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99" w:rsidRPr="00830D99" w:rsidRDefault="00830D99" w:rsidP="00830D9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30D99">
        <w:rPr>
          <w:rFonts w:ascii="Times New Roman" w:eastAsia="Times New Roman" w:hAnsi="Times New Roman" w:cs="Times New Roman"/>
          <w:b/>
          <w:bCs/>
          <w:color w:val="006600"/>
          <w:sz w:val="36"/>
          <w:szCs w:val="36"/>
        </w:rPr>
        <w:t>PATENT LICENSE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THIS Agreement is between the Board of Regents ("Board") of The University of Texas System ("System"), an agency of the State of Texas, whose address is 201 West 7th Street, Austin, Texas 78701, and _______________</w:t>
      </w:r>
      <w:proofErr w:type="gramStart"/>
      <w:r w:rsidRPr="00830D99">
        <w:rPr>
          <w:rFonts w:ascii="Times New Roman" w:eastAsia="Times New Roman" w:hAnsi="Times New Roman" w:cs="Times New Roman"/>
          <w:sz w:val="24"/>
          <w:szCs w:val="24"/>
        </w:rPr>
        <w:t>_ ,</w:t>
      </w:r>
      <w:proofErr w:type="gramEnd"/>
      <w:r w:rsidRPr="00830D99">
        <w:rPr>
          <w:rFonts w:ascii="Times New Roman" w:eastAsia="Times New Roman" w:hAnsi="Times New Roman" w:cs="Times New Roman"/>
          <w:sz w:val="24"/>
          <w:szCs w:val="24"/>
        </w:rPr>
        <w:t xml:space="preserve"> a _____________ corporation having a principal place of business located at _______________ ("Licensee").</w:t>
      </w:r>
    </w:p>
    <w:p w:rsidR="00830D99" w:rsidRPr="00830D99" w:rsidRDefault="00830D99" w:rsidP="00830D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TABLE OF CONTENTS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    RECITALS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 EFFECTIVE DATE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2. DEFINITIONS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 WARRANTY, SUPERIOR RIGHTS AND REPRESENTATIONS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4. LICENSE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 PAYMENTS AND REPORTS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6. COMMON STOCK AND EQUITY OWNERSHIP</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 TERM AND TERMINATION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8. INFRINGEMENT BY THIRD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9. ASSIGNMENT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10. PATENT MARKING</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 INDEMNIFICATION AND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12. USE OF BOARD AND COMPONENT'S NAME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13. CONFIDENTIAL INFORMATION AND PUBLICATION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14. PATENTS AND INVENTIONS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15. ALTERNATE DISPUTE RESOLUTION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 GENERAL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SIGNATURES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p>
    <w:p w:rsidR="00830D99" w:rsidRPr="00830D99" w:rsidRDefault="00830D99" w:rsidP="00830D9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lastRenderedPageBreak/>
        <w:t>RECITALS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Board owns certain Patent Rights and Technology Rights related to Licensed Subject Matter, which </w:t>
      </w:r>
      <w:proofErr w:type="gramStart"/>
      <w:r w:rsidRPr="00830D99">
        <w:rPr>
          <w:rFonts w:ascii="Times New Roman" w:eastAsia="Times New Roman" w:hAnsi="Times New Roman" w:cs="Times New Roman"/>
          <w:sz w:val="24"/>
          <w:szCs w:val="24"/>
        </w:rPr>
        <w:t>were</w:t>
      </w:r>
      <w:proofErr w:type="gramEnd"/>
      <w:r w:rsidRPr="00830D99">
        <w:rPr>
          <w:rFonts w:ascii="Times New Roman" w:eastAsia="Times New Roman" w:hAnsi="Times New Roman" w:cs="Times New Roman"/>
          <w:sz w:val="24"/>
          <w:szCs w:val="24"/>
        </w:rPr>
        <w:t xml:space="preserve"> developed at The University of Texas ___________________ ("University"), a component institution of System.</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B. Board desires to have the Licensed Subject Matter developed and used for the benefit of Licensee, Inventor, Board, and the public as outlined in Board’s Intellectual Property Policy.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C. Licensee wishes to obtain a license from Board to practice Licensed Subject Matter.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b/>
          <w:bCs/>
          <w:sz w:val="24"/>
          <w:szCs w:val="24"/>
        </w:rPr>
        <w:t>NOW, THEREFORE,</w:t>
      </w:r>
      <w:r w:rsidRPr="00830D99">
        <w:rPr>
          <w:rFonts w:ascii="Times New Roman" w:eastAsia="Times New Roman" w:hAnsi="Times New Roman" w:cs="Times New Roman"/>
          <w:sz w:val="24"/>
          <w:szCs w:val="24"/>
        </w:rPr>
        <w:t xml:space="preserve"> in consideration of the mutual covenants and premises herein contained, the parties agree as follows:</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 EFFECTIVE DATE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This Agreement is effective _____________________ ("Effective Date").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2. DEFINITIONS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As used in this Agreement, the following terms have the meanings indicated: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2.1 "</w:t>
      </w:r>
      <w:r w:rsidRPr="00830D99">
        <w:rPr>
          <w:rFonts w:ascii="Times New Roman" w:eastAsia="Times New Roman" w:hAnsi="Times New Roman" w:cs="Times New Roman"/>
          <w:b/>
          <w:bCs/>
          <w:sz w:val="24"/>
          <w:szCs w:val="24"/>
        </w:rPr>
        <w:t>Affiliate</w:t>
      </w:r>
      <w:r w:rsidRPr="00830D99">
        <w:rPr>
          <w:rFonts w:ascii="Times New Roman" w:eastAsia="Times New Roman" w:hAnsi="Times New Roman" w:cs="Times New Roman"/>
          <w:sz w:val="24"/>
          <w:szCs w:val="24"/>
        </w:rPr>
        <w:t xml:space="preserve">" means any business entity more than 50% owned by Licensee, any business entity which owns more than 50% of Licensee, or any business entity that is more than 50% owned by a business entity that owns more than 50% of Licensee.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2.2 "</w:t>
      </w:r>
      <w:r w:rsidRPr="00830D99">
        <w:rPr>
          <w:rFonts w:ascii="Times New Roman" w:eastAsia="Times New Roman" w:hAnsi="Times New Roman" w:cs="Times New Roman"/>
          <w:b/>
          <w:bCs/>
          <w:sz w:val="24"/>
          <w:szCs w:val="24"/>
        </w:rPr>
        <w:t>Licensed Field</w:t>
      </w:r>
      <w:r w:rsidRPr="00830D99">
        <w:rPr>
          <w:rFonts w:ascii="Times New Roman" w:eastAsia="Times New Roman" w:hAnsi="Times New Roman" w:cs="Times New Roman"/>
          <w:sz w:val="24"/>
          <w:szCs w:val="24"/>
        </w:rPr>
        <w:t>" means 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2.3 "</w:t>
      </w:r>
      <w:r w:rsidRPr="00830D99">
        <w:rPr>
          <w:rFonts w:ascii="Times New Roman" w:eastAsia="Times New Roman" w:hAnsi="Times New Roman" w:cs="Times New Roman"/>
          <w:b/>
          <w:bCs/>
          <w:sz w:val="24"/>
          <w:szCs w:val="24"/>
        </w:rPr>
        <w:t>Licensed Product</w:t>
      </w:r>
      <w:r w:rsidRPr="00830D99">
        <w:rPr>
          <w:rFonts w:ascii="Times New Roman" w:eastAsia="Times New Roman" w:hAnsi="Times New Roman" w:cs="Times New Roman"/>
          <w:sz w:val="24"/>
          <w:szCs w:val="24"/>
        </w:rPr>
        <w:t>" means any product Sold by Licensee comprising Licensed Subject Matter pursuant to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2.4 "</w:t>
      </w:r>
      <w:r w:rsidRPr="00830D99">
        <w:rPr>
          <w:rFonts w:ascii="Times New Roman" w:eastAsia="Times New Roman" w:hAnsi="Times New Roman" w:cs="Times New Roman"/>
          <w:b/>
          <w:bCs/>
          <w:sz w:val="24"/>
          <w:szCs w:val="24"/>
        </w:rPr>
        <w:t>Licensed Subject Matter</w:t>
      </w:r>
      <w:r w:rsidRPr="00830D99">
        <w:rPr>
          <w:rFonts w:ascii="Times New Roman" w:eastAsia="Times New Roman" w:hAnsi="Times New Roman" w:cs="Times New Roman"/>
          <w:sz w:val="24"/>
          <w:szCs w:val="24"/>
        </w:rPr>
        <w:t>" means inventions and discoveries covered by Patent Rights or Technology Rights within Licensed Field.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2.5 "</w:t>
      </w:r>
      <w:r w:rsidRPr="00830D99">
        <w:rPr>
          <w:rFonts w:ascii="Times New Roman" w:eastAsia="Times New Roman" w:hAnsi="Times New Roman" w:cs="Times New Roman"/>
          <w:b/>
          <w:bCs/>
          <w:sz w:val="24"/>
          <w:szCs w:val="24"/>
        </w:rPr>
        <w:t>Licensed Territory</w:t>
      </w:r>
      <w:r w:rsidRPr="00830D99">
        <w:rPr>
          <w:rFonts w:ascii="Times New Roman" w:eastAsia="Times New Roman" w:hAnsi="Times New Roman" w:cs="Times New Roman"/>
          <w:sz w:val="24"/>
          <w:szCs w:val="24"/>
        </w:rPr>
        <w:t>" means the 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2.6 "</w:t>
      </w:r>
      <w:r w:rsidRPr="00830D99">
        <w:rPr>
          <w:rFonts w:ascii="Times New Roman" w:eastAsia="Times New Roman" w:hAnsi="Times New Roman" w:cs="Times New Roman"/>
          <w:b/>
          <w:bCs/>
          <w:sz w:val="24"/>
          <w:szCs w:val="24"/>
        </w:rPr>
        <w:t>Net Sales</w:t>
      </w:r>
      <w:r w:rsidRPr="00830D99">
        <w:rPr>
          <w:rFonts w:ascii="Times New Roman" w:eastAsia="Times New Roman" w:hAnsi="Times New Roman" w:cs="Times New Roman"/>
          <w:sz w:val="24"/>
          <w:szCs w:val="24"/>
        </w:rPr>
        <w:t>" means the gross revenues received by Licensee from the Sale of Licensed Products less sales and/or use taxes actually paid, import and/or export duties actually paid, outbound transportation prepaid or allowed, and amounts allowed or credited due to returns (not to exceed the original billing or invoice amount).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2.7 "</w:t>
      </w:r>
      <w:r w:rsidRPr="00830D99">
        <w:rPr>
          <w:rFonts w:ascii="Times New Roman" w:eastAsia="Times New Roman" w:hAnsi="Times New Roman" w:cs="Times New Roman"/>
          <w:b/>
          <w:bCs/>
          <w:sz w:val="24"/>
          <w:szCs w:val="24"/>
        </w:rPr>
        <w:t>Patent Rights</w:t>
      </w:r>
      <w:r w:rsidRPr="00830D99">
        <w:rPr>
          <w:rFonts w:ascii="Times New Roman" w:eastAsia="Times New Roman" w:hAnsi="Times New Roman" w:cs="Times New Roman"/>
          <w:sz w:val="24"/>
          <w:szCs w:val="24"/>
        </w:rPr>
        <w:t xml:space="preserve">" means Board’s rights in information or discoveries covered by patents </w:t>
      </w:r>
      <w:r w:rsidRPr="00830D99">
        <w:rPr>
          <w:rFonts w:ascii="Times New Roman" w:eastAsia="Times New Roman" w:hAnsi="Times New Roman" w:cs="Times New Roman"/>
          <w:b/>
          <w:bCs/>
          <w:sz w:val="24"/>
          <w:szCs w:val="24"/>
        </w:rPr>
        <w:t>[and/or patent applications]</w:t>
      </w:r>
      <w:r w:rsidRPr="00830D99">
        <w:rPr>
          <w:rFonts w:ascii="Times New Roman" w:eastAsia="Times New Roman" w:hAnsi="Times New Roman" w:cs="Times New Roman"/>
          <w:sz w:val="24"/>
          <w:szCs w:val="24"/>
        </w:rPr>
        <w:t xml:space="preserve">, whether domestic or foreign, and all divisions, continuations, continuations-in-part, reissues, reexaminations or extensions thereof, and any letters patent that issue thereon, which name __________________ as either sole or joint inventor ("Inventor") and </w:t>
      </w:r>
      <w:r w:rsidRPr="00830D99">
        <w:rPr>
          <w:rFonts w:ascii="Times New Roman" w:eastAsia="Times New Roman" w:hAnsi="Times New Roman" w:cs="Times New Roman"/>
          <w:sz w:val="24"/>
          <w:szCs w:val="24"/>
        </w:rPr>
        <w:lastRenderedPageBreak/>
        <w:t>which relate to the manufacture, use or sale of ______________________.</w:t>
      </w:r>
      <w:r w:rsidRPr="00830D99">
        <w:rPr>
          <w:rFonts w:ascii="Times New Roman" w:eastAsia="Times New Roman" w:hAnsi="Times New Roman" w:cs="Times New Roman"/>
          <w:b/>
          <w:bCs/>
          <w:sz w:val="24"/>
          <w:szCs w:val="24"/>
        </w:rPr>
        <w:t xml:space="preserve"> [</w:t>
      </w:r>
      <w:proofErr w:type="gramStart"/>
      <w:r w:rsidRPr="00830D99">
        <w:rPr>
          <w:rFonts w:ascii="Times New Roman" w:eastAsia="Times New Roman" w:hAnsi="Times New Roman" w:cs="Times New Roman"/>
          <w:b/>
          <w:bCs/>
          <w:sz w:val="24"/>
          <w:szCs w:val="24"/>
        </w:rPr>
        <w:t>delete</w:t>
      </w:r>
      <w:proofErr w:type="gramEnd"/>
      <w:r w:rsidRPr="00830D99">
        <w:rPr>
          <w:rFonts w:ascii="Times New Roman" w:eastAsia="Times New Roman" w:hAnsi="Times New Roman" w:cs="Times New Roman"/>
          <w:b/>
          <w:bCs/>
          <w:sz w:val="24"/>
          <w:szCs w:val="24"/>
        </w:rPr>
        <w:t xml:space="preserve"> "and/or patent applications" if none at this time]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2.8 "</w:t>
      </w:r>
      <w:r w:rsidRPr="00830D99">
        <w:rPr>
          <w:rFonts w:ascii="Times New Roman" w:eastAsia="Times New Roman" w:hAnsi="Times New Roman" w:cs="Times New Roman"/>
          <w:b/>
          <w:bCs/>
          <w:sz w:val="24"/>
          <w:szCs w:val="24"/>
        </w:rPr>
        <w:t>Sale, Sell or Sold</w:t>
      </w:r>
      <w:r w:rsidRPr="00830D99">
        <w:rPr>
          <w:rFonts w:ascii="Times New Roman" w:eastAsia="Times New Roman" w:hAnsi="Times New Roman" w:cs="Times New Roman"/>
          <w:sz w:val="24"/>
          <w:szCs w:val="24"/>
        </w:rPr>
        <w:t xml:space="preserve">" means the transfer or disposition of a Licensed Product for value to a party other than Licensee.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2.9 "</w:t>
      </w:r>
      <w:r w:rsidRPr="00830D99">
        <w:rPr>
          <w:rFonts w:ascii="Times New Roman" w:eastAsia="Times New Roman" w:hAnsi="Times New Roman" w:cs="Times New Roman"/>
          <w:b/>
          <w:bCs/>
          <w:sz w:val="24"/>
          <w:szCs w:val="24"/>
        </w:rPr>
        <w:t>Technology Rights</w:t>
      </w:r>
      <w:r w:rsidRPr="00830D99">
        <w:rPr>
          <w:rFonts w:ascii="Times New Roman" w:eastAsia="Times New Roman" w:hAnsi="Times New Roman" w:cs="Times New Roman"/>
          <w:sz w:val="24"/>
          <w:szCs w:val="24"/>
        </w:rPr>
        <w:t xml:space="preserve">" means Board’s rights in technical information, know-how, processes, procedures, compositions, devices, methods, formulas, protocols, techniques, software, designs, drawings or data created by _______________ (Inventor) at University before the Effective Date relating to _____________________ (Name of Technology) which are not covered by Patent Rights but which are necessary for practicing the invention covered by Patent Rights.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3. WARRANTY: SUPERIOR-RIGHTS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3.1 Except for the rights, if any, of the Government of the United States, as set forth below, Board represents and warrants its belief that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xml:space="preserve">) it is the owner of the entire right, title, and interest in and to Licensed Subject Matter, (ii) it has the sole right to grant licenses </w:t>
      </w:r>
      <w:proofErr w:type="spellStart"/>
      <w:r w:rsidRPr="00830D99">
        <w:rPr>
          <w:rFonts w:ascii="Times New Roman" w:eastAsia="Times New Roman" w:hAnsi="Times New Roman" w:cs="Times New Roman"/>
          <w:sz w:val="24"/>
          <w:szCs w:val="24"/>
        </w:rPr>
        <w:t>thereunder</w:t>
      </w:r>
      <w:proofErr w:type="spellEnd"/>
      <w:r w:rsidRPr="00830D99">
        <w:rPr>
          <w:rFonts w:ascii="Times New Roman" w:eastAsia="Times New Roman" w:hAnsi="Times New Roman" w:cs="Times New Roman"/>
          <w:sz w:val="24"/>
          <w:szCs w:val="24"/>
        </w:rPr>
        <w:t xml:space="preserve">, and (iii) it has not knowingly granted licenses </w:t>
      </w:r>
      <w:proofErr w:type="spellStart"/>
      <w:r w:rsidRPr="00830D99">
        <w:rPr>
          <w:rFonts w:ascii="Times New Roman" w:eastAsia="Times New Roman" w:hAnsi="Times New Roman" w:cs="Times New Roman"/>
          <w:sz w:val="24"/>
          <w:szCs w:val="24"/>
        </w:rPr>
        <w:t>thereunder</w:t>
      </w:r>
      <w:proofErr w:type="spellEnd"/>
      <w:r w:rsidRPr="00830D99">
        <w:rPr>
          <w:rFonts w:ascii="Times New Roman" w:eastAsia="Times New Roman" w:hAnsi="Times New Roman" w:cs="Times New Roman"/>
          <w:sz w:val="24"/>
          <w:szCs w:val="24"/>
        </w:rPr>
        <w:t xml:space="preserve"> to any other entity that would restrict rights granted to Licensee except as stated herein.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3.2 Licensee understands that the Licensed Subject Matter may have been developed under a funding agreement with the Government of the United States of America and, if so, that the Government may have certain rights relative thereto. This Agreement is explicitly made subject to the Government’s rights under any agreement and any applicable law or regulation. If there is a conflict between an agreement, applicable law or regulation and this Agreement, the terms of the Government agreement, applicable law or regulation shall prevail.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3.3 Licensee understands and acknowledges that Board, by this Agreement, makes no representation as to the operability or fitness for any use, safety, efficacy, ability to obtain regulatory approval, patentability, and/or breadth of the Licensed Subject Matter. Board, by this Agreement, also makes no representation as to whether there are any patents now held, or which will be held, by others or by Board in the Licensed Field, nor does Board make any representation that the inventions contained in Patent Rights do not infringe any other patents now held or that will be held by others or by Board.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3.4 Licensee, by execution hereof, acknowledges, covenants and agrees that it has not been induced in any way by Board, System, University or its employees to enter into this Agreement, and further warrants and represents that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it has conducted sufficient due diligence with respect to all items and issues pertaining to this Article 3 and all other matters pertaining to this Agreement; and (ii) Licensee has adequate knowledge and expertise, or has utilized knowledgeable and expert consultants, to adequately conduct the due diligence, and agrees to accept all risks inherent herein.</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4. LICENSE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4.1 Board hereby grants to Licensee a royalty-bearing, exclusive license under Licensed Subject Matter to manufacture, have manufactured, and/or sell Licensed Products within the Licensed Territory for use within Licensed Field. This grant is subject to the payment by Licensee to Board of all consideration as provided herein, and is further subject to rights retained by Board to: </w:t>
      </w:r>
    </w:p>
    <w:p w:rsidR="00830D99" w:rsidRPr="00830D99" w:rsidRDefault="00830D99" w:rsidP="00830D99">
      <w:pPr>
        <w:numPr>
          <w:ilvl w:val="0"/>
          <w:numId w:val="1"/>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Publish the general scientific findings from research related to Licensed Subject Matter subject to the terms of Section 13, Confidential Information; and</w:t>
      </w:r>
    </w:p>
    <w:p w:rsidR="00830D99" w:rsidRPr="00830D99" w:rsidRDefault="00830D99" w:rsidP="00830D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Use Licensed Subject Matter for research, teaching and other educationally-related purposes.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4.2 Licensee may extend the license granted herein to any Affiliate if the Affiliate consents to be bound by this Agreement to the same extent as Licensee.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4.3 Licensee may grant sublicenses consistent with this Agreement if Licensee is responsible for the operations of its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xml:space="preserve"> relevant to this Agreement as if the operations were carried out by Licensee, including the payment of royalties whether or not paid to Licensee by a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Licensee must deliver to Board a true and correct copy of each sublicense granted by Licensee, and any modification or termination thereof, within 30 days after execution, modification, or termination. When this Agreement is terminated, all existing sublicenses granted by Licensee must be assigned to Board.</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5. PAYMENTS AND REPORTS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5.1 In consideration of rights granted by Board to Licensee under this Agreement, Licensee will pay Board the following: </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nonrefundable license documentation fee in the amount of $___________, due and payable when this Agreement is executed by Licensee; </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An annual license reissue fee in the amount of $______________, due and payable on each anniversary of the Effective Date beginning on the first anniversary;</w:t>
      </w:r>
    </w:p>
    <w:p w:rsidR="00830D99" w:rsidRPr="00830D99" w:rsidRDefault="00830D99" w:rsidP="00830D99">
      <w:pPr>
        <w:numPr>
          <w:ilvl w:val="0"/>
          <w:numId w:val="2"/>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running royalty equal to __% of Net Sales for Licensed Products sold by Licensee and protected by a valid claim included within Patent Rights </w:t>
      </w:r>
      <w:r w:rsidRPr="00830D99">
        <w:rPr>
          <w:rFonts w:ascii="Times New Roman" w:eastAsia="Times New Roman" w:hAnsi="Times New Roman" w:cs="Times New Roman"/>
          <w:b/>
          <w:bCs/>
          <w:sz w:val="24"/>
          <w:szCs w:val="24"/>
        </w:rPr>
        <w:t>** OR (Choose One)**</w:t>
      </w:r>
      <w:r w:rsidRPr="00830D99">
        <w:rPr>
          <w:rFonts w:ascii="Times New Roman" w:eastAsia="Times New Roman" w:hAnsi="Times New Roman" w:cs="Times New Roman"/>
          <w:sz w:val="24"/>
          <w:szCs w:val="24"/>
        </w:rPr>
        <w:t xml:space="preserve"> a running royalty equal to ___ % of Net Sales for Licensed Products Sold by Licensee and covered by Technology Rights; and</w:t>
      </w:r>
    </w:p>
    <w:p w:rsidR="00830D99" w:rsidRPr="00830D99" w:rsidRDefault="00830D99" w:rsidP="00830D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minimum yearly royalty of $_________ beginning 1 year after approval of the first Sale or offer for Sale of a Licensed Product by the Food and Drug Administration or a comparable foreign regulatory authority.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5.2</w:t>
      </w:r>
      <w:proofErr w:type="gramStart"/>
      <w:r w:rsidRPr="00830D99">
        <w:rPr>
          <w:rFonts w:ascii="Times New Roman" w:eastAsia="Times New Roman" w:hAnsi="Times New Roman" w:cs="Times New Roman"/>
          <w:sz w:val="24"/>
          <w:szCs w:val="24"/>
        </w:rPr>
        <w:t>  In</w:t>
      </w:r>
      <w:proofErr w:type="gramEnd"/>
      <w:r w:rsidRPr="00830D99">
        <w:rPr>
          <w:rFonts w:ascii="Times New Roman" w:eastAsia="Times New Roman" w:hAnsi="Times New Roman" w:cs="Times New Roman"/>
          <w:sz w:val="24"/>
          <w:szCs w:val="24"/>
        </w:rPr>
        <w:t xml:space="preserve"> consideration of rights granted by Board to Licensee under this Agreement, Licensee further agrees to pay Board the following after the execution of a sublicense hereunder: </w:t>
      </w:r>
    </w:p>
    <w:p w:rsidR="00830D99" w:rsidRPr="00830D99" w:rsidRDefault="00830D99" w:rsidP="00830D99">
      <w:pPr>
        <w:numPr>
          <w:ilvl w:val="0"/>
          <w:numId w:val="3"/>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Within 30 days after the execution of the sublicense, a sublicense fee of ___% of any up-front cash payment made to Licensee in consideration of the sublicense, excluding funds paid to Licensee for research and development purposes, or $_______________ , whichever is more; </w:t>
      </w:r>
    </w:p>
    <w:p w:rsidR="00830D99" w:rsidRPr="00830D99" w:rsidRDefault="00830D99" w:rsidP="00830D99">
      <w:pPr>
        <w:numPr>
          <w:ilvl w:val="0"/>
          <w:numId w:val="3"/>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Within 30 days after the execution of the sublicense, a sublicense fee constituting a cash payment equal to 10% of any non-cash consideration received by Licensee from a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xml:space="preserve">, such consideration to include, without limitation, equity in other companies or equity investments in Licensee. The value of an equity investment will be calculated as the average market value of the class of stock involved for 5 consecutive days preceding the execution of the sublicense agreement. In cases where the sublicense agreement calls for payment to Licensee of a premium over the market value, Board will also share 10% of the premium paid to Licensee; and </w:t>
      </w:r>
    </w:p>
    <w:p w:rsidR="00830D99" w:rsidRPr="00830D99" w:rsidRDefault="00830D99" w:rsidP="00830D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One half of the gross revenue royalty payments received on Net Sales of Licensed Products received by Licensee from any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xml:space="preserv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5.3 During the Term of this Agreement and for 1 year thereafter, Licensee agrees to keep complete and accurate records of its and its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Sales and Net Sales of Licensed Products under the license granted in this Agreement in sufficient detail to enable the royalties payable hereunder to be determined. Licensee agrees to permit Board or its representatives, at Board’s expense, to periodically examine its books, ledgers, and records during regular business hours for the purpose of and to the extent necessary to verify any report required under this Agreement. If the amounts due to Board are determined to have been underpaid, Licensee will pay the cost of the examination and accrued interest at the highest allowable rate.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5.4 Within 30 days after March 31, June 30, September 30, and December 31, beginning immediately after the Effective Date, Licensee must deliver to Board a true and accurate written report, even if no payments are due Board, giving the particulars of the business conducted by Licensee and its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xml:space="preserve">(s), if any exist, during the preceding 3 calendar months under this Agreement as are pertinent to calculating payments hereunder. This report will include at least: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quantities of Licensed Subject Matter that it has produced;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total Sales; </w:t>
      </w:r>
    </w:p>
    <w:p w:rsidR="00830D99" w:rsidRPr="00830D99" w:rsidRDefault="00830D99" w:rsidP="00830D99">
      <w:pPr>
        <w:numPr>
          <w:ilvl w:val="0"/>
          <w:numId w:val="4"/>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the calculation of royalties thereon; and </w:t>
      </w:r>
    </w:p>
    <w:p w:rsidR="00830D99" w:rsidRPr="00830D99" w:rsidRDefault="00830D99" w:rsidP="00830D99">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t>the</w:t>
      </w:r>
      <w:proofErr w:type="gramEnd"/>
      <w:r w:rsidRPr="00830D99">
        <w:rPr>
          <w:rFonts w:ascii="Times New Roman" w:eastAsia="Times New Roman" w:hAnsi="Times New Roman" w:cs="Times New Roman"/>
          <w:sz w:val="24"/>
          <w:szCs w:val="24"/>
        </w:rPr>
        <w:t xml:space="preserve"> total royalties computed and due Board.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Simultaneously with the delivery of each report, Licensee must pay to Board the amount, if any, due for the period of each report.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5.5 On or before each anniversary of the Effective Date, irrespective of having a first Sale or offer for Sale, Licensee must deliver to Board a written progress report as to Licensee’s (and any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xml:space="preserve">) efforts and accomplishments during the preceding year in diligently </w:t>
      </w:r>
      <w:r w:rsidRPr="00830D99">
        <w:rPr>
          <w:rFonts w:ascii="Times New Roman" w:eastAsia="Times New Roman" w:hAnsi="Times New Roman" w:cs="Times New Roman"/>
          <w:sz w:val="24"/>
          <w:szCs w:val="24"/>
        </w:rPr>
        <w:lastRenderedPageBreak/>
        <w:t xml:space="preserve">commercializing Licensed Subject Matter in the Licensed Territory and Licensee’s (and, if applicable,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commercialization plans for the upcoming year.</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5.6 All amounts payable here by Licensee must be paid in United States funds without deductions for taxes, assessments, fees, or charges of any kind. Checks must be payable to [</w:t>
      </w:r>
      <w:r w:rsidRPr="00830D99">
        <w:rPr>
          <w:rFonts w:ascii="Times New Roman" w:eastAsia="Times New Roman" w:hAnsi="Times New Roman" w:cs="Times New Roman"/>
          <w:sz w:val="24"/>
          <w:szCs w:val="24"/>
          <w:u w:val="single"/>
        </w:rPr>
        <w:t>Component name and address</w:t>
      </w:r>
      <w:r w:rsidRPr="00830D99">
        <w:rPr>
          <w:rFonts w:ascii="Times New Roman" w:eastAsia="Times New Roman" w:hAnsi="Times New Roman" w:cs="Times New Roman"/>
          <w:sz w:val="24"/>
          <w:szCs w:val="24"/>
        </w:rPr>
        <w: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5.7 Licensee must reimburse Board for all its out-of-pocket expenses thus far incurred in filing, prosecuting, enforcing and maintaining exclusively licensed Patent Rights and must pay all future expenses so long as and in the countries its license remains exclusive.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 xml:space="preserve">6. COMMON STOCK: EQUITY OWNERSHIP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b/>
          <w:bCs/>
          <w:sz w:val="24"/>
          <w:szCs w:val="24"/>
        </w:rPr>
        <w:t>[NOTE: We advise you to contact an outside counsel with expertise in corporate and securities law before completing this article.]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6.1 In consideration of the rights granted to Licensee by Board in this Agreement, Licensee will, upon execution of this Agreement, issue Board _________ fully paid, non-assessable shares of its common stock (equaling ___ % of all shares of its common stock), at $________ par value.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6.2 Board will name directors to serve on the board of directors of Licensee in proportion to the number of shares held by Board relative to the total number of issued </w:t>
      </w:r>
      <w:proofErr w:type="gramStart"/>
      <w:r w:rsidRPr="00830D99">
        <w:rPr>
          <w:rFonts w:ascii="Times New Roman" w:eastAsia="Times New Roman" w:hAnsi="Times New Roman" w:cs="Times New Roman"/>
          <w:sz w:val="24"/>
          <w:szCs w:val="24"/>
        </w:rPr>
        <w:t>shares,</w:t>
      </w:r>
      <w:proofErr w:type="gramEnd"/>
      <w:r w:rsidRPr="00830D99">
        <w:rPr>
          <w:rFonts w:ascii="Times New Roman" w:eastAsia="Times New Roman" w:hAnsi="Times New Roman" w:cs="Times New Roman"/>
          <w:sz w:val="24"/>
          <w:szCs w:val="24"/>
        </w:rPr>
        <w:t xml:space="preserve"> however Board will always have at least one seat on Licensee’s board.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6.3 In addition, Licensee hereby grants Board a 1 year option, exercisable in its sole discretion, to purchase up to an additional ________ shares of its common stock at a fixed purchase price of $____ per share upon the same general terms and conditions as are applicable to the other purchasers of the stock. Board may exercise its option to purchase all or part of the optioned shares, by providing Licensee 60 </w:t>
      </w:r>
      <w:proofErr w:type="gramStart"/>
      <w:r w:rsidRPr="00830D99">
        <w:rPr>
          <w:rFonts w:ascii="Times New Roman" w:eastAsia="Times New Roman" w:hAnsi="Times New Roman" w:cs="Times New Roman"/>
          <w:sz w:val="24"/>
          <w:szCs w:val="24"/>
        </w:rPr>
        <w:t>days</w:t>
      </w:r>
      <w:proofErr w:type="gramEnd"/>
      <w:r w:rsidRPr="00830D99">
        <w:rPr>
          <w:rFonts w:ascii="Times New Roman" w:eastAsia="Times New Roman" w:hAnsi="Times New Roman" w:cs="Times New Roman"/>
          <w:sz w:val="24"/>
          <w:szCs w:val="24"/>
        </w:rPr>
        <w:t xml:space="preserve"> written notice, specifying the number of shares it wants to purchase and the proposed date of purchase.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7. TERM AND TERMINATION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7.1 The term of this Agreement is from the Effective Date to the full end of the term or terms for which Patent Rights have not expired or, if only Technology Rights are licensed and no Patent Rights are applicable, for a term of 15 years.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7.2  Any time after 2 years from the Effective Date, Board and University have the right to terminate the exclusivity of this license in any national political jurisdiction in the Licensed Territory if Licensee, within 90 days after receiving written notice from University of intended termination of exclusivity, fails to provide written evidence satisfactory to University that Licensee or its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xml:space="preserve"> has commercialized or is actively attempting to commercialize a licensed invention in such jurisdiction(s).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7.3 Any time after 3 years from the Effective Date, Board and University have the right to terminate this license in any national political jurisdiction in the Licensed Territory if Licensee, </w:t>
      </w:r>
      <w:r w:rsidRPr="00830D99">
        <w:rPr>
          <w:rFonts w:ascii="Times New Roman" w:eastAsia="Times New Roman" w:hAnsi="Times New Roman" w:cs="Times New Roman"/>
          <w:sz w:val="24"/>
          <w:szCs w:val="24"/>
        </w:rPr>
        <w:lastRenderedPageBreak/>
        <w:t xml:space="preserve">within 90 days after receiving written notice from University of intended termination, fails to provide written evidence satisfactory to University that Licensee or its </w:t>
      </w:r>
      <w:proofErr w:type="spellStart"/>
      <w:r w:rsidRPr="00830D99">
        <w:rPr>
          <w:rFonts w:ascii="Times New Roman" w:eastAsia="Times New Roman" w:hAnsi="Times New Roman" w:cs="Times New Roman"/>
          <w:sz w:val="24"/>
          <w:szCs w:val="24"/>
        </w:rPr>
        <w:t>sublicensees</w:t>
      </w:r>
      <w:proofErr w:type="spellEnd"/>
      <w:r w:rsidRPr="00830D99">
        <w:rPr>
          <w:rFonts w:ascii="Times New Roman" w:eastAsia="Times New Roman" w:hAnsi="Times New Roman" w:cs="Times New Roman"/>
          <w:sz w:val="24"/>
          <w:szCs w:val="24"/>
        </w:rPr>
        <w:t xml:space="preserve"> has commercialized or is actively attempting to commercialize a licensed invention in such jurisdiction(s).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7.4  The following definitions apply to Article 7: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"Commercialize" means having Sales of Licensed Products in such jurisdiction; and (ii) "Active attempts to commercialize" means having Sales of Licensed Products or an effective, ongoing and active research, development, manufacturing, marketing or sales program as appropriate, directed toward obtaining regulatory approval, production or Sales of Licensed Products in any jurisdiction, and plans acceptable to University, in its sole discretion, to commercialize licensed inventions in the jurisdiction(s) that University intends to terminate.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7.5 This Agreement will earlier terminate: </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automatically if Licensee becomes bankrupt or insolvent and/or if the business of Licensee is placed in the hands of a receiver, assignee, or trustee, whether by voluntary act of Licensee or otherwise; or</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upon 30 days written notice from Board if Licensee breaches or defaults on its obligation to make payments (if any are due) or reports, in accordance with the terms of Article 5, unless, before the end of the 30 day period, Licensee has cured the default or breach and so notifies Board, stating the manner of the cure; or</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upon 90 days written notice if Licensee breaches or defaults on any other obligation under this Agreement, unless, before the end of the 90 day period, Licensee has cured the default or breach and so notifies Board, stating the manner of the cure; or </w:t>
      </w:r>
    </w:p>
    <w:p w:rsidR="00830D99" w:rsidRPr="00830D99" w:rsidRDefault="00830D99" w:rsidP="00830D99">
      <w:pPr>
        <w:numPr>
          <w:ilvl w:val="0"/>
          <w:numId w:val="5"/>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at any time by mutual written agreement between Licensee, University and Board, upon 180 days written notice to all parties and subject to any terms herein which survive termination; or</w:t>
      </w:r>
    </w:p>
    <w:p w:rsidR="00830D99" w:rsidRPr="00830D99" w:rsidRDefault="00830D99" w:rsidP="00830D99">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t>under</w:t>
      </w:r>
      <w:proofErr w:type="gramEnd"/>
      <w:r w:rsidRPr="00830D99">
        <w:rPr>
          <w:rFonts w:ascii="Times New Roman" w:eastAsia="Times New Roman" w:hAnsi="Times New Roman" w:cs="Times New Roman"/>
          <w:sz w:val="24"/>
          <w:szCs w:val="24"/>
        </w:rPr>
        <w:t xml:space="preserve"> the provisions of Paragraphs 7.2 and 7.3 if invoked.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7.6 If this Agreement is terminated for any cause: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nothing herein will be construed to release either party of any obligation matured prior to the effective date of the termination;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after the effective date of the termination, Licensee may sell all Licensed Products and parts </w:t>
      </w:r>
      <w:proofErr w:type="spellStart"/>
      <w:r w:rsidRPr="00830D99">
        <w:rPr>
          <w:rFonts w:ascii="Times New Roman" w:eastAsia="Times New Roman" w:hAnsi="Times New Roman" w:cs="Times New Roman"/>
          <w:sz w:val="24"/>
          <w:szCs w:val="24"/>
        </w:rPr>
        <w:t>therefor</w:t>
      </w:r>
      <w:proofErr w:type="spellEnd"/>
      <w:r w:rsidRPr="00830D99">
        <w:rPr>
          <w:rFonts w:ascii="Times New Roman" w:eastAsia="Times New Roman" w:hAnsi="Times New Roman" w:cs="Times New Roman"/>
          <w:sz w:val="24"/>
          <w:szCs w:val="24"/>
        </w:rPr>
        <w:t xml:space="preserve"> it has on hand at the date of termination, if it pays earned royalties thereon according to the terms of Article 5; and </w:t>
      </w:r>
    </w:p>
    <w:p w:rsidR="00830D99" w:rsidRPr="00830D99" w:rsidRDefault="00830D99" w:rsidP="00830D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Licensee will be bound by the provisions of Articles 11 (Indemnification), 12 (Use of Board and Component’s Name), and 13 (Confidential Information) of this Agreement.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8. INFRINGEMENT BY THIRD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8.1 Licensee, at its expense, must enforce any patent exclusively licensed hereunder against infringement by third parties and it is entitled to retain recovery from such enforcement. Licensee must pay Board a royalty on any monetary recovery if the monetary recovery is for damages or a reasonable royalty in lieu thereof. If Licensee does not file suit against a substantial infringer of a patent within 6 months of knowledge thereof, then Board may enforce any patent licensed hereunder on behalf of itself and Licensee, Board retaining all recoveries from such enforcement and/or reducing the license granted hereunder to non-exclusive.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8.2 In any infringement suit or dispute, the parties agree to cooperate fully with each other. At the request and expense of the party bringing suit, the other party will permit access to all relevant personnel, records, papers, information, samples, specimens, etc., during regular business hours.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9. ASSIGNMENT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Except in connection with the sale of substantially all of Licensee’s assets to a third party, this Agreement may not be assigned by Licensee without the prior written consent of Board, which will not be unreasonably withheld.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10. PATENT MARKING</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must permanently and legibly mark all products and documentation manufactured or sold by it under this Agreement with a patent notice as may be permitted or required under Title 35, United States Code.</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11. INDEMNIFICATION AND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11.1 Licensee agrees to hold harmless and indemnify Board, System, University, its Regents, officers, employees and agents from and against any claims, demands, or causes of action whatsoever, including without limitation those arising on account of any injury or death of persons or damage to property caused by, or arising out of, or resulting from, the exercise or practice of the license granted hereunder by Licensee, its Affiliates or their officers, employees, agents or representatives.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11.2 In no event shall Board be liable for any indirect, special, consequential or punitive damages (including, without limitation, damages for loss of profits or expected savings or other economic losses, or for injury to persons or property) arising out of or in connection with this Agreement or its subject matter, regardless of whether Board knows or should know of the possibility of such damages.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11.3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 Beginning at the time when any Licensed Subject Matter is being distributed or sold (including for the purpose of obtaining regulatory approvals) by Licensee or by a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xml:space="preserve">, Licensee shall, at its sole cost and expense, procure and maintain commercial general liability insurance in amounts not less than $2,000,000 per incident and $2,000,000 annual aggregate, and Licensee </w:t>
      </w:r>
      <w:r w:rsidRPr="00830D99">
        <w:rPr>
          <w:rFonts w:ascii="Times New Roman" w:eastAsia="Times New Roman" w:hAnsi="Times New Roman" w:cs="Times New Roman"/>
          <w:sz w:val="24"/>
          <w:szCs w:val="24"/>
        </w:rPr>
        <w:lastRenderedPageBreak/>
        <w:t xml:space="preserve">shall use reasonable efforts to have the Board, System, University, its Regents, officers, employees and agents named as additional </w:t>
      </w:r>
      <w:proofErr w:type="spellStart"/>
      <w:r w:rsidRPr="00830D99">
        <w:rPr>
          <w:rFonts w:ascii="Times New Roman" w:eastAsia="Times New Roman" w:hAnsi="Times New Roman" w:cs="Times New Roman"/>
          <w:sz w:val="24"/>
          <w:szCs w:val="24"/>
        </w:rPr>
        <w:t>insureds</w:t>
      </w:r>
      <w:proofErr w:type="spellEnd"/>
      <w:r w:rsidRPr="00830D99">
        <w:rPr>
          <w:rFonts w:ascii="Times New Roman" w:eastAsia="Times New Roman" w:hAnsi="Times New Roman" w:cs="Times New Roman"/>
          <w:sz w:val="24"/>
          <w:szCs w:val="24"/>
        </w:rPr>
        <w:t>. Such commercial general liability insurance shall provide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product liability coverage; (ii) broad form contractual liability coverage for Licensee's indemnification under this Agreement; and (iii) coverage for litigation costs. The minimum amounts of insurance coverage required shall not be construed to create a limit of Licensee's liability with respect to its indemnification under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 Licensee shall provide Board with written evidence of such insurance upon Board's request. Licensee shall provide Board with written notice of at least fifteen (15) days prior to the cancellation, non-renewal or material change in such insurance.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c. Licensee shall maintain such commercial general liability insurance beyond the expiration or termination of this Agreement during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xml:space="preserve">) the period that any Licensed Subject Matter developed pursuant to this Agreement is being commercial distributed or sold by Licensee or by a </w:t>
      </w:r>
      <w:proofErr w:type="spellStart"/>
      <w:r w:rsidRPr="00830D99">
        <w:rPr>
          <w:rFonts w:ascii="Times New Roman" w:eastAsia="Times New Roman" w:hAnsi="Times New Roman" w:cs="Times New Roman"/>
          <w:sz w:val="24"/>
          <w:szCs w:val="24"/>
        </w:rPr>
        <w:t>sublicensee</w:t>
      </w:r>
      <w:proofErr w:type="spellEnd"/>
      <w:r w:rsidRPr="00830D99">
        <w:rPr>
          <w:rFonts w:ascii="Times New Roman" w:eastAsia="Times New Roman" w:hAnsi="Times New Roman" w:cs="Times New Roman"/>
          <w:sz w:val="24"/>
          <w:szCs w:val="24"/>
        </w:rPr>
        <w:t xml:space="preserve"> or agent of Licensee; and (ii) the five (5) year period immediately after such period.</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12. USE OF BOARD AND COMPONENT’S NAME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may not use the name of University, System or Board without express written consent.</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13. CONFIDENTIAL INFORMATION AND PUBLICATION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13.1 Board and Licensee each agree that all information contained in documents marked "confidential" and forwarded to one by the other (</w:t>
      </w:r>
      <w:proofErr w:type="spellStart"/>
      <w:r w:rsidRPr="00830D99">
        <w:rPr>
          <w:rFonts w:ascii="Times New Roman" w:eastAsia="Times New Roman" w:hAnsi="Times New Roman" w:cs="Times New Roman"/>
          <w:sz w:val="24"/>
          <w:szCs w:val="24"/>
        </w:rPr>
        <w:t>i</w:t>
      </w:r>
      <w:proofErr w:type="spellEnd"/>
      <w:r w:rsidRPr="00830D99">
        <w:rPr>
          <w:rFonts w:ascii="Times New Roman" w:eastAsia="Times New Roman" w:hAnsi="Times New Roman" w:cs="Times New Roman"/>
          <w:sz w:val="24"/>
          <w:szCs w:val="24"/>
        </w:rPr>
        <w:t xml:space="preserve">) be received in strict confidence, (ii) be used only for the purposes of this Agreement, and (iii) not be disclosed by the recipient party, its agents or employees without the prior written consent of the other party, except to the extent that the recipient party can establish competent written proof that such information: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was in the public domain at the time of disclosure;</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later became part of the public domain through no act or omission of the recipient party, it’s employees, agents, successors or assigns;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was lawfully disclosed to the recipient party by a third party having the right to disclose it; </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was already known by the recipient party at the time of disclosure;</w:t>
      </w:r>
    </w:p>
    <w:p w:rsidR="00830D99" w:rsidRPr="00830D99" w:rsidRDefault="00830D99" w:rsidP="00830D99">
      <w:pPr>
        <w:numPr>
          <w:ilvl w:val="0"/>
          <w:numId w:val="7"/>
        </w:numPr>
        <w:spacing w:before="100" w:beforeAutospacing="1" w:after="240"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was independently developed by the recipient; or </w:t>
      </w:r>
    </w:p>
    <w:p w:rsidR="00830D99" w:rsidRPr="00830D99" w:rsidRDefault="00830D99" w:rsidP="00830D99">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t>is</w:t>
      </w:r>
      <w:proofErr w:type="gramEnd"/>
      <w:r w:rsidRPr="00830D99">
        <w:rPr>
          <w:rFonts w:ascii="Times New Roman" w:eastAsia="Times New Roman" w:hAnsi="Times New Roman" w:cs="Times New Roman"/>
          <w:sz w:val="24"/>
          <w:szCs w:val="24"/>
        </w:rPr>
        <w:t xml:space="preserve"> required by law or regulation to be disclosed.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13.2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3 years thereafter.</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 xml:space="preserve">13.3 University will submit its manuscript for any proposed publication of research related to Licensed Subject Matter to Licensee at least 30 days before publication, and Licensee shall have the right to review and comment upon the publication in order to protect Licensee’s confidential information. Upon Licensee’s request, publication will be delayed up to 60 additional days to enable Licensee to secure adequate intellectual property protection of Licensee’s property that would be affected by the publication. </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14. PATENTS AND INVENTIONS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14.1 If after consultation with Licensee, both parties agree that a patent application should be filed for Licensed Subject Matter, Board will prepare and file the appropriate patent applications, and Licensee will pay the cost of searching, preparing, filing, prosecuting and maintaining same. If Licensee notifies Board that it does not intend to pay the cost of an application, or if Licensee does not respond or make an effort to agree with Board on the disposition of rights in the subject invention, then Board may file an application at its own expense and Licensee will have no rights to the invention. Board will provide Licensee a copy of any patent application for which Licensee has paid the cost of filing, as well as copies of any documents received or filed with the respective patent office during the prosecution thereof.</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15. ALTERNATE DISPUTE RESOLUTION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15.1 Any dispute or controversy arising out of or relating to this Agreement, its construction or its actual or alleged breach will be decided by mediation. If the mediation does not result in a resolution of such dispute or controversy, it will be finally decided by an appropriate method of alternate dispute resolution, including without limitation, arbitration, conducted in the city of __________, Texas in accordance with the </w:t>
      </w:r>
      <w:hyperlink r:id="rId5" w:anchor="CommArbRules" w:history="1">
        <w:r w:rsidRPr="00830D99">
          <w:rPr>
            <w:rFonts w:ascii="Times New Roman" w:eastAsia="Times New Roman" w:hAnsi="Times New Roman" w:cs="Times New Roman"/>
            <w:color w:val="0000FF"/>
            <w:sz w:val="24"/>
            <w:szCs w:val="24"/>
            <w:u w:val="single"/>
          </w:rPr>
          <w:t>Commercial Dispute Resolution Procedures of the American Arbitration Association</w:t>
        </w:r>
      </w:hyperlink>
      <w:r w:rsidRPr="00830D99">
        <w:rPr>
          <w:rFonts w:ascii="Times New Roman" w:eastAsia="Times New Roman" w:hAnsi="Times New Roman" w:cs="Times New Roman"/>
          <w:sz w:val="24"/>
          <w:szCs w:val="24"/>
        </w:rPr>
        <w:t>. The arbitration panel will include members knowledgeable in the evaluation of _________ technology. Judgment upon the award rendered may be entered in the highest court or forum having jurisdiction, state or federal. The provisions of this Article 15 will not apply to decisions on the validity of patent claims or to any dispute or controversy as to which any treaty or law prohibits such arbitration. The decision of the arbitration must be sanctioned by a court of law having jurisdiction to be binding upon and enforceable by the parties.</w:t>
      </w:r>
    </w:p>
    <w:p w:rsidR="00830D99" w:rsidRPr="00830D99" w:rsidRDefault="00830D99" w:rsidP="00830D99">
      <w:pPr>
        <w:spacing w:before="100" w:beforeAutospacing="1" w:after="100" w:afterAutospacing="1" w:line="240" w:lineRule="auto"/>
        <w:outlineLvl w:val="2"/>
        <w:rPr>
          <w:rFonts w:ascii="Times New Roman" w:eastAsia="Times New Roman" w:hAnsi="Times New Roman" w:cs="Times New Roman"/>
          <w:b/>
          <w:bCs/>
          <w:sz w:val="27"/>
          <w:szCs w:val="27"/>
        </w:rPr>
      </w:pPr>
      <w:r w:rsidRPr="00830D99">
        <w:rPr>
          <w:rFonts w:ascii="Times New Roman" w:eastAsia="Times New Roman" w:hAnsi="Times New Roman" w:cs="Times New Roman"/>
          <w:b/>
          <w:bCs/>
          <w:color w:val="993333"/>
          <w:sz w:val="27"/>
          <w:szCs w:val="27"/>
        </w:rPr>
        <w:t>16. GENERAL</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16.1 This Agreement constitutes the entire and only agreement between the parties for Licensed Subject Matter and all other prior negotiations, representations, agreements, and understandings are superseded hereby. No agreements altering or supplementing the terms hereof may be made except by a written document signed by both parties.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16.2 Any notice required by this Agreement must be given by prepaid, first class, certified mail, return receipt requested and addressed to:</w:t>
      </w:r>
    </w:p>
    <w:p w:rsidR="00830D99" w:rsidRPr="00830D99" w:rsidRDefault="00830D99" w:rsidP="00830D99">
      <w:pPr>
        <w:spacing w:before="100" w:beforeAutospacing="1" w:after="240"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t>UNIVERSITY</w:t>
      </w:r>
      <w:proofErr w:type="gramEnd"/>
      <w:r w:rsidRPr="00830D99">
        <w:rPr>
          <w:rFonts w:ascii="Times New Roman" w:eastAsia="Times New Roman" w:hAnsi="Times New Roman" w:cs="Times New Roman"/>
          <w:sz w:val="24"/>
          <w:szCs w:val="24"/>
        </w:rPr>
        <w:br/>
        <w:t>[Address]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lastRenderedPageBreak/>
        <w:t>or</w:t>
      </w:r>
      <w:proofErr w:type="gramEnd"/>
      <w:r w:rsidRPr="00830D99">
        <w:rPr>
          <w:rFonts w:ascii="Times New Roman" w:eastAsia="Times New Roman" w:hAnsi="Times New Roman" w:cs="Times New Roman"/>
          <w:sz w:val="24"/>
          <w:szCs w:val="24"/>
        </w:rPr>
        <w:t xml:space="preserve"> in the case of Licensee to:</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_______________________________</w:t>
      </w:r>
      <w:r w:rsidRPr="00830D99">
        <w:rPr>
          <w:rFonts w:ascii="Times New Roman" w:eastAsia="Times New Roman" w:hAnsi="Times New Roman" w:cs="Times New Roman"/>
          <w:sz w:val="24"/>
          <w:szCs w:val="24"/>
        </w:rPr>
        <w:br/>
        <w:t>_______________________________</w:t>
      </w:r>
      <w:r w:rsidRPr="00830D99">
        <w:rPr>
          <w:rFonts w:ascii="Times New Roman" w:eastAsia="Times New Roman" w:hAnsi="Times New Roman" w:cs="Times New Roman"/>
          <w:sz w:val="24"/>
          <w:szCs w:val="24"/>
        </w:rPr>
        <w:br/>
        <w:t>_______________________________</w:t>
      </w:r>
      <w:r w:rsidRPr="00830D99">
        <w:rPr>
          <w:rFonts w:ascii="Times New Roman" w:eastAsia="Times New Roman" w:hAnsi="Times New Roman" w:cs="Times New Roman"/>
          <w:sz w:val="24"/>
          <w:szCs w:val="24"/>
        </w:rPr>
        <w:br/>
        <w:t>ATTENTION: ___________________</w:t>
      </w:r>
      <w:r w:rsidRPr="00830D99">
        <w:rPr>
          <w:rFonts w:ascii="Times New Roman" w:eastAsia="Times New Roman" w:hAnsi="Times New Roman" w:cs="Times New Roman"/>
          <w:sz w:val="24"/>
          <w:szCs w:val="24"/>
        </w:rPr>
        <w:br/>
        <w:t xml:space="preserve">FAX: __________________________ </w:t>
      </w:r>
      <w:r w:rsidRPr="00830D99">
        <w:rPr>
          <w:rFonts w:ascii="Times New Roman" w:eastAsia="Times New Roman" w:hAnsi="Times New Roman" w:cs="Times New Roman"/>
          <w:sz w:val="24"/>
          <w:szCs w:val="24"/>
        </w:rPr>
        <w:br/>
        <w:t>PHONE: 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proofErr w:type="gramStart"/>
      <w:r w:rsidRPr="00830D99">
        <w:rPr>
          <w:rFonts w:ascii="Times New Roman" w:eastAsia="Times New Roman" w:hAnsi="Times New Roman" w:cs="Times New Roman"/>
          <w:sz w:val="24"/>
          <w:szCs w:val="24"/>
        </w:rPr>
        <w:t>or</w:t>
      </w:r>
      <w:proofErr w:type="gramEnd"/>
      <w:r w:rsidRPr="00830D99">
        <w:rPr>
          <w:rFonts w:ascii="Times New Roman" w:eastAsia="Times New Roman" w:hAnsi="Times New Roman" w:cs="Times New Roman"/>
          <w:sz w:val="24"/>
          <w:szCs w:val="24"/>
        </w:rPr>
        <w:t xml:space="preserve"> other addresses as may be given from time to time under the terms of this notice provision.</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16.3 Licensee must comply with all applicable federal, state and local laws and regulations in connection with its activities pursuant to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16.4 This Agreement will be construed and enforced in accordance with the laws of the United States of America and of the State of Texas.</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16.5 Failure of Board to enforce a right under this Agreement will not act as a waiver of that right or the ability to later assert that right relative to the particular situation involved.</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16.6 Headings are included herein for convenience only and shall not be used to construe this Agreement.</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16.7 If any part of this Agreement is for any reason found to be unenforceable, all other parts nevertheless remain enforceable.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br/>
      </w:r>
      <w:proofErr w:type="gramStart"/>
      <w:r w:rsidRPr="00830D99">
        <w:rPr>
          <w:rFonts w:ascii="Times New Roman" w:eastAsia="Times New Roman" w:hAnsi="Times New Roman" w:cs="Times New Roman"/>
          <w:b/>
          <w:bCs/>
          <w:sz w:val="24"/>
          <w:szCs w:val="24"/>
        </w:rPr>
        <w:t>IN WITNESS WHEREOF</w:t>
      </w:r>
      <w:r w:rsidRPr="00830D99">
        <w:rPr>
          <w:rFonts w:ascii="Times New Roman" w:eastAsia="Times New Roman" w:hAnsi="Times New Roman" w:cs="Times New Roman"/>
          <w:sz w:val="24"/>
          <w:szCs w:val="24"/>
        </w:rPr>
        <w:t>, parties hereto have caused their duly authorized representatives to execute this Agreement.</w:t>
      </w:r>
      <w:proofErr w:type="gramEnd"/>
    </w:p>
    <w:tbl>
      <w:tblPr>
        <w:tblW w:w="46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56"/>
        <w:gridCol w:w="4466"/>
      </w:tblGrid>
      <w:tr w:rsidR="00830D99" w:rsidRPr="00830D99" w:rsidTr="00830D99">
        <w:trPr>
          <w:tblCellSpacing w:w="15" w:type="dxa"/>
        </w:trPr>
        <w:tc>
          <w:tcPr>
            <w:tcW w:w="2450" w:type="pct"/>
            <w:tcBorders>
              <w:top w:val="outset" w:sz="6" w:space="0" w:color="auto"/>
              <w:left w:val="outset" w:sz="6" w:space="0" w:color="auto"/>
              <w:bottom w:val="outset" w:sz="6" w:space="0" w:color="auto"/>
              <w:right w:val="outset" w:sz="6" w:space="0" w:color="auto"/>
            </w:tcBorders>
            <w:vAlign w:val="center"/>
            <w:hideMark/>
          </w:tcPr>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BOARD OF REGENTS OF THE</w:t>
            </w:r>
            <w:r w:rsidRPr="00830D99">
              <w:rPr>
                <w:rFonts w:ascii="Times New Roman" w:eastAsia="Times New Roman" w:hAnsi="Times New Roman" w:cs="Times New Roman"/>
                <w:sz w:val="24"/>
                <w:szCs w:val="24"/>
              </w:rPr>
              <w:br/>
              <w:t xml:space="preserve">UNIVERSITY OF TEXAS SYSTEM </w:t>
            </w:r>
            <w:r w:rsidRPr="00830D99">
              <w:rPr>
                <w:rFonts w:ascii="Times New Roman" w:eastAsia="Times New Roman" w:hAnsi="Times New Roman" w:cs="Times New Roman"/>
                <w:sz w:val="24"/>
                <w:szCs w:val="24"/>
              </w:rPr>
              <w:br/>
              <w:t>By_______________________________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Name:____________________________</w:t>
            </w:r>
            <w:r w:rsidRPr="00830D99">
              <w:rPr>
                <w:rFonts w:ascii="Times New Roman" w:eastAsia="Times New Roman" w:hAnsi="Times New Roman" w:cs="Times New Roman"/>
                <w:sz w:val="24"/>
                <w:szCs w:val="24"/>
              </w:rPr>
              <w:br/>
              <w:t>Chief Administrative Officer or Designee</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Date:_______________ </w:t>
            </w:r>
          </w:p>
        </w:tc>
        <w:tc>
          <w:tcPr>
            <w:tcW w:w="2550" w:type="pct"/>
            <w:tcBorders>
              <w:top w:val="outset" w:sz="6" w:space="0" w:color="auto"/>
              <w:left w:val="outset" w:sz="6" w:space="0" w:color="auto"/>
              <w:bottom w:val="outset" w:sz="6" w:space="0" w:color="auto"/>
              <w:right w:val="outset" w:sz="6" w:space="0" w:color="auto"/>
            </w:tcBorders>
            <w:vAlign w:val="center"/>
            <w:hideMark/>
          </w:tcPr>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(LICENSEE) 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By__________________________________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Title: 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Date:_______________ </w:t>
            </w:r>
          </w:p>
        </w:tc>
      </w:tr>
    </w:tbl>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 xml:space="preserve">Approved as to Content: </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By________________________________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t>Name</w:t>
      </w:r>
      <w:proofErr w:type="gramStart"/>
      <w:r w:rsidRPr="00830D99">
        <w:rPr>
          <w:rFonts w:ascii="Times New Roman" w:eastAsia="Times New Roman" w:hAnsi="Times New Roman" w:cs="Times New Roman"/>
          <w:sz w:val="24"/>
          <w:szCs w:val="24"/>
        </w:rPr>
        <w:t>:_</w:t>
      </w:r>
      <w:proofErr w:type="gramEnd"/>
      <w:r w:rsidRPr="00830D99">
        <w:rPr>
          <w:rFonts w:ascii="Times New Roman" w:eastAsia="Times New Roman" w:hAnsi="Times New Roman" w:cs="Times New Roman"/>
          <w:sz w:val="24"/>
          <w:szCs w:val="24"/>
        </w:rPr>
        <w:t>____________________________</w:t>
      </w:r>
    </w:p>
    <w:p w:rsidR="00830D99" w:rsidRPr="00830D99" w:rsidRDefault="00830D99" w:rsidP="00830D99">
      <w:pPr>
        <w:spacing w:before="100" w:beforeAutospacing="1" w:after="100" w:afterAutospacing="1" w:line="240" w:lineRule="auto"/>
        <w:rPr>
          <w:rFonts w:ascii="Times New Roman" w:eastAsia="Times New Roman" w:hAnsi="Times New Roman" w:cs="Times New Roman"/>
          <w:sz w:val="24"/>
          <w:szCs w:val="24"/>
        </w:rPr>
      </w:pPr>
      <w:r w:rsidRPr="00830D99">
        <w:rPr>
          <w:rFonts w:ascii="Times New Roman" w:eastAsia="Times New Roman" w:hAnsi="Times New Roman" w:cs="Times New Roman"/>
          <w:sz w:val="24"/>
          <w:szCs w:val="24"/>
        </w:rPr>
        <w:lastRenderedPageBreak/>
        <w:t>Date</w:t>
      </w:r>
      <w:proofErr w:type="gramStart"/>
      <w:r w:rsidRPr="00830D99">
        <w:rPr>
          <w:rFonts w:ascii="Times New Roman" w:eastAsia="Times New Roman" w:hAnsi="Times New Roman" w:cs="Times New Roman"/>
          <w:sz w:val="24"/>
          <w:szCs w:val="24"/>
        </w:rPr>
        <w:t>:_</w:t>
      </w:r>
      <w:proofErr w:type="gramEnd"/>
      <w:r w:rsidRPr="00830D99">
        <w:rPr>
          <w:rFonts w:ascii="Times New Roman" w:eastAsia="Times New Roman" w:hAnsi="Times New Roman" w:cs="Times New Roman"/>
          <w:sz w:val="24"/>
          <w:szCs w:val="24"/>
        </w:rPr>
        <w:t xml:space="preserve">_______________ </w:t>
      </w:r>
    </w:p>
    <w:p w:rsidR="004B5103" w:rsidRPr="00830D99" w:rsidRDefault="004B5103">
      <w:pPr>
        <w:rPr>
          <w:rFonts w:ascii="Times New Roman" w:hAnsi="Times New Roman" w:cs="Times New Roman"/>
        </w:rPr>
      </w:pPr>
    </w:p>
    <w:sectPr w:rsidR="004B5103" w:rsidRPr="00830D99"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6ACF"/>
    <w:multiLevelType w:val="multilevel"/>
    <w:tmpl w:val="AE161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68C637B"/>
    <w:multiLevelType w:val="multilevel"/>
    <w:tmpl w:val="4E14C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40C917F4"/>
    <w:multiLevelType w:val="multilevel"/>
    <w:tmpl w:val="38A2EA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4A1135A"/>
    <w:multiLevelType w:val="multilevel"/>
    <w:tmpl w:val="55AAE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5B42090"/>
    <w:multiLevelType w:val="multilevel"/>
    <w:tmpl w:val="FA9CE7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84C319D"/>
    <w:multiLevelType w:val="multilevel"/>
    <w:tmpl w:val="2482F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61A0918"/>
    <w:multiLevelType w:val="multilevel"/>
    <w:tmpl w:val="2EFA7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D99"/>
    <w:rsid w:val="00186E87"/>
    <w:rsid w:val="002F47CC"/>
    <w:rsid w:val="004B5103"/>
    <w:rsid w:val="007D42AA"/>
    <w:rsid w:val="00824950"/>
    <w:rsid w:val="00830D99"/>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830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0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D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0D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30D99"/>
    <w:rPr>
      <w:color w:val="0000FF"/>
      <w:u w:val="single"/>
    </w:rPr>
  </w:style>
  <w:style w:type="paragraph" w:styleId="NormalWeb">
    <w:name w:val="Normal (Web)"/>
    <w:basedOn w:val="Normal"/>
    <w:uiPriority w:val="99"/>
    <w:unhideWhenUsed/>
    <w:rsid w:val="00830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D99"/>
    <w:rPr>
      <w:b/>
      <w:bCs/>
    </w:rPr>
  </w:style>
</w:styles>
</file>

<file path=word/webSettings.xml><?xml version="1.0" encoding="utf-8"?>
<w:webSettings xmlns:r="http://schemas.openxmlformats.org/officeDocument/2006/relationships" xmlns:w="http://schemas.openxmlformats.org/wordprocessingml/2006/main">
  <w:divs>
    <w:div w:id="9892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r.org/index2.1.jsp?JSPssid=15747&amp;JSPsrc=upload%5CLIVESITE%5CRules_Procedures%5CNational_International%5C..%5C..%5CfocusArea%5Ccommercial%5CAAA235curr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3998</Words>
  <Characters>22789</Characters>
  <Application>Microsoft Office Word</Application>
  <DocSecurity>0</DocSecurity>
  <Lines>189</Lines>
  <Paragraphs>53</Paragraphs>
  <ScaleCrop>false</ScaleCrop>
  <Company>UT System Administration</Company>
  <LinksUpToDate>false</LinksUpToDate>
  <CharactersWithSpaces>26734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2009-07-15T13:47:00Z</dcterms:created>
  <dcterms:modified xsi:type="dcterms:W3CDTF">2009-07-15T13:48:00Z</dcterms:modified>
</cp:coreProperties>
</file>