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845" w:rsidRPr="00675BF1" w:rsidRDefault="00A52845" w:rsidP="00CE0C9F">
      <w:pPr>
        <w:pStyle w:val="Title"/>
        <w:widowControl w:val="0"/>
        <w:rPr>
          <w:rFonts w:asciiTheme="minorHAnsi" w:hAnsiTheme="minorHAnsi"/>
          <w:szCs w:val="22"/>
        </w:rPr>
      </w:pPr>
      <w:r w:rsidRPr="00675BF1">
        <w:rPr>
          <w:rFonts w:asciiTheme="minorHAnsi" w:hAnsiTheme="minorHAnsi"/>
          <w:szCs w:val="22"/>
        </w:rPr>
        <w:t xml:space="preserve">PATENT </w:t>
      </w:r>
      <w:r w:rsidR="006A4F0D">
        <w:rPr>
          <w:rFonts w:asciiTheme="minorHAnsi" w:hAnsiTheme="minorHAnsi"/>
          <w:szCs w:val="22"/>
        </w:rPr>
        <w:t xml:space="preserve">&amp; Technology </w:t>
      </w:r>
      <w:r w:rsidRPr="00675BF1">
        <w:rPr>
          <w:rFonts w:asciiTheme="minorHAnsi" w:hAnsiTheme="minorHAnsi"/>
          <w:szCs w:val="22"/>
        </w:rPr>
        <w:t>LICENSE AGREEMENT</w:t>
      </w:r>
    </w:p>
    <w:p w:rsidR="00A557BB" w:rsidRPr="00675BF1" w:rsidRDefault="004B0F3E" w:rsidP="00CE0C9F">
      <w:pPr>
        <w:pStyle w:val="Title"/>
        <w:widowControl w:val="0"/>
        <w:rPr>
          <w:rFonts w:asciiTheme="minorHAnsi" w:hAnsiTheme="minorHAnsi"/>
          <w:szCs w:val="22"/>
        </w:rPr>
      </w:pPr>
      <w:proofErr w:type="gramStart"/>
      <w:r w:rsidRPr="00675BF1">
        <w:rPr>
          <w:rFonts w:asciiTheme="minorHAnsi" w:hAnsiTheme="minorHAnsi"/>
          <w:szCs w:val="22"/>
        </w:rPr>
        <w:t xml:space="preserve">AGT. </w:t>
      </w:r>
      <w:r w:rsidR="00A557BB" w:rsidRPr="00675BF1">
        <w:rPr>
          <w:rFonts w:asciiTheme="minorHAnsi" w:hAnsiTheme="minorHAnsi"/>
          <w:szCs w:val="22"/>
        </w:rPr>
        <w:t>No.</w:t>
      </w:r>
      <w:proofErr w:type="gramEnd"/>
      <w:r w:rsidR="00A557BB" w:rsidRPr="00675BF1">
        <w:rPr>
          <w:rFonts w:asciiTheme="minorHAnsi" w:hAnsiTheme="minorHAnsi"/>
          <w:szCs w:val="22"/>
        </w:rPr>
        <w:t xml:space="preserve"> </w:t>
      </w:r>
      <w:bookmarkStart w:id="0" w:name="UTANo"/>
      <w:r w:rsidR="00B977A9" w:rsidRPr="00675BF1">
        <w:rPr>
          <w:rStyle w:val="Editable"/>
          <w:rFonts w:asciiTheme="minorHAnsi" w:hAnsiTheme="minorHAnsi"/>
          <w:szCs w:val="22"/>
        </w:rPr>
        <w:fldChar w:fldCharType="begin">
          <w:ffData>
            <w:name w:val="AGTNo"/>
            <w:enabled/>
            <w:calcOnExit w:val="0"/>
            <w:textInput>
              <w:default w:val="____________"/>
            </w:textInput>
          </w:ffData>
        </w:fldChar>
      </w:r>
      <w:bookmarkStart w:id="1" w:name="AGTNo"/>
      <w:r w:rsidRPr="00675BF1">
        <w:rPr>
          <w:rStyle w:val="Editable"/>
          <w:rFonts w:asciiTheme="minorHAnsi" w:hAnsiTheme="minorHAnsi"/>
          <w:szCs w:val="22"/>
        </w:rPr>
        <w:instrText xml:space="preserve"> FORMTEXT </w:instrText>
      </w:r>
      <w:r w:rsidR="00B977A9" w:rsidRPr="00675BF1">
        <w:rPr>
          <w:rStyle w:val="Editable"/>
          <w:rFonts w:asciiTheme="minorHAnsi" w:hAnsiTheme="minorHAnsi"/>
          <w:szCs w:val="22"/>
        </w:rPr>
      </w:r>
      <w:r w:rsidR="00B977A9" w:rsidRPr="00675BF1">
        <w:rPr>
          <w:rStyle w:val="Editable"/>
          <w:rFonts w:asciiTheme="minorHAnsi" w:hAnsiTheme="minorHAnsi"/>
          <w:szCs w:val="22"/>
        </w:rPr>
        <w:fldChar w:fldCharType="separate"/>
      </w:r>
      <w:r w:rsidRPr="00675BF1">
        <w:rPr>
          <w:rStyle w:val="Editable"/>
          <w:rFonts w:asciiTheme="minorHAnsi" w:hAnsiTheme="minorHAnsi"/>
          <w:noProof/>
          <w:szCs w:val="22"/>
        </w:rPr>
        <w:t>____________</w:t>
      </w:r>
      <w:r w:rsidR="00B977A9" w:rsidRPr="00675BF1">
        <w:rPr>
          <w:rStyle w:val="Editable"/>
          <w:rFonts w:asciiTheme="minorHAnsi" w:hAnsiTheme="minorHAnsi"/>
          <w:szCs w:val="22"/>
        </w:rPr>
        <w:fldChar w:fldCharType="end"/>
      </w:r>
      <w:bookmarkEnd w:id="0"/>
      <w:bookmarkEnd w:id="1"/>
    </w:p>
    <w:p w:rsidR="00551DA1" w:rsidRPr="00675BF1" w:rsidRDefault="00A52845" w:rsidP="00CE0C9F">
      <w:pPr>
        <w:widowControl w:val="0"/>
        <w:rPr>
          <w:rFonts w:asciiTheme="minorHAnsi" w:hAnsiTheme="minorHAnsi"/>
          <w:sz w:val="22"/>
          <w:szCs w:val="22"/>
        </w:rPr>
      </w:pPr>
      <w:r w:rsidRPr="00675BF1">
        <w:rPr>
          <w:rFonts w:asciiTheme="minorHAnsi" w:hAnsiTheme="minorHAnsi"/>
          <w:sz w:val="22"/>
          <w:szCs w:val="22"/>
        </w:rPr>
        <w:t xml:space="preserve">This Patent </w:t>
      </w:r>
      <w:r w:rsidR="006A4F0D">
        <w:rPr>
          <w:rFonts w:asciiTheme="minorHAnsi" w:hAnsiTheme="minorHAnsi"/>
          <w:sz w:val="22"/>
          <w:szCs w:val="22"/>
        </w:rPr>
        <w:t xml:space="preserve">and Technology </w:t>
      </w:r>
      <w:r w:rsidRPr="00675BF1">
        <w:rPr>
          <w:rFonts w:asciiTheme="minorHAnsi" w:hAnsiTheme="minorHAnsi"/>
          <w:sz w:val="22"/>
          <w:szCs w:val="22"/>
        </w:rPr>
        <w:t xml:space="preserve">License Agreement is between the </w:t>
      </w:r>
      <w:r w:rsidR="004B0F3E" w:rsidRPr="00675BF1">
        <w:rPr>
          <w:rFonts w:asciiTheme="minorHAnsi" w:hAnsiTheme="minorHAnsi"/>
          <w:sz w:val="22"/>
          <w:szCs w:val="22"/>
        </w:rPr>
        <w:t>Licensor</w:t>
      </w:r>
      <w:r w:rsidRPr="00675BF1">
        <w:rPr>
          <w:rFonts w:asciiTheme="minorHAnsi" w:hAnsiTheme="minorHAnsi"/>
          <w:sz w:val="22"/>
          <w:szCs w:val="22"/>
        </w:rPr>
        <w:t xml:space="preserve"> and </w:t>
      </w:r>
      <w:r w:rsidR="00551DA1" w:rsidRPr="00675BF1">
        <w:rPr>
          <w:rFonts w:asciiTheme="minorHAnsi" w:hAnsiTheme="minorHAnsi"/>
          <w:sz w:val="22"/>
          <w:szCs w:val="22"/>
        </w:rPr>
        <w:t xml:space="preserve">the Licensee </w:t>
      </w:r>
      <w:r w:rsidR="00E66F71" w:rsidRPr="00675BF1">
        <w:rPr>
          <w:rFonts w:asciiTheme="minorHAnsi" w:hAnsiTheme="minorHAnsi"/>
          <w:sz w:val="22"/>
          <w:szCs w:val="22"/>
        </w:rPr>
        <w:t xml:space="preserve">identified below </w:t>
      </w:r>
      <w:r w:rsidR="00326AEA" w:rsidRPr="00675BF1">
        <w:rPr>
          <w:rFonts w:asciiTheme="minorHAnsi" w:hAnsiTheme="minorHAnsi"/>
          <w:sz w:val="22"/>
          <w:szCs w:val="22"/>
        </w:rPr>
        <w:t>(</w:t>
      </w:r>
      <w:r w:rsidR="00F06D87" w:rsidRPr="00675BF1">
        <w:rPr>
          <w:rFonts w:asciiTheme="minorHAnsi" w:hAnsiTheme="minorHAnsi"/>
          <w:sz w:val="22"/>
          <w:szCs w:val="22"/>
        </w:rPr>
        <w:t xml:space="preserve">collectively, </w:t>
      </w:r>
      <w:r w:rsidR="00326AEA" w:rsidRPr="00675BF1">
        <w:rPr>
          <w:rFonts w:asciiTheme="minorHAnsi" w:hAnsiTheme="minorHAnsi"/>
          <w:sz w:val="22"/>
          <w:szCs w:val="22"/>
        </w:rPr>
        <w:t>“Parties”</w:t>
      </w:r>
      <w:r w:rsidR="0020020A" w:rsidRPr="00675BF1">
        <w:rPr>
          <w:rFonts w:asciiTheme="minorHAnsi" w:hAnsiTheme="minorHAnsi"/>
          <w:sz w:val="22"/>
          <w:szCs w:val="22"/>
        </w:rPr>
        <w:t>, or singly, “Party”</w:t>
      </w:r>
      <w:r w:rsidR="00326AEA" w:rsidRPr="00675BF1">
        <w:rPr>
          <w:rFonts w:asciiTheme="minorHAnsi" w:hAnsiTheme="minorHAnsi"/>
          <w:sz w:val="22"/>
          <w:szCs w:val="22"/>
        </w:rPr>
        <w:t>)</w:t>
      </w:r>
      <w:r w:rsidR="00551DA1" w:rsidRPr="00675BF1">
        <w:rPr>
          <w:rFonts w:asciiTheme="minorHAnsi" w:hAnsiTheme="minorHAnsi"/>
          <w:sz w:val="22"/>
          <w:szCs w:val="22"/>
        </w:rPr>
        <w:t>.</w:t>
      </w:r>
    </w:p>
    <w:p w:rsidR="00551DA1" w:rsidRPr="00675BF1" w:rsidRDefault="00551DA1" w:rsidP="00CE0C9F">
      <w:pPr>
        <w:widowControl w:val="0"/>
        <w:rPr>
          <w:rFonts w:asciiTheme="minorHAnsi" w:hAnsiTheme="minorHAnsi"/>
          <w:sz w:val="22"/>
          <w:szCs w:val="22"/>
        </w:rPr>
      </w:pPr>
    </w:p>
    <w:p w:rsidR="00697168" w:rsidRPr="00675BF1" w:rsidRDefault="00DC57A2" w:rsidP="00CE0C9F">
      <w:pPr>
        <w:widowControl w:val="0"/>
        <w:rPr>
          <w:rStyle w:val="Bold"/>
          <w:rFonts w:asciiTheme="minorHAnsi" w:hAnsiTheme="minorHAnsi"/>
          <w:sz w:val="22"/>
          <w:szCs w:val="22"/>
        </w:rPr>
      </w:pPr>
      <w:r w:rsidRPr="00675BF1">
        <w:rPr>
          <w:rStyle w:val="Bold"/>
          <w:rFonts w:asciiTheme="minorHAnsi" w:hAnsiTheme="minorHAnsi"/>
          <w:sz w:val="22"/>
          <w:szCs w:val="22"/>
        </w:rPr>
        <w:t xml:space="preserve">No binding agreement between the Parties will exist until this </w:t>
      </w:r>
      <w:r w:rsidR="00501BDD">
        <w:rPr>
          <w:rStyle w:val="Bold"/>
          <w:rFonts w:asciiTheme="minorHAnsi" w:hAnsiTheme="minorHAnsi"/>
          <w:sz w:val="22"/>
          <w:szCs w:val="22"/>
        </w:rPr>
        <w:t>Patent &amp; Technology License</w:t>
      </w:r>
      <w:r w:rsidRPr="00675BF1">
        <w:rPr>
          <w:rStyle w:val="Bold"/>
          <w:rFonts w:asciiTheme="minorHAnsi" w:hAnsiTheme="minorHAnsi"/>
          <w:sz w:val="22"/>
          <w:szCs w:val="22"/>
        </w:rPr>
        <w:t xml:space="preserve"> Agreement has been signed by both Parties.  Unsigned drafts of this </w:t>
      </w:r>
      <w:r w:rsidR="00501BDD">
        <w:rPr>
          <w:rStyle w:val="Bold"/>
          <w:rFonts w:asciiTheme="minorHAnsi" w:hAnsiTheme="minorHAnsi"/>
          <w:sz w:val="22"/>
          <w:szCs w:val="22"/>
        </w:rPr>
        <w:t>Patent &amp; Technology License</w:t>
      </w:r>
      <w:r w:rsidRPr="00675BF1">
        <w:rPr>
          <w:rStyle w:val="Bold"/>
          <w:rFonts w:asciiTheme="minorHAnsi" w:hAnsiTheme="minorHAnsi"/>
          <w:sz w:val="22"/>
          <w:szCs w:val="22"/>
        </w:rPr>
        <w:t xml:space="preserve"> Agreement shall not be considered offers.</w:t>
      </w:r>
    </w:p>
    <w:p w:rsidR="00632D58" w:rsidRPr="00675BF1" w:rsidRDefault="00632D58" w:rsidP="00CE0C9F">
      <w:pPr>
        <w:pStyle w:val="Subtitle"/>
        <w:keepNext w:val="0"/>
        <w:widowControl w:val="0"/>
        <w:rPr>
          <w:rFonts w:asciiTheme="minorHAnsi" w:hAnsiTheme="minorHAnsi"/>
          <w:sz w:val="22"/>
          <w:szCs w:val="22"/>
        </w:rPr>
      </w:pPr>
      <w:bookmarkStart w:id="2" w:name="_Toc57020914"/>
      <w:bookmarkStart w:id="3" w:name="_Toc66603938"/>
      <w:r w:rsidRPr="00675BF1">
        <w:rPr>
          <w:rFonts w:asciiTheme="minorHAnsi" w:hAnsiTheme="minorHAnsi"/>
          <w:sz w:val="22"/>
          <w:szCs w:val="22"/>
        </w:rPr>
        <w:t>Background</w:t>
      </w:r>
      <w:bookmarkEnd w:id="2"/>
      <w:bookmarkEnd w:id="3"/>
    </w:p>
    <w:p w:rsidR="00632D58" w:rsidRPr="00675BF1" w:rsidRDefault="004B0F3E" w:rsidP="00CE0C9F">
      <w:pPr>
        <w:widowControl w:val="0"/>
        <w:rPr>
          <w:rFonts w:asciiTheme="minorHAnsi" w:hAnsiTheme="minorHAnsi"/>
          <w:sz w:val="22"/>
          <w:szCs w:val="22"/>
        </w:rPr>
      </w:pPr>
      <w:r w:rsidRPr="00675BF1">
        <w:rPr>
          <w:rFonts w:asciiTheme="minorHAnsi" w:hAnsiTheme="minorHAnsi"/>
          <w:sz w:val="22"/>
          <w:szCs w:val="22"/>
        </w:rPr>
        <w:t xml:space="preserve">Licensor </w:t>
      </w:r>
      <w:r w:rsidR="00632D58" w:rsidRPr="00675BF1">
        <w:rPr>
          <w:rFonts w:asciiTheme="minorHAnsi" w:hAnsiTheme="minorHAnsi"/>
          <w:sz w:val="22"/>
          <w:szCs w:val="22"/>
        </w:rPr>
        <w:t>owns</w:t>
      </w:r>
      <w:r w:rsidR="00E105A6" w:rsidRPr="00675BF1">
        <w:rPr>
          <w:rFonts w:asciiTheme="minorHAnsi" w:hAnsiTheme="minorHAnsi"/>
          <w:sz w:val="22"/>
          <w:szCs w:val="22"/>
        </w:rPr>
        <w:t xml:space="preserve"> </w:t>
      </w:r>
      <w:r w:rsidR="00F63233" w:rsidRPr="00675BF1">
        <w:rPr>
          <w:rFonts w:asciiTheme="minorHAnsi" w:hAnsiTheme="minorHAnsi"/>
          <w:sz w:val="22"/>
          <w:szCs w:val="22"/>
        </w:rPr>
        <w:t xml:space="preserve">or controls </w:t>
      </w:r>
      <w:r w:rsidR="00842C74">
        <w:rPr>
          <w:rFonts w:asciiTheme="minorHAnsi" w:hAnsiTheme="minorHAnsi"/>
          <w:sz w:val="22"/>
          <w:szCs w:val="22"/>
        </w:rPr>
        <w:t>Licensed Subject Matter</w:t>
      </w:r>
      <w:r w:rsidR="00501BDD">
        <w:rPr>
          <w:rFonts w:asciiTheme="minorHAnsi" w:hAnsiTheme="minorHAnsi"/>
          <w:sz w:val="22"/>
          <w:szCs w:val="22"/>
        </w:rPr>
        <w:t xml:space="preserve"> (defined in Exhibit A)</w:t>
      </w:r>
      <w:r w:rsidR="00C96C05" w:rsidRPr="00675BF1">
        <w:rPr>
          <w:rFonts w:asciiTheme="minorHAnsi" w:hAnsiTheme="minorHAnsi"/>
          <w:sz w:val="22"/>
          <w:szCs w:val="22"/>
        </w:rPr>
        <w:t xml:space="preserve">. </w:t>
      </w:r>
      <w:r w:rsidR="00632D58" w:rsidRPr="00675BF1">
        <w:rPr>
          <w:rFonts w:asciiTheme="minorHAnsi" w:hAnsiTheme="minorHAnsi"/>
          <w:sz w:val="22"/>
          <w:szCs w:val="22"/>
        </w:rPr>
        <w:t xml:space="preserve">Licensee desires to secure the right and license to use, develop, manufacture, market, and commercialize the </w:t>
      </w:r>
      <w:r w:rsidR="00842C74">
        <w:rPr>
          <w:rFonts w:asciiTheme="minorHAnsi" w:hAnsiTheme="minorHAnsi"/>
          <w:sz w:val="22"/>
          <w:szCs w:val="22"/>
        </w:rPr>
        <w:t>Licensed Subject Matter</w:t>
      </w:r>
      <w:r w:rsidR="00C96C05" w:rsidRPr="00675BF1">
        <w:rPr>
          <w:rFonts w:asciiTheme="minorHAnsi" w:hAnsiTheme="minorHAnsi"/>
          <w:sz w:val="22"/>
          <w:szCs w:val="22"/>
        </w:rPr>
        <w:t xml:space="preserve">. </w:t>
      </w:r>
      <w:r w:rsidRPr="00675BF1">
        <w:rPr>
          <w:rFonts w:asciiTheme="minorHAnsi" w:hAnsiTheme="minorHAnsi"/>
          <w:sz w:val="22"/>
          <w:szCs w:val="22"/>
        </w:rPr>
        <w:t xml:space="preserve">Licensor </w:t>
      </w:r>
      <w:r w:rsidR="00632D58" w:rsidRPr="00675BF1">
        <w:rPr>
          <w:rFonts w:asciiTheme="minorHAnsi" w:hAnsiTheme="minorHAnsi"/>
          <w:sz w:val="22"/>
          <w:szCs w:val="22"/>
        </w:rPr>
        <w:t xml:space="preserve">has determined that such use, </w:t>
      </w:r>
      <w:r w:rsidR="00462571" w:rsidRPr="00675BF1">
        <w:rPr>
          <w:rFonts w:asciiTheme="minorHAnsi" w:hAnsiTheme="minorHAnsi"/>
          <w:sz w:val="22"/>
          <w:szCs w:val="22"/>
        </w:rPr>
        <w:t>development,</w:t>
      </w:r>
      <w:r w:rsidR="00632D58" w:rsidRPr="00675BF1">
        <w:rPr>
          <w:rFonts w:asciiTheme="minorHAnsi" w:hAnsiTheme="minorHAnsi"/>
          <w:sz w:val="22"/>
          <w:szCs w:val="22"/>
        </w:rPr>
        <w:t xml:space="preserve"> and commercialization of the </w:t>
      </w:r>
      <w:r w:rsidR="00842C74">
        <w:rPr>
          <w:rFonts w:asciiTheme="minorHAnsi" w:hAnsiTheme="minorHAnsi"/>
          <w:sz w:val="22"/>
          <w:szCs w:val="22"/>
        </w:rPr>
        <w:t>Licensed Subject Matter</w:t>
      </w:r>
      <w:r w:rsidR="00517C57" w:rsidRPr="00675BF1" w:rsidDel="00517C57">
        <w:rPr>
          <w:rFonts w:asciiTheme="minorHAnsi" w:hAnsiTheme="minorHAnsi"/>
          <w:sz w:val="22"/>
          <w:szCs w:val="22"/>
        </w:rPr>
        <w:t xml:space="preserve"> </w:t>
      </w:r>
      <w:r w:rsidR="00632D58" w:rsidRPr="00675BF1">
        <w:rPr>
          <w:rFonts w:asciiTheme="minorHAnsi" w:hAnsiTheme="minorHAnsi"/>
          <w:sz w:val="22"/>
          <w:szCs w:val="22"/>
        </w:rPr>
        <w:t xml:space="preserve">is in the public’s best interest and is consistent with </w:t>
      </w:r>
      <w:r w:rsidRPr="00675BF1">
        <w:rPr>
          <w:rFonts w:asciiTheme="minorHAnsi" w:hAnsiTheme="minorHAnsi"/>
          <w:sz w:val="22"/>
          <w:szCs w:val="22"/>
        </w:rPr>
        <w:t xml:space="preserve">Licensor’s </w:t>
      </w:r>
      <w:r w:rsidR="00632D58" w:rsidRPr="00675BF1">
        <w:rPr>
          <w:rFonts w:asciiTheme="minorHAnsi" w:hAnsiTheme="minorHAnsi"/>
          <w:sz w:val="22"/>
          <w:szCs w:val="22"/>
        </w:rPr>
        <w:t>educational and research missions and goals</w:t>
      </w:r>
      <w:r w:rsidR="00C96C05" w:rsidRPr="00675BF1">
        <w:rPr>
          <w:rFonts w:asciiTheme="minorHAnsi" w:hAnsiTheme="minorHAnsi"/>
          <w:sz w:val="22"/>
          <w:szCs w:val="22"/>
        </w:rPr>
        <w:t xml:space="preserve">. </w:t>
      </w:r>
      <w:r w:rsidRPr="00675BF1">
        <w:rPr>
          <w:rFonts w:asciiTheme="minorHAnsi" w:hAnsiTheme="minorHAnsi"/>
          <w:sz w:val="22"/>
          <w:szCs w:val="22"/>
        </w:rPr>
        <w:t xml:space="preserve">Licensor </w:t>
      </w:r>
      <w:r w:rsidR="00632D58" w:rsidRPr="00675BF1">
        <w:rPr>
          <w:rFonts w:asciiTheme="minorHAnsi" w:hAnsiTheme="minorHAnsi"/>
          <w:sz w:val="22"/>
          <w:szCs w:val="22"/>
        </w:rPr>
        <w:t xml:space="preserve">desires to have the </w:t>
      </w:r>
      <w:r w:rsidR="00842C74">
        <w:rPr>
          <w:rFonts w:asciiTheme="minorHAnsi" w:hAnsiTheme="minorHAnsi"/>
          <w:sz w:val="22"/>
          <w:szCs w:val="22"/>
        </w:rPr>
        <w:t>Licensed Subject Matter</w:t>
      </w:r>
      <w:r w:rsidR="00517C57" w:rsidRPr="00675BF1" w:rsidDel="00517C57">
        <w:rPr>
          <w:rFonts w:asciiTheme="minorHAnsi" w:hAnsiTheme="minorHAnsi"/>
          <w:sz w:val="22"/>
          <w:szCs w:val="22"/>
        </w:rPr>
        <w:t xml:space="preserve"> </w:t>
      </w:r>
      <w:r w:rsidR="00632D58" w:rsidRPr="00675BF1">
        <w:rPr>
          <w:rFonts w:asciiTheme="minorHAnsi" w:hAnsiTheme="minorHAnsi"/>
          <w:sz w:val="22"/>
          <w:szCs w:val="22"/>
        </w:rPr>
        <w:t xml:space="preserve">developed and used for the benefit of Licensee, the inventors, </w:t>
      </w:r>
      <w:r w:rsidRPr="00675BF1">
        <w:rPr>
          <w:rFonts w:asciiTheme="minorHAnsi" w:hAnsiTheme="minorHAnsi"/>
          <w:sz w:val="22"/>
          <w:szCs w:val="22"/>
        </w:rPr>
        <w:t>Licensor</w:t>
      </w:r>
      <w:r w:rsidR="00462571" w:rsidRPr="00675BF1">
        <w:rPr>
          <w:rFonts w:asciiTheme="minorHAnsi" w:hAnsiTheme="minorHAnsi"/>
          <w:sz w:val="22"/>
          <w:szCs w:val="22"/>
        </w:rPr>
        <w:t>,</w:t>
      </w:r>
      <w:r w:rsidR="00632D58" w:rsidRPr="00675BF1">
        <w:rPr>
          <w:rFonts w:asciiTheme="minorHAnsi" w:hAnsiTheme="minorHAnsi"/>
          <w:sz w:val="22"/>
          <w:szCs w:val="22"/>
        </w:rPr>
        <w:t xml:space="preserve"> and the public.</w:t>
      </w:r>
    </w:p>
    <w:p w:rsidR="001C0E96" w:rsidRPr="00675BF1" w:rsidRDefault="001C0E96" w:rsidP="00CE0C9F">
      <w:pPr>
        <w:widowControl w:val="0"/>
        <w:rPr>
          <w:rFonts w:asciiTheme="minorHAnsi" w:hAnsiTheme="minorHAnsi"/>
          <w:sz w:val="22"/>
          <w:szCs w:val="22"/>
        </w:rPr>
      </w:pPr>
    </w:p>
    <w:p w:rsidR="001C0E96" w:rsidRPr="00675BF1" w:rsidRDefault="00632D58" w:rsidP="00CE0C9F">
      <w:pPr>
        <w:widowControl w:val="0"/>
        <w:rPr>
          <w:rFonts w:asciiTheme="minorHAnsi" w:hAnsiTheme="minorHAnsi"/>
          <w:sz w:val="22"/>
          <w:szCs w:val="22"/>
        </w:rPr>
      </w:pPr>
      <w:r w:rsidRPr="00675BF1">
        <w:rPr>
          <w:rFonts w:asciiTheme="minorHAnsi" w:hAnsiTheme="minorHAnsi"/>
          <w:sz w:val="22"/>
          <w:szCs w:val="22"/>
        </w:rPr>
        <w:t xml:space="preserve">NOW, THEREFORE, in consideration of the mutual covenants and premises herein contained, the </w:t>
      </w:r>
      <w:r w:rsidR="00326AEA" w:rsidRPr="00675BF1">
        <w:rPr>
          <w:rFonts w:asciiTheme="minorHAnsi" w:hAnsiTheme="minorHAnsi"/>
          <w:sz w:val="22"/>
          <w:szCs w:val="22"/>
        </w:rPr>
        <w:t xml:space="preserve">Parties </w:t>
      </w:r>
      <w:r w:rsidR="001C0E96" w:rsidRPr="00675BF1">
        <w:rPr>
          <w:rFonts w:asciiTheme="minorHAnsi" w:hAnsiTheme="minorHAnsi"/>
          <w:sz w:val="22"/>
          <w:szCs w:val="22"/>
        </w:rPr>
        <w:t xml:space="preserve">hereby agree </w:t>
      </w:r>
      <w:r w:rsidR="00665E3F" w:rsidRPr="00675BF1">
        <w:rPr>
          <w:rFonts w:asciiTheme="minorHAnsi" w:hAnsiTheme="minorHAnsi"/>
          <w:sz w:val="22"/>
          <w:szCs w:val="22"/>
        </w:rPr>
        <w:t xml:space="preserve">as follows: </w:t>
      </w:r>
    </w:p>
    <w:p w:rsidR="00632D58" w:rsidRPr="00675BF1" w:rsidRDefault="00632D58" w:rsidP="00CE0C9F">
      <w:pPr>
        <w:widowControl w:val="0"/>
        <w:rPr>
          <w:rFonts w:asciiTheme="minorHAnsi" w:hAnsiTheme="minorHAnsi"/>
          <w:sz w:val="22"/>
          <w:szCs w:val="22"/>
        </w:rPr>
      </w:pPr>
    </w:p>
    <w:p w:rsidR="00665E3F" w:rsidRPr="00675BF1" w:rsidRDefault="00665E3F" w:rsidP="00E66F71">
      <w:pPr>
        <w:widowControl w:val="0"/>
        <w:rPr>
          <w:rFonts w:asciiTheme="minorHAnsi" w:hAnsiTheme="minorHAnsi"/>
          <w:sz w:val="22"/>
          <w:szCs w:val="22"/>
        </w:rPr>
      </w:pPr>
      <w:r w:rsidRPr="00675BF1">
        <w:rPr>
          <w:rFonts w:asciiTheme="minorHAnsi" w:hAnsiTheme="minorHAnsi"/>
          <w:sz w:val="22"/>
          <w:szCs w:val="22"/>
        </w:rPr>
        <w:t xml:space="preserve">The Terms and Conditions of </w:t>
      </w:r>
      <w:r w:rsidR="00501BDD">
        <w:rPr>
          <w:rFonts w:asciiTheme="minorHAnsi" w:hAnsiTheme="minorHAnsi"/>
          <w:sz w:val="22"/>
          <w:szCs w:val="22"/>
        </w:rPr>
        <w:t>Patent &amp; Technology License</w:t>
      </w:r>
      <w:r w:rsidRPr="00675BF1">
        <w:rPr>
          <w:rFonts w:asciiTheme="minorHAnsi" w:hAnsiTheme="minorHAnsi"/>
          <w:sz w:val="22"/>
          <w:szCs w:val="22"/>
        </w:rPr>
        <w:t xml:space="preserve"> attached hereto as Exhibit A are incorporated herein by reference in their entirety (the “Terms and Conditions”)</w:t>
      </w:r>
      <w:r w:rsidR="00462571" w:rsidRPr="00675BF1">
        <w:rPr>
          <w:rFonts w:asciiTheme="minorHAnsi" w:hAnsiTheme="minorHAnsi"/>
          <w:sz w:val="22"/>
          <w:szCs w:val="22"/>
        </w:rPr>
        <w:t xml:space="preserve">. </w:t>
      </w:r>
      <w:r w:rsidRPr="00675BF1">
        <w:rPr>
          <w:rFonts w:asciiTheme="minorHAnsi" w:hAnsiTheme="minorHAnsi"/>
          <w:sz w:val="22"/>
          <w:szCs w:val="22"/>
        </w:rPr>
        <w:t xml:space="preserve">In the event of a conflict between provisions of this </w:t>
      </w:r>
      <w:r w:rsidR="00501BDD">
        <w:rPr>
          <w:rFonts w:asciiTheme="minorHAnsi" w:hAnsiTheme="minorHAnsi"/>
          <w:sz w:val="22"/>
          <w:szCs w:val="22"/>
        </w:rPr>
        <w:t>Patent &amp; Technology License</w:t>
      </w:r>
      <w:r w:rsidRPr="00675BF1">
        <w:rPr>
          <w:rFonts w:asciiTheme="minorHAnsi" w:hAnsiTheme="minorHAnsi"/>
          <w:sz w:val="22"/>
          <w:szCs w:val="22"/>
        </w:rPr>
        <w:t xml:space="preserve"> Agreement and the Terms and Conditions, the provisions in this </w:t>
      </w:r>
      <w:r w:rsidR="00501BDD">
        <w:rPr>
          <w:rFonts w:asciiTheme="minorHAnsi" w:hAnsiTheme="minorHAnsi"/>
          <w:sz w:val="22"/>
          <w:szCs w:val="22"/>
        </w:rPr>
        <w:t>Patent &amp; Technology License</w:t>
      </w:r>
      <w:r w:rsidRPr="00675BF1">
        <w:rPr>
          <w:rFonts w:asciiTheme="minorHAnsi" w:hAnsiTheme="minorHAnsi"/>
          <w:sz w:val="22"/>
          <w:szCs w:val="22"/>
        </w:rPr>
        <w:t xml:space="preserve"> Agreement shall govern</w:t>
      </w:r>
      <w:r w:rsidR="00462571" w:rsidRPr="00675BF1">
        <w:rPr>
          <w:rFonts w:asciiTheme="minorHAnsi" w:hAnsiTheme="minorHAnsi"/>
          <w:sz w:val="22"/>
          <w:szCs w:val="22"/>
        </w:rPr>
        <w:t xml:space="preserve">. </w:t>
      </w:r>
      <w:r w:rsidR="005D1B1D" w:rsidRPr="00675BF1">
        <w:rPr>
          <w:rFonts w:asciiTheme="minorHAnsi" w:hAnsiTheme="minorHAnsi"/>
          <w:sz w:val="22"/>
          <w:szCs w:val="22"/>
        </w:rPr>
        <w:t xml:space="preserve">Unless defined in this </w:t>
      </w:r>
      <w:r w:rsidR="00501BDD">
        <w:rPr>
          <w:rFonts w:asciiTheme="minorHAnsi" w:hAnsiTheme="minorHAnsi"/>
          <w:sz w:val="22"/>
          <w:szCs w:val="22"/>
        </w:rPr>
        <w:t>Patent &amp; Technology License</w:t>
      </w:r>
      <w:r w:rsidR="005D1B1D" w:rsidRPr="00675BF1">
        <w:rPr>
          <w:rFonts w:asciiTheme="minorHAnsi" w:hAnsiTheme="minorHAnsi"/>
          <w:sz w:val="22"/>
          <w:szCs w:val="22"/>
        </w:rPr>
        <w:t xml:space="preserve"> Agreement, capitalized</w:t>
      </w:r>
      <w:r w:rsidRPr="00675BF1">
        <w:rPr>
          <w:rFonts w:asciiTheme="minorHAnsi" w:hAnsiTheme="minorHAnsi"/>
          <w:sz w:val="22"/>
          <w:szCs w:val="22"/>
        </w:rPr>
        <w:t xml:space="preserve"> terms used in this </w:t>
      </w:r>
      <w:r w:rsidR="00501BDD">
        <w:rPr>
          <w:rFonts w:asciiTheme="minorHAnsi" w:hAnsiTheme="minorHAnsi"/>
          <w:sz w:val="22"/>
          <w:szCs w:val="22"/>
        </w:rPr>
        <w:t>Patent &amp; Technology License</w:t>
      </w:r>
      <w:r w:rsidRPr="00675BF1">
        <w:rPr>
          <w:rFonts w:asciiTheme="minorHAnsi" w:hAnsiTheme="minorHAnsi"/>
          <w:sz w:val="22"/>
          <w:szCs w:val="22"/>
        </w:rPr>
        <w:t xml:space="preserve"> Agreement shall have the meanings given to them in the Terms and Conditions.  </w:t>
      </w:r>
    </w:p>
    <w:p w:rsidR="00672112" w:rsidRPr="00675BF1" w:rsidRDefault="00672112" w:rsidP="00E66F71">
      <w:pPr>
        <w:widowControl w:val="0"/>
        <w:rPr>
          <w:rFonts w:asciiTheme="minorHAnsi" w:hAnsiTheme="minorHAnsi"/>
          <w:sz w:val="22"/>
          <w:szCs w:val="22"/>
        </w:rPr>
      </w:pPr>
    </w:p>
    <w:p w:rsidR="00665E3F" w:rsidRPr="00675BF1" w:rsidRDefault="00665E3F" w:rsidP="00E66F71">
      <w:pPr>
        <w:widowControl w:val="0"/>
        <w:rPr>
          <w:rFonts w:asciiTheme="minorHAnsi" w:hAnsiTheme="minorHAnsi"/>
          <w:sz w:val="22"/>
          <w:szCs w:val="22"/>
        </w:rPr>
      </w:pPr>
      <w:r w:rsidRPr="00675BF1">
        <w:rPr>
          <w:rFonts w:asciiTheme="minorHAnsi" w:hAnsiTheme="minorHAnsi"/>
          <w:sz w:val="22"/>
          <w:szCs w:val="22"/>
        </w:rPr>
        <w:t xml:space="preserve">The section numbers used in the </w:t>
      </w:r>
      <w:r w:rsidR="000A5F0C" w:rsidRPr="00675BF1">
        <w:rPr>
          <w:rFonts w:asciiTheme="minorHAnsi" w:hAnsiTheme="minorHAnsi"/>
          <w:sz w:val="22"/>
          <w:szCs w:val="22"/>
        </w:rPr>
        <w:t xml:space="preserve">left hand column in the </w:t>
      </w:r>
      <w:r w:rsidRPr="00675BF1">
        <w:rPr>
          <w:rFonts w:asciiTheme="minorHAnsi" w:hAnsiTheme="minorHAnsi"/>
          <w:sz w:val="22"/>
          <w:szCs w:val="22"/>
        </w:rPr>
        <w:t>table below correspond to the section numbers in the Terms and Conditions.</w:t>
      </w:r>
    </w:p>
    <w:p w:rsidR="00620509" w:rsidRPr="00675BF1" w:rsidRDefault="00620509" w:rsidP="00E66F71">
      <w:pPr>
        <w:widowControl w:val="0"/>
        <w:rPr>
          <w:rFonts w:asciiTheme="minorHAnsi" w:hAnsiTheme="minorHAnsi"/>
          <w:sz w:val="22"/>
          <w:szCs w:val="22"/>
        </w:rPr>
      </w:pPr>
    </w:p>
    <w:tbl>
      <w:tblPr>
        <w:tblW w:w="9558" w:type="dxa"/>
        <w:jc w:val="center"/>
        <w:tblInd w:w="-18" w:type="dxa"/>
        <w:tblBorders>
          <w:top w:val="single" w:sz="4" w:space="0" w:color="808080"/>
          <w:left w:val="single" w:sz="4" w:space="0" w:color="808080"/>
          <w:bottom w:val="single" w:sz="4" w:space="0" w:color="808080"/>
          <w:right w:val="single" w:sz="4" w:space="0" w:color="999999"/>
          <w:insideH w:val="single" w:sz="4" w:space="0" w:color="999999"/>
          <w:insideV w:val="single" w:sz="4" w:space="0" w:color="999999"/>
        </w:tblBorders>
        <w:tblLook w:val="01E0"/>
      </w:tblPr>
      <w:tblGrid>
        <w:gridCol w:w="696"/>
        <w:gridCol w:w="81"/>
        <w:gridCol w:w="1256"/>
        <w:gridCol w:w="708"/>
        <w:gridCol w:w="310"/>
        <w:gridCol w:w="881"/>
        <w:gridCol w:w="749"/>
        <w:gridCol w:w="1303"/>
        <w:gridCol w:w="955"/>
        <w:gridCol w:w="203"/>
        <w:gridCol w:w="17"/>
        <w:gridCol w:w="2399"/>
      </w:tblGrid>
      <w:tr w:rsidR="00947799" w:rsidRPr="00675BF1" w:rsidTr="00381D39">
        <w:trPr>
          <w:trHeight w:val="144"/>
          <w:jc w:val="center"/>
        </w:trPr>
        <w:tc>
          <w:tcPr>
            <w:tcW w:w="9558" w:type="dxa"/>
            <w:gridSpan w:val="12"/>
            <w:tcBorders>
              <w:top w:val="single" w:sz="4" w:space="0" w:color="808080"/>
              <w:left w:val="single" w:sz="4" w:space="0" w:color="808080"/>
              <w:bottom w:val="single" w:sz="4" w:space="0" w:color="808080"/>
              <w:right w:val="single" w:sz="4" w:space="0" w:color="808080"/>
            </w:tcBorders>
            <w:shd w:val="clear" w:color="auto" w:fill="E6E6E6"/>
          </w:tcPr>
          <w:p w:rsidR="008B75E2" w:rsidRPr="00675BF1" w:rsidRDefault="00947799">
            <w:pPr>
              <w:pStyle w:val="TableSubhead"/>
              <w:widowControl w:val="0"/>
              <w:rPr>
                <w:rFonts w:asciiTheme="minorHAnsi" w:hAnsiTheme="minorHAnsi"/>
                <w:sz w:val="22"/>
                <w:szCs w:val="22"/>
              </w:rPr>
            </w:pPr>
            <w:r w:rsidRPr="00675BF1">
              <w:rPr>
                <w:rFonts w:asciiTheme="minorHAnsi" w:hAnsiTheme="minorHAnsi"/>
                <w:sz w:val="22"/>
                <w:szCs w:val="22"/>
              </w:rPr>
              <w:t>1.   Definitions</w:t>
            </w:r>
          </w:p>
        </w:tc>
      </w:tr>
      <w:tr w:rsidR="002534CE" w:rsidRPr="00675BF1" w:rsidTr="00381D39">
        <w:trPr>
          <w:trHeight w:val="144"/>
          <w:jc w:val="center"/>
        </w:trPr>
        <w:tc>
          <w:tcPr>
            <w:tcW w:w="696" w:type="dxa"/>
            <w:vMerge w:val="restart"/>
            <w:tcBorders>
              <w:top w:val="single" w:sz="4" w:space="0" w:color="808080"/>
              <w:left w:val="single" w:sz="4" w:space="0" w:color="808080"/>
              <w:bottom w:val="single" w:sz="4" w:space="0" w:color="808080"/>
              <w:right w:val="single" w:sz="4" w:space="0" w:color="808080"/>
            </w:tcBorders>
            <w:shd w:val="clear" w:color="auto" w:fill="auto"/>
          </w:tcPr>
          <w:p w:rsidR="002534CE" w:rsidRPr="00675BF1" w:rsidRDefault="002534CE" w:rsidP="00E66F71">
            <w:pPr>
              <w:pStyle w:val="TableFontBody"/>
              <w:widowControl w:val="0"/>
              <w:rPr>
                <w:rFonts w:asciiTheme="minorHAnsi" w:hAnsiTheme="minorHAnsi"/>
                <w:b/>
                <w:sz w:val="22"/>
                <w:szCs w:val="22"/>
              </w:rPr>
            </w:pPr>
          </w:p>
        </w:tc>
        <w:tc>
          <w:tcPr>
            <w:tcW w:w="2355" w:type="dxa"/>
            <w:gridSpan w:val="4"/>
            <w:tcBorders>
              <w:top w:val="single" w:sz="4" w:space="0" w:color="808080"/>
              <w:left w:val="single" w:sz="4" w:space="0" w:color="808080"/>
              <w:bottom w:val="single" w:sz="4" w:space="0" w:color="808080"/>
              <w:right w:val="single" w:sz="4" w:space="0" w:color="808080"/>
            </w:tcBorders>
          </w:tcPr>
          <w:p w:rsidR="002534CE" w:rsidRPr="00675BF1" w:rsidRDefault="002534CE" w:rsidP="00E66F71">
            <w:pPr>
              <w:pStyle w:val="TableSubhead"/>
              <w:widowControl w:val="0"/>
              <w:rPr>
                <w:rFonts w:asciiTheme="minorHAnsi" w:hAnsiTheme="minorHAnsi"/>
                <w:sz w:val="22"/>
                <w:szCs w:val="22"/>
              </w:rPr>
            </w:pPr>
            <w:r w:rsidRPr="00675BF1">
              <w:rPr>
                <w:rFonts w:asciiTheme="minorHAnsi" w:hAnsiTheme="minorHAnsi"/>
                <w:sz w:val="22"/>
                <w:szCs w:val="22"/>
              </w:rPr>
              <w:t>Effective Date</w:t>
            </w:r>
          </w:p>
        </w:tc>
        <w:bookmarkStart w:id="4" w:name="EffDate1"/>
        <w:tc>
          <w:tcPr>
            <w:tcW w:w="6507" w:type="dxa"/>
            <w:gridSpan w:val="7"/>
            <w:tcBorders>
              <w:top w:val="single" w:sz="4" w:space="0" w:color="808080"/>
              <w:left w:val="single" w:sz="4" w:space="0" w:color="808080"/>
              <w:bottom w:val="single" w:sz="4" w:space="0" w:color="808080"/>
              <w:right w:val="single" w:sz="4" w:space="0" w:color="808080"/>
            </w:tcBorders>
          </w:tcPr>
          <w:p w:rsidR="002534CE" w:rsidRPr="00675BF1" w:rsidRDefault="00B977A9" w:rsidP="006406BD">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EffDate1"/>
                  <w:enabled/>
                  <w:calcOnExit w:val="0"/>
                  <w:statusText w:type="text" w:val="Enter a month and day only (e.g., January 1)."/>
                  <w:textInput>
                    <w:type w:val="date"/>
                    <w:format w:val="MMMM d, yyyy"/>
                  </w:textInput>
                </w:ffData>
              </w:fldChar>
            </w:r>
            <w:r w:rsidR="00D72A1D"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D72A1D" w:rsidRPr="00675BF1">
              <w:rPr>
                <w:rStyle w:val="Editable"/>
                <w:rFonts w:ascii="Cambria Math" w:hAnsi="Cambria Math" w:cs="Cambria Math"/>
                <w:noProof/>
                <w:sz w:val="22"/>
                <w:szCs w:val="22"/>
              </w:rPr>
              <w:t> </w:t>
            </w:r>
            <w:r w:rsidR="00D72A1D" w:rsidRPr="00675BF1">
              <w:rPr>
                <w:rStyle w:val="Editable"/>
                <w:rFonts w:ascii="Cambria Math" w:hAnsi="Cambria Math" w:cs="Cambria Math"/>
                <w:noProof/>
                <w:sz w:val="22"/>
                <w:szCs w:val="22"/>
              </w:rPr>
              <w:t> </w:t>
            </w:r>
            <w:r w:rsidR="00D72A1D" w:rsidRPr="00675BF1">
              <w:rPr>
                <w:rStyle w:val="Editable"/>
                <w:rFonts w:ascii="Cambria Math" w:hAnsi="Cambria Math" w:cs="Cambria Math"/>
                <w:noProof/>
                <w:sz w:val="22"/>
                <w:szCs w:val="22"/>
              </w:rPr>
              <w:t> </w:t>
            </w:r>
            <w:r w:rsidR="00D72A1D" w:rsidRPr="00675BF1">
              <w:rPr>
                <w:rStyle w:val="Editable"/>
                <w:rFonts w:ascii="Cambria Math" w:hAnsi="Cambria Math" w:cs="Cambria Math"/>
                <w:noProof/>
                <w:sz w:val="22"/>
                <w:szCs w:val="22"/>
              </w:rPr>
              <w:t> </w:t>
            </w:r>
            <w:r w:rsidR="00D72A1D" w:rsidRPr="00675BF1">
              <w:rPr>
                <w:rStyle w:val="Editable"/>
                <w:rFonts w:ascii="Cambria Math" w:hAnsi="Cambria Math" w:cs="Cambria Math"/>
                <w:noProof/>
                <w:sz w:val="22"/>
                <w:szCs w:val="22"/>
              </w:rPr>
              <w:t> </w:t>
            </w:r>
            <w:r w:rsidRPr="00675BF1">
              <w:rPr>
                <w:rStyle w:val="Editable"/>
                <w:rFonts w:asciiTheme="minorHAnsi" w:hAnsiTheme="minorHAnsi"/>
                <w:sz w:val="22"/>
                <w:szCs w:val="22"/>
              </w:rPr>
              <w:fldChar w:fldCharType="end"/>
            </w:r>
            <w:bookmarkEnd w:id="4"/>
            <w:r w:rsidR="00D72A1D" w:rsidRPr="00675BF1">
              <w:rPr>
                <w:rFonts w:asciiTheme="minorHAnsi" w:hAnsiTheme="minorHAnsi"/>
                <w:sz w:val="22"/>
                <w:szCs w:val="22"/>
              </w:rPr>
              <w:t xml:space="preserve"> </w:t>
            </w:r>
          </w:p>
        </w:tc>
      </w:tr>
      <w:tr w:rsidR="004B0F3E" w:rsidRPr="00675BF1" w:rsidTr="00381D39">
        <w:trPr>
          <w:trHeight w:val="144"/>
          <w:jc w:val="center"/>
        </w:trPr>
        <w:tc>
          <w:tcPr>
            <w:tcW w:w="696" w:type="dxa"/>
            <w:vMerge/>
            <w:tcBorders>
              <w:top w:val="single" w:sz="4" w:space="0" w:color="808080"/>
              <w:left w:val="single" w:sz="4" w:space="0" w:color="808080"/>
              <w:bottom w:val="single" w:sz="4" w:space="0" w:color="808080"/>
              <w:right w:val="single" w:sz="4" w:space="0" w:color="808080"/>
            </w:tcBorders>
            <w:shd w:val="clear" w:color="auto" w:fill="auto"/>
          </w:tcPr>
          <w:p w:rsidR="004B0F3E" w:rsidRPr="00675BF1" w:rsidRDefault="004B0F3E" w:rsidP="00E66F71">
            <w:pPr>
              <w:pStyle w:val="TableFontBody"/>
              <w:widowControl w:val="0"/>
              <w:rPr>
                <w:rFonts w:asciiTheme="minorHAnsi" w:hAnsiTheme="minorHAnsi"/>
                <w:b/>
                <w:sz w:val="22"/>
                <w:szCs w:val="22"/>
              </w:rPr>
            </w:pPr>
          </w:p>
        </w:tc>
        <w:tc>
          <w:tcPr>
            <w:tcW w:w="2355" w:type="dxa"/>
            <w:gridSpan w:val="4"/>
            <w:tcBorders>
              <w:top w:val="single" w:sz="4" w:space="0" w:color="808080"/>
              <w:left w:val="single" w:sz="4" w:space="0" w:color="808080"/>
              <w:bottom w:val="single" w:sz="4" w:space="0" w:color="808080"/>
              <w:right w:val="single" w:sz="4" w:space="0" w:color="808080"/>
            </w:tcBorders>
          </w:tcPr>
          <w:p w:rsidR="004B0F3E" w:rsidRPr="00675BF1" w:rsidRDefault="004B0F3E" w:rsidP="00E66F71">
            <w:pPr>
              <w:pStyle w:val="TableSubhead"/>
              <w:widowControl w:val="0"/>
              <w:rPr>
                <w:rFonts w:asciiTheme="minorHAnsi" w:hAnsiTheme="minorHAnsi"/>
                <w:sz w:val="22"/>
                <w:szCs w:val="22"/>
              </w:rPr>
            </w:pPr>
            <w:r w:rsidRPr="00675BF1">
              <w:rPr>
                <w:rFonts w:asciiTheme="minorHAnsi" w:hAnsiTheme="minorHAnsi"/>
                <w:sz w:val="22"/>
                <w:szCs w:val="22"/>
              </w:rPr>
              <w:t>Licensor</w:t>
            </w:r>
          </w:p>
        </w:tc>
        <w:tc>
          <w:tcPr>
            <w:tcW w:w="6507" w:type="dxa"/>
            <w:gridSpan w:val="7"/>
            <w:tcBorders>
              <w:top w:val="single" w:sz="4" w:space="0" w:color="808080"/>
              <w:left w:val="single" w:sz="4" w:space="0" w:color="808080"/>
              <w:bottom w:val="single" w:sz="4" w:space="0" w:color="808080"/>
              <w:right w:val="single" w:sz="4" w:space="0" w:color="808080"/>
            </w:tcBorders>
          </w:tcPr>
          <w:p w:rsidR="008B75E2" w:rsidRPr="00675BF1" w:rsidRDefault="005B0E14">
            <w:pPr>
              <w:pStyle w:val="TableFontBody"/>
              <w:widowControl w:val="0"/>
              <w:rPr>
                <w:rStyle w:val="Editable"/>
                <w:rFonts w:asciiTheme="minorHAnsi" w:hAnsiTheme="minorHAnsi"/>
                <w:sz w:val="22"/>
                <w:szCs w:val="22"/>
                <w:u w:val="single"/>
              </w:rPr>
            </w:pPr>
            <w:r w:rsidRPr="00675BF1">
              <w:rPr>
                <w:rStyle w:val="Editable"/>
                <w:rFonts w:asciiTheme="minorHAnsi" w:hAnsiTheme="minorHAnsi"/>
                <w:sz w:val="22"/>
                <w:szCs w:val="22"/>
              </w:rPr>
              <w:t>[</w:t>
            </w:r>
            <w:r w:rsidR="00947799" w:rsidRPr="00675BF1">
              <w:rPr>
                <w:rStyle w:val="Editable"/>
                <w:rFonts w:asciiTheme="minorHAnsi" w:hAnsiTheme="minorHAnsi"/>
                <w:sz w:val="22"/>
                <w:szCs w:val="22"/>
              </w:rPr>
              <w:t>Insert n</w:t>
            </w:r>
            <w:r w:rsidRPr="00675BF1">
              <w:rPr>
                <w:rStyle w:val="Editable"/>
                <w:rFonts w:asciiTheme="minorHAnsi" w:hAnsiTheme="minorHAnsi"/>
                <w:sz w:val="22"/>
                <w:szCs w:val="22"/>
              </w:rPr>
              <w:t>ame</w:t>
            </w:r>
            <w:r w:rsidR="00947799" w:rsidRPr="00675BF1">
              <w:rPr>
                <w:rStyle w:val="Editable"/>
                <w:rFonts w:asciiTheme="minorHAnsi" w:hAnsiTheme="minorHAnsi"/>
                <w:sz w:val="22"/>
                <w:szCs w:val="22"/>
              </w:rPr>
              <w:t xml:space="preserve"> of institution</w:t>
            </w:r>
            <w:r w:rsidRPr="00675BF1">
              <w:rPr>
                <w:rStyle w:val="Editable"/>
                <w:rFonts w:asciiTheme="minorHAnsi" w:hAnsiTheme="minorHAnsi"/>
                <w:sz w:val="22"/>
                <w:szCs w:val="22"/>
              </w:rPr>
              <w:t>],</w:t>
            </w:r>
            <w:r w:rsidR="00530D8F" w:rsidRPr="00675BF1">
              <w:rPr>
                <w:rStyle w:val="Editable"/>
                <w:rFonts w:asciiTheme="minorHAnsi" w:hAnsiTheme="minorHAnsi"/>
                <w:sz w:val="22"/>
                <w:szCs w:val="22"/>
              </w:rPr>
              <w:t xml:space="preserve"> </w:t>
            </w:r>
            <w:r w:rsidR="00F06D87" w:rsidRPr="00675BF1">
              <w:rPr>
                <w:rStyle w:val="Editable"/>
                <w:rFonts w:asciiTheme="minorHAnsi" w:hAnsiTheme="minorHAnsi"/>
                <w:sz w:val="22"/>
                <w:szCs w:val="22"/>
              </w:rPr>
              <w:t xml:space="preserve">on behalf of [insert name of governing body], </w:t>
            </w:r>
            <w:r w:rsidR="00530D8F" w:rsidRPr="00675BF1">
              <w:rPr>
                <w:rStyle w:val="Editable"/>
                <w:rFonts w:asciiTheme="minorHAnsi" w:hAnsiTheme="minorHAnsi"/>
                <w:sz w:val="22"/>
                <w:szCs w:val="22"/>
              </w:rPr>
              <w:t xml:space="preserve">an agency of the State of Texas, </w:t>
            </w:r>
            <w:r w:rsidRPr="00675BF1">
              <w:rPr>
                <w:rStyle w:val="Editable"/>
                <w:rFonts w:asciiTheme="minorHAnsi" w:hAnsiTheme="minorHAnsi"/>
                <w:sz w:val="22"/>
                <w:szCs w:val="22"/>
              </w:rPr>
              <w:t xml:space="preserve"> whose address is </w:t>
            </w:r>
            <w:r w:rsidRPr="00675BF1">
              <w:rPr>
                <w:rStyle w:val="Editable"/>
                <w:rFonts w:asciiTheme="minorHAnsi" w:hAnsiTheme="minorHAnsi"/>
                <w:sz w:val="22"/>
                <w:szCs w:val="22"/>
                <w:u w:val="single"/>
              </w:rPr>
              <w:tab/>
            </w:r>
            <w:r w:rsidRPr="00675BF1">
              <w:rPr>
                <w:rStyle w:val="Editable"/>
                <w:rFonts w:asciiTheme="minorHAnsi" w:hAnsiTheme="minorHAnsi"/>
                <w:sz w:val="22"/>
                <w:szCs w:val="22"/>
                <w:u w:val="single"/>
              </w:rPr>
              <w:tab/>
            </w:r>
            <w:r w:rsidRPr="00675BF1">
              <w:rPr>
                <w:rStyle w:val="Editable"/>
                <w:rFonts w:asciiTheme="minorHAnsi" w:hAnsiTheme="minorHAnsi"/>
                <w:sz w:val="22"/>
                <w:szCs w:val="22"/>
                <w:u w:val="single"/>
              </w:rPr>
              <w:tab/>
            </w:r>
            <w:r w:rsidR="009D0BB2" w:rsidRPr="00675BF1">
              <w:rPr>
                <w:rStyle w:val="Editable"/>
                <w:rFonts w:asciiTheme="minorHAnsi" w:hAnsiTheme="minorHAnsi"/>
                <w:sz w:val="22"/>
                <w:szCs w:val="22"/>
                <w:u w:val="single"/>
              </w:rPr>
              <w:t xml:space="preserve"> </w:t>
            </w:r>
            <w:r w:rsidR="009D0BB2" w:rsidRPr="00675BF1">
              <w:rPr>
                <w:rStyle w:val="Editable"/>
                <w:rFonts w:asciiTheme="minorHAnsi" w:hAnsiTheme="minorHAnsi"/>
                <w:sz w:val="22"/>
                <w:szCs w:val="22"/>
              </w:rPr>
              <w:t xml:space="preserve"> </w:t>
            </w:r>
            <w:r w:rsidR="009D0BB2" w:rsidRPr="00675BF1">
              <w:rPr>
                <w:rStyle w:val="Editable"/>
                <w:rFonts w:asciiTheme="minorHAnsi" w:hAnsiTheme="minorHAnsi"/>
                <w:sz w:val="22"/>
                <w:szCs w:val="22"/>
                <w:u w:val="single"/>
              </w:rPr>
              <w:t xml:space="preserve">  </w:t>
            </w:r>
          </w:p>
        </w:tc>
      </w:tr>
      <w:tr w:rsidR="002534CE" w:rsidRPr="00675BF1" w:rsidTr="00381D39">
        <w:trPr>
          <w:trHeight w:val="144"/>
          <w:jc w:val="center"/>
        </w:trPr>
        <w:tc>
          <w:tcPr>
            <w:tcW w:w="696" w:type="dxa"/>
            <w:vMerge/>
            <w:tcBorders>
              <w:top w:val="single" w:sz="4" w:space="0" w:color="808080"/>
              <w:left w:val="single" w:sz="4" w:space="0" w:color="808080"/>
              <w:bottom w:val="single" w:sz="4" w:space="0" w:color="808080"/>
              <w:right w:val="single" w:sz="4" w:space="0" w:color="808080"/>
            </w:tcBorders>
            <w:shd w:val="clear" w:color="auto" w:fill="auto"/>
          </w:tcPr>
          <w:p w:rsidR="002534CE" w:rsidRPr="00675BF1" w:rsidRDefault="002534CE" w:rsidP="00E66F71">
            <w:pPr>
              <w:pStyle w:val="TableFontBody"/>
              <w:widowControl w:val="0"/>
              <w:rPr>
                <w:rFonts w:asciiTheme="minorHAnsi" w:hAnsiTheme="minorHAnsi"/>
                <w:b/>
                <w:sz w:val="22"/>
                <w:szCs w:val="22"/>
              </w:rPr>
            </w:pPr>
          </w:p>
        </w:tc>
        <w:tc>
          <w:tcPr>
            <w:tcW w:w="2355" w:type="dxa"/>
            <w:gridSpan w:val="4"/>
            <w:tcBorders>
              <w:top w:val="single" w:sz="4" w:space="0" w:color="808080"/>
              <w:left w:val="single" w:sz="4" w:space="0" w:color="808080"/>
              <w:bottom w:val="single" w:sz="4" w:space="0" w:color="808080"/>
              <w:right w:val="single" w:sz="4" w:space="0" w:color="808080"/>
            </w:tcBorders>
          </w:tcPr>
          <w:p w:rsidR="005B3503" w:rsidRPr="00675BF1" w:rsidRDefault="002534CE" w:rsidP="00E66F71">
            <w:pPr>
              <w:pStyle w:val="TableSubhead"/>
              <w:widowControl w:val="0"/>
              <w:rPr>
                <w:rFonts w:asciiTheme="minorHAnsi" w:hAnsiTheme="minorHAnsi"/>
                <w:sz w:val="22"/>
                <w:szCs w:val="22"/>
              </w:rPr>
            </w:pPr>
            <w:r w:rsidRPr="00675BF1">
              <w:rPr>
                <w:rFonts w:asciiTheme="minorHAnsi" w:hAnsiTheme="minorHAnsi"/>
                <w:sz w:val="22"/>
                <w:szCs w:val="22"/>
              </w:rPr>
              <w:t>Licensee</w:t>
            </w:r>
          </w:p>
          <w:p w:rsidR="005B3503" w:rsidRPr="00675BF1" w:rsidRDefault="005B3503" w:rsidP="00E66F71">
            <w:pPr>
              <w:pStyle w:val="TableSubhead"/>
              <w:widowControl w:val="0"/>
              <w:rPr>
                <w:rFonts w:asciiTheme="minorHAnsi" w:hAnsiTheme="minorHAnsi"/>
                <w:sz w:val="22"/>
                <w:szCs w:val="22"/>
              </w:rPr>
            </w:pPr>
          </w:p>
        </w:tc>
        <w:bookmarkStart w:id="5" w:name="Licensee"/>
        <w:tc>
          <w:tcPr>
            <w:tcW w:w="6507" w:type="dxa"/>
            <w:gridSpan w:val="7"/>
            <w:tcBorders>
              <w:top w:val="single" w:sz="4" w:space="0" w:color="808080"/>
              <w:left w:val="single" w:sz="4" w:space="0" w:color="808080"/>
              <w:bottom w:val="single" w:sz="4" w:space="0" w:color="808080"/>
              <w:right w:val="single" w:sz="4" w:space="0" w:color="808080"/>
            </w:tcBorders>
          </w:tcPr>
          <w:p w:rsidR="002534CE" w:rsidRPr="00675BF1" w:rsidRDefault="00B977A9" w:rsidP="006406BD">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Licensee"/>
                  <w:enabled/>
                  <w:calcOnExit w:val="0"/>
                  <w:statusText w:type="text" w:val="The legal name of the company"/>
                  <w:textInput>
                    <w:default w:val="[Company name]"/>
                  </w:textInput>
                </w:ffData>
              </w:fldChar>
            </w:r>
            <w:r w:rsidR="00D52282"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D52282" w:rsidRPr="00675BF1">
              <w:rPr>
                <w:rStyle w:val="Editable"/>
                <w:rFonts w:asciiTheme="minorHAnsi" w:hAnsiTheme="minorHAnsi"/>
                <w:noProof/>
                <w:sz w:val="22"/>
                <w:szCs w:val="22"/>
              </w:rPr>
              <w:t>[Company name]</w:t>
            </w:r>
            <w:r w:rsidRPr="00675BF1">
              <w:rPr>
                <w:rStyle w:val="Editable"/>
                <w:rFonts w:asciiTheme="minorHAnsi" w:hAnsiTheme="minorHAnsi"/>
                <w:sz w:val="22"/>
                <w:szCs w:val="22"/>
              </w:rPr>
              <w:fldChar w:fldCharType="end"/>
            </w:r>
            <w:bookmarkEnd w:id="5"/>
            <w:r w:rsidR="002534CE" w:rsidRPr="00675BF1">
              <w:rPr>
                <w:rFonts w:asciiTheme="minorHAnsi" w:hAnsiTheme="minorHAnsi"/>
                <w:sz w:val="22"/>
                <w:szCs w:val="22"/>
              </w:rPr>
              <w:t xml:space="preserve">, a </w:t>
            </w:r>
            <w:bookmarkStart w:id="6" w:name="Text2"/>
            <w:r w:rsidRPr="00675BF1">
              <w:rPr>
                <w:rStyle w:val="Editable"/>
                <w:rFonts w:asciiTheme="minorHAnsi" w:hAnsiTheme="minorHAnsi"/>
                <w:sz w:val="22"/>
                <w:szCs w:val="22"/>
              </w:rPr>
              <w:fldChar w:fldCharType="begin">
                <w:ffData>
                  <w:name w:val="Text2"/>
                  <w:enabled/>
                  <w:calcOnExit w:val="0"/>
                  <w:statusText w:type="text" w:val="the jurisdiction of the company (according to the terms of its incorporation). Typically either its home state or Delaware."/>
                  <w:textInput>
                    <w:default w:val="[jurisdiction]"/>
                  </w:textInput>
                </w:ffData>
              </w:fldChar>
            </w:r>
            <w:r w:rsidR="003D2F9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D2F9C" w:rsidRPr="00675BF1">
              <w:rPr>
                <w:rStyle w:val="Editable"/>
                <w:rFonts w:asciiTheme="minorHAnsi" w:hAnsiTheme="minorHAnsi"/>
                <w:sz w:val="22"/>
                <w:szCs w:val="22"/>
              </w:rPr>
              <w:t>[jurisdiction]</w:t>
            </w:r>
            <w:r w:rsidRPr="00675BF1">
              <w:rPr>
                <w:rStyle w:val="Editable"/>
                <w:rFonts w:asciiTheme="minorHAnsi" w:hAnsiTheme="minorHAnsi"/>
                <w:sz w:val="22"/>
                <w:szCs w:val="22"/>
              </w:rPr>
              <w:fldChar w:fldCharType="end"/>
            </w:r>
            <w:bookmarkEnd w:id="6"/>
            <w:r w:rsidR="007345F8" w:rsidRPr="00675BF1">
              <w:rPr>
                <w:rFonts w:asciiTheme="minorHAnsi" w:hAnsiTheme="minorHAnsi"/>
                <w:sz w:val="22"/>
                <w:szCs w:val="22"/>
              </w:rPr>
              <w:t xml:space="preserve"> </w:t>
            </w:r>
            <w:bookmarkStart w:id="7" w:name="Text3"/>
            <w:r w:rsidRPr="00675BF1">
              <w:rPr>
                <w:rStyle w:val="Editable"/>
                <w:rFonts w:asciiTheme="minorHAnsi" w:hAnsiTheme="minorHAnsi"/>
                <w:sz w:val="22"/>
                <w:szCs w:val="22"/>
              </w:rPr>
              <w:fldChar w:fldCharType="begin">
                <w:ffData>
                  <w:name w:val="Text3"/>
                  <w:enabled/>
                  <w:calcOnExit w:val="0"/>
                  <w:statusText w:type="text" w:val="Corporation, LLC, partnership, sole proprietorship, etc."/>
                  <w:textInput>
                    <w:default w:val="[corporation/LLC/etc]"/>
                  </w:textInput>
                </w:ffData>
              </w:fldChar>
            </w:r>
            <w:r w:rsidR="003D2F9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D2F9C" w:rsidRPr="00675BF1">
              <w:rPr>
                <w:rStyle w:val="Editable"/>
                <w:rFonts w:asciiTheme="minorHAnsi" w:hAnsiTheme="minorHAnsi"/>
                <w:sz w:val="22"/>
                <w:szCs w:val="22"/>
              </w:rPr>
              <w:t>[corporation/LLC/etc]</w:t>
            </w:r>
            <w:r w:rsidRPr="00675BF1">
              <w:rPr>
                <w:rStyle w:val="Editable"/>
                <w:rFonts w:asciiTheme="minorHAnsi" w:hAnsiTheme="minorHAnsi"/>
                <w:sz w:val="22"/>
                <w:szCs w:val="22"/>
              </w:rPr>
              <w:fldChar w:fldCharType="end"/>
            </w:r>
            <w:bookmarkEnd w:id="7"/>
            <w:r w:rsidR="002534CE" w:rsidRPr="00675BF1">
              <w:rPr>
                <w:rFonts w:asciiTheme="minorHAnsi" w:hAnsiTheme="minorHAnsi"/>
                <w:sz w:val="22"/>
                <w:szCs w:val="22"/>
              </w:rPr>
              <w:t xml:space="preserve">, with its principal place of business at </w:t>
            </w:r>
            <w:bookmarkStart w:id="8" w:name="Text4"/>
            <w:r w:rsidRPr="00675BF1">
              <w:rPr>
                <w:rStyle w:val="Editable"/>
                <w:rFonts w:asciiTheme="minorHAnsi" w:hAnsiTheme="minorHAnsi"/>
                <w:sz w:val="22"/>
                <w:szCs w:val="22"/>
              </w:rPr>
              <w:fldChar w:fldCharType="begin">
                <w:ffData>
                  <w:name w:val="Text4"/>
                  <w:enabled/>
                  <w:calcOnExit w:val="0"/>
                  <w:statusText w:type="text" w:val="The full address of the company"/>
                  <w:textInput>
                    <w:default w:val="[full address]"/>
                  </w:textInput>
                </w:ffData>
              </w:fldChar>
            </w:r>
            <w:r w:rsidR="003D2F9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D2F9C" w:rsidRPr="00675BF1">
              <w:rPr>
                <w:rStyle w:val="Editable"/>
                <w:rFonts w:asciiTheme="minorHAnsi" w:hAnsiTheme="minorHAnsi"/>
                <w:sz w:val="22"/>
                <w:szCs w:val="22"/>
              </w:rPr>
              <w:t>[full address]</w:t>
            </w:r>
            <w:r w:rsidRPr="00675BF1">
              <w:rPr>
                <w:rStyle w:val="Editable"/>
                <w:rFonts w:asciiTheme="minorHAnsi" w:hAnsiTheme="minorHAnsi"/>
                <w:sz w:val="22"/>
                <w:szCs w:val="22"/>
              </w:rPr>
              <w:fldChar w:fldCharType="end"/>
            </w:r>
            <w:bookmarkEnd w:id="8"/>
          </w:p>
        </w:tc>
      </w:tr>
      <w:tr w:rsidR="002534CE" w:rsidRPr="00675BF1" w:rsidTr="00381D39">
        <w:trPr>
          <w:trHeight w:val="144"/>
          <w:jc w:val="center"/>
        </w:trPr>
        <w:tc>
          <w:tcPr>
            <w:tcW w:w="696" w:type="dxa"/>
            <w:vMerge/>
            <w:tcBorders>
              <w:top w:val="single" w:sz="4" w:space="0" w:color="808080"/>
              <w:left w:val="single" w:sz="4" w:space="0" w:color="808080"/>
              <w:bottom w:val="single" w:sz="4" w:space="0" w:color="808080"/>
              <w:right w:val="single" w:sz="4" w:space="0" w:color="808080"/>
            </w:tcBorders>
          </w:tcPr>
          <w:p w:rsidR="002534CE" w:rsidRPr="00675BF1" w:rsidRDefault="002534CE" w:rsidP="00E66F71">
            <w:pPr>
              <w:pStyle w:val="TableFontBody"/>
              <w:widowControl w:val="0"/>
              <w:rPr>
                <w:rFonts w:asciiTheme="minorHAnsi" w:hAnsiTheme="minorHAnsi"/>
                <w:b/>
                <w:sz w:val="22"/>
                <w:szCs w:val="22"/>
              </w:rPr>
            </w:pPr>
          </w:p>
        </w:tc>
        <w:tc>
          <w:tcPr>
            <w:tcW w:w="2355" w:type="dxa"/>
            <w:gridSpan w:val="4"/>
            <w:tcBorders>
              <w:top w:val="single" w:sz="4" w:space="0" w:color="808080"/>
              <w:left w:val="single" w:sz="4" w:space="0" w:color="808080"/>
              <w:bottom w:val="single" w:sz="4" w:space="0" w:color="808080"/>
              <w:right w:val="single" w:sz="4" w:space="0" w:color="808080"/>
            </w:tcBorders>
          </w:tcPr>
          <w:p w:rsidR="002534CE" w:rsidRPr="00675BF1" w:rsidRDefault="002534CE" w:rsidP="00E66F71">
            <w:pPr>
              <w:pStyle w:val="TableSubhead"/>
              <w:widowControl w:val="0"/>
              <w:rPr>
                <w:rFonts w:asciiTheme="minorHAnsi" w:hAnsiTheme="minorHAnsi"/>
                <w:sz w:val="22"/>
                <w:szCs w:val="22"/>
              </w:rPr>
            </w:pPr>
            <w:r w:rsidRPr="00675BF1">
              <w:rPr>
                <w:rFonts w:asciiTheme="minorHAnsi" w:hAnsiTheme="minorHAnsi"/>
                <w:sz w:val="22"/>
                <w:szCs w:val="22"/>
              </w:rPr>
              <w:t>Contract Year and Contract Quarters</w:t>
            </w:r>
          </w:p>
        </w:tc>
        <w:tc>
          <w:tcPr>
            <w:tcW w:w="6507" w:type="dxa"/>
            <w:gridSpan w:val="7"/>
            <w:tcBorders>
              <w:top w:val="single" w:sz="4" w:space="0" w:color="808080"/>
              <w:left w:val="single" w:sz="4" w:space="0" w:color="808080"/>
              <w:bottom w:val="single" w:sz="4" w:space="0" w:color="808080"/>
              <w:right w:val="single" w:sz="4" w:space="0" w:color="808080"/>
            </w:tcBorders>
          </w:tcPr>
          <w:p w:rsidR="002534CE" w:rsidRPr="00675BF1" w:rsidRDefault="002534CE" w:rsidP="00E66F71">
            <w:pPr>
              <w:pStyle w:val="TableFontBody"/>
              <w:widowControl w:val="0"/>
              <w:rPr>
                <w:rFonts w:asciiTheme="minorHAnsi" w:hAnsiTheme="minorHAnsi"/>
                <w:sz w:val="22"/>
                <w:szCs w:val="22"/>
              </w:rPr>
            </w:pPr>
            <w:r w:rsidRPr="00675BF1">
              <w:rPr>
                <w:rFonts w:asciiTheme="minorHAnsi" w:hAnsiTheme="minorHAnsi"/>
                <w:sz w:val="22"/>
                <w:szCs w:val="22"/>
              </w:rPr>
              <w:t xml:space="preserve">(Check </w:t>
            </w:r>
            <w:r w:rsidR="0055675C" w:rsidRPr="00675BF1">
              <w:rPr>
                <w:rFonts w:asciiTheme="minorHAnsi" w:hAnsiTheme="minorHAnsi"/>
                <w:sz w:val="22"/>
                <w:szCs w:val="22"/>
              </w:rPr>
              <w:t xml:space="preserve">one </w:t>
            </w:r>
            <w:r w:rsidRPr="00675BF1">
              <w:rPr>
                <w:rFonts w:asciiTheme="minorHAnsi" w:hAnsiTheme="minorHAnsi"/>
                <w:sz w:val="22"/>
                <w:szCs w:val="22"/>
              </w:rPr>
              <w:t>box to correspond with Licensee fiscal year and quarters)</w:t>
            </w:r>
          </w:p>
          <w:p w:rsidR="002534CE" w:rsidRPr="00675BF1" w:rsidRDefault="002534CE" w:rsidP="00E66F71">
            <w:pPr>
              <w:widowControl w:val="0"/>
              <w:rPr>
                <w:rFonts w:asciiTheme="minorHAnsi" w:hAnsiTheme="minorHAnsi"/>
                <w:sz w:val="22"/>
                <w:szCs w:val="22"/>
              </w:rPr>
            </w:pPr>
          </w:p>
          <w:bookmarkStart w:id="9" w:name="Check1"/>
          <w:p w:rsidR="002534CE" w:rsidRPr="00675BF1" w:rsidRDefault="00B977A9" w:rsidP="00E66F71">
            <w:pPr>
              <w:pStyle w:val="TableFontBodyIndent"/>
              <w:rPr>
                <w:rFonts w:asciiTheme="minorHAnsi" w:hAnsiTheme="minorHAnsi"/>
                <w:sz w:val="22"/>
                <w:szCs w:val="22"/>
              </w:rPr>
            </w:pPr>
            <w:r w:rsidRPr="00675BF1">
              <w:rPr>
                <w:rStyle w:val="Editable"/>
                <w:rFonts w:asciiTheme="minorHAnsi" w:hAnsiTheme="minorHAnsi"/>
                <w:sz w:val="22"/>
                <w:szCs w:val="22"/>
              </w:rPr>
              <w:fldChar w:fldCharType="begin">
                <w:ffData>
                  <w:name w:val="Check1"/>
                  <w:enabled/>
                  <w:calcOnExit w:val="0"/>
                  <w:checkBox>
                    <w:sizeAuto/>
                    <w:default w:val="0"/>
                    <w:checked w:val="0"/>
                  </w:checkBox>
                </w:ffData>
              </w:fldChar>
            </w:r>
            <w:r w:rsidR="00F625E6" w:rsidRPr="00675BF1">
              <w:rPr>
                <w:rStyle w:val="Editable"/>
                <w:rFonts w:asciiTheme="minorHAnsi" w:hAnsiTheme="minorHAnsi"/>
                <w:sz w:val="22"/>
                <w:szCs w:val="22"/>
              </w:rPr>
              <w:instrText xml:space="preserve"> FORMCHECKBOX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end"/>
            </w:r>
            <w:bookmarkEnd w:id="9"/>
            <w:r w:rsidR="002534CE" w:rsidRPr="00675BF1">
              <w:rPr>
                <w:rFonts w:asciiTheme="minorHAnsi" w:hAnsiTheme="minorHAnsi"/>
                <w:sz w:val="22"/>
                <w:szCs w:val="22"/>
              </w:rPr>
              <w:t xml:space="preserve"> Contract Year is 12-month period ending </w:t>
            </w:r>
            <w:r w:rsidR="00F06D87" w:rsidRPr="00675BF1">
              <w:rPr>
                <w:rFonts w:asciiTheme="minorHAnsi" w:hAnsiTheme="minorHAnsi"/>
                <w:sz w:val="22"/>
                <w:szCs w:val="22"/>
              </w:rPr>
              <w:t xml:space="preserve">on </w:t>
            </w:r>
            <w:r w:rsidR="002534CE" w:rsidRPr="00675BF1">
              <w:rPr>
                <w:rFonts w:asciiTheme="minorHAnsi" w:hAnsiTheme="minorHAnsi"/>
                <w:sz w:val="22"/>
                <w:szCs w:val="22"/>
              </w:rPr>
              <w:t xml:space="preserve">December 31 and Contract Quarters are 3-month periods ending </w:t>
            </w:r>
            <w:r w:rsidR="00F06D87" w:rsidRPr="00675BF1">
              <w:rPr>
                <w:rFonts w:asciiTheme="minorHAnsi" w:hAnsiTheme="minorHAnsi"/>
                <w:sz w:val="22"/>
                <w:szCs w:val="22"/>
              </w:rPr>
              <w:t xml:space="preserve">on </w:t>
            </w:r>
            <w:r w:rsidR="002534CE" w:rsidRPr="00675BF1">
              <w:rPr>
                <w:rFonts w:asciiTheme="minorHAnsi" w:hAnsiTheme="minorHAnsi"/>
                <w:sz w:val="22"/>
                <w:szCs w:val="22"/>
              </w:rPr>
              <w:t xml:space="preserve">March 31, June 30, Sept. 30, Dec. 31 </w:t>
            </w:r>
          </w:p>
          <w:p w:rsidR="002534CE" w:rsidRPr="00675BF1" w:rsidRDefault="002534CE" w:rsidP="00E66F71">
            <w:pPr>
              <w:pStyle w:val="TableFontBody"/>
              <w:widowControl w:val="0"/>
              <w:rPr>
                <w:rFonts w:asciiTheme="minorHAnsi" w:hAnsiTheme="minorHAnsi"/>
                <w:sz w:val="22"/>
                <w:szCs w:val="22"/>
              </w:rPr>
            </w:pPr>
            <w:r w:rsidRPr="00675BF1">
              <w:rPr>
                <w:rFonts w:asciiTheme="minorHAnsi" w:hAnsiTheme="minorHAnsi"/>
                <w:sz w:val="22"/>
                <w:szCs w:val="22"/>
              </w:rPr>
              <w:t>OR</w:t>
            </w:r>
          </w:p>
          <w:bookmarkStart w:id="10" w:name="Check2"/>
          <w:p w:rsidR="002534CE" w:rsidRPr="00675BF1" w:rsidRDefault="00B977A9" w:rsidP="00E66F71">
            <w:pPr>
              <w:pStyle w:val="TableFontBodyIndent"/>
              <w:rPr>
                <w:rFonts w:asciiTheme="minorHAnsi" w:hAnsiTheme="minorHAnsi"/>
                <w:sz w:val="22"/>
                <w:szCs w:val="22"/>
              </w:rPr>
            </w:pPr>
            <w:r w:rsidRPr="00675BF1">
              <w:rPr>
                <w:rStyle w:val="Editable"/>
                <w:rFonts w:asciiTheme="minorHAnsi" w:hAnsiTheme="minorHAnsi"/>
                <w:sz w:val="22"/>
                <w:szCs w:val="22"/>
              </w:rPr>
              <w:fldChar w:fldCharType="begin">
                <w:ffData>
                  <w:name w:val="Check2"/>
                  <w:enabled/>
                  <w:calcOnExit w:val="0"/>
                  <w:checkBox>
                    <w:sizeAuto/>
                    <w:default w:val="0"/>
                    <w:checked w:val="0"/>
                  </w:checkBox>
                </w:ffData>
              </w:fldChar>
            </w:r>
            <w:r w:rsidR="00F625E6" w:rsidRPr="00675BF1">
              <w:rPr>
                <w:rStyle w:val="Editable"/>
                <w:rFonts w:asciiTheme="minorHAnsi" w:hAnsiTheme="minorHAnsi"/>
                <w:sz w:val="22"/>
                <w:szCs w:val="22"/>
              </w:rPr>
              <w:instrText xml:space="preserve"> FORMCHECKBOX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end"/>
            </w:r>
            <w:bookmarkEnd w:id="10"/>
            <w:r w:rsidR="002534CE" w:rsidRPr="00675BF1">
              <w:rPr>
                <w:rFonts w:asciiTheme="minorHAnsi" w:hAnsiTheme="minorHAnsi"/>
                <w:sz w:val="22"/>
                <w:szCs w:val="22"/>
              </w:rPr>
              <w:t xml:space="preserve"> Other: Contract Year is 12-month period ending </w:t>
            </w:r>
            <w:r w:rsidR="00F06D87" w:rsidRPr="00675BF1">
              <w:rPr>
                <w:rFonts w:asciiTheme="minorHAnsi" w:hAnsiTheme="minorHAnsi"/>
                <w:sz w:val="22"/>
                <w:szCs w:val="22"/>
              </w:rPr>
              <w:t xml:space="preserve">on </w:t>
            </w:r>
            <w:r w:rsidR="002534CE" w:rsidRPr="00675BF1">
              <w:rPr>
                <w:rFonts w:asciiTheme="minorHAnsi" w:hAnsiTheme="minorHAnsi"/>
                <w:sz w:val="22"/>
                <w:szCs w:val="22"/>
              </w:rPr>
              <w:t>(specify):</w:t>
            </w:r>
            <w:r w:rsidR="003D2F9C" w:rsidRPr="00675BF1">
              <w:rPr>
                <w:rFonts w:asciiTheme="minorHAnsi" w:hAnsiTheme="minorHAnsi"/>
                <w:sz w:val="22"/>
                <w:szCs w:val="22"/>
              </w:rPr>
              <w:t xml:space="preserve"> </w:t>
            </w:r>
            <w:bookmarkStart w:id="11" w:name="Text5"/>
            <w:r w:rsidRPr="00675BF1">
              <w:rPr>
                <w:rStyle w:val="Editable"/>
                <w:rFonts w:asciiTheme="minorHAnsi" w:hAnsiTheme="minorHAnsi"/>
                <w:sz w:val="22"/>
                <w:szCs w:val="22"/>
              </w:rPr>
              <w:fldChar w:fldCharType="begin">
                <w:ffData>
                  <w:name w:val="Text5"/>
                  <w:enabled/>
                  <w:calcOnExit w:val="0"/>
                  <w:statusText w:type="text" w:val="The month and day of the end of the company's fiscal year; typically December 31."/>
                  <w:textInput>
                    <w:default w:val="[month and day]"/>
                  </w:textInput>
                </w:ffData>
              </w:fldChar>
            </w:r>
            <w:r w:rsidR="003D2F9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D2F9C" w:rsidRPr="00675BF1">
              <w:rPr>
                <w:rStyle w:val="Editable"/>
                <w:rFonts w:asciiTheme="minorHAnsi" w:hAnsiTheme="minorHAnsi"/>
                <w:sz w:val="22"/>
                <w:szCs w:val="22"/>
              </w:rPr>
              <w:t>[month and day]</w:t>
            </w:r>
            <w:r w:rsidRPr="00675BF1">
              <w:rPr>
                <w:rStyle w:val="Editable"/>
                <w:rFonts w:asciiTheme="minorHAnsi" w:hAnsiTheme="minorHAnsi"/>
                <w:sz w:val="22"/>
                <w:szCs w:val="22"/>
              </w:rPr>
              <w:fldChar w:fldCharType="end"/>
            </w:r>
            <w:bookmarkEnd w:id="11"/>
            <w:r w:rsidR="002534CE" w:rsidRPr="00675BF1">
              <w:rPr>
                <w:rFonts w:asciiTheme="minorHAnsi" w:hAnsiTheme="minorHAnsi"/>
                <w:sz w:val="22"/>
                <w:szCs w:val="22"/>
              </w:rPr>
              <w:t>; Contract Quarters are 3-month periods ending</w:t>
            </w:r>
            <w:r w:rsidR="00F06D87" w:rsidRPr="00675BF1">
              <w:rPr>
                <w:rFonts w:asciiTheme="minorHAnsi" w:hAnsiTheme="minorHAnsi"/>
                <w:sz w:val="22"/>
                <w:szCs w:val="22"/>
              </w:rPr>
              <w:t xml:space="preserve"> on</w:t>
            </w:r>
            <w:r w:rsidR="002534CE" w:rsidRPr="00675BF1">
              <w:rPr>
                <w:rFonts w:asciiTheme="minorHAnsi" w:hAnsiTheme="minorHAnsi"/>
                <w:sz w:val="22"/>
                <w:szCs w:val="22"/>
              </w:rPr>
              <w:t xml:space="preserve"> (specify):</w:t>
            </w:r>
            <w:r w:rsidR="003D2F9C" w:rsidRPr="00675BF1">
              <w:rPr>
                <w:rFonts w:asciiTheme="minorHAnsi" w:hAnsiTheme="minorHAnsi"/>
                <w:sz w:val="22"/>
                <w:szCs w:val="22"/>
              </w:rPr>
              <w:t xml:space="preserve"> </w:t>
            </w:r>
            <w:bookmarkStart w:id="12" w:name="Text6"/>
            <w:r w:rsidRPr="00675BF1">
              <w:rPr>
                <w:rStyle w:val="Editable"/>
                <w:rFonts w:asciiTheme="minorHAnsi" w:hAnsiTheme="minorHAnsi"/>
                <w:sz w:val="22"/>
                <w:szCs w:val="22"/>
              </w:rPr>
              <w:fldChar w:fldCharType="begin">
                <w:ffData>
                  <w:name w:val="Text6"/>
                  <w:enabled/>
                  <w:calcOnExit w:val="0"/>
                  <w:textInput>
                    <w:default w:val="[month and day, Q1]"/>
                  </w:textInput>
                </w:ffData>
              </w:fldChar>
            </w:r>
            <w:r w:rsidR="003D2F9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D2F9C" w:rsidRPr="00675BF1">
              <w:rPr>
                <w:rStyle w:val="Editable"/>
                <w:rFonts w:asciiTheme="minorHAnsi" w:hAnsiTheme="minorHAnsi"/>
                <w:sz w:val="22"/>
                <w:szCs w:val="22"/>
              </w:rPr>
              <w:t>[month and day, Q1]</w:t>
            </w:r>
            <w:r w:rsidRPr="00675BF1">
              <w:rPr>
                <w:rStyle w:val="Editable"/>
                <w:rFonts w:asciiTheme="minorHAnsi" w:hAnsiTheme="minorHAnsi"/>
                <w:sz w:val="22"/>
                <w:szCs w:val="22"/>
              </w:rPr>
              <w:fldChar w:fldCharType="end"/>
            </w:r>
            <w:bookmarkEnd w:id="12"/>
            <w:r w:rsidR="003D2F9C" w:rsidRPr="00675BF1">
              <w:rPr>
                <w:rFonts w:asciiTheme="minorHAnsi" w:hAnsiTheme="minorHAnsi"/>
                <w:sz w:val="22"/>
                <w:szCs w:val="22"/>
              </w:rPr>
              <w:t xml:space="preserve">, </w:t>
            </w:r>
            <w:bookmarkStart w:id="13" w:name="Text7"/>
            <w:r w:rsidRPr="00675BF1">
              <w:rPr>
                <w:rStyle w:val="Editable"/>
                <w:rFonts w:asciiTheme="minorHAnsi" w:hAnsiTheme="minorHAnsi"/>
                <w:sz w:val="22"/>
                <w:szCs w:val="22"/>
              </w:rPr>
              <w:fldChar w:fldCharType="begin">
                <w:ffData>
                  <w:name w:val="Text7"/>
                  <w:enabled/>
                  <w:calcOnExit w:val="0"/>
                  <w:textInput>
                    <w:default w:val="[month and day, Q2]"/>
                  </w:textInput>
                </w:ffData>
              </w:fldChar>
            </w:r>
            <w:r w:rsidR="003D2F9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D2F9C" w:rsidRPr="00675BF1">
              <w:rPr>
                <w:rStyle w:val="Editable"/>
                <w:rFonts w:asciiTheme="minorHAnsi" w:hAnsiTheme="minorHAnsi"/>
                <w:sz w:val="22"/>
                <w:szCs w:val="22"/>
              </w:rPr>
              <w:t>[month and day, Q2]</w:t>
            </w:r>
            <w:r w:rsidRPr="00675BF1">
              <w:rPr>
                <w:rStyle w:val="Editable"/>
                <w:rFonts w:asciiTheme="minorHAnsi" w:hAnsiTheme="minorHAnsi"/>
                <w:sz w:val="22"/>
                <w:szCs w:val="22"/>
              </w:rPr>
              <w:fldChar w:fldCharType="end"/>
            </w:r>
            <w:bookmarkEnd w:id="13"/>
            <w:r w:rsidR="003D2F9C" w:rsidRPr="00675BF1">
              <w:rPr>
                <w:rFonts w:asciiTheme="minorHAnsi" w:hAnsiTheme="minorHAnsi"/>
                <w:sz w:val="22"/>
                <w:szCs w:val="22"/>
              </w:rPr>
              <w:t xml:space="preserve">, </w:t>
            </w:r>
            <w:bookmarkStart w:id="14" w:name="Text8"/>
            <w:r w:rsidRPr="00675BF1">
              <w:rPr>
                <w:rStyle w:val="Editable"/>
                <w:rFonts w:asciiTheme="minorHAnsi" w:hAnsiTheme="minorHAnsi"/>
                <w:sz w:val="22"/>
                <w:szCs w:val="22"/>
              </w:rPr>
              <w:fldChar w:fldCharType="begin">
                <w:ffData>
                  <w:name w:val="Text8"/>
                  <w:enabled/>
                  <w:calcOnExit w:val="0"/>
                  <w:textInput>
                    <w:default w:val="[month and day, Q3]"/>
                  </w:textInput>
                </w:ffData>
              </w:fldChar>
            </w:r>
            <w:r w:rsidR="003D2F9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D2F9C" w:rsidRPr="00675BF1">
              <w:rPr>
                <w:rStyle w:val="Editable"/>
                <w:rFonts w:asciiTheme="minorHAnsi" w:hAnsiTheme="minorHAnsi"/>
                <w:sz w:val="22"/>
                <w:szCs w:val="22"/>
              </w:rPr>
              <w:t>[month and day, Q3]</w:t>
            </w:r>
            <w:r w:rsidRPr="00675BF1">
              <w:rPr>
                <w:rStyle w:val="Editable"/>
                <w:rFonts w:asciiTheme="minorHAnsi" w:hAnsiTheme="minorHAnsi"/>
                <w:sz w:val="22"/>
                <w:szCs w:val="22"/>
              </w:rPr>
              <w:fldChar w:fldCharType="end"/>
            </w:r>
            <w:bookmarkEnd w:id="14"/>
            <w:r w:rsidR="003D2F9C" w:rsidRPr="00675BF1">
              <w:rPr>
                <w:rFonts w:asciiTheme="minorHAnsi" w:hAnsiTheme="minorHAnsi"/>
                <w:sz w:val="22"/>
                <w:szCs w:val="22"/>
              </w:rPr>
              <w:t xml:space="preserve">, </w:t>
            </w:r>
            <w:bookmarkStart w:id="15" w:name="Text9"/>
            <w:r w:rsidRPr="00675BF1">
              <w:rPr>
                <w:rStyle w:val="Editable"/>
                <w:rFonts w:asciiTheme="minorHAnsi" w:hAnsiTheme="minorHAnsi"/>
                <w:sz w:val="22"/>
                <w:szCs w:val="22"/>
              </w:rPr>
              <w:fldChar w:fldCharType="begin">
                <w:ffData>
                  <w:name w:val="Text9"/>
                  <w:enabled/>
                  <w:calcOnExit w:val="0"/>
                  <w:textInput>
                    <w:default w:val="[month and day, Q4]"/>
                  </w:textInput>
                </w:ffData>
              </w:fldChar>
            </w:r>
            <w:r w:rsidR="003D2F9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D2F9C" w:rsidRPr="00675BF1">
              <w:rPr>
                <w:rStyle w:val="Editable"/>
                <w:rFonts w:asciiTheme="minorHAnsi" w:hAnsiTheme="minorHAnsi"/>
                <w:sz w:val="22"/>
                <w:szCs w:val="22"/>
              </w:rPr>
              <w:t>[month and day, Q4]</w:t>
            </w:r>
            <w:r w:rsidRPr="00675BF1">
              <w:rPr>
                <w:rStyle w:val="Editable"/>
                <w:rFonts w:asciiTheme="minorHAnsi" w:hAnsiTheme="minorHAnsi"/>
                <w:sz w:val="22"/>
                <w:szCs w:val="22"/>
              </w:rPr>
              <w:fldChar w:fldCharType="end"/>
            </w:r>
            <w:bookmarkEnd w:id="15"/>
          </w:p>
        </w:tc>
      </w:tr>
      <w:tr w:rsidR="002534CE" w:rsidRPr="00675BF1" w:rsidTr="00381D39">
        <w:trPr>
          <w:trHeight w:val="144"/>
          <w:jc w:val="center"/>
        </w:trPr>
        <w:tc>
          <w:tcPr>
            <w:tcW w:w="696" w:type="dxa"/>
            <w:vMerge/>
            <w:tcBorders>
              <w:top w:val="single" w:sz="4" w:space="0" w:color="808080"/>
              <w:left w:val="single" w:sz="4" w:space="0" w:color="808080"/>
              <w:bottom w:val="single" w:sz="4" w:space="0" w:color="808080"/>
              <w:right w:val="single" w:sz="4" w:space="0" w:color="808080"/>
            </w:tcBorders>
            <w:shd w:val="clear" w:color="auto" w:fill="auto"/>
          </w:tcPr>
          <w:p w:rsidR="002534CE" w:rsidRPr="00675BF1" w:rsidRDefault="002534CE" w:rsidP="00E66F71">
            <w:pPr>
              <w:pStyle w:val="TableFontBody"/>
              <w:widowControl w:val="0"/>
              <w:rPr>
                <w:rFonts w:asciiTheme="minorHAnsi" w:hAnsiTheme="minorHAnsi"/>
                <w:b/>
                <w:sz w:val="22"/>
                <w:szCs w:val="22"/>
              </w:rPr>
            </w:pPr>
          </w:p>
        </w:tc>
        <w:tc>
          <w:tcPr>
            <w:tcW w:w="2355" w:type="dxa"/>
            <w:gridSpan w:val="4"/>
            <w:tcBorders>
              <w:top w:val="single" w:sz="4" w:space="0" w:color="808080"/>
              <w:left w:val="single" w:sz="4" w:space="0" w:color="808080"/>
              <w:bottom w:val="single" w:sz="4" w:space="0" w:color="808080"/>
              <w:right w:val="single" w:sz="4" w:space="0" w:color="808080"/>
            </w:tcBorders>
          </w:tcPr>
          <w:p w:rsidR="002534CE" w:rsidRPr="00675BF1" w:rsidRDefault="002534CE" w:rsidP="00055D99">
            <w:pPr>
              <w:pStyle w:val="TableSubhead"/>
              <w:widowControl w:val="0"/>
              <w:rPr>
                <w:rFonts w:asciiTheme="minorHAnsi" w:hAnsiTheme="minorHAnsi"/>
                <w:b w:val="0"/>
                <w:sz w:val="22"/>
                <w:szCs w:val="22"/>
              </w:rPr>
            </w:pPr>
            <w:r w:rsidRPr="00675BF1">
              <w:rPr>
                <w:rFonts w:asciiTheme="minorHAnsi" w:hAnsiTheme="minorHAnsi"/>
                <w:sz w:val="22"/>
                <w:szCs w:val="22"/>
              </w:rPr>
              <w:t xml:space="preserve">Territory </w:t>
            </w:r>
          </w:p>
        </w:tc>
        <w:bookmarkStart w:id="16" w:name="Text10"/>
        <w:tc>
          <w:tcPr>
            <w:tcW w:w="6507" w:type="dxa"/>
            <w:gridSpan w:val="7"/>
            <w:tcBorders>
              <w:top w:val="single" w:sz="4" w:space="0" w:color="808080"/>
              <w:left w:val="single" w:sz="4" w:space="0" w:color="808080"/>
              <w:bottom w:val="single" w:sz="4" w:space="0" w:color="808080"/>
              <w:right w:val="single" w:sz="4" w:space="0" w:color="808080"/>
            </w:tcBorders>
          </w:tcPr>
          <w:p w:rsidR="002534CE" w:rsidRPr="00675BF1" w:rsidRDefault="00B977A9" w:rsidP="00E66F71">
            <w:pPr>
              <w:pStyle w:val="TableFontBody"/>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10"/>
                  <w:enabled/>
                  <w:calcOnExit w:val="0"/>
                  <w:textInput>
                    <w:default w:val="[Territory]"/>
                  </w:textInput>
                </w:ffData>
              </w:fldChar>
            </w:r>
            <w:r w:rsidR="003D2F9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D2F9C" w:rsidRPr="00675BF1">
              <w:rPr>
                <w:rStyle w:val="Editable"/>
                <w:rFonts w:asciiTheme="minorHAnsi" w:hAnsiTheme="minorHAnsi"/>
                <w:sz w:val="22"/>
                <w:szCs w:val="22"/>
              </w:rPr>
              <w:t>[Territory]</w:t>
            </w:r>
            <w:r w:rsidRPr="00675BF1">
              <w:rPr>
                <w:rStyle w:val="Editable"/>
                <w:rFonts w:asciiTheme="minorHAnsi" w:hAnsiTheme="minorHAnsi"/>
                <w:sz w:val="22"/>
                <w:szCs w:val="22"/>
              </w:rPr>
              <w:fldChar w:fldCharType="end"/>
            </w:r>
            <w:bookmarkEnd w:id="16"/>
          </w:p>
        </w:tc>
      </w:tr>
      <w:tr w:rsidR="002534CE" w:rsidRPr="00675BF1" w:rsidTr="00381D39">
        <w:trPr>
          <w:trHeight w:val="2141"/>
          <w:jc w:val="center"/>
        </w:trPr>
        <w:tc>
          <w:tcPr>
            <w:tcW w:w="696" w:type="dxa"/>
            <w:vMerge/>
            <w:tcBorders>
              <w:top w:val="single" w:sz="4" w:space="0" w:color="808080"/>
              <w:left w:val="single" w:sz="4" w:space="0" w:color="808080"/>
              <w:bottom w:val="single" w:sz="4" w:space="0" w:color="808080"/>
              <w:right w:val="single" w:sz="4" w:space="0" w:color="808080"/>
            </w:tcBorders>
          </w:tcPr>
          <w:p w:rsidR="002534CE" w:rsidRPr="00675BF1" w:rsidRDefault="002534CE" w:rsidP="00E66F71">
            <w:pPr>
              <w:pStyle w:val="TableFontBody"/>
              <w:widowControl w:val="0"/>
              <w:rPr>
                <w:rFonts w:asciiTheme="minorHAnsi" w:hAnsiTheme="minorHAnsi"/>
                <w:b/>
                <w:sz w:val="22"/>
                <w:szCs w:val="22"/>
              </w:rPr>
            </w:pPr>
          </w:p>
        </w:tc>
        <w:tc>
          <w:tcPr>
            <w:tcW w:w="2355" w:type="dxa"/>
            <w:gridSpan w:val="4"/>
            <w:tcBorders>
              <w:top w:val="single" w:sz="4" w:space="0" w:color="808080"/>
              <w:left w:val="single" w:sz="4" w:space="0" w:color="808080"/>
              <w:bottom w:val="single" w:sz="4" w:space="0" w:color="808080"/>
              <w:right w:val="single" w:sz="4" w:space="0" w:color="808080"/>
            </w:tcBorders>
          </w:tcPr>
          <w:p w:rsidR="008C28D5" w:rsidRPr="00675BF1" w:rsidRDefault="002534CE" w:rsidP="00E66F71">
            <w:pPr>
              <w:pStyle w:val="TableSubhead"/>
              <w:widowControl w:val="0"/>
              <w:rPr>
                <w:rFonts w:asciiTheme="minorHAnsi" w:hAnsiTheme="minorHAnsi"/>
                <w:sz w:val="22"/>
                <w:szCs w:val="22"/>
              </w:rPr>
            </w:pPr>
            <w:r w:rsidRPr="00675BF1">
              <w:rPr>
                <w:rFonts w:asciiTheme="minorHAnsi" w:hAnsiTheme="minorHAnsi"/>
                <w:sz w:val="22"/>
                <w:szCs w:val="22"/>
              </w:rPr>
              <w:t xml:space="preserve">Field </w:t>
            </w:r>
          </w:p>
          <w:p w:rsidR="008C28D5" w:rsidRPr="00675BF1" w:rsidRDefault="008C28D5" w:rsidP="00E66F71">
            <w:pPr>
              <w:pStyle w:val="TableSubhead"/>
              <w:widowControl w:val="0"/>
              <w:rPr>
                <w:rFonts w:asciiTheme="minorHAnsi" w:hAnsiTheme="minorHAnsi"/>
                <w:sz w:val="22"/>
                <w:szCs w:val="22"/>
              </w:rPr>
            </w:pPr>
          </w:p>
          <w:p w:rsidR="008C28D5" w:rsidRPr="00675BF1" w:rsidRDefault="008C28D5" w:rsidP="00E66F71">
            <w:pPr>
              <w:pStyle w:val="TableSubhead"/>
              <w:widowControl w:val="0"/>
              <w:rPr>
                <w:rFonts w:asciiTheme="minorHAnsi" w:hAnsiTheme="minorHAnsi"/>
                <w:sz w:val="22"/>
                <w:szCs w:val="22"/>
              </w:rPr>
            </w:pPr>
          </w:p>
          <w:p w:rsidR="008C28D5" w:rsidRPr="00675BF1" w:rsidRDefault="008C28D5" w:rsidP="00E66F71">
            <w:pPr>
              <w:pStyle w:val="TableSubhead"/>
              <w:widowControl w:val="0"/>
              <w:rPr>
                <w:rFonts w:asciiTheme="minorHAnsi" w:hAnsiTheme="minorHAnsi"/>
                <w:sz w:val="22"/>
                <w:szCs w:val="22"/>
              </w:rPr>
            </w:pPr>
          </w:p>
          <w:p w:rsidR="008C28D5" w:rsidRPr="00675BF1" w:rsidRDefault="008C28D5" w:rsidP="00E66F71">
            <w:pPr>
              <w:pStyle w:val="TableSubhead"/>
              <w:widowControl w:val="0"/>
              <w:rPr>
                <w:rFonts w:asciiTheme="minorHAnsi" w:hAnsiTheme="minorHAnsi"/>
                <w:sz w:val="22"/>
                <w:szCs w:val="22"/>
              </w:rPr>
            </w:pPr>
          </w:p>
          <w:p w:rsidR="008C28D5" w:rsidRPr="00675BF1" w:rsidRDefault="008C28D5" w:rsidP="00E66F71">
            <w:pPr>
              <w:pStyle w:val="TableSubhead"/>
              <w:widowControl w:val="0"/>
              <w:rPr>
                <w:rFonts w:asciiTheme="minorHAnsi" w:hAnsiTheme="minorHAnsi"/>
                <w:sz w:val="22"/>
                <w:szCs w:val="22"/>
              </w:rPr>
            </w:pPr>
          </w:p>
          <w:p w:rsidR="008C28D5" w:rsidRPr="00675BF1" w:rsidRDefault="008C28D5" w:rsidP="00E66F71">
            <w:pPr>
              <w:pStyle w:val="TableSubhead"/>
              <w:widowControl w:val="0"/>
              <w:rPr>
                <w:rFonts w:asciiTheme="minorHAnsi" w:hAnsiTheme="minorHAnsi"/>
                <w:sz w:val="22"/>
                <w:szCs w:val="22"/>
              </w:rPr>
            </w:pPr>
          </w:p>
          <w:p w:rsidR="008C28D5" w:rsidRPr="00675BF1" w:rsidRDefault="008C28D5" w:rsidP="00E66F71">
            <w:pPr>
              <w:pStyle w:val="TableFontBody"/>
              <w:widowControl w:val="0"/>
              <w:rPr>
                <w:rFonts w:asciiTheme="minorHAnsi" w:hAnsiTheme="minorHAnsi"/>
                <w:b/>
                <w:sz w:val="22"/>
                <w:szCs w:val="22"/>
              </w:rPr>
            </w:pPr>
          </w:p>
        </w:tc>
        <w:bookmarkStart w:id="17" w:name="Check3"/>
        <w:tc>
          <w:tcPr>
            <w:tcW w:w="6507" w:type="dxa"/>
            <w:gridSpan w:val="7"/>
            <w:tcBorders>
              <w:top w:val="single" w:sz="4" w:space="0" w:color="808080"/>
              <w:left w:val="single" w:sz="4" w:space="0" w:color="808080"/>
              <w:bottom w:val="single" w:sz="4" w:space="0" w:color="808080"/>
              <w:right w:val="single" w:sz="4" w:space="0" w:color="808080"/>
            </w:tcBorders>
          </w:tcPr>
          <w:p w:rsidR="002534CE" w:rsidRPr="00675BF1" w:rsidRDefault="00B977A9" w:rsidP="00055D99">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Check3"/>
                  <w:enabled/>
                  <w:calcOnExit w:val="0"/>
                  <w:checkBox>
                    <w:sizeAuto/>
                    <w:default w:val="0"/>
                  </w:checkBox>
                </w:ffData>
              </w:fldChar>
            </w:r>
            <w:r w:rsidR="00F625E6" w:rsidRPr="00675BF1">
              <w:rPr>
                <w:rStyle w:val="Editable"/>
                <w:rFonts w:asciiTheme="minorHAnsi" w:hAnsiTheme="minorHAnsi"/>
                <w:sz w:val="22"/>
                <w:szCs w:val="22"/>
              </w:rPr>
              <w:instrText xml:space="preserve"> FORMCHECKBOX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end"/>
            </w:r>
            <w:bookmarkEnd w:id="17"/>
            <w:r w:rsidR="002534CE" w:rsidRPr="00675BF1">
              <w:rPr>
                <w:rFonts w:asciiTheme="minorHAnsi" w:hAnsiTheme="minorHAnsi"/>
                <w:sz w:val="22"/>
                <w:szCs w:val="22"/>
              </w:rPr>
              <w:t xml:space="preserve"> All </w:t>
            </w:r>
            <w:r w:rsidR="00F57203" w:rsidRPr="00675BF1">
              <w:rPr>
                <w:rFonts w:asciiTheme="minorHAnsi" w:hAnsiTheme="minorHAnsi"/>
                <w:sz w:val="22"/>
                <w:szCs w:val="22"/>
              </w:rPr>
              <w:t>f</w:t>
            </w:r>
            <w:r w:rsidR="002534CE" w:rsidRPr="00675BF1">
              <w:rPr>
                <w:rFonts w:asciiTheme="minorHAnsi" w:hAnsiTheme="minorHAnsi"/>
                <w:sz w:val="22"/>
                <w:szCs w:val="22"/>
              </w:rPr>
              <w:t>ields</w:t>
            </w:r>
            <w:r w:rsidR="002534CE" w:rsidRPr="00675BF1">
              <w:rPr>
                <w:rFonts w:asciiTheme="minorHAnsi" w:hAnsiTheme="minorHAnsi"/>
                <w:sz w:val="22"/>
                <w:szCs w:val="22"/>
              </w:rPr>
              <w:tab/>
            </w:r>
          </w:p>
          <w:p w:rsidR="002534CE" w:rsidRPr="00675BF1" w:rsidRDefault="002534CE" w:rsidP="00055D99">
            <w:pPr>
              <w:pStyle w:val="TableFontBody"/>
              <w:widowControl w:val="0"/>
              <w:rPr>
                <w:rFonts w:asciiTheme="minorHAnsi" w:hAnsiTheme="minorHAnsi"/>
                <w:sz w:val="22"/>
                <w:szCs w:val="22"/>
              </w:rPr>
            </w:pPr>
            <w:r w:rsidRPr="00675BF1">
              <w:rPr>
                <w:rFonts w:asciiTheme="minorHAnsi" w:hAnsiTheme="minorHAnsi"/>
                <w:sz w:val="22"/>
                <w:szCs w:val="22"/>
              </w:rPr>
              <w:t>OR</w:t>
            </w:r>
          </w:p>
          <w:p w:rsidR="002534CE" w:rsidRPr="00675BF1" w:rsidRDefault="00B977A9" w:rsidP="00055D99">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Check3"/>
                  <w:enabled/>
                  <w:calcOnExit w:val="0"/>
                  <w:checkBox>
                    <w:sizeAuto/>
                    <w:default w:val="0"/>
                  </w:checkBox>
                </w:ffData>
              </w:fldChar>
            </w:r>
            <w:r w:rsidR="00F625E6" w:rsidRPr="00675BF1">
              <w:rPr>
                <w:rStyle w:val="Editable"/>
                <w:rFonts w:asciiTheme="minorHAnsi" w:hAnsiTheme="minorHAnsi"/>
                <w:sz w:val="22"/>
                <w:szCs w:val="22"/>
              </w:rPr>
              <w:instrText xml:space="preserve"> FORMCHECKBOX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end"/>
            </w:r>
            <w:r w:rsidR="002534CE" w:rsidRPr="00675BF1">
              <w:rPr>
                <w:rFonts w:asciiTheme="minorHAnsi" w:hAnsiTheme="minorHAnsi"/>
                <w:sz w:val="22"/>
                <w:szCs w:val="22"/>
              </w:rPr>
              <w:t xml:space="preserve"> Limited </w:t>
            </w:r>
            <w:r w:rsidR="00F57203" w:rsidRPr="00675BF1">
              <w:rPr>
                <w:rFonts w:asciiTheme="minorHAnsi" w:hAnsiTheme="minorHAnsi"/>
                <w:sz w:val="22"/>
                <w:szCs w:val="22"/>
              </w:rPr>
              <w:t>f</w:t>
            </w:r>
            <w:r w:rsidR="002534CE" w:rsidRPr="00675BF1">
              <w:rPr>
                <w:rFonts w:asciiTheme="minorHAnsi" w:hAnsiTheme="minorHAnsi"/>
                <w:sz w:val="22"/>
                <w:szCs w:val="22"/>
              </w:rPr>
              <w:t>ields</w:t>
            </w:r>
          </w:p>
          <w:p w:rsidR="002534CE" w:rsidRPr="00675BF1" w:rsidRDefault="002534CE" w:rsidP="00055D99">
            <w:pPr>
              <w:pStyle w:val="TableFontBody"/>
              <w:widowControl w:val="0"/>
              <w:rPr>
                <w:rFonts w:asciiTheme="minorHAnsi" w:hAnsiTheme="minorHAnsi"/>
                <w:sz w:val="22"/>
                <w:szCs w:val="22"/>
              </w:rPr>
            </w:pPr>
            <w:r w:rsidRPr="00675BF1">
              <w:rPr>
                <w:rFonts w:asciiTheme="minorHAnsi" w:hAnsiTheme="minorHAnsi"/>
                <w:sz w:val="22"/>
                <w:szCs w:val="22"/>
              </w:rPr>
              <w:t xml:space="preserve">Field: </w:t>
            </w:r>
            <w:bookmarkStart w:id="18" w:name="Text11"/>
            <w:r w:rsidR="00B977A9" w:rsidRPr="00675BF1">
              <w:rPr>
                <w:rStyle w:val="Editable"/>
                <w:rFonts w:asciiTheme="minorHAnsi" w:hAnsiTheme="minorHAnsi"/>
                <w:sz w:val="22"/>
                <w:szCs w:val="22"/>
              </w:rPr>
              <w:fldChar w:fldCharType="begin">
                <w:ffData>
                  <w:name w:val="Text11"/>
                  <w:enabled/>
                  <w:calcOnExit w:val="0"/>
                  <w:textInput>
                    <w:default w:val="[Describe field of use]"/>
                  </w:textInput>
                </w:ffData>
              </w:fldChar>
            </w:r>
            <w:r w:rsidR="00E5099C"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00E5099C" w:rsidRPr="00675BF1">
              <w:rPr>
                <w:rStyle w:val="Editable"/>
                <w:rFonts w:asciiTheme="minorHAnsi" w:hAnsiTheme="minorHAnsi"/>
                <w:sz w:val="22"/>
                <w:szCs w:val="22"/>
              </w:rPr>
              <w:t>[Describe field of use]</w:t>
            </w:r>
            <w:r w:rsidR="00B977A9" w:rsidRPr="00675BF1">
              <w:rPr>
                <w:rStyle w:val="Editable"/>
                <w:rFonts w:asciiTheme="minorHAnsi" w:hAnsiTheme="minorHAnsi"/>
                <w:sz w:val="22"/>
                <w:szCs w:val="22"/>
              </w:rPr>
              <w:fldChar w:fldCharType="end"/>
            </w:r>
            <w:bookmarkEnd w:id="18"/>
            <w:r w:rsidR="00E5099C" w:rsidRPr="00675BF1">
              <w:rPr>
                <w:rFonts w:asciiTheme="minorHAnsi" w:hAnsiTheme="minorHAnsi"/>
                <w:sz w:val="22"/>
                <w:szCs w:val="22"/>
              </w:rPr>
              <w:t xml:space="preserve"> </w:t>
            </w:r>
            <w:r w:rsidRPr="00675BF1">
              <w:rPr>
                <w:rFonts w:asciiTheme="minorHAnsi" w:hAnsiTheme="minorHAnsi"/>
                <w:sz w:val="22"/>
                <w:szCs w:val="22"/>
              </w:rPr>
              <w:t xml:space="preserve">    Field:</w:t>
            </w:r>
            <w:r w:rsidR="00E5099C" w:rsidRPr="00675BF1">
              <w:rPr>
                <w:rFonts w:asciiTheme="minorHAnsi" w:hAnsiTheme="minorHAnsi"/>
                <w:sz w:val="22"/>
                <w:szCs w:val="22"/>
              </w:rPr>
              <w:t xml:space="preserve"> </w:t>
            </w:r>
            <w:r w:rsidR="00B977A9" w:rsidRPr="00675BF1">
              <w:rPr>
                <w:rStyle w:val="Editable"/>
                <w:rFonts w:asciiTheme="minorHAnsi" w:hAnsiTheme="minorHAnsi"/>
                <w:sz w:val="22"/>
                <w:szCs w:val="22"/>
              </w:rPr>
              <w:fldChar w:fldCharType="begin">
                <w:ffData>
                  <w:name w:val="Text11"/>
                  <w:enabled/>
                  <w:calcOnExit w:val="0"/>
                  <w:textInput>
                    <w:default w:val="[Describe field of use]"/>
                  </w:textInput>
                </w:ffData>
              </w:fldChar>
            </w:r>
            <w:r w:rsidR="00E5099C"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00E5099C" w:rsidRPr="00675BF1">
              <w:rPr>
                <w:rStyle w:val="Editable"/>
                <w:rFonts w:asciiTheme="minorHAnsi" w:hAnsiTheme="minorHAnsi"/>
                <w:sz w:val="22"/>
                <w:szCs w:val="22"/>
              </w:rPr>
              <w:t>[Describe field of use]</w:t>
            </w:r>
            <w:r w:rsidR="00B977A9" w:rsidRPr="00675BF1">
              <w:rPr>
                <w:rStyle w:val="Editable"/>
                <w:rFonts w:asciiTheme="minorHAnsi" w:hAnsiTheme="minorHAnsi"/>
                <w:sz w:val="22"/>
                <w:szCs w:val="22"/>
              </w:rPr>
              <w:fldChar w:fldCharType="end"/>
            </w:r>
            <w:r w:rsidRPr="00675BF1">
              <w:rPr>
                <w:rFonts w:asciiTheme="minorHAnsi" w:hAnsiTheme="minorHAnsi"/>
                <w:sz w:val="22"/>
                <w:szCs w:val="22"/>
              </w:rPr>
              <w:t xml:space="preserve">     </w:t>
            </w:r>
            <w:r w:rsidR="00B556B6" w:rsidRPr="00675BF1">
              <w:rPr>
                <w:rFonts w:asciiTheme="minorHAnsi" w:hAnsiTheme="minorHAnsi"/>
                <w:sz w:val="22"/>
                <w:szCs w:val="22"/>
              </w:rPr>
              <w:t xml:space="preserve">If the Field is not “All Fields” and </w:t>
            </w:r>
            <w:r w:rsidRPr="00675BF1">
              <w:rPr>
                <w:rFonts w:asciiTheme="minorHAnsi" w:hAnsiTheme="minorHAnsi"/>
                <w:sz w:val="22"/>
                <w:szCs w:val="22"/>
              </w:rPr>
              <w:t xml:space="preserve"> </w:t>
            </w:r>
            <w:r w:rsidR="00F57203" w:rsidRPr="00675BF1">
              <w:rPr>
                <w:rFonts w:asciiTheme="minorHAnsi" w:hAnsiTheme="minorHAnsi"/>
                <w:sz w:val="22"/>
                <w:szCs w:val="22"/>
              </w:rPr>
              <w:t>“</w:t>
            </w:r>
            <w:r w:rsidRPr="00675BF1">
              <w:rPr>
                <w:rFonts w:asciiTheme="minorHAnsi" w:hAnsiTheme="minorHAnsi"/>
                <w:sz w:val="22"/>
                <w:szCs w:val="22"/>
              </w:rPr>
              <w:t xml:space="preserve">Limited </w:t>
            </w:r>
            <w:r w:rsidR="00F57203" w:rsidRPr="00675BF1">
              <w:rPr>
                <w:rFonts w:asciiTheme="minorHAnsi" w:hAnsiTheme="minorHAnsi"/>
                <w:sz w:val="22"/>
                <w:szCs w:val="22"/>
              </w:rPr>
              <w:t>f</w:t>
            </w:r>
            <w:r w:rsidRPr="00675BF1">
              <w:rPr>
                <w:rFonts w:asciiTheme="minorHAnsi" w:hAnsiTheme="minorHAnsi"/>
                <w:sz w:val="22"/>
                <w:szCs w:val="22"/>
              </w:rPr>
              <w:t>ields</w:t>
            </w:r>
            <w:r w:rsidR="00F57203" w:rsidRPr="00675BF1">
              <w:rPr>
                <w:rFonts w:asciiTheme="minorHAnsi" w:hAnsiTheme="minorHAnsi"/>
                <w:sz w:val="22"/>
                <w:szCs w:val="22"/>
              </w:rPr>
              <w:t>”</w:t>
            </w:r>
            <w:r w:rsidR="00AD2328" w:rsidRPr="00675BF1">
              <w:rPr>
                <w:rFonts w:asciiTheme="minorHAnsi" w:hAnsiTheme="minorHAnsi"/>
                <w:sz w:val="22"/>
                <w:szCs w:val="22"/>
              </w:rPr>
              <w:t xml:space="preserve"> is checked, Excluded F</w:t>
            </w:r>
            <w:r w:rsidRPr="00675BF1">
              <w:rPr>
                <w:rFonts w:asciiTheme="minorHAnsi" w:hAnsiTheme="minorHAnsi"/>
                <w:sz w:val="22"/>
                <w:szCs w:val="22"/>
              </w:rPr>
              <w:t xml:space="preserve">ields </w:t>
            </w:r>
            <w:r w:rsidR="00AD2328" w:rsidRPr="00675BF1">
              <w:rPr>
                <w:rFonts w:asciiTheme="minorHAnsi" w:hAnsiTheme="minorHAnsi"/>
                <w:sz w:val="22"/>
                <w:szCs w:val="22"/>
              </w:rPr>
              <w:t>include</w:t>
            </w:r>
            <w:r w:rsidR="00E5099C" w:rsidRPr="00675BF1">
              <w:rPr>
                <w:rFonts w:asciiTheme="minorHAnsi" w:hAnsiTheme="minorHAnsi"/>
                <w:sz w:val="22"/>
                <w:szCs w:val="22"/>
              </w:rPr>
              <w:t>:</w:t>
            </w:r>
          </w:p>
          <w:p w:rsidR="002534CE" w:rsidRPr="00675BF1" w:rsidRDefault="002534CE" w:rsidP="00055D99">
            <w:pPr>
              <w:widowControl w:val="0"/>
              <w:rPr>
                <w:rFonts w:asciiTheme="minorHAnsi" w:hAnsiTheme="minorHAnsi"/>
                <w:sz w:val="22"/>
                <w:szCs w:val="22"/>
              </w:rPr>
            </w:pPr>
            <w:r w:rsidRPr="00675BF1">
              <w:rPr>
                <w:rFonts w:asciiTheme="minorHAnsi" w:hAnsiTheme="minorHAnsi"/>
                <w:sz w:val="22"/>
                <w:szCs w:val="22"/>
              </w:rPr>
              <w:t xml:space="preserve">Excluded </w:t>
            </w:r>
            <w:r w:rsidR="00AD2328" w:rsidRPr="00675BF1">
              <w:rPr>
                <w:rFonts w:asciiTheme="minorHAnsi" w:hAnsiTheme="minorHAnsi"/>
                <w:sz w:val="22"/>
                <w:szCs w:val="22"/>
              </w:rPr>
              <w:t>F</w:t>
            </w:r>
            <w:r w:rsidRPr="00675BF1">
              <w:rPr>
                <w:rFonts w:asciiTheme="minorHAnsi" w:hAnsiTheme="minorHAnsi"/>
                <w:sz w:val="22"/>
                <w:szCs w:val="22"/>
              </w:rPr>
              <w:t xml:space="preserve">ield: </w:t>
            </w:r>
            <w:bookmarkStart w:id="19" w:name="Text12"/>
            <w:r w:rsidR="00B977A9" w:rsidRPr="00675BF1">
              <w:rPr>
                <w:rStyle w:val="Editable"/>
                <w:rFonts w:asciiTheme="minorHAnsi" w:hAnsiTheme="minorHAnsi"/>
                <w:sz w:val="22"/>
                <w:szCs w:val="22"/>
              </w:rPr>
              <w:fldChar w:fldCharType="begin">
                <w:ffData>
                  <w:name w:val="Text12"/>
                  <w:enabled/>
                  <w:calcOnExit w:val="0"/>
                  <w:textInput>
                    <w:default w:val="[Describe excluded field of use]"/>
                  </w:textInput>
                </w:ffData>
              </w:fldChar>
            </w:r>
            <w:r w:rsidR="00E5099C"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00E5099C" w:rsidRPr="00675BF1">
              <w:rPr>
                <w:rStyle w:val="Editable"/>
                <w:rFonts w:asciiTheme="minorHAnsi" w:hAnsiTheme="minorHAnsi"/>
                <w:sz w:val="22"/>
                <w:szCs w:val="22"/>
              </w:rPr>
              <w:t>[Describe excluded field of use]</w:t>
            </w:r>
            <w:r w:rsidR="00B977A9" w:rsidRPr="00675BF1">
              <w:rPr>
                <w:rStyle w:val="Editable"/>
                <w:rFonts w:asciiTheme="minorHAnsi" w:hAnsiTheme="minorHAnsi"/>
                <w:sz w:val="22"/>
                <w:szCs w:val="22"/>
              </w:rPr>
              <w:fldChar w:fldCharType="end"/>
            </w:r>
            <w:bookmarkEnd w:id="19"/>
          </w:p>
          <w:p w:rsidR="00F57203" w:rsidRPr="00675BF1" w:rsidRDefault="002534CE" w:rsidP="00055D99">
            <w:pPr>
              <w:pStyle w:val="TableFontBody"/>
              <w:widowControl w:val="0"/>
              <w:rPr>
                <w:rFonts w:asciiTheme="minorHAnsi" w:hAnsiTheme="minorHAnsi"/>
                <w:sz w:val="22"/>
                <w:szCs w:val="22"/>
              </w:rPr>
            </w:pPr>
            <w:r w:rsidRPr="00675BF1">
              <w:rPr>
                <w:rFonts w:asciiTheme="minorHAnsi" w:hAnsiTheme="minorHAnsi"/>
                <w:sz w:val="22"/>
                <w:szCs w:val="22"/>
              </w:rPr>
              <w:t xml:space="preserve">Excluded </w:t>
            </w:r>
            <w:r w:rsidR="00AD2328" w:rsidRPr="00675BF1">
              <w:rPr>
                <w:rFonts w:asciiTheme="minorHAnsi" w:hAnsiTheme="minorHAnsi"/>
                <w:sz w:val="22"/>
                <w:szCs w:val="22"/>
              </w:rPr>
              <w:t>F</w:t>
            </w:r>
            <w:r w:rsidRPr="00675BF1">
              <w:rPr>
                <w:rFonts w:asciiTheme="minorHAnsi" w:hAnsiTheme="minorHAnsi"/>
                <w:sz w:val="22"/>
                <w:szCs w:val="22"/>
              </w:rPr>
              <w:t xml:space="preserve">ield: </w:t>
            </w:r>
            <w:r w:rsidR="00B977A9" w:rsidRPr="00675BF1">
              <w:rPr>
                <w:rStyle w:val="Editable"/>
                <w:rFonts w:asciiTheme="minorHAnsi" w:hAnsiTheme="minorHAnsi"/>
                <w:sz w:val="22"/>
                <w:szCs w:val="22"/>
              </w:rPr>
              <w:fldChar w:fldCharType="begin">
                <w:ffData>
                  <w:name w:val="Text12"/>
                  <w:enabled/>
                  <w:calcOnExit w:val="0"/>
                  <w:textInput>
                    <w:default w:val="[Describe excluded field of use]"/>
                  </w:textInput>
                </w:ffData>
              </w:fldChar>
            </w:r>
            <w:r w:rsidR="00E5099C"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00E5099C" w:rsidRPr="00675BF1">
              <w:rPr>
                <w:rStyle w:val="Editable"/>
                <w:rFonts w:asciiTheme="minorHAnsi" w:hAnsiTheme="minorHAnsi"/>
                <w:sz w:val="22"/>
                <w:szCs w:val="22"/>
              </w:rPr>
              <w:t>[Describe excluded field of use]</w:t>
            </w:r>
            <w:r w:rsidR="00B977A9" w:rsidRPr="00675BF1">
              <w:rPr>
                <w:rStyle w:val="Editable"/>
                <w:rFonts w:asciiTheme="minorHAnsi" w:hAnsiTheme="minorHAnsi"/>
                <w:sz w:val="22"/>
                <w:szCs w:val="22"/>
              </w:rPr>
              <w:fldChar w:fldCharType="end"/>
            </w:r>
          </w:p>
        </w:tc>
      </w:tr>
      <w:tr w:rsidR="002534CE" w:rsidRPr="00675BF1" w:rsidTr="00381D39">
        <w:trPr>
          <w:trHeight w:val="240"/>
          <w:jc w:val="center"/>
        </w:trPr>
        <w:tc>
          <w:tcPr>
            <w:tcW w:w="696" w:type="dxa"/>
            <w:vMerge/>
            <w:tcBorders>
              <w:top w:val="single" w:sz="4" w:space="0" w:color="808080"/>
              <w:left w:val="single" w:sz="4" w:space="0" w:color="808080"/>
              <w:bottom w:val="single" w:sz="4" w:space="0" w:color="808080"/>
              <w:right w:val="single" w:sz="4" w:space="0" w:color="808080"/>
            </w:tcBorders>
          </w:tcPr>
          <w:p w:rsidR="002534CE" w:rsidRPr="00675BF1" w:rsidRDefault="002534CE" w:rsidP="00E66F71">
            <w:pPr>
              <w:pStyle w:val="TableFontBody"/>
              <w:widowControl w:val="0"/>
              <w:rPr>
                <w:rFonts w:asciiTheme="minorHAnsi" w:hAnsiTheme="minorHAnsi"/>
                <w:b/>
                <w:sz w:val="22"/>
                <w:szCs w:val="22"/>
              </w:rPr>
            </w:pPr>
          </w:p>
        </w:tc>
        <w:tc>
          <w:tcPr>
            <w:tcW w:w="8862" w:type="dxa"/>
            <w:gridSpan w:val="11"/>
            <w:tcBorders>
              <w:top w:val="single" w:sz="4" w:space="0" w:color="808080"/>
              <w:left w:val="single" w:sz="4" w:space="0" w:color="808080"/>
              <w:bottom w:val="single" w:sz="4" w:space="0" w:color="808080"/>
              <w:right w:val="single" w:sz="4" w:space="0" w:color="808080"/>
            </w:tcBorders>
          </w:tcPr>
          <w:p w:rsidR="002534CE" w:rsidRPr="00675BF1" w:rsidRDefault="002534CE" w:rsidP="00E66F71">
            <w:pPr>
              <w:pStyle w:val="TableSubhead"/>
              <w:widowControl w:val="0"/>
              <w:rPr>
                <w:rFonts w:asciiTheme="minorHAnsi" w:hAnsiTheme="minorHAnsi"/>
                <w:sz w:val="22"/>
                <w:szCs w:val="22"/>
              </w:rPr>
            </w:pPr>
            <w:r w:rsidRPr="00675BF1">
              <w:rPr>
                <w:rFonts w:asciiTheme="minorHAnsi" w:hAnsiTheme="minorHAnsi"/>
                <w:sz w:val="22"/>
                <w:szCs w:val="22"/>
              </w:rPr>
              <w:t>Patent</w:t>
            </w:r>
            <w:r w:rsidR="004B0F3E" w:rsidRPr="00675BF1">
              <w:rPr>
                <w:rFonts w:asciiTheme="minorHAnsi" w:hAnsiTheme="minorHAnsi"/>
                <w:sz w:val="22"/>
                <w:szCs w:val="22"/>
              </w:rPr>
              <w:t xml:space="preserve"> Rights</w:t>
            </w:r>
          </w:p>
        </w:tc>
      </w:tr>
      <w:tr w:rsidR="00532A98" w:rsidRPr="00675BF1" w:rsidTr="00381D39">
        <w:trPr>
          <w:trHeight w:val="65"/>
          <w:jc w:val="center"/>
        </w:trPr>
        <w:tc>
          <w:tcPr>
            <w:tcW w:w="696" w:type="dxa"/>
            <w:vMerge/>
            <w:tcBorders>
              <w:top w:val="single" w:sz="4" w:space="0" w:color="808080"/>
              <w:left w:val="single" w:sz="4" w:space="0" w:color="808080"/>
              <w:bottom w:val="single" w:sz="4" w:space="0" w:color="808080"/>
              <w:right w:val="single" w:sz="4" w:space="0" w:color="808080"/>
            </w:tcBorders>
          </w:tcPr>
          <w:p w:rsidR="002534CE" w:rsidRPr="00675BF1" w:rsidRDefault="002534CE" w:rsidP="00E66F71">
            <w:pPr>
              <w:pStyle w:val="TableFontBody"/>
              <w:widowControl w:val="0"/>
              <w:rPr>
                <w:rFonts w:asciiTheme="minorHAnsi" w:hAnsiTheme="minorHAnsi"/>
                <w:b/>
                <w:sz w:val="22"/>
                <w:szCs w:val="22"/>
              </w:rPr>
            </w:pPr>
          </w:p>
        </w:tc>
        <w:tc>
          <w:tcPr>
            <w:tcW w:w="1337" w:type="dxa"/>
            <w:gridSpan w:val="2"/>
            <w:tcBorders>
              <w:top w:val="single" w:sz="4" w:space="0" w:color="808080"/>
              <w:left w:val="single" w:sz="4" w:space="0" w:color="808080"/>
              <w:bottom w:val="single" w:sz="4" w:space="0" w:color="808080"/>
              <w:right w:val="single" w:sz="4" w:space="0" w:color="808080"/>
            </w:tcBorders>
            <w:vAlign w:val="bottom"/>
          </w:tcPr>
          <w:p w:rsidR="002534CE" w:rsidRPr="00675BF1" w:rsidRDefault="002534CE" w:rsidP="00E66F71">
            <w:pPr>
              <w:pStyle w:val="TableSubhead"/>
              <w:widowControl w:val="0"/>
              <w:jc w:val="center"/>
              <w:rPr>
                <w:rFonts w:asciiTheme="minorHAnsi" w:hAnsiTheme="minorHAnsi"/>
                <w:sz w:val="22"/>
                <w:szCs w:val="22"/>
              </w:rPr>
            </w:pPr>
            <w:r w:rsidRPr="00675BF1">
              <w:rPr>
                <w:rFonts w:asciiTheme="minorHAnsi" w:hAnsiTheme="minorHAnsi"/>
                <w:sz w:val="22"/>
                <w:szCs w:val="22"/>
              </w:rPr>
              <w:t>App. No./</w:t>
            </w:r>
          </w:p>
          <w:p w:rsidR="002534CE" w:rsidRPr="00675BF1" w:rsidRDefault="002534CE" w:rsidP="00E66F71">
            <w:pPr>
              <w:pStyle w:val="TableSubhead"/>
              <w:widowControl w:val="0"/>
              <w:jc w:val="center"/>
              <w:rPr>
                <w:rFonts w:asciiTheme="minorHAnsi" w:hAnsiTheme="minorHAnsi"/>
                <w:sz w:val="22"/>
                <w:szCs w:val="22"/>
              </w:rPr>
            </w:pPr>
            <w:r w:rsidRPr="00675BF1">
              <w:rPr>
                <w:rFonts w:asciiTheme="minorHAnsi" w:hAnsiTheme="minorHAnsi"/>
                <w:sz w:val="22"/>
                <w:szCs w:val="22"/>
              </w:rPr>
              <w:t>Date of Filing</w:t>
            </w:r>
          </w:p>
        </w:tc>
        <w:tc>
          <w:tcPr>
            <w:tcW w:w="1899" w:type="dxa"/>
            <w:gridSpan w:val="3"/>
            <w:tcBorders>
              <w:top w:val="single" w:sz="4" w:space="0" w:color="808080"/>
              <w:left w:val="single" w:sz="4" w:space="0" w:color="808080"/>
              <w:bottom w:val="single" w:sz="4" w:space="0" w:color="808080"/>
              <w:right w:val="single" w:sz="4" w:space="0" w:color="808080"/>
            </w:tcBorders>
            <w:vAlign w:val="bottom"/>
          </w:tcPr>
          <w:p w:rsidR="002534CE" w:rsidRPr="00675BF1" w:rsidRDefault="002534CE" w:rsidP="00E66F71">
            <w:pPr>
              <w:pStyle w:val="TableSubhead"/>
              <w:widowControl w:val="0"/>
              <w:jc w:val="center"/>
              <w:rPr>
                <w:rFonts w:asciiTheme="minorHAnsi" w:hAnsiTheme="minorHAnsi"/>
                <w:sz w:val="22"/>
                <w:szCs w:val="22"/>
              </w:rPr>
            </w:pPr>
            <w:r w:rsidRPr="00675BF1">
              <w:rPr>
                <w:rFonts w:asciiTheme="minorHAnsi" w:hAnsiTheme="minorHAnsi"/>
                <w:sz w:val="22"/>
                <w:szCs w:val="22"/>
              </w:rPr>
              <w:t>Title</w:t>
            </w:r>
          </w:p>
        </w:tc>
        <w:tc>
          <w:tcPr>
            <w:tcW w:w="2052" w:type="dxa"/>
            <w:gridSpan w:val="2"/>
            <w:tcBorders>
              <w:top w:val="single" w:sz="4" w:space="0" w:color="808080"/>
              <w:left w:val="single" w:sz="4" w:space="0" w:color="808080"/>
              <w:bottom w:val="single" w:sz="4" w:space="0" w:color="808080"/>
              <w:right w:val="single" w:sz="4" w:space="0" w:color="808080"/>
            </w:tcBorders>
            <w:vAlign w:val="bottom"/>
          </w:tcPr>
          <w:p w:rsidR="002534CE" w:rsidRPr="00675BF1" w:rsidRDefault="002534CE" w:rsidP="00E66F71">
            <w:pPr>
              <w:pStyle w:val="TableSubhead"/>
              <w:widowControl w:val="0"/>
              <w:jc w:val="center"/>
              <w:rPr>
                <w:rFonts w:asciiTheme="minorHAnsi" w:hAnsiTheme="minorHAnsi"/>
                <w:sz w:val="22"/>
                <w:szCs w:val="22"/>
              </w:rPr>
            </w:pPr>
            <w:r w:rsidRPr="00675BF1">
              <w:rPr>
                <w:rFonts w:asciiTheme="minorHAnsi" w:hAnsiTheme="minorHAnsi"/>
                <w:sz w:val="22"/>
                <w:szCs w:val="22"/>
              </w:rPr>
              <w:t>Inventor(s)</w:t>
            </w:r>
          </w:p>
        </w:tc>
        <w:tc>
          <w:tcPr>
            <w:tcW w:w="1158" w:type="dxa"/>
            <w:gridSpan w:val="2"/>
            <w:tcBorders>
              <w:top w:val="single" w:sz="4" w:space="0" w:color="808080"/>
              <w:left w:val="single" w:sz="4" w:space="0" w:color="808080"/>
              <w:bottom w:val="single" w:sz="4" w:space="0" w:color="808080"/>
              <w:right w:val="single" w:sz="4" w:space="0" w:color="808080"/>
            </w:tcBorders>
            <w:vAlign w:val="bottom"/>
          </w:tcPr>
          <w:p w:rsidR="002534CE" w:rsidRPr="00675BF1" w:rsidRDefault="002534CE" w:rsidP="00E66F71">
            <w:pPr>
              <w:pStyle w:val="TableSubhead"/>
              <w:widowControl w:val="0"/>
              <w:jc w:val="center"/>
              <w:rPr>
                <w:rFonts w:asciiTheme="minorHAnsi" w:hAnsiTheme="minorHAnsi"/>
                <w:sz w:val="22"/>
                <w:szCs w:val="22"/>
              </w:rPr>
            </w:pPr>
            <w:r w:rsidRPr="00675BF1">
              <w:rPr>
                <w:rFonts w:asciiTheme="minorHAnsi" w:hAnsiTheme="minorHAnsi"/>
                <w:sz w:val="22"/>
                <w:szCs w:val="22"/>
              </w:rPr>
              <w:t>Jointly Owned? (Y/N; if Y, with whom?)</w:t>
            </w:r>
          </w:p>
        </w:tc>
        <w:tc>
          <w:tcPr>
            <w:tcW w:w="2416" w:type="dxa"/>
            <w:gridSpan w:val="2"/>
            <w:tcBorders>
              <w:top w:val="single" w:sz="4" w:space="0" w:color="808080"/>
              <w:left w:val="single" w:sz="4" w:space="0" w:color="808080"/>
              <w:bottom w:val="single" w:sz="4" w:space="0" w:color="808080"/>
              <w:right w:val="single" w:sz="4" w:space="0" w:color="808080"/>
            </w:tcBorders>
            <w:vAlign w:val="bottom"/>
          </w:tcPr>
          <w:p w:rsidR="002534CE" w:rsidRPr="00675BF1" w:rsidRDefault="002534CE" w:rsidP="00E66F71">
            <w:pPr>
              <w:pStyle w:val="TableSubhead"/>
              <w:widowControl w:val="0"/>
              <w:jc w:val="center"/>
              <w:rPr>
                <w:rFonts w:asciiTheme="minorHAnsi" w:hAnsiTheme="minorHAnsi"/>
                <w:sz w:val="22"/>
                <w:szCs w:val="22"/>
              </w:rPr>
            </w:pPr>
            <w:r w:rsidRPr="00675BF1">
              <w:rPr>
                <w:rFonts w:asciiTheme="minorHAnsi" w:hAnsiTheme="minorHAnsi"/>
                <w:sz w:val="22"/>
                <w:szCs w:val="22"/>
              </w:rPr>
              <w:t>Prosecution Counsel</w:t>
            </w:r>
          </w:p>
        </w:tc>
      </w:tr>
      <w:tr w:rsidR="00532A98" w:rsidRPr="00675BF1" w:rsidTr="00381D39">
        <w:trPr>
          <w:trHeight w:val="240"/>
          <w:jc w:val="center"/>
        </w:trPr>
        <w:tc>
          <w:tcPr>
            <w:tcW w:w="696" w:type="dxa"/>
            <w:vMerge/>
            <w:tcBorders>
              <w:top w:val="single" w:sz="4" w:space="0" w:color="808080"/>
              <w:left w:val="single" w:sz="4" w:space="0" w:color="808080"/>
              <w:bottom w:val="single" w:sz="4" w:space="0" w:color="808080"/>
              <w:right w:val="single" w:sz="4" w:space="0" w:color="808080"/>
            </w:tcBorders>
            <w:shd w:val="clear" w:color="auto" w:fill="auto"/>
          </w:tcPr>
          <w:p w:rsidR="002534CE" w:rsidRPr="00675BF1" w:rsidRDefault="002534CE" w:rsidP="00E66F71">
            <w:pPr>
              <w:pStyle w:val="TableFontBody"/>
              <w:widowControl w:val="0"/>
              <w:rPr>
                <w:rFonts w:asciiTheme="minorHAnsi" w:hAnsiTheme="minorHAnsi"/>
                <w:b/>
                <w:sz w:val="22"/>
                <w:szCs w:val="22"/>
              </w:rPr>
            </w:pPr>
          </w:p>
        </w:tc>
        <w:bookmarkStart w:id="20" w:name="Text13"/>
        <w:tc>
          <w:tcPr>
            <w:tcW w:w="1337" w:type="dxa"/>
            <w:gridSpan w:val="2"/>
            <w:tcBorders>
              <w:top w:val="single" w:sz="4" w:space="0" w:color="808080"/>
              <w:left w:val="single" w:sz="4" w:space="0" w:color="808080"/>
              <w:bottom w:val="single" w:sz="4" w:space="0" w:color="808080"/>
              <w:right w:val="single" w:sz="4" w:space="0" w:color="808080"/>
            </w:tcBorders>
          </w:tcPr>
          <w:p w:rsidR="002534CE" w:rsidRPr="00675BF1" w:rsidRDefault="00B977A9" w:rsidP="00E66F71">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Text13"/>
                  <w:enabled/>
                  <w:calcOnExit w:val="0"/>
                  <w:textInput>
                    <w:default w:val="[App number]"/>
                  </w:textInput>
                </w:ffData>
              </w:fldChar>
            </w:r>
            <w:r w:rsidR="000F0E56"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0F0E56" w:rsidRPr="00675BF1">
              <w:rPr>
                <w:rStyle w:val="Editable"/>
                <w:rFonts w:asciiTheme="minorHAnsi" w:hAnsiTheme="minorHAnsi"/>
                <w:sz w:val="22"/>
                <w:szCs w:val="22"/>
              </w:rPr>
              <w:t>[App number]</w:t>
            </w:r>
            <w:r w:rsidRPr="00675BF1">
              <w:rPr>
                <w:rStyle w:val="Editable"/>
                <w:rFonts w:asciiTheme="minorHAnsi" w:hAnsiTheme="minorHAnsi"/>
                <w:sz w:val="22"/>
                <w:szCs w:val="22"/>
              </w:rPr>
              <w:fldChar w:fldCharType="end"/>
            </w:r>
            <w:bookmarkEnd w:id="20"/>
            <w:r w:rsidR="000F0E56" w:rsidRPr="00675BF1">
              <w:rPr>
                <w:rFonts w:asciiTheme="minorHAnsi" w:hAnsiTheme="minorHAnsi"/>
                <w:sz w:val="22"/>
                <w:szCs w:val="22"/>
              </w:rPr>
              <w:t xml:space="preserve"> </w:t>
            </w:r>
            <w:bookmarkStart w:id="21" w:name="Text14"/>
            <w:r w:rsidRPr="00675BF1">
              <w:rPr>
                <w:rStyle w:val="Editable"/>
                <w:rFonts w:asciiTheme="minorHAnsi" w:hAnsiTheme="minorHAnsi"/>
                <w:sz w:val="22"/>
                <w:szCs w:val="22"/>
              </w:rPr>
              <w:fldChar w:fldCharType="begin">
                <w:ffData>
                  <w:name w:val="Text14"/>
                  <w:enabled/>
                  <w:calcOnExit w:val="0"/>
                  <w:textInput>
                    <w:default w:val="[Filing date]"/>
                  </w:textInput>
                </w:ffData>
              </w:fldChar>
            </w:r>
            <w:r w:rsidR="000F0E56"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0F0E56" w:rsidRPr="00675BF1">
              <w:rPr>
                <w:rStyle w:val="Editable"/>
                <w:rFonts w:asciiTheme="minorHAnsi" w:hAnsiTheme="minorHAnsi"/>
                <w:sz w:val="22"/>
                <w:szCs w:val="22"/>
              </w:rPr>
              <w:t>[Filing date]</w:t>
            </w:r>
            <w:r w:rsidRPr="00675BF1">
              <w:rPr>
                <w:rStyle w:val="Editable"/>
                <w:rFonts w:asciiTheme="minorHAnsi" w:hAnsiTheme="minorHAnsi"/>
                <w:sz w:val="22"/>
                <w:szCs w:val="22"/>
              </w:rPr>
              <w:fldChar w:fldCharType="end"/>
            </w:r>
            <w:bookmarkEnd w:id="21"/>
          </w:p>
        </w:tc>
        <w:bookmarkStart w:id="22" w:name="Text15"/>
        <w:tc>
          <w:tcPr>
            <w:tcW w:w="1899" w:type="dxa"/>
            <w:gridSpan w:val="3"/>
            <w:tcBorders>
              <w:top w:val="single" w:sz="4" w:space="0" w:color="808080"/>
              <w:left w:val="single" w:sz="4" w:space="0" w:color="808080"/>
              <w:bottom w:val="single" w:sz="4" w:space="0" w:color="808080"/>
              <w:right w:val="single" w:sz="4" w:space="0" w:color="808080"/>
            </w:tcBorders>
          </w:tcPr>
          <w:p w:rsidR="002534CE" w:rsidRPr="00675BF1" w:rsidRDefault="00B977A9" w:rsidP="00E66F71">
            <w:pPr>
              <w:pStyle w:val="TableFontBody"/>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15"/>
                  <w:enabled/>
                  <w:calcOnExit w:val="0"/>
                  <w:textInput>
                    <w:default w:val="[Title of patent]"/>
                  </w:textInput>
                </w:ffData>
              </w:fldChar>
            </w:r>
            <w:r w:rsidR="00A07BA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A07BAC" w:rsidRPr="00675BF1">
              <w:rPr>
                <w:rStyle w:val="Editable"/>
                <w:rFonts w:asciiTheme="minorHAnsi" w:hAnsiTheme="minorHAnsi"/>
                <w:sz w:val="22"/>
                <w:szCs w:val="22"/>
              </w:rPr>
              <w:t>[Title of patent]</w:t>
            </w:r>
            <w:r w:rsidRPr="00675BF1">
              <w:rPr>
                <w:rStyle w:val="Editable"/>
                <w:rFonts w:asciiTheme="minorHAnsi" w:hAnsiTheme="minorHAnsi"/>
                <w:sz w:val="22"/>
                <w:szCs w:val="22"/>
              </w:rPr>
              <w:fldChar w:fldCharType="end"/>
            </w:r>
            <w:bookmarkEnd w:id="22"/>
          </w:p>
        </w:tc>
        <w:bookmarkStart w:id="23" w:name="Text16"/>
        <w:tc>
          <w:tcPr>
            <w:tcW w:w="2052" w:type="dxa"/>
            <w:gridSpan w:val="2"/>
            <w:tcBorders>
              <w:top w:val="single" w:sz="4" w:space="0" w:color="808080"/>
              <w:left w:val="single" w:sz="4" w:space="0" w:color="808080"/>
              <w:bottom w:val="single" w:sz="4" w:space="0" w:color="808080"/>
              <w:right w:val="single" w:sz="4" w:space="0" w:color="808080"/>
            </w:tcBorders>
          </w:tcPr>
          <w:p w:rsidR="002534CE" w:rsidRPr="00675BF1" w:rsidRDefault="00B977A9" w:rsidP="00E66F71">
            <w:pPr>
              <w:pStyle w:val="TableFontBody"/>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16"/>
                  <w:enabled/>
                  <w:calcOnExit w:val="0"/>
                  <w:textInput>
                    <w:default w:val="[Inventor name(s)]"/>
                  </w:textInput>
                </w:ffData>
              </w:fldChar>
            </w:r>
            <w:r w:rsidR="00A07BA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A07BAC" w:rsidRPr="00675BF1">
              <w:rPr>
                <w:rStyle w:val="Editable"/>
                <w:rFonts w:asciiTheme="minorHAnsi" w:hAnsiTheme="minorHAnsi"/>
                <w:sz w:val="22"/>
                <w:szCs w:val="22"/>
              </w:rPr>
              <w:t>[Inventor name(s)]</w:t>
            </w:r>
            <w:r w:rsidRPr="00675BF1">
              <w:rPr>
                <w:rStyle w:val="Editable"/>
                <w:rFonts w:asciiTheme="minorHAnsi" w:hAnsiTheme="minorHAnsi"/>
                <w:sz w:val="22"/>
                <w:szCs w:val="22"/>
              </w:rPr>
              <w:fldChar w:fldCharType="end"/>
            </w:r>
            <w:bookmarkEnd w:id="23"/>
          </w:p>
        </w:tc>
        <w:tc>
          <w:tcPr>
            <w:tcW w:w="1158" w:type="dxa"/>
            <w:gridSpan w:val="2"/>
            <w:tcBorders>
              <w:top w:val="single" w:sz="4" w:space="0" w:color="808080"/>
              <w:left w:val="single" w:sz="4" w:space="0" w:color="808080"/>
              <w:bottom w:val="single" w:sz="4" w:space="0" w:color="808080"/>
              <w:right w:val="single" w:sz="4" w:space="0" w:color="808080"/>
            </w:tcBorders>
          </w:tcPr>
          <w:p w:rsidR="002534CE" w:rsidRPr="00675BF1" w:rsidRDefault="00B977A9" w:rsidP="00E66F71">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Check4"/>
                  <w:enabled/>
                  <w:calcOnExit w:val="0"/>
                  <w:checkBox>
                    <w:sizeAuto/>
                    <w:default w:val="0"/>
                  </w:checkBox>
                </w:ffData>
              </w:fldChar>
            </w:r>
            <w:bookmarkStart w:id="24" w:name="Check4"/>
            <w:r w:rsidR="00A07BAC" w:rsidRPr="00675BF1">
              <w:rPr>
                <w:rStyle w:val="Editable"/>
                <w:rFonts w:asciiTheme="minorHAnsi" w:hAnsiTheme="minorHAnsi"/>
                <w:sz w:val="22"/>
                <w:szCs w:val="22"/>
              </w:rPr>
              <w:instrText xml:space="preserve"> FORMCHECKBOX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end"/>
            </w:r>
            <w:bookmarkEnd w:id="24"/>
            <w:r w:rsidR="00A07BAC" w:rsidRPr="00675BF1">
              <w:rPr>
                <w:rFonts w:asciiTheme="minorHAnsi" w:hAnsiTheme="minorHAnsi"/>
                <w:sz w:val="22"/>
                <w:szCs w:val="22"/>
              </w:rPr>
              <w:t xml:space="preserve"> Yes, w/</w:t>
            </w:r>
            <w:bookmarkStart w:id="25" w:name="Text17"/>
            <w:r w:rsidRPr="00675BF1">
              <w:rPr>
                <w:rStyle w:val="Editable"/>
                <w:rFonts w:asciiTheme="minorHAnsi" w:hAnsiTheme="minorHAnsi"/>
                <w:sz w:val="22"/>
                <w:szCs w:val="22"/>
              </w:rPr>
              <w:fldChar w:fldCharType="begin">
                <w:ffData>
                  <w:name w:val="Text17"/>
                  <w:enabled/>
                  <w:calcOnExit w:val="0"/>
                  <w:textInput>
                    <w:default w:val="[whom]"/>
                  </w:textInput>
                </w:ffData>
              </w:fldChar>
            </w:r>
            <w:r w:rsidR="00A07BA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A07BAC" w:rsidRPr="00675BF1">
              <w:rPr>
                <w:rStyle w:val="Editable"/>
                <w:rFonts w:asciiTheme="minorHAnsi" w:hAnsiTheme="minorHAnsi"/>
                <w:sz w:val="22"/>
                <w:szCs w:val="22"/>
              </w:rPr>
              <w:t>[whom]</w:t>
            </w:r>
            <w:r w:rsidRPr="00675BF1">
              <w:rPr>
                <w:rStyle w:val="Editable"/>
                <w:rFonts w:asciiTheme="minorHAnsi" w:hAnsiTheme="minorHAnsi"/>
                <w:sz w:val="22"/>
                <w:szCs w:val="22"/>
              </w:rPr>
              <w:fldChar w:fldCharType="end"/>
            </w:r>
            <w:bookmarkEnd w:id="25"/>
          </w:p>
          <w:p w:rsidR="00A07BAC" w:rsidRPr="00675BF1" w:rsidRDefault="00B977A9" w:rsidP="00E66F71">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Check5"/>
                  <w:enabled/>
                  <w:calcOnExit w:val="0"/>
                  <w:checkBox>
                    <w:sizeAuto/>
                    <w:default w:val="0"/>
                  </w:checkBox>
                </w:ffData>
              </w:fldChar>
            </w:r>
            <w:bookmarkStart w:id="26" w:name="Check5"/>
            <w:r w:rsidR="00A07BAC" w:rsidRPr="00675BF1">
              <w:rPr>
                <w:rStyle w:val="Editable"/>
                <w:rFonts w:asciiTheme="minorHAnsi" w:hAnsiTheme="minorHAnsi"/>
                <w:sz w:val="22"/>
                <w:szCs w:val="22"/>
              </w:rPr>
              <w:instrText xml:space="preserve"> FORMCHECKBOX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end"/>
            </w:r>
            <w:bookmarkEnd w:id="26"/>
            <w:r w:rsidR="00A07BAC" w:rsidRPr="00675BF1">
              <w:rPr>
                <w:rFonts w:asciiTheme="minorHAnsi" w:hAnsiTheme="minorHAnsi"/>
                <w:sz w:val="22"/>
                <w:szCs w:val="22"/>
              </w:rPr>
              <w:t xml:space="preserve"> No</w:t>
            </w:r>
          </w:p>
        </w:tc>
        <w:bookmarkStart w:id="27" w:name="Text18"/>
        <w:tc>
          <w:tcPr>
            <w:tcW w:w="2416" w:type="dxa"/>
            <w:gridSpan w:val="2"/>
            <w:tcBorders>
              <w:top w:val="single" w:sz="4" w:space="0" w:color="808080"/>
              <w:left w:val="single" w:sz="4" w:space="0" w:color="808080"/>
              <w:bottom w:val="single" w:sz="4" w:space="0" w:color="808080"/>
              <w:right w:val="single" w:sz="4" w:space="0" w:color="808080"/>
            </w:tcBorders>
          </w:tcPr>
          <w:p w:rsidR="002534CE" w:rsidRPr="00675BF1" w:rsidRDefault="00B977A9" w:rsidP="00E66F71">
            <w:pPr>
              <w:pStyle w:val="TableFontBody"/>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18"/>
                  <w:enabled/>
                  <w:calcOnExit w:val="0"/>
                  <w:textInput>
                    <w:default w:val="[Law firm]"/>
                  </w:textInput>
                </w:ffData>
              </w:fldChar>
            </w:r>
            <w:r w:rsidR="00A07BA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A07BAC" w:rsidRPr="00675BF1">
              <w:rPr>
                <w:rStyle w:val="Editable"/>
                <w:rFonts w:asciiTheme="minorHAnsi" w:hAnsiTheme="minorHAnsi"/>
                <w:sz w:val="22"/>
                <w:szCs w:val="22"/>
              </w:rPr>
              <w:t>[Law firm]</w:t>
            </w:r>
            <w:r w:rsidRPr="00675BF1">
              <w:rPr>
                <w:rStyle w:val="Editable"/>
                <w:rFonts w:asciiTheme="minorHAnsi" w:hAnsiTheme="minorHAnsi"/>
                <w:sz w:val="22"/>
                <w:szCs w:val="22"/>
              </w:rPr>
              <w:fldChar w:fldCharType="end"/>
            </w:r>
            <w:bookmarkEnd w:id="27"/>
          </w:p>
        </w:tc>
      </w:tr>
      <w:tr w:rsidR="00532A98" w:rsidRPr="00675BF1" w:rsidTr="00381D39">
        <w:trPr>
          <w:trHeight w:val="240"/>
          <w:jc w:val="center"/>
        </w:trPr>
        <w:tc>
          <w:tcPr>
            <w:tcW w:w="696" w:type="dxa"/>
            <w:vMerge/>
            <w:tcBorders>
              <w:top w:val="single" w:sz="4" w:space="0" w:color="808080"/>
              <w:left w:val="single" w:sz="4" w:space="0" w:color="808080"/>
              <w:bottom w:val="single" w:sz="4" w:space="0" w:color="808080"/>
              <w:right w:val="single" w:sz="4" w:space="0" w:color="808080"/>
            </w:tcBorders>
          </w:tcPr>
          <w:p w:rsidR="00A07BAC" w:rsidRPr="00675BF1" w:rsidRDefault="00A07BAC" w:rsidP="00E66F71">
            <w:pPr>
              <w:pStyle w:val="TableFontBody"/>
              <w:widowControl w:val="0"/>
              <w:rPr>
                <w:rFonts w:asciiTheme="minorHAnsi" w:hAnsiTheme="minorHAnsi"/>
                <w:b/>
                <w:sz w:val="22"/>
                <w:szCs w:val="22"/>
              </w:rPr>
            </w:pPr>
          </w:p>
        </w:tc>
        <w:tc>
          <w:tcPr>
            <w:tcW w:w="1337" w:type="dxa"/>
            <w:gridSpan w:val="2"/>
            <w:tcBorders>
              <w:top w:val="single" w:sz="4" w:space="0" w:color="808080"/>
              <w:left w:val="single" w:sz="4" w:space="0" w:color="808080"/>
              <w:bottom w:val="single" w:sz="4" w:space="0" w:color="808080"/>
              <w:right w:val="single" w:sz="4" w:space="0" w:color="808080"/>
            </w:tcBorders>
          </w:tcPr>
          <w:p w:rsidR="00A07BAC" w:rsidRPr="00675BF1" w:rsidRDefault="00B977A9" w:rsidP="00E66F71">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Text13"/>
                  <w:enabled/>
                  <w:calcOnExit w:val="0"/>
                  <w:textInput>
                    <w:default w:val="[App number]"/>
                  </w:textInput>
                </w:ffData>
              </w:fldChar>
            </w:r>
            <w:r w:rsidR="00A07BA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A07BAC" w:rsidRPr="00675BF1">
              <w:rPr>
                <w:rStyle w:val="Editable"/>
                <w:rFonts w:asciiTheme="minorHAnsi" w:hAnsiTheme="minorHAnsi"/>
                <w:sz w:val="22"/>
                <w:szCs w:val="22"/>
              </w:rPr>
              <w:t>[App number]</w:t>
            </w:r>
            <w:r w:rsidRPr="00675BF1">
              <w:rPr>
                <w:rStyle w:val="Editable"/>
                <w:rFonts w:asciiTheme="minorHAnsi" w:hAnsiTheme="minorHAnsi"/>
                <w:sz w:val="22"/>
                <w:szCs w:val="22"/>
              </w:rPr>
              <w:fldChar w:fldCharType="end"/>
            </w:r>
            <w:r w:rsidR="00A07BAC" w:rsidRPr="00675BF1">
              <w:rPr>
                <w:rFonts w:asciiTheme="minorHAnsi" w:hAnsiTheme="minorHAnsi"/>
                <w:sz w:val="22"/>
                <w:szCs w:val="22"/>
              </w:rPr>
              <w:t xml:space="preserve"> </w:t>
            </w:r>
            <w:r w:rsidRPr="00675BF1">
              <w:rPr>
                <w:rStyle w:val="Editable"/>
                <w:rFonts w:asciiTheme="minorHAnsi" w:hAnsiTheme="minorHAnsi"/>
                <w:sz w:val="22"/>
                <w:szCs w:val="22"/>
              </w:rPr>
              <w:fldChar w:fldCharType="begin">
                <w:ffData>
                  <w:name w:val="Text14"/>
                  <w:enabled/>
                  <w:calcOnExit w:val="0"/>
                  <w:textInput>
                    <w:default w:val="[Filing date]"/>
                  </w:textInput>
                </w:ffData>
              </w:fldChar>
            </w:r>
            <w:r w:rsidR="00A07BA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A07BAC" w:rsidRPr="00675BF1">
              <w:rPr>
                <w:rStyle w:val="Editable"/>
                <w:rFonts w:asciiTheme="minorHAnsi" w:hAnsiTheme="minorHAnsi"/>
                <w:sz w:val="22"/>
                <w:szCs w:val="22"/>
              </w:rPr>
              <w:t>[Filing date]</w:t>
            </w:r>
            <w:r w:rsidRPr="00675BF1">
              <w:rPr>
                <w:rStyle w:val="Editable"/>
                <w:rFonts w:asciiTheme="minorHAnsi" w:hAnsiTheme="minorHAnsi"/>
                <w:sz w:val="22"/>
                <w:szCs w:val="22"/>
              </w:rPr>
              <w:fldChar w:fldCharType="end"/>
            </w:r>
          </w:p>
        </w:tc>
        <w:tc>
          <w:tcPr>
            <w:tcW w:w="1899" w:type="dxa"/>
            <w:gridSpan w:val="3"/>
            <w:tcBorders>
              <w:top w:val="single" w:sz="4" w:space="0" w:color="808080"/>
              <w:left w:val="single" w:sz="4" w:space="0" w:color="808080"/>
              <w:bottom w:val="single" w:sz="4" w:space="0" w:color="808080"/>
              <w:right w:val="single" w:sz="4" w:space="0" w:color="808080"/>
            </w:tcBorders>
          </w:tcPr>
          <w:p w:rsidR="00A07BAC" w:rsidRPr="00675BF1" w:rsidRDefault="00B977A9" w:rsidP="00E66F71">
            <w:pPr>
              <w:pStyle w:val="TableFontBody"/>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15"/>
                  <w:enabled/>
                  <w:calcOnExit w:val="0"/>
                  <w:textInput>
                    <w:default w:val="[Title of patent]"/>
                  </w:textInput>
                </w:ffData>
              </w:fldChar>
            </w:r>
            <w:r w:rsidR="00A07BA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A07BAC" w:rsidRPr="00675BF1">
              <w:rPr>
                <w:rStyle w:val="Editable"/>
                <w:rFonts w:asciiTheme="minorHAnsi" w:hAnsiTheme="minorHAnsi"/>
                <w:sz w:val="22"/>
                <w:szCs w:val="22"/>
              </w:rPr>
              <w:t>[Title of patent]</w:t>
            </w:r>
            <w:r w:rsidRPr="00675BF1">
              <w:rPr>
                <w:rStyle w:val="Editable"/>
                <w:rFonts w:asciiTheme="minorHAnsi" w:hAnsiTheme="minorHAnsi"/>
                <w:sz w:val="22"/>
                <w:szCs w:val="22"/>
              </w:rPr>
              <w:fldChar w:fldCharType="end"/>
            </w:r>
          </w:p>
        </w:tc>
        <w:tc>
          <w:tcPr>
            <w:tcW w:w="2052" w:type="dxa"/>
            <w:gridSpan w:val="2"/>
            <w:tcBorders>
              <w:top w:val="single" w:sz="4" w:space="0" w:color="808080"/>
              <w:left w:val="single" w:sz="4" w:space="0" w:color="808080"/>
              <w:bottom w:val="single" w:sz="4" w:space="0" w:color="808080"/>
              <w:right w:val="single" w:sz="4" w:space="0" w:color="808080"/>
            </w:tcBorders>
          </w:tcPr>
          <w:p w:rsidR="00A07BAC" w:rsidRPr="00675BF1" w:rsidRDefault="00B977A9" w:rsidP="00E66F71">
            <w:pPr>
              <w:pStyle w:val="TableFontBody"/>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16"/>
                  <w:enabled/>
                  <w:calcOnExit w:val="0"/>
                  <w:textInput>
                    <w:default w:val="[Inventor name(s)]"/>
                  </w:textInput>
                </w:ffData>
              </w:fldChar>
            </w:r>
            <w:r w:rsidR="00A07BA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A07BAC" w:rsidRPr="00675BF1">
              <w:rPr>
                <w:rStyle w:val="Editable"/>
                <w:rFonts w:asciiTheme="minorHAnsi" w:hAnsiTheme="minorHAnsi"/>
                <w:sz w:val="22"/>
                <w:szCs w:val="22"/>
              </w:rPr>
              <w:t>[Inventor name(s)]</w:t>
            </w:r>
            <w:r w:rsidRPr="00675BF1">
              <w:rPr>
                <w:rStyle w:val="Editable"/>
                <w:rFonts w:asciiTheme="minorHAnsi" w:hAnsiTheme="minorHAnsi"/>
                <w:sz w:val="22"/>
                <w:szCs w:val="22"/>
              </w:rPr>
              <w:fldChar w:fldCharType="end"/>
            </w:r>
          </w:p>
        </w:tc>
        <w:tc>
          <w:tcPr>
            <w:tcW w:w="1158" w:type="dxa"/>
            <w:gridSpan w:val="2"/>
            <w:tcBorders>
              <w:top w:val="single" w:sz="4" w:space="0" w:color="808080"/>
              <w:left w:val="single" w:sz="4" w:space="0" w:color="808080"/>
              <w:bottom w:val="single" w:sz="4" w:space="0" w:color="808080"/>
              <w:right w:val="single" w:sz="4" w:space="0" w:color="808080"/>
            </w:tcBorders>
          </w:tcPr>
          <w:p w:rsidR="00A07BAC" w:rsidRPr="00675BF1" w:rsidRDefault="00B977A9" w:rsidP="00E66F71">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Check4"/>
                  <w:enabled/>
                  <w:calcOnExit w:val="0"/>
                  <w:checkBox>
                    <w:sizeAuto/>
                    <w:default w:val="0"/>
                  </w:checkBox>
                </w:ffData>
              </w:fldChar>
            </w:r>
            <w:r w:rsidR="00A07BAC" w:rsidRPr="00675BF1">
              <w:rPr>
                <w:rStyle w:val="Editable"/>
                <w:rFonts w:asciiTheme="minorHAnsi" w:hAnsiTheme="minorHAnsi"/>
                <w:sz w:val="22"/>
                <w:szCs w:val="22"/>
              </w:rPr>
              <w:instrText xml:space="preserve"> FORMCHECKBOX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end"/>
            </w:r>
            <w:r w:rsidR="00A07BAC" w:rsidRPr="00675BF1">
              <w:rPr>
                <w:rFonts w:asciiTheme="minorHAnsi" w:hAnsiTheme="minorHAnsi"/>
                <w:sz w:val="22"/>
                <w:szCs w:val="22"/>
              </w:rPr>
              <w:t xml:space="preserve"> Yes, w/</w:t>
            </w:r>
            <w:r w:rsidRPr="00675BF1">
              <w:rPr>
                <w:rStyle w:val="Editable"/>
                <w:rFonts w:asciiTheme="minorHAnsi" w:hAnsiTheme="minorHAnsi"/>
                <w:sz w:val="22"/>
                <w:szCs w:val="22"/>
              </w:rPr>
              <w:fldChar w:fldCharType="begin">
                <w:ffData>
                  <w:name w:val="Text17"/>
                  <w:enabled/>
                  <w:calcOnExit w:val="0"/>
                  <w:textInput>
                    <w:default w:val="[whom]"/>
                  </w:textInput>
                </w:ffData>
              </w:fldChar>
            </w:r>
            <w:r w:rsidR="00A07BA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A07BAC" w:rsidRPr="00675BF1">
              <w:rPr>
                <w:rStyle w:val="Editable"/>
                <w:rFonts w:asciiTheme="minorHAnsi" w:hAnsiTheme="minorHAnsi"/>
                <w:sz w:val="22"/>
                <w:szCs w:val="22"/>
              </w:rPr>
              <w:t>[whom]</w:t>
            </w:r>
            <w:r w:rsidRPr="00675BF1">
              <w:rPr>
                <w:rStyle w:val="Editable"/>
                <w:rFonts w:asciiTheme="minorHAnsi" w:hAnsiTheme="minorHAnsi"/>
                <w:sz w:val="22"/>
                <w:szCs w:val="22"/>
              </w:rPr>
              <w:fldChar w:fldCharType="end"/>
            </w:r>
          </w:p>
          <w:p w:rsidR="00A07BAC" w:rsidRPr="00675BF1" w:rsidRDefault="00B977A9" w:rsidP="00E66F71">
            <w:pPr>
              <w:pStyle w:val="TableFontBody"/>
              <w:widowControl w:val="0"/>
              <w:rPr>
                <w:rFonts w:asciiTheme="minorHAnsi" w:hAnsiTheme="minorHAnsi"/>
                <w:b/>
                <w:sz w:val="22"/>
                <w:szCs w:val="22"/>
              </w:rPr>
            </w:pPr>
            <w:r w:rsidRPr="00675BF1">
              <w:rPr>
                <w:rStyle w:val="Editable"/>
                <w:rFonts w:asciiTheme="minorHAnsi" w:hAnsiTheme="minorHAnsi"/>
                <w:sz w:val="22"/>
                <w:szCs w:val="22"/>
              </w:rPr>
              <w:fldChar w:fldCharType="begin">
                <w:ffData>
                  <w:name w:val="Check5"/>
                  <w:enabled/>
                  <w:calcOnExit w:val="0"/>
                  <w:checkBox>
                    <w:sizeAuto/>
                    <w:default w:val="0"/>
                  </w:checkBox>
                </w:ffData>
              </w:fldChar>
            </w:r>
            <w:r w:rsidR="00A07BAC" w:rsidRPr="00675BF1">
              <w:rPr>
                <w:rStyle w:val="Editable"/>
                <w:rFonts w:asciiTheme="minorHAnsi" w:hAnsiTheme="minorHAnsi"/>
                <w:sz w:val="22"/>
                <w:szCs w:val="22"/>
              </w:rPr>
              <w:instrText xml:space="preserve"> FORMCHECKBOX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end"/>
            </w:r>
            <w:r w:rsidR="00A07BAC" w:rsidRPr="00675BF1">
              <w:rPr>
                <w:rFonts w:asciiTheme="minorHAnsi" w:hAnsiTheme="minorHAnsi"/>
                <w:sz w:val="22"/>
                <w:szCs w:val="22"/>
              </w:rPr>
              <w:t xml:space="preserve"> No</w:t>
            </w:r>
          </w:p>
        </w:tc>
        <w:tc>
          <w:tcPr>
            <w:tcW w:w="2416" w:type="dxa"/>
            <w:gridSpan w:val="2"/>
            <w:tcBorders>
              <w:top w:val="single" w:sz="4" w:space="0" w:color="808080"/>
              <w:left w:val="single" w:sz="4" w:space="0" w:color="808080"/>
              <w:bottom w:val="single" w:sz="4" w:space="0" w:color="808080"/>
              <w:right w:val="single" w:sz="4" w:space="0" w:color="808080"/>
            </w:tcBorders>
          </w:tcPr>
          <w:p w:rsidR="00A07BAC" w:rsidRPr="00675BF1" w:rsidRDefault="00B977A9" w:rsidP="00E66F71">
            <w:pPr>
              <w:pStyle w:val="TableFontBody"/>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18"/>
                  <w:enabled/>
                  <w:calcOnExit w:val="0"/>
                  <w:textInput>
                    <w:default w:val="[Law firm]"/>
                  </w:textInput>
                </w:ffData>
              </w:fldChar>
            </w:r>
            <w:r w:rsidR="00A07BA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A07BAC" w:rsidRPr="00675BF1">
              <w:rPr>
                <w:rStyle w:val="Editable"/>
                <w:rFonts w:asciiTheme="minorHAnsi" w:hAnsiTheme="minorHAnsi"/>
                <w:sz w:val="22"/>
                <w:szCs w:val="22"/>
              </w:rPr>
              <w:t>[Law firm]</w:t>
            </w:r>
            <w:r w:rsidRPr="00675BF1">
              <w:rPr>
                <w:rStyle w:val="Editable"/>
                <w:rFonts w:asciiTheme="minorHAnsi" w:hAnsiTheme="minorHAnsi"/>
                <w:sz w:val="22"/>
                <w:szCs w:val="22"/>
              </w:rPr>
              <w:fldChar w:fldCharType="end"/>
            </w:r>
          </w:p>
        </w:tc>
      </w:tr>
      <w:tr w:rsidR="00A07BAC" w:rsidRPr="00675BF1" w:rsidTr="00381D39">
        <w:trPr>
          <w:trHeight w:val="240"/>
          <w:jc w:val="center"/>
        </w:trPr>
        <w:tc>
          <w:tcPr>
            <w:tcW w:w="696" w:type="dxa"/>
            <w:tcBorders>
              <w:top w:val="single" w:sz="4" w:space="0" w:color="808080"/>
              <w:left w:val="single" w:sz="4" w:space="0" w:color="808080"/>
              <w:bottom w:val="single" w:sz="4" w:space="0" w:color="808080"/>
              <w:right w:val="single" w:sz="4" w:space="0" w:color="808080"/>
            </w:tcBorders>
          </w:tcPr>
          <w:p w:rsidR="00A07BAC" w:rsidRPr="00675BF1" w:rsidRDefault="00A07BAC" w:rsidP="00E66F71">
            <w:pPr>
              <w:pStyle w:val="TableFontBody"/>
              <w:widowControl w:val="0"/>
              <w:rPr>
                <w:rFonts w:asciiTheme="minorHAnsi" w:hAnsiTheme="minorHAnsi"/>
                <w:b/>
                <w:sz w:val="22"/>
                <w:szCs w:val="22"/>
              </w:rPr>
            </w:pPr>
          </w:p>
        </w:tc>
        <w:tc>
          <w:tcPr>
            <w:tcW w:w="2355" w:type="dxa"/>
            <w:gridSpan w:val="4"/>
            <w:tcBorders>
              <w:top w:val="single" w:sz="4" w:space="0" w:color="808080"/>
              <w:left w:val="single" w:sz="4" w:space="0" w:color="808080"/>
              <w:bottom w:val="single" w:sz="4" w:space="0" w:color="808080"/>
              <w:right w:val="single" w:sz="4" w:space="0" w:color="808080"/>
            </w:tcBorders>
          </w:tcPr>
          <w:p w:rsidR="00A07BAC" w:rsidRPr="00675BF1" w:rsidRDefault="00A07BAC" w:rsidP="00E66F71">
            <w:pPr>
              <w:pStyle w:val="TableSubhead"/>
              <w:widowControl w:val="0"/>
              <w:rPr>
                <w:rFonts w:asciiTheme="minorHAnsi" w:hAnsiTheme="minorHAnsi"/>
                <w:sz w:val="22"/>
                <w:szCs w:val="22"/>
              </w:rPr>
            </w:pPr>
            <w:r w:rsidRPr="00675BF1">
              <w:rPr>
                <w:rFonts w:asciiTheme="minorHAnsi" w:hAnsiTheme="minorHAnsi"/>
                <w:sz w:val="22"/>
                <w:szCs w:val="22"/>
              </w:rPr>
              <w:t xml:space="preserve">USPTO Entity Status </w:t>
            </w:r>
            <w:r w:rsidR="00E66F71" w:rsidRPr="00675BF1">
              <w:rPr>
                <w:rFonts w:asciiTheme="minorHAnsi" w:hAnsiTheme="minorHAnsi"/>
                <w:sz w:val="22"/>
                <w:szCs w:val="22"/>
              </w:rPr>
              <w:t>as of Effective Date</w:t>
            </w:r>
          </w:p>
          <w:p w:rsidR="00A07BAC" w:rsidRPr="00675BF1" w:rsidRDefault="00A07BAC" w:rsidP="00E66F71">
            <w:pPr>
              <w:pStyle w:val="TableSubhead"/>
              <w:widowControl w:val="0"/>
              <w:rPr>
                <w:rFonts w:asciiTheme="minorHAnsi" w:hAnsiTheme="minorHAnsi"/>
                <w:sz w:val="22"/>
                <w:szCs w:val="22"/>
              </w:rPr>
            </w:pPr>
          </w:p>
        </w:tc>
        <w:tc>
          <w:tcPr>
            <w:tcW w:w="6507" w:type="dxa"/>
            <w:gridSpan w:val="7"/>
            <w:tcBorders>
              <w:top w:val="single" w:sz="4" w:space="0" w:color="808080"/>
              <w:left w:val="single" w:sz="4" w:space="0" w:color="808080"/>
              <w:bottom w:val="single" w:sz="4" w:space="0" w:color="808080"/>
              <w:right w:val="single" w:sz="4" w:space="0" w:color="808080"/>
            </w:tcBorders>
          </w:tcPr>
          <w:p w:rsidR="00A07BAC" w:rsidRPr="00675BF1" w:rsidRDefault="00A07BAC" w:rsidP="00E66F71">
            <w:pPr>
              <w:pStyle w:val="TableFontBody"/>
              <w:widowControl w:val="0"/>
              <w:rPr>
                <w:rFonts w:asciiTheme="minorHAnsi" w:hAnsiTheme="minorHAnsi"/>
                <w:sz w:val="22"/>
                <w:szCs w:val="22"/>
              </w:rPr>
            </w:pPr>
            <w:r w:rsidRPr="00675BF1">
              <w:rPr>
                <w:rFonts w:asciiTheme="minorHAnsi" w:hAnsiTheme="minorHAnsi"/>
                <w:sz w:val="22"/>
                <w:szCs w:val="22"/>
              </w:rPr>
              <w:t>Check one box:</w:t>
            </w:r>
          </w:p>
          <w:p w:rsidR="00A07BAC" w:rsidRPr="00675BF1" w:rsidRDefault="00B977A9" w:rsidP="00E66F71">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Check3"/>
                  <w:enabled/>
                  <w:calcOnExit w:val="0"/>
                  <w:checkBox>
                    <w:sizeAuto/>
                    <w:default w:val="0"/>
                  </w:checkBox>
                </w:ffData>
              </w:fldChar>
            </w:r>
            <w:r w:rsidR="00A07BAC" w:rsidRPr="00675BF1">
              <w:rPr>
                <w:rStyle w:val="Editable"/>
                <w:rFonts w:asciiTheme="minorHAnsi" w:hAnsiTheme="minorHAnsi"/>
                <w:sz w:val="22"/>
                <w:szCs w:val="22"/>
              </w:rPr>
              <w:instrText xml:space="preserve"> FORMCHECKBOX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end"/>
            </w:r>
            <w:r w:rsidR="00A07BAC" w:rsidRPr="00675BF1">
              <w:rPr>
                <w:rFonts w:asciiTheme="minorHAnsi" w:hAnsiTheme="minorHAnsi"/>
                <w:sz w:val="22"/>
                <w:szCs w:val="22"/>
              </w:rPr>
              <w:t xml:space="preserve"> Small</w:t>
            </w:r>
          </w:p>
          <w:p w:rsidR="00A07BAC" w:rsidRPr="00675BF1" w:rsidRDefault="00B977A9" w:rsidP="00E66F71">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Check3"/>
                  <w:enabled/>
                  <w:calcOnExit w:val="0"/>
                  <w:checkBox>
                    <w:sizeAuto/>
                    <w:default w:val="0"/>
                  </w:checkBox>
                </w:ffData>
              </w:fldChar>
            </w:r>
            <w:r w:rsidR="00A07BAC" w:rsidRPr="00675BF1">
              <w:rPr>
                <w:rStyle w:val="Editable"/>
                <w:rFonts w:asciiTheme="minorHAnsi" w:hAnsiTheme="minorHAnsi"/>
                <w:sz w:val="22"/>
                <w:szCs w:val="22"/>
              </w:rPr>
              <w:instrText xml:space="preserve"> FORMCHECKBOX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end"/>
            </w:r>
            <w:r w:rsidR="00A07BAC" w:rsidRPr="00675BF1">
              <w:rPr>
                <w:rFonts w:asciiTheme="minorHAnsi" w:hAnsiTheme="minorHAnsi"/>
                <w:sz w:val="22"/>
                <w:szCs w:val="22"/>
              </w:rPr>
              <w:t xml:space="preserve"> Large</w:t>
            </w:r>
          </w:p>
        </w:tc>
      </w:tr>
      <w:tr w:rsidR="00947799" w:rsidRPr="00675BF1" w:rsidTr="00381D39">
        <w:trPr>
          <w:trHeight w:val="332"/>
          <w:jc w:val="center"/>
        </w:trPr>
        <w:tc>
          <w:tcPr>
            <w:tcW w:w="9558" w:type="dxa"/>
            <w:gridSpan w:val="12"/>
            <w:tcBorders>
              <w:top w:val="single" w:sz="4" w:space="0" w:color="808080"/>
              <w:left w:val="single" w:sz="4" w:space="0" w:color="808080"/>
              <w:right w:val="single" w:sz="4" w:space="0" w:color="808080"/>
            </w:tcBorders>
            <w:shd w:val="clear" w:color="auto" w:fill="E6E6E6"/>
          </w:tcPr>
          <w:p w:rsidR="00947799" w:rsidRPr="00675BF1" w:rsidRDefault="0053608C" w:rsidP="00532A98">
            <w:pPr>
              <w:pStyle w:val="TableSubhead"/>
              <w:widowControl w:val="0"/>
              <w:rPr>
                <w:rFonts w:asciiTheme="minorHAnsi" w:hAnsiTheme="minorHAnsi"/>
                <w:sz w:val="22"/>
                <w:szCs w:val="22"/>
              </w:rPr>
            </w:pPr>
            <w:r w:rsidRPr="00675BF1">
              <w:rPr>
                <w:rFonts w:asciiTheme="minorHAnsi" w:hAnsiTheme="minorHAnsi"/>
                <w:sz w:val="22"/>
                <w:szCs w:val="22"/>
              </w:rPr>
              <w:t>2.4.  Diligence Milestones</w:t>
            </w:r>
          </w:p>
        </w:tc>
      </w:tr>
      <w:tr w:rsidR="0053608C" w:rsidRPr="00675BF1" w:rsidTr="00381D39">
        <w:trPr>
          <w:trHeight w:val="350"/>
          <w:jc w:val="center"/>
        </w:trPr>
        <w:tc>
          <w:tcPr>
            <w:tcW w:w="777" w:type="dxa"/>
            <w:gridSpan w:val="2"/>
            <w:vMerge w:val="restart"/>
            <w:tcBorders>
              <w:top w:val="single" w:sz="4" w:space="0" w:color="808080"/>
              <w:left w:val="single" w:sz="4" w:space="0" w:color="808080"/>
              <w:right w:val="single" w:sz="4" w:space="0" w:color="808080"/>
            </w:tcBorders>
            <w:shd w:val="clear" w:color="auto" w:fill="E6E6E6"/>
          </w:tcPr>
          <w:p w:rsidR="00532A98" w:rsidRPr="00675BF1" w:rsidRDefault="00532A98" w:rsidP="00532A98">
            <w:pPr>
              <w:pStyle w:val="TableSubhead"/>
              <w:widowControl w:val="0"/>
              <w:rPr>
                <w:rFonts w:asciiTheme="minorHAnsi" w:hAnsiTheme="minorHAnsi"/>
                <w:sz w:val="22"/>
                <w:szCs w:val="22"/>
              </w:rPr>
            </w:pPr>
          </w:p>
          <w:p w:rsidR="0053608C" w:rsidRPr="00675BF1" w:rsidRDefault="0053608C" w:rsidP="00532A98">
            <w:pPr>
              <w:rPr>
                <w:rFonts w:asciiTheme="minorHAnsi" w:hAnsiTheme="minorHAnsi"/>
              </w:rPr>
            </w:pPr>
          </w:p>
        </w:tc>
        <w:tc>
          <w:tcPr>
            <w:tcW w:w="1964" w:type="dxa"/>
            <w:gridSpan w:val="2"/>
            <w:vMerge w:val="restart"/>
            <w:tcBorders>
              <w:top w:val="single" w:sz="4" w:space="0" w:color="808080"/>
              <w:left w:val="single" w:sz="4" w:space="0" w:color="808080"/>
              <w:right w:val="single" w:sz="4" w:space="0" w:color="808080"/>
            </w:tcBorders>
          </w:tcPr>
          <w:p w:rsidR="0053608C" w:rsidRPr="00675BF1" w:rsidRDefault="0053608C" w:rsidP="00532A98">
            <w:pPr>
              <w:pStyle w:val="TableSubhead"/>
              <w:widowControl w:val="0"/>
              <w:rPr>
                <w:rFonts w:asciiTheme="minorHAnsi" w:hAnsiTheme="minorHAnsi"/>
                <w:sz w:val="22"/>
                <w:szCs w:val="22"/>
              </w:rPr>
            </w:pPr>
            <w:r w:rsidRPr="00675BF1">
              <w:rPr>
                <w:rFonts w:asciiTheme="minorHAnsi" w:hAnsiTheme="minorHAnsi"/>
                <w:sz w:val="22"/>
                <w:szCs w:val="22"/>
              </w:rPr>
              <w:t>Milestones and deadlines</w:t>
            </w:r>
          </w:p>
        </w:tc>
        <w:tc>
          <w:tcPr>
            <w:tcW w:w="4418" w:type="dxa"/>
            <w:gridSpan w:val="7"/>
            <w:tcBorders>
              <w:top w:val="single" w:sz="4" w:space="0" w:color="808080"/>
              <w:left w:val="single" w:sz="4" w:space="0" w:color="808080"/>
              <w:bottom w:val="single" w:sz="4" w:space="0" w:color="auto"/>
              <w:right w:val="single" w:sz="4" w:space="0" w:color="auto"/>
            </w:tcBorders>
          </w:tcPr>
          <w:p w:rsidR="0053608C" w:rsidRPr="00675BF1" w:rsidRDefault="0053608C" w:rsidP="00532A98">
            <w:pPr>
              <w:pStyle w:val="TableFontBody"/>
              <w:widowControl w:val="0"/>
              <w:rPr>
                <w:rStyle w:val="Editable"/>
                <w:rFonts w:asciiTheme="minorHAnsi" w:hAnsiTheme="minorHAnsi"/>
                <w:b/>
                <w:sz w:val="22"/>
                <w:szCs w:val="22"/>
              </w:rPr>
            </w:pPr>
            <w:r w:rsidRPr="00675BF1">
              <w:rPr>
                <w:rStyle w:val="Editable"/>
                <w:rFonts w:asciiTheme="minorHAnsi" w:hAnsiTheme="minorHAnsi"/>
                <w:b/>
                <w:sz w:val="22"/>
                <w:szCs w:val="22"/>
              </w:rPr>
              <w:t>Milestone Events</w:t>
            </w:r>
          </w:p>
        </w:tc>
        <w:tc>
          <w:tcPr>
            <w:tcW w:w="2399" w:type="dxa"/>
            <w:tcBorders>
              <w:top w:val="single" w:sz="4" w:space="0" w:color="808080"/>
              <w:left w:val="single" w:sz="4" w:space="0" w:color="auto"/>
              <w:bottom w:val="single" w:sz="4" w:space="0" w:color="auto"/>
              <w:right w:val="single" w:sz="4" w:space="0" w:color="808080"/>
            </w:tcBorders>
          </w:tcPr>
          <w:p w:rsidR="0053608C" w:rsidRPr="00675BF1" w:rsidRDefault="0053608C" w:rsidP="00532A98">
            <w:pPr>
              <w:pStyle w:val="TableFontBody"/>
              <w:widowControl w:val="0"/>
              <w:rPr>
                <w:rStyle w:val="Editable"/>
                <w:rFonts w:asciiTheme="minorHAnsi" w:hAnsiTheme="minorHAnsi"/>
                <w:b/>
                <w:sz w:val="22"/>
                <w:szCs w:val="22"/>
              </w:rPr>
            </w:pPr>
            <w:r w:rsidRPr="00675BF1">
              <w:rPr>
                <w:rStyle w:val="Editable"/>
                <w:rFonts w:asciiTheme="minorHAnsi" w:hAnsiTheme="minorHAnsi"/>
                <w:b/>
                <w:sz w:val="22"/>
                <w:szCs w:val="22"/>
              </w:rPr>
              <w:t>Deadlines</w:t>
            </w:r>
          </w:p>
        </w:tc>
      </w:tr>
      <w:tr w:rsidR="0053608C" w:rsidRPr="00675BF1" w:rsidTr="00381D39">
        <w:trPr>
          <w:trHeight w:val="375"/>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53608C" w:rsidRPr="00675BF1" w:rsidRDefault="0053608C" w:rsidP="00532A98">
            <w:pPr>
              <w:pStyle w:val="TableSubhead"/>
              <w:widowControl w:val="0"/>
              <w:rPr>
                <w:rFonts w:asciiTheme="minorHAnsi" w:hAnsiTheme="minorHAnsi"/>
                <w:sz w:val="22"/>
                <w:szCs w:val="22"/>
              </w:rPr>
            </w:pPr>
          </w:p>
        </w:tc>
        <w:tc>
          <w:tcPr>
            <w:tcW w:w="1964" w:type="dxa"/>
            <w:gridSpan w:val="2"/>
            <w:vMerge/>
            <w:tcBorders>
              <w:left w:val="single" w:sz="4" w:space="0" w:color="808080"/>
              <w:bottom w:val="single" w:sz="4" w:space="0" w:color="808080"/>
              <w:right w:val="single" w:sz="4" w:space="0" w:color="808080"/>
            </w:tcBorders>
          </w:tcPr>
          <w:p w:rsidR="0053608C" w:rsidRPr="00675BF1" w:rsidRDefault="0053608C" w:rsidP="00532A98">
            <w:pPr>
              <w:pStyle w:val="TableSubhead"/>
              <w:widowControl w:val="0"/>
              <w:rPr>
                <w:rFonts w:asciiTheme="minorHAnsi" w:hAnsiTheme="minorHAnsi"/>
                <w:sz w:val="22"/>
                <w:szCs w:val="22"/>
              </w:rPr>
            </w:pPr>
          </w:p>
        </w:tc>
        <w:tc>
          <w:tcPr>
            <w:tcW w:w="4418" w:type="dxa"/>
            <w:gridSpan w:val="7"/>
            <w:tcBorders>
              <w:top w:val="single" w:sz="4" w:space="0" w:color="auto"/>
              <w:left w:val="single" w:sz="4" w:space="0" w:color="808080"/>
              <w:bottom w:val="single" w:sz="4" w:space="0" w:color="808080"/>
              <w:right w:val="single" w:sz="4" w:space="0" w:color="auto"/>
            </w:tcBorders>
          </w:tcPr>
          <w:p w:rsidR="0053608C" w:rsidRPr="00675BF1" w:rsidRDefault="0053608C" w:rsidP="00532A98">
            <w:pPr>
              <w:pStyle w:val="TableFontBody"/>
              <w:widowControl w:val="0"/>
              <w:rPr>
                <w:rFonts w:asciiTheme="minorHAnsi" w:hAnsiTheme="minorHAnsi"/>
                <w:sz w:val="22"/>
                <w:szCs w:val="22"/>
              </w:rPr>
            </w:pPr>
            <w:r w:rsidRPr="00675BF1">
              <w:rPr>
                <w:rFonts w:asciiTheme="minorHAnsi" w:hAnsiTheme="minorHAnsi"/>
                <w:sz w:val="22"/>
                <w:szCs w:val="22"/>
              </w:rPr>
              <w:t>1.  Milestone</w:t>
            </w:r>
          </w:p>
        </w:tc>
        <w:tc>
          <w:tcPr>
            <w:tcW w:w="2399" w:type="dxa"/>
            <w:tcBorders>
              <w:top w:val="single" w:sz="4" w:space="0" w:color="auto"/>
              <w:left w:val="single" w:sz="4" w:space="0" w:color="auto"/>
              <w:bottom w:val="single" w:sz="4" w:space="0" w:color="808080"/>
              <w:right w:val="single" w:sz="4" w:space="0" w:color="808080"/>
            </w:tcBorders>
          </w:tcPr>
          <w:p w:rsidR="0053608C" w:rsidRPr="00675BF1" w:rsidRDefault="0053608C" w:rsidP="00532A98">
            <w:pPr>
              <w:pStyle w:val="TableFontBody"/>
              <w:widowControl w:val="0"/>
              <w:rPr>
                <w:rFonts w:asciiTheme="minorHAnsi" w:hAnsiTheme="minorHAnsi"/>
                <w:sz w:val="22"/>
                <w:szCs w:val="22"/>
              </w:rPr>
            </w:pPr>
            <w:r w:rsidRPr="00675BF1">
              <w:rPr>
                <w:rFonts w:asciiTheme="minorHAnsi" w:hAnsiTheme="minorHAnsi"/>
                <w:sz w:val="22"/>
                <w:szCs w:val="22"/>
              </w:rPr>
              <w:t>[deadline]</w:t>
            </w:r>
          </w:p>
        </w:tc>
      </w:tr>
      <w:tr w:rsidR="0053608C" w:rsidRPr="00675BF1" w:rsidTr="00381D39">
        <w:trPr>
          <w:trHeight w:val="375"/>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53608C" w:rsidRPr="00675BF1" w:rsidRDefault="0053608C" w:rsidP="00532A98">
            <w:pPr>
              <w:pStyle w:val="TableSubhead"/>
              <w:widowControl w:val="0"/>
              <w:rPr>
                <w:rFonts w:asciiTheme="minorHAnsi" w:hAnsiTheme="minorHAnsi"/>
                <w:sz w:val="22"/>
                <w:szCs w:val="22"/>
              </w:rPr>
            </w:pPr>
          </w:p>
        </w:tc>
        <w:tc>
          <w:tcPr>
            <w:tcW w:w="1964" w:type="dxa"/>
            <w:gridSpan w:val="2"/>
            <w:vMerge/>
            <w:tcBorders>
              <w:left w:val="single" w:sz="4" w:space="0" w:color="808080"/>
              <w:bottom w:val="single" w:sz="4" w:space="0" w:color="808080"/>
              <w:right w:val="single" w:sz="4" w:space="0" w:color="808080"/>
            </w:tcBorders>
          </w:tcPr>
          <w:p w:rsidR="0053608C" w:rsidRPr="00675BF1" w:rsidRDefault="0053608C" w:rsidP="00532A98">
            <w:pPr>
              <w:pStyle w:val="TableSubhead"/>
              <w:widowControl w:val="0"/>
              <w:rPr>
                <w:rFonts w:asciiTheme="minorHAnsi" w:hAnsiTheme="minorHAnsi"/>
                <w:sz w:val="22"/>
                <w:szCs w:val="22"/>
              </w:rPr>
            </w:pPr>
          </w:p>
        </w:tc>
        <w:tc>
          <w:tcPr>
            <w:tcW w:w="4418" w:type="dxa"/>
            <w:gridSpan w:val="7"/>
            <w:tcBorders>
              <w:top w:val="single" w:sz="4" w:space="0" w:color="auto"/>
              <w:left w:val="single" w:sz="4" w:space="0" w:color="808080"/>
              <w:bottom w:val="single" w:sz="4" w:space="0" w:color="808080"/>
              <w:right w:val="single" w:sz="4" w:space="0" w:color="auto"/>
            </w:tcBorders>
          </w:tcPr>
          <w:p w:rsidR="0053608C" w:rsidRPr="00675BF1" w:rsidRDefault="0053608C" w:rsidP="00532A98">
            <w:pPr>
              <w:pStyle w:val="TableFontBody"/>
              <w:widowControl w:val="0"/>
              <w:rPr>
                <w:rFonts w:asciiTheme="minorHAnsi" w:hAnsiTheme="minorHAnsi"/>
                <w:sz w:val="22"/>
                <w:szCs w:val="22"/>
              </w:rPr>
            </w:pPr>
            <w:r w:rsidRPr="00675BF1">
              <w:rPr>
                <w:rFonts w:asciiTheme="minorHAnsi" w:hAnsiTheme="minorHAnsi"/>
                <w:sz w:val="22"/>
                <w:szCs w:val="22"/>
              </w:rPr>
              <w:t>2.  Milestone</w:t>
            </w:r>
          </w:p>
        </w:tc>
        <w:tc>
          <w:tcPr>
            <w:tcW w:w="2399" w:type="dxa"/>
            <w:tcBorders>
              <w:top w:val="single" w:sz="4" w:space="0" w:color="auto"/>
              <w:left w:val="single" w:sz="4" w:space="0" w:color="auto"/>
              <w:bottom w:val="single" w:sz="4" w:space="0" w:color="808080"/>
              <w:right w:val="single" w:sz="4" w:space="0" w:color="808080"/>
            </w:tcBorders>
          </w:tcPr>
          <w:p w:rsidR="0053608C" w:rsidRPr="00675BF1" w:rsidRDefault="0053608C" w:rsidP="00532A98">
            <w:pPr>
              <w:pStyle w:val="TableFontBody"/>
              <w:widowControl w:val="0"/>
              <w:rPr>
                <w:rFonts w:asciiTheme="minorHAnsi" w:hAnsiTheme="minorHAnsi"/>
                <w:sz w:val="22"/>
                <w:szCs w:val="22"/>
              </w:rPr>
            </w:pPr>
            <w:r w:rsidRPr="00675BF1">
              <w:rPr>
                <w:rFonts w:asciiTheme="minorHAnsi" w:hAnsiTheme="minorHAnsi"/>
                <w:sz w:val="22"/>
                <w:szCs w:val="22"/>
              </w:rPr>
              <w:t>[deadline]</w:t>
            </w:r>
          </w:p>
        </w:tc>
      </w:tr>
      <w:tr w:rsidR="0053608C" w:rsidRPr="00675BF1" w:rsidTr="00381D39">
        <w:trPr>
          <w:trHeight w:val="375"/>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53608C" w:rsidRPr="00675BF1" w:rsidRDefault="0053608C" w:rsidP="00532A98">
            <w:pPr>
              <w:pStyle w:val="TableSubhead"/>
              <w:widowControl w:val="0"/>
              <w:rPr>
                <w:rFonts w:asciiTheme="minorHAnsi" w:hAnsiTheme="minorHAnsi"/>
                <w:sz w:val="22"/>
                <w:szCs w:val="22"/>
              </w:rPr>
            </w:pPr>
          </w:p>
        </w:tc>
        <w:tc>
          <w:tcPr>
            <w:tcW w:w="1964" w:type="dxa"/>
            <w:gridSpan w:val="2"/>
            <w:vMerge/>
            <w:tcBorders>
              <w:left w:val="single" w:sz="4" w:space="0" w:color="808080"/>
              <w:bottom w:val="single" w:sz="4" w:space="0" w:color="808080"/>
              <w:right w:val="single" w:sz="4" w:space="0" w:color="808080"/>
            </w:tcBorders>
          </w:tcPr>
          <w:p w:rsidR="0053608C" w:rsidRPr="00675BF1" w:rsidRDefault="0053608C" w:rsidP="00532A98">
            <w:pPr>
              <w:pStyle w:val="TableSubhead"/>
              <w:widowControl w:val="0"/>
              <w:rPr>
                <w:rFonts w:asciiTheme="minorHAnsi" w:hAnsiTheme="minorHAnsi"/>
                <w:sz w:val="22"/>
                <w:szCs w:val="22"/>
              </w:rPr>
            </w:pPr>
          </w:p>
        </w:tc>
        <w:tc>
          <w:tcPr>
            <w:tcW w:w="4418" w:type="dxa"/>
            <w:gridSpan w:val="7"/>
            <w:tcBorders>
              <w:top w:val="single" w:sz="4" w:space="0" w:color="auto"/>
              <w:left w:val="single" w:sz="4" w:space="0" w:color="808080"/>
              <w:bottom w:val="single" w:sz="4" w:space="0" w:color="808080"/>
              <w:right w:val="single" w:sz="4" w:space="0" w:color="auto"/>
            </w:tcBorders>
          </w:tcPr>
          <w:p w:rsidR="0053608C" w:rsidRPr="00675BF1" w:rsidRDefault="0053608C" w:rsidP="00532A98">
            <w:pPr>
              <w:pStyle w:val="TableFontBody"/>
              <w:widowControl w:val="0"/>
              <w:rPr>
                <w:rFonts w:asciiTheme="minorHAnsi" w:hAnsiTheme="minorHAnsi"/>
                <w:sz w:val="22"/>
                <w:szCs w:val="22"/>
              </w:rPr>
            </w:pPr>
            <w:r w:rsidRPr="00675BF1">
              <w:rPr>
                <w:rFonts w:asciiTheme="minorHAnsi" w:hAnsiTheme="minorHAnsi"/>
                <w:sz w:val="22"/>
                <w:szCs w:val="22"/>
              </w:rPr>
              <w:t>3.  Milestone</w:t>
            </w:r>
          </w:p>
        </w:tc>
        <w:tc>
          <w:tcPr>
            <w:tcW w:w="2399" w:type="dxa"/>
            <w:tcBorders>
              <w:top w:val="single" w:sz="4" w:space="0" w:color="auto"/>
              <w:left w:val="single" w:sz="4" w:space="0" w:color="auto"/>
              <w:bottom w:val="single" w:sz="4" w:space="0" w:color="808080"/>
              <w:right w:val="single" w:sz="4" w:space="0" w:color="808080"/>
            </w:tcBorders>
          </w:tcPr>
          <w:p w:rsidR="0053608C" w:rsidRPr="00675BF1" w:rsidRDefault="0053608C" w:rsidP="00532A98">
            <w:pPr>
              <w:pStyle w:val="TableFontBody"/>
              <w:widowControl w:val="0"/>
              <w:rPr>
                <w:rFonts w:asciiTheme="minorHAnsi" w:hAnsiTheme="minorHAnsi"/>
                <w:sz w:val="22"/>
                <w:szCs w:val="22"/>
              </w:rPr>
            </w:pPr>
            <w:r w:rsidRPr="00675BF1">
              <w:rPr>
                <w:rFonts w:asciiTheme="minorHAnsi" w:hAnsiTheme="minorHAnsi"/>
                <w:sz w:val="22"/>
                <w:szCs w:val="22"/>
              </w:rPr>
              <w:t>[deadline]</w:t>
            </w:r>
          </w:p>
        </w:tc>
      </w:tr>
      <w:tr w:rsidR="0053608C" w:rsidRPr="00675BF1" w:rsidTr="00381D39">
        <w:trPr>
          <w:trHeight w:val="375"/>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53608C" w:rsidRPr="00675BF1" w:rsidRDefault="0053608C" w:rsidP="00532A98">
            <w:pPr>
              <w:pStyle w:val="TableSubhead"/>
              <w:widowControl w:val="0"/>
              <w:rPr>
                <w:rFonts w:asciiTheme="minorHAnsi" w:hAnsiTheme="minorHAnsi"/>
                <w:sz w:val="22"/>
                <w:szCs w:val="22"/>
              </w:rPr>
            </w:pPr>
          </w:p>
        </w:tc>
        <w:tc>
          <w:tcPr>
            <w:tcW w:w="1964" w:type="dxa"/>
            <w:gridSpan w:val="2"/>
            <w:vMerge/>
            <w:tcBorders>
              <w:left w:val="single" w:sz="4" w:space="0" w:color="808080"/>
              <w:bottom w:val="single" w:sz="4" w:space="0" w:color="808080"/>
              <w:right w:val="single" w:sz="4" w:space="0" w:color="808080"/>
            </w:tcBorders>
          </w:tcPr>
          <w:p w:rsidR="0053608C" w:rsidRPr="00675BF1" w:rsidRDefault="0053608C" w:rsidP="00532A98">
            <w:pPr>
              <w:pStyle w:val="TableSubhead"/>
              <w:widowControl w:val="0"/>
              <w:rPr>
                <w:rFonts w:asciiTheme="minorHAnsi" w:hAnsiTheme="minorHAnsi"/>
                <w:sz w:val="22"/>
                <w:szCs w:val="22"/>
              </w:rPr>
            </w:pPr>
          </w:p>
        </w:tc>
        <w:tc>
          <w:tcPr>
            <w:tcW w:w="4418" w:type="dxa"/>
            <w:gridSpan w:val="7"/>
            <w:tcBorders>
              <w:top w:val="single" w:sz="4" w:space="0" w:color="auto"/>
              <w:left w:val="single" w:sz="4" w:space="0" w:color="808080"/>
              <w:bottom w:val="single" w:sz="4" w:space="0" w:color="808080"/>
              <w:right w:val="single" w:sz="4" w:space="0" w:color="auto"/>
            </w:tcBorders>
          </w:tcPr>
          <w:p w:rsidR="0053608C" w:rsidRPr="00675BF1" w:rsidRDefault="0053608C" w:rsidP="00532A98">
            <w:pPr>
              <w:pStyle w:val="TableFontBody"/>
              <w:widowControl w:val="0"/>
              <w:rPr>
                <w:rFonts w:asciiTheme="minorHAnsi" w:hAnsiTheme="minorHAnsi"/>
                <w:sz w:val="22"/>
                <w:szCs w:val="22"/>
              </w:rPr>
            </w:pPr>
            <w:r w:rsidRPr="00675BF1">
              <w:rPr>
                <w:rFonts w:asciiTheme="minorHAnsi" w:hAnsiTheme="minorHAnsi"/>
                <w:sz w:val="22"/>
                <w:szCs w:val="22"/>
              </w:rPr>
              <w:t>4.  Milestone</w:t>
            </w:r>
          </w:p>
        </w:tc>
        <w:tc>
          <w:tcPr>
            <w:tcW w:w="2399" w:type="dxa"/>
            <w:tcBorders>
              <w:top w:val="single" w:sz="4" w:space="0" w:color="auto"/>
              <w:left w:val="single" w:sz="4" w:space="0" w:color="auto"/>
              <w:bottom w:val="single" w:sz="4" w:space="0" w:color="808080"/>
              <w:right w:val="single" w:sz="4" w:space="0" w:color="808080"/>
            </w:tcBorders>
          </w:tcPr>
          <w:p w:rsidR="0053608C" w:rsidRPr="00675BF1" w:rsidRDefault="0053608C" w:rsidP="00532A98">
            <w:pPr>
              <w:pStyle w:val="TableFontBody"/>
              <w:widowControl w:val="0"/>
              <w:rPr>
                <w:rFonts w:asciiTheme="minorHAnsi" w:hAnsiTheme="minorHAnsi"/>
                <w:sz w:val="22"/>
                <w:szCs w:val="22"/>
              </w:rPr>
            </w:pPr>
            <w:r w:rsidRPr="00675BF1">
              <w:rPr>
                <w:rFonts w:asciiTheme="minorHAnsi" w:hAnsiTheme="minorHAnsi"/>
                <w:sz w:val="22"/>
                <w:szCs w:val="22"/>
              </w:rPr>
              <w:t>[deadline]</w:t>
            </w:r>
          </w:p>
        </w:tc>
      </w:tr>
      <w:tr w:rsidR="00947799" w:rsidRPr="00675BF1" w:rsidTr="00381D39">
        <w:trPr>
          <w:trHeight w:val="332"/>
          <w:jc w:val="center"/>
        </w:trPr>
        <w:tc>
          <w:tcPr>
            <w:tcW w:w="9558" w:type="dxa"/>
            <w:gridSpan w:val="12"/>
            <w:tcBorders>
              <w:top w:val="single" w:sz="4" w:space="0" w:color="808080"/>
              <w:left w:val="single" w:sz="4" w:space="0" w:color="808080"/>
              <w:right w:val="single" w:sz="4" w:space="0" w:color="808080"/>
            </w:tcBorders>
            <w:shd w:val="clear" w:color="auto" w:fill="E6E6E6"/>
          </w:tcPr>
          <w:p w:rsidR="00947799" w:rsidRPr="00675BF1" w:rsidRDefault="00947799" w:rsidP="00532A98">
            <w:pPr>
              <w:pStyle w:val="TableSubhead"/>
              <w:widowControl w:val="0"/>
              <w:rPr>
                <w:rFonts w:asciiTheme="minorHAnsi" w:hAnsiTheme="minorHAnsi"/>
                <w:sz w:val="22"/>
                <w:szCs w:val="22"/>
              </w:rPr>
            </w:pPr>
            <w:r w:rsidRPr="00675BF1">
              <w:rPr>
                <w:rFonts w:asciiTheme="minorHAnsi" w:hAnsiTheme="minorHAnsi"/>
                <w:sz w:val="22"/>
                <w:szCs w:val="22"/>
              </w:rPr>
              <w:t>3.  Compensation</w:t>
            </w:r>
          </w:p>
        </w:tc>
      </w:tr>
      <w:tr w:rsidR="00947799" w:rsidRPr="00675BF1" w:rsidTr="00381D39">
        <w:trPr>
          <w:trHeight w:val="240"/>
          <w:jc w:val="center"/>
        </w:trPr>
        <w:tc>
          <w:tcPr>
            <w:tcW w:w="777" w:type="dxa"/>
            <w:gridSpan w:val="2"/>
            <w:vMerge w:val="restart"/>
            <w:tcBorders>
              <w:top w:val="single" w:sz="4" w:space="0" w:color="808080"/>
              <w:left w:val="single" w:sz="4" w:space="0" w:color="808080"/>
              <w:right w:val="single" w:sz="4" w:space="0" w:color="808080"/>
            </w:tcBorders>
            <w:shd w:val="clear" w:color="auto" w:fill="E6E6E6"/>
          </w:tcPr>
          <w:p w:rsidR="00947799" w:rsidRPr="00675BF1" w:rsidRDefault="00947799" w:rsidP="00532A98">
            <w:pPr>
              <w:pStyle w:val="TableSubhead"/>
              <w:widowControl w:val="0"/>
              <w:rPr>
                <w:rFonts w:asciiTheme="minorHAnsi" w:hAnsiTheme="minorHAnsi"/>
                <w:sz w:val="22"/>
                <w:szCs w:val="22"/>
              </w:rPr>
            </w:pPr>
            <w:r w:rsidRPr="00675BF1">
              <w:rPr>
                <w:rFonts w:asciiTheme="minorHAnsi" w:hAnsiTheme="minorHAnsi"/>
                <w:sz w:val="22"/>
                <w:szCs w:val="22"/>
              </w:rPr>
              <w:t>3.1(a)</w:t>
            </w:r>
          </w:p>
        </w:tc>
        <w:tc>
          <w:tcPr>
            <w:tcW w:w="1964" w:type="dxa"/>
            <w:gridSpan w:val="2"/>
            <w:tcBorders>
              <w:top w:val="single" w:sz="4" w:space="0" w:color="808080"/>
              <w:left w:val="single" w:sz="4" w:space="0" w:color="808080"/>
              <w:right w:val="single" w:sz="4" w:space="0" w:color="808080"/>
            </w:tcBorders>
          </w:tcPr>
          <w:p w:rsidR="00947799" w:rsidRPr="00675BF1" w:rsidRDefault="00947799" w:rsidP="00532A98">
            <w:pPr>
              <w:pStyle w:val="TableSubhead"/>
              <w:widowControl w:val="0"/>
              <w:rPr>
                <w:rFonts w:asciiTheme="minorHAnsi" w:hAnsiTheme="minorHAnsi"/>
                <w:sz w:val="22"/>
                <w:szCs w:val="22"/>
              </w:rPr>
            </w:pPr>
            <w:r w:rsidRPr="00675BF1">
              <w:rPr>
                <w:rFonts w:asciiTheme="minorHAnsi" w:hAnsiTheme="minorHAnsi"/>
                <w:sz w:val="22"/>
                <w:szCs w:val="22"/>
              </w:rPr>
              <w:t>Patent expenses due upon Effective Date</w:t>
            </w:r>
          </w:p>
        </w:tc>
        <w:tc>
          <w:tcPr>
            <w:tcW w:w="4418" w:type="dxa"/>
            <w:gridSpan w:val="7"/>
            <w:tcBorders>
              <w:top w:val="single" w:sz="4" w:space="0" w:color="808080"/>
              <w:left w:val="single" w:sz="4" w:space="0" w:color="808080"/>
              <w:bottom w:val="single" w:sz="4" w:space="0" w:color="808080"/>
              <w:right w:val="single" w:sz="4" w:space="0" w:color="808080"/>
            </w:tcBorders>
          </w:tcPr>
          <w:p w:rsidR="00947799" w:rsidRPr="00675BF1" w:rsidRDefault="00947799" w:rsidP="00532A98">
            <w:pPr>
              <w:pStyle w:val="TableSubhead"/>
              <w:widowControl w:val="0"/>
              <w:rPr>
                <w:rFonts w:asciiTheme="minorHAnsi" w:hAnsiTheme="minorHAnsi"/>
                <w:sz w:val="22"/>
                <w:szCs w:val="22"/>
              </w:rPr>
            </w:pPr>
            <w:r w:rsidRPr="00675BF1">
              <w:rPr>
                <w:rFonts w:asciiTheme="minorHAnsi" w:hAnsiTheme="minorHAnsi"/>
                <w:sz w:val="22"/>
                <w:szCs w:val="22"/>
              </w:rPr>
              <w:t>Amount</w:t>
            </w:r>
          </w:p>
        </w:tc>
        <w:tc>
          <w:tcPr>
            <w:tcW w:w="2399" w:type="dxa"/>
            <w:tcBorders>
              <w:top w:val="single" w:sz="4" w:space="0" w:color="808080"/>
              <w:left w:val="single" w:sz="4" w:space="0" w:color="808080"/>
              <w:bottom w:val="single" w:sz="4" w:space="0" w:color="808080"/>
              <w:right w:val="single" w:sz="4" w:space="0" w:color="808080"/>
            </w:tcBorders>
          </w:tcPr>
          <w:p w:rsidR="00947799" w:rsidRPr="00675BF1" w:rsidRDefault="00947799" w:rsidP="00532A98">
            <w:pPr>
              <w:pStyle w:val="TableSubhead"/>
              <w:widowControl w:val="0"/>
              <w:rPr>
                <w:rFonts w:asciiTheme="minorHAnsi" w:hAnsiTheme="minorHAnsi"/>
                <w:sz w:val="22"/>
                <w:szCs w:val="22"/>
              </w:rPr>
            </w:pPr>
            <w:r w:rsidRPr="00675BF1">
              <w:rPr>
                <w:rFonts w:asciiTheme="minorHAnsi" w:hAnsiTheme="minorHAnsi"/>
                <w:sz w:val="22"/>
                <w:szCs w:val="22"/>
              </w:rPr>
              <w:t>based on invoices received as of:</w:t>
            </w:r>
          </w:p>
        </w:tc>
      </w:tr>
      <w:tr w:rsidR="0053608C" w:rsidRPr="00675BF1" w:rsidTr="00381D39">
        <w:trPr>
          <w:trHeight w:val="240"/>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53608C" w:rsidRPr="00675BF1" w:rsidRDefault="0053608C" w:rsidP="00E66F71">
            <w:pPr>
              <w:pStyle w:val="TableSubhead"/>
              <w:widowControl w:val="0"/>
              <w:rPr>
                <w:rFonts w:asciiTheme="minorHAnsi" w:hAnsiTheme="minorHAnsi"/>
                <w:sz w:val="22"/>
                <w:szCs w:val="22"/>
              </w:rPr>
            </w:pPr>
          </w:p>
        </w:tc>
        <w:tc>
          <w:tcPr>
            <w:tcW w:w="1964" w:type="dxa"/>
            <w:gridSpan w:val="2"/>
            <w:tcBorders>
              <w:left w:val="single" w:sz="4" w:space="0" w:color="808080"/>
              <w:bottom w:val="single" w:sz="4" w:space="0" w:color="808080"/>
              <w:right w:val="single" w:sz="4" w:space="0" w:color="808080"/>
            </w:tcBorders>
          </w:tcPr>
          <w:p w:rsidR="0053608C" w:rsidRPr="00675BF1" w:rsidRDefault="0053608C" w:rsidP="00E66F71">
            <w:pPr>
              <w:pStyle w:val="TableSubhead"/>
              <w:widowControl w:val="0"/>
              <w:rPr>
                <w:rFonts w:asciiTheme="minorHAnsi" w:hAnsiTheme="minorHAnsi"/>
                <w:sz w:val="22"/>
                <w:szCs w:val="22"/>
              </w:rPr>
            </w:pPr>
          </w:p>
        </w:tc>
        <w:tc>
          <w:tcPr>
            <w:tcW w:w="4418" w:type="dxa"/>
            <w:gridSpan w:val="7"/>
            <w:tcBorders>
              <w:top w:val="single" w:sz="4" w:space="0" w:color="808080"/>
              <w:left w:val="single" w:sz="4" w:space="0" w:color="808080"/>
              <w:bottom w:val="single" w:sz="4" w:space="0" w:color="808080"/>
              <w:right w:val="single" w:sz="4" w:space="0" w:color="808080"/>
            </w:tcBorders>
          </w:tcPr>
          <w:p w:rsidR="0053608C" w:rsidRPr="00675BF1" w:rsidRDefault="0053608C" w:rsidP="00E66F71">
            <w:pPr>
              <w:pStyle w:val="TableFontBody"/>
              <w:widowControl w:val="0"/>
              <w:rPr>
                <w:rFonts w:asciiTheme="minorHAnsi" w:hAnsiTheme="minorHAnsi"/>
                <w:sz w:val="22"/>
                <w:szCs w:val="22"/>
              </w:rPr>
            </w:pPr>
            <w:r w:rsidRPr="00675BF1">
              <w:rPr>
                <w:rFonts w:asciiTheme="minorHAnsi" w:hAnsiTheme="minorHAnsi"/>
                <w:sz w:val="22"/>
                <w:szCs w:val="22"/>
              </w:rPr>
              <w:t>$</w:t>
            </w:r>
            <w:bookmarkStart w:id="28" w:name="Text19"/>
            <w:r w:rsidR="00B977A9" w:rsidRPr="00675BF1">
              <w:rPr>
                <w:rStyle w:val="Editable"/>
                <w:rFonts w:asciiTheme="minorHAnsi" w:hAnsiTheme="minorHAnsi"/>
                <w:sz w:val="22"/>
                <w:szCs w:val="22"/>
              </w:rPr>
              <w:fldChar w:fldCharType="begin">
                <w:ffData>
                  <w:name w:val="Text19"/>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B977A9" w:rsidRPr="00675BF1">
              <w:rPr>
                <w:rStyle w:val="Editable"/>
                <w:rFonts w:asciiTheme="minorHAnsi" w:hAnsiTheme="minorHAnsi"/>
                <w:sz w:val="22"/>
                <w:szCs w:val="22"/>
              </w:rPr>
              <w:fldChar w:fldCharType="end"/>
            </w:r>
            <w:bookmarkEnd w:id="28"/>
          </w:p>
        </w:tc>
        <w:bookmarkStart w:id="29" w:name="Text20"/>
        <w:tc>
          <w:tcPr>
            <w:tcW w:w="2399" w:type="dxa"/>
            <w:tcBorders>
              <w:top w:val="single" w:sz="4" w:space="0" w:color="808080"/>
              <w:left w:val="single" w:sz="4" w:space="0" w:color="808080"/>
              <w:bottom w:val="single" w:sz="4" w:space="0" w:color="808080"/>
              <w:right w:val="single" w:sz="4" w:space="0" w:color="808080"/>
            </w:tcBorders>
          </w:tcPr>
          <w:p w:rsidR="0053608C" w:rsidRPr="00675BF1" w:rsidRDefault="00B977A9" w:rsidP="00E66F71">
            <w:pPr>
              <w:pStyle w:val="TableFontBody"/>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20"/>
                  <w:enabled/>
                  <w:calcOnExit w:val="0"/>
                  <w:textInput>
                    <w:type w:val="date"/>
                    <w:format w:val="MMMM d, yyyy"/>
                  </w:textInput>
                </w:ffData>
              </w:fldChar>
            </w:r>
            <w:r w:rsidR="0053608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53608C" w:rsidRPr="00675BF1">
              <w:rPr>
                <w:rStyle w:val="Editable"/>
                <w:noProof/>
                <w:sz w:val="22"/>
                <w:szCs w:val="22"/>
              </w:rPr>
              <w:t> </w:t>
            </w:r>
            <w:r w:rsidR="0053608C" w:rsidRPr="00675BF1">
              <w:rPr>
                <w:rStyle w:val="Editable"/>
                <w:noProof/>
                <w:sz w:val="22"/>
                <w:szCs w:val="22"/>
              </w:rPr>
              <w:t> </w:t>
            </w:r>
            <w:r w:rsidR="0053608C" w:rsidRPr="00675BF1">
              <w:rPr>
                <w:rStyle w:val="Editable"/>
                <w:noProof/>
                <w:sz w:val="22"/>
                <w:szCs w:val="22"/>
              </w:rPr>
              <w:t> </w:t>
            </w:r>
            <w:r w:rsidR="0053608C" w:rsidRPr="00675BF1">
              <w:rPr>
                <w:rStyle w:val="Editable"/>
                <w:noProof/>
                <w:sz w:val="22"/>
                <w:szCs w:val="22"/>
              </w:rPr>
              <w:t> </w:t>
            </w:r>
            <w:r w:rsidR="0053608C" w:rsidRPr="00675BF1">
              <w:rPr>
                <w:rStyle w:val="Editable"/>
                <w:noProof/>
                <w:sz w:val="22"/>
                <w:szCs w:val="22"/>
              </w:rPr>
              <w:t> </w:t>
            </w:r>
            <w:r w:rsidRPr="00675BF1">
              <w:rPr>
                <w:rStyle w:val="Editable"/>
                <w:rFonts w:asciiTheme="minorHAnsi" w:hAnsiTheme="minorHAnsi"/>
                <w:sz w:val="22"/>
                <w:szCs w:val="22"/>
              </w:rPr>
              <w:fldChar w:fldCharType="end"/>
            </w:r>
            <w:bookmarkEnd w:id="29"/>
          </w:p>
        </w:tc>
      </w:tr>
      <w:tr w:rsidR="0053608C" w:rsidRPr="00675BF1" w:rsidTr="00381D39">
        <w:trPr>
          <w:trHeight w:val="350"/>
          <w:jc w:val="center"/>
        </w:trPr>
        <w:tc>
          <w:tcPr>
            <w:tcW w:w="777" w:type="dxa"/>
            <w:gridSpan w:val="2"/>
            <w:vMerge w:val="restart"/>
            <w:tcBorders>
              <w:top w:val="single" w:sz="4" w:space="0" w:color="808080"/>
              <w:left w:val="single" w:sz="4" w:space="0" w:color="808080"/>
              <w:right w:val="single" w:sz="4" w:space="0" w:color="808080"/>
            </w:tcBorders>
            <w:shd w:val="clear" w:color="auto" w:fill="E6E6E6"/>
          </w:tcPr>
          <w:p w:rsidR="0053608C" w:rsidRPr="00675BF1" w:rsidRDefault="0053608C" w:rsidP="00532A98">
            <w:pPr>
              <w:pStyle w:val="TableSubhead"/>
              <w:widowControl w:val="0"/>
              <w:rPr>
                <w:rFonts w:asciiTheme="minorHAnsi" w:hAnsiTheme="minorHAnsi"/>
                <w:sz w:val="22"/>
                <w:szCs w:val="22"/>
              </w:rPr>
            </w:pPr>
            <w:r w:rsidRPr="00675BF1">
              <w:rPr>
                <w:rFonts w:asciiTheme="minorHAnsi" w:hAnsiTheme="minorHAnsi"/>
                <w:sz w:val="22"/>
                <w:szCs w:val="22"/>
              </w:rPr>
              <w:t>3.1(b)</w:t>
            </w:r>
          </w:p>
        </w:tc>
        <w:tc>
          <w:tcPr>
            <w:tcW w:w="1964" w:type="dxa"/>
            <w:gridSpan w:val="2"/>
            <w:vMerge w:val="restart"/>
            <w:tcBorders>
              <w:top w:val="single" w:sz="4" w:space="0" w:color="808080"/>
              <w:left w:val="single" w:sz="4" w:space="0" w:color="808080"/>
              <w:right w:val="single" w:sz="4" w:space="0" w:color="808080"/>
            </w:tcBorders>
          </w:tcPr>
          <w:p w:rsidR="008B75E2" w:rsidRPr="00675BF1" w:rsidRDefault="0053608C">
            <w:pPr>
              <w:pStyle w:val="TableSubhead"/>
              <w:widowControl w:val="0"/>
              <w:rPr>
                <w:rFonts w:asciiTheme="minorHAnsi" w:hAnsiTheme="minorHAnsi"/>
                <w:sz w:val="22"/>
                <w:szCs w:val="22"/>
              </w:rPr>
            </w:pPr>
            <w:r w:rsidRPr="00675BF1">
              <w:rPr>
                <w:rFonts w:asciiTheme="minorHAnsi" w:hAnsiTheme="minorHAnsi"/>
                <w:sz w:val="22"/>
                <w:szCs w:val="22"/>
              </w:rPr>
              <w:t xml:space="preserve"> Milestone  fees</w:t>
            </w:r>
          </w:p>
        </w:tc>
        <w:tc>
          <w:tcPr>
            <w:tcW w:w="4401" w:type="dxa"/>
            <w:gridSpan w:val="6"/>
            <w:tcBorders>
              <w:top w:val="single" w:sz="4" w:space="0" w:color="808080"/>
              <w:left w:val="single" w:sz="4" w:space="0" w:color="808080"/>
              <w:bottom w:val="single" w:sz="4" w:space="0" w:color="auto"/>
              <w:right w:val="single" w:sz="4" w:space="0" w:color="808080"/>
            </w:tcBorders>
          </w:tcPr>
          <w:p w:rsidR="0053608C" w:rsidRPr="00675BF1" w:rsidRDefault="0053608C" w:rsidP="00532A98">
            <w:pPr>
              <w:pStyle w:val="TableFontBody"/>
              <w:widowControl w:val="0"/>
              <w:rPr>
                <w:rStyle w:val="Editable"/>
                <w:rFonts w:asciiTheme="minorHAnsi" w:hAnsiTheme="minorHAnsi"/>
                <w:b/>
                <w:sz w:val="22"/>
                <w:szCs w:val="22"/>
              </w:rPr>
            </w:pPr>
            <w:r w:rsidRPr="00675BF1">
              <w:rPr>
                <w:rStyle w:val="Editable"/>
                <w:rFonts w:asciiTheme="minorHAnsi" w:hAnsiTheme="minorHAnsi"/>
                <w:b/>
                <w:sz w:val="22"/>
                <w:szCs w:val="22"/>
              </w:rPr>
              <w:t>Milestone Events</w:t>
            </w:r>
          </w:p>
        </w:tc>
        <w:tc>
          <w:tcPr>
            <w:tcW w:w="2416" w:type="dxa"/>
            <w:gridSpan w:val="2"/>
            <w:tcBorders>
              <w:top w:val="single" w:sz="4" w:space="0" w:color="808080"/>
              <w:left w:val="single" w:sz="4" w:space="0" w:color="auto"/>
              <w:bottom w:val="single" w:sz="4" w:space="0" w:color="auto"/>
              <w:right w:val="single" w:sz="4" w:space="0" w:color="808080"/>
            </w:tcBorders>
          </w:tcPr>
          <w:p w:rsidR="0053608C" w:rsidRPr="00675BF1" w:rsidRDefault="0053608C" w:rsidP="00532A98">
            <w:pPr>
              <w:pStyle w:val="TableFontBody"/>
              <w:widowControl w:val="0"/>
              <w:rPr>
                <w:rStyle w:val="Editable"/>
                <w:rFonts w:asciiTheme="minorHAnsi" w:hAnsiTheme="minorHAnsi"/>
                <w:b/>
                <w:sz w:val="22"/>
                <w:szCs w:val="22"/>
              </w:rPr>
            </w:pPr>
            <w:r w:rsidRPr="00675BF1">
              <w:rPr>
                <w:rStyle w:val="Editable"/>
                <w:rFonts w:asciiTheme="minorHAnsi" w:hAnsiTheme="minorHAnsi"/>
                <w:b/>
                <w:sz w:val="22"/>
                <w:szCs w:val="22"/>
              </w:rPr>
              <w:t>Milestone Fees</w:t>
            </w:r>
          </w:p>
        </w:tc>
      </w:tr>
      <w:tr w:rsidR="0053608C" w:rsidRPr="00675BF1" w:rsidTr="00381D39">
        <w:trPr>
          <w:trHeight w:val="375"/>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53608C" w:rsidRPr="00675BF1" w:rsidRDefault="0053608C" w:rsidP="00E66F71">
            <w:pPr>
              <w:pStyle w:val="TableSubhead"/>
              <w:widowControl w:val="0"/>
              <w:rPr>
                <w:rFonts w:asciiTheme="minorHAnsi" w:hAnsiTheme="minorHAnsi"/>
                <w:sz w:val="22"/>
                <w:szCs w:val="22"/>
              </w:rPr>
            </w:pPr>
          </w:p>
        </w:tc>
        <w:tc>
          <w:tcPr>
            <w:tcW w:w="1964" w:type="dxa"/>
            <w:gridSpan w:val="2"/>
            <w:vMerge/>
            <w:tcBorders>
              <w:left w:val="single" w:sz="4" w:space="0" w:color="808080"/>
              <w:bottom w:val="single" w:sz="4" w:space="0" w:color="808080"/>
              <w:right w:val="single" w:sz="4" w:space="0" w:color="808080"/>
            </w:tcBorders>
          </w:tcPr>
          <w:p w:rsidR="0053608C" w:rsidRPr="00675BF1" w:rsidRDefault="0053608C" w:rsidP="00E66F71">
            <w:pPr>
              <w:pStyle w:val="TableSubhead"/>
              <w:widowControl w:val="0"/>
              <w:rPr>
                <w:rFonts w:asciiTheme="minorHAnsi" w:hAnsiTheme="minorHAnsi"/>
                <w:sz w:val="22"/>
                <w:szCs w:val="22"/>
              </w:rPr>
            </w:pPr>
          </w:p>
        </w:tc>
        <w:tc>
          <w:tcPr>
            <w:tcW w:w="4401" w:type="dxa"/>
            <w:gridSpan w:val="6"/>
            <w:tcBorders>
              <w:top w:val="single" w:sz="4" w:space="0" w:color="auto"/>
              <w:left w:val="single" w:sz="4" w:space="0" w:color="808080"/>
              <w:bottom w:val="single" w:sz="4" w:space="0" w:color="808080"/>
              <w:right w:val="single" w:sz="4" w:space="0" w:color="808080"/>
            </w:tcBorders>
          </w:tcPr>
          <w:p w:rsidR="0053608C" w:rsidRPr="00675BF1" w:rsidRDefault="0053608C" w:rsidP="00E66F71">
            <w:pPr>
              <w:pStyle w:val="TableFontBody"/>
              <w:widowControl w:val="0"/>
              <w:rPr>
                <w:rFonts w:asciiTheme="minorHAnsi" w:hAnsiTheme="minorHAnsi"/>
                <w:sz w:val="22"/>
                <w:szCs w:val="22"/>
              </w:rPr>
            </w:pPr>
            <w:r w:rsidRPr="00675BF1">
              <w:rPr>
                <w:rFonts w:asciiTheme="minorHAnsi" w:hAnsiTheme="minorHAnsi"/>
                <w:sz w:val="22"/>
                <w:szCs w:val="22"/>
              </w:rPr>
              <w:t xml:space="preserve">1. </w:t>
            </w:r>
            <w:r w:rsidR="00B977A9" w:rsidRPr="00675BF1">
              <w:rPr>
                <w:rStyle w:val="Editable"/>
                <w:rFonts w:asciiTheme="minorHAnsi" w:hAnsiTheme="minorHAnsi"/>
                <w:sz w:val="22"/>
                <w:szCs w:val="22"/>
              </w:rPr>
              <w:fldChar w:fldCharType="begin">
                <w:ffData>
                  <w:name w:val="Text23"/>
                  <w:enabled/>
                  <w:calcOnExit w:val="0"/>
                  <w:textInput>
                    <w:default w:val="Milestone"/>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Milestone</w:t>
            </w:r>
            <w:r w:rsidR="00B977A9" w:rsidRPr="00675BF1">
              <w:rPr>
                <w:rStyle w:val="Editable"/>
                <w:rFonts w:asciiTheme="minorHAnsi" w:hAnsiTheme="minorHAnsi"/>
                <w:sz w:val="22"/>
                <w:szCs w:val="22"/>
              </w:rPr>
              <w:fldChar w:fldCharType="end"/>
            </w:r>
          </w:p>
        </w:tc>
        <w:tc>
          <w:tcPr>
            <w:tcW w:w="2416" w:type="dxa"/>
            <w:gridSpan w:val="2"/>
            <w:tcBorders>
              <w:top w:val="single" w:sz="4" w:space="0" w:color="auto"/>
              <w:left w:val="single" w:sz="4" w:space="0" w:color="auto"/>
              <w:bottom w:val="single" w:sz="4" w:space="0" w:color="808080"/>
              <w:right w:val="single" w:sz="4" w:space="0" w:color="808080"/>
            </w:tcBorders>
          </w:tcPr>
          <w:p w:rsidR="0053608C" w:rsidRPr="00675BF1" w:rsidRDefault="0053608C" w:rsidP="00E66F71">
            <w:pPr>
              <w:pStyle w:val="TableFontBody"/>
              <w:widowControl w:val="0"/>
              <w:rPr>
                <w:rFonts w:asciiTheme="minorHAnsi" w:hAnsiTheme="minorHAnsi"/>
                <w:sz w:val="22"/>
                <w:szCs w:val="22"/>
              </w:rPr>
            </w:pPr>
            <w:bookmarkStart w:id="30" w:name="Text22"/>
            <w:r w:rsidRPr="00675BF1">
              <w:rPr>
                <w:rFonts w:asciiTheme="minorHAnsi" w:hAnsiTheme="minorHAnsi"/>
                <w:sz w:val="22"/>
                <w:szCs w:val="22"/>
              </w:rPr>
              <w:t>$</w:t>
            </w:r>
            <w:bookmarkEnd w:id="30"/>
            <w:r w:rsidR="00B977A9" w:rsidRPr="00675BF1">
              <w:rPr>
                <w:rStyle w:val="Editable"/>
                <w:rFonts w:asciiTheme="minorHAnsi" w:hAnsiTheme="minorHAnsi"/>
                <w:sz w:val="22"/>
                <w:szCs w:val="22"/>
              </w:rPr>
              <w:fldChar w:fldCharType="begin">
                <w:ffData>
                  <w:name w:val=""/>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B977A9" w:rsidRPr="00675BF1">
              <w:rPr>
                <w:rStyle w:val="Editable"/>
                <w:rFonts w:asciiTheme="minorHAnsi" w:hAnsiTheme="minorHAnsi"/>
                <w:sz w:val="22"/>
                <w:szCs w:val="22"/>
              </w:rPr>
              <w:fldChar w:fldCharType="end"/>
            </w:r>
          </w:p>
        </w:tc>
      </w:tr>
      <w:tr w:rsidR="0053608C" w:rsidRPr="00675BF1" w:rsidTr="00381D39">
        <w:trPr>
          <w:trHeight w:val="375"/>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53608C" w:rsidRPr="00675BF1" w:rsidRDefault="0053608C" w:rsidP="00E66F71">
            <w:pPr>
              <w:pStyle w:val="TableSubhead"/>
              <w:widowControl w:val="0"/>
              <w:rPr>
                <w:rFonts w:asciiTheme="minorHAnsi" w:hAnsiTheme="minorHAnsi"/>
                <w:sz w:val="22"/>
                <w:szCs w:val="22"/>
              </w:rPr>
            </w:pPr>
          </w:p>
        </w:tc>
        <w:tc>
          <w:tcPr>
            <w:tcW w:w="1964" w:type="dxa"/>
            <w:gridSpan w:val="2"/>
            <w:vMerge/>
            <w:tcBorders>
              <w:left w:val="single" w:sz="4" w:space="0" w:color="808080"/>
              <w:bottom w:val="single" w:sz="4" w:space="0" w:color="808080"/>
              <w:right w:val="single" w:sz="4" w:space="0" w:color="808080"/>
            </w:tcBorders>
          </w:tcPr>
          <w:p w:rsidR="0053608C" w:rsidRPr="00675BF1" w:rsidRDefault="0053608C" w:rsidP="00E66F71">
            <w:pPr>
              <w:pStyle w:val="TableSubhead"/>
              <w:widowControl w:val="0"/>
              <w:rPr>
                <w:rFonts w:asciiTheme="minorHAnsi" w:hAnsiTheme="minorHAnsi"/>
                <w:sz w:val="22"/>
                <w:szCs w:val="22"/>
              </w:rPr>
            </w:pPr>
          </w:p>
        </w:tc>
        <w:tc>
          <w:tcPr>
            <w:tcW w:w="4401" w:type="dxa"/>
            <w:gridSpan w:val="6"/>
            <w:tcBorders>
              <w:top w:val="single" w:sz="4" w:space="0" w:color="auto"/>
              <w:left w:val="single" w:sz="4" w:space="0" w:color="808080"/>
              <w:bottom w:val="single" w:sz="4" w:space="0" w:color="808080"/>
              <w:right w:val="single" w:sz="4" w:space="0" w:color="808080"/>
            </w:tcBorders>
          </w:tcPr>
          <w:p w:rsidR="0053608C" w:rsidRPr="00675BF1" w:rsidRDefault="0053608C" w:rsidP="00E66F71">
            <w:pPr>
              <w:pStyle w:val="TableFontBody"/>
              <w:widowControl w:val="0"/>
              <w:rPr>
                <w:rFonts w:asciiTheme="minorHAnsi" w:hAnsiTheme="minorHAnsi"/>
                <w:sz w:val="22"/>
                <w:szCs w:val="22"/>
              </w:rPr>
            </w:pPr>
            <w:r w:rsidRPr="00675BF1">
              <w:rPr>
                <w:rFonts w:asciiTheme="minorHAnsi" w:hAnsiTheme="minorHAnsi"/>
                <w:sz w:val="22"/>
                <w:szCs w:val="22"/>
              </w:rPr>
              <w:t xml:space="preserve">2. </w:t>
            </w:r>
            <w:bookmarkStart w:id="31" w:name="Text23"/>
            <w:r w:rsidR="00B977A9" w:rsidRPr="00675BF1">
              <w:rPr>
                <w:rStyle w:val="Editable"/>
                <w:rFonts w:asciiTheme="minorHAnsi" w:hAnsiTheme="minorHAnsi"/>
                <w:sz w:val="22"/>
                <w:szCs w:val="22"/>
              </w:rPr>
              <w:fldChar w:fldCharType="begin">
                <w:ffData>
                  <w:name w:val="Text23"/>
                  <w:enabled/>
                  <w:calcOnExit w:val="0"/>
                  <w:textInput>
                    <w:default w:val="Milestone"/>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Milestone</w:t>
            </w:r>
            <w:r w:rsidR="00B977A9" w:rsidRPr="00675BF1">
              <w:rPr>
                <w:rStyle w:val="Editable"/>
                <w:rFonts w:asciiTheme="minorHAnsi" w:hAnsiTheme="minorHAnsi"/>
                <w:sz w:val="22"/>
                <w:szCs w:val="22"/>
              </w:rPr>
              <w:fldChar w:fldCharType="end"/>
            </w:r>
            <w:bookmarkEnd w:id="31"/>
          </w:p>
        </w:tc>
        <w:tc>
          <w:tcPr>
            <w:tcW w:w="2416" w:type="dxa"/>
            <w:gridSpan w:val="2"/>
            <w:tcBorders>
              <w:top w:val="single" w:sz="4" w:space="0" w:color="auto"/>
              <w:left w:val="single" w:sz="4" w:space="0" w:color="auto"/>
              <w:bottom w:val="single" w:sz="4" w:space="0" w:color="808080"/>
              <w:right w:val="single" w:sz="4" w:space="0" w:color="808080"/>
            </w:tcBorders>
          </w:tcPr>
          <w:p w:rsidR="0053608C" w:rsidRPr="00675BF1" w:rsidRDefault="0053608C" w:rsidP="00E66F71">
            <w:pPr>
              <w:pStyle w:val="TableFontBody"/>
              <w:widowControl w:val="0"/>
              <w:rPr>
                <w:rFonts w:asciiTheme="minorHAnsi" w:hAnsiTheme="minorHAnsi"/>
                <w:sz w:val="22"/>
                <w:szCs w:val="22"/>
              </w:rPr>
            </w:pPr>
            <w:r w:rsidRPr="00675BF1">
              <w:rPr>
                <w:rFonts w:asciiTheme="minorHAnsi" w:hAnsiTheme="minorHAnsi"/>
                <w:sz w:val="22"/>
                <w:szCs w:val="22"/>
              </w:rPr>
              <w:t>$</w:t>
            </w:r>
            <w:r w:rsidR="00B977A9" w:rsidRPr="00675BF1">
              <w:rPr>
                <w:rStyle w:val="Editable"/>
                <w:rFonts w:asciiTheme="minorHAnsi" w:hAnsiTheme="minorHAnsi"/>
                <w:sz w:val="22"/>
                <w:szCs w:val="22"/>
              </w:rPr>
              <w:fldChar w:fldCharType="begin">
                <w:ffData>
                  <w:name w:val=""/>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B977A9" w:rsidRPr="00675BF1">
              <w:rPr>
                <w:rStyle w:val="Editable"/>
                <w:rFonts w:asciiTheme="minorHAnsi" w:hAnsiTheme="minorHAnsi"/>
                <w:sz w:val="22"/>
                <w:szCs w:val="22"/>
              </w:rPr>
              <w:fldChar w:fldCharType="end"/>
            </w:r>
          </w:p>
        </w:tc>
      </w:tr>
      <w:tr w:rsidR="0053608C" w:rsidRPr="00675BF1" w:rsidTr="00381D39">
        <w:trPr>
          <w:trHeight w:val="375"/>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53608C" w:rsidRPr="00675BF1" w:rsidRDefault="0053608C" w:rsidP="00E66F71">
            <w:pPr>
              <w:pStyle w:val="TableSubhead"/>
              <w:widowControl w:val="0"/>
              <w:rPr>
                <w:rFonts w:asciiTheme="minorHAnsi" w:hAnsiTheme="minorHAnsi"/>
                <w:sz w:val="22"/>
                <w:szCs w:val="22"/>
              </w:rPr>
            </w:pPr>
          </w:p>
        </w:tc>
        <w:tc>
          <w:tcPr>
            <w:tcW w:w="1964" w:type="dxa"/>
            <w:gridSpan w:val="2"/>
            <w:vMerge/>
            <w:tcBorders>
              <w:left w:val="single" w:sz="4" w:space="0" w:color="808080"/>
              <w:bottom w:val="single" w:sz="4" w:space="0" w:color="808080"/>
              <w:right w:val="single" w:sz="4" w:space="0" w:color="808080"/>
            </w:tcBorders>
          </w:tcPr>
          <w:p w:rsidR="0053608C" w:rsidRPr="00675BF1" w:rsidRDefault="0053608C" w:rsidP="00E66F71">
            <w:pPr>
              <w:pStyle w:val="TableSubhead"/>
              <w:widowControl w:val="0"/>
              <w:rPr>
                <w:rFonts w:asciiTheme="minorHAnsi" w:hAnsiTheme="minorHAnsi"/>
                <w:sz w:val="22"/>
                <w:szCs w:val="22"/>
              </w:rPr>
            </w:pPr>
          </w:p>
        </w:tc>
        <w:tc>
          <w:tcPr>
            <w:tcW w:w="4401" w:type="dxa"/>
            <w:gridSpan w:val="6"/>
            <w:tcBorders>
              <w:top w:val="single" w:sz="4" w:space="0" w:color="auto"/>
              <w:left w:val="single" w:sz="4" w:space="0" w:color="808080"/>
              <w:bottom w:val="single" w:sz="4" w:space="0" w:color="808080"/>
              <w:right w:val="single" w:sz="4" w:space="0" w:color="808080"/>
            </w:tcBorders>
          </w:tcPr>
          <w:p w:rsidR="0053608C" w:rsidRPr="00675BF1" w:rsidRDefault="0053608C" w:rsidP="00E66F71">
            <w:pPr>
              <w:pStyle w:val="TableFontBody"/>
              <w:widowControl w:val="0"/>
              <w:rPr>
                <w:rFonts w:asciiTheme="minorHAnsi" w:hAnsiTheme="minorHAnsi"/>
                <w:sz w:val="22"/>
                <w:szCs w:val="22"/>
              </w:rPr>
            </w:pPr>
            <w:r w:rsidRPr="00675BF1">
              <w:rPr>
                <w:rFonts w:asciiTheme="minorHAnsi" w:hAnsiTheme="minorHAnsi"/>
                <w:sz w:val="22"/>
                <w:szCs w:val="22"/>
              </w:rPr>
              <w:t xml:space="preserve">3. </w:t>
            </w:r>
            <w:r w:rsidR="00B977A9" w:rsidRPr="00675BF1">
              <w:rPr>
                <w:rStyle w:val="Editable"/>
                <w:rFonts w:asciiTheme="minorHAnsi" w:hAnsiTheme="minorHAnsi"/>
                <w:sz w:val="22"/>
                <w:szCs w:val="22"/>
              </w:rPr>
              <w:fldChar w:fldCharType="begin">
                <w:ffData>
                  <w:name w:val="Text23"/>
                  <w:enabled/>
                  <w:calcOnExit w:val="0"/>
                  <w:textInput>
                    <w:default w:val="Milestone"/>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Milestone</w:t>
            </w:r>
            <w:r w:rsidR="00B977A9" w:rsidRPr="00675BF1">
              <w:rPr>
                <w:rStyle w:val="Editable"/>
                <w:rFonts w:asciiTheme="minorHAnsi" w:hAnsiTheme="minorHAnsi"/>
                <w:sz w:val="22"/>
                <w:szCs w:val="22"/>
              </w:rPr>
              <w:fldChar w:fldCharType="end"/>
            </w:r>
          </w:p>
        </w:tc>
        <w:tc>
          <w:tcPr>
            <w:tcW w:w="2416" w:type="dxa"/>
            <w:gridSpan w:val="2"/>
            <w:tcBorders>
              <w:top w:val="single" w:sz="4" w:space="0" w:color="auto"/>
              <w:left w:val="single" w:sz="4" w:space="0" w:color="auto"/>
              <w:bottom w:val="single" w:sz="4" w:space="0" w:color="808080"/>
              <w:right w:val="single" w:sz="4" w:space="0" w:color="808080"/>
            </w:tcBorders>
          </w:tcPr>
          <w:p w:rsidR="0053608C" w:rsidRPr="00675BF1" w:rsidRDefault="0053608C" w:rsidP="00E66F71">
            <w:pPr>
              <w:pStyle w:val="TableFontBody"/>
              <w:widowControl w:val="0"/>
              <w:rPr>
                <w:rFonts w:asciiTheme="minorHAnsi" w:hAnsiTheme="minorHAnsi"/>
                <w:sz w:val="22"/>
                <w:szCs w:val="22"/>
              </w:rPr>
            </w:pPr>
            <w:r w:rsidRPr="00675BF1">
              <w:rPr>
                <w:rFonts w:asciiTheme="minorHAnsi" w:hAnsiTheme="minorHAnsi"/>
                <w:sz w:val="22"/>
                <w:szCs w:val="22"/>
              </w:rPr>
              <w:t>$</w:t>
            </w:r>
            <w:r w:rsidR="00B977A9" w:rsidRPr="00675BF1">
              <w:rPr>
                <w:rStyle w:val="Editable"/>
                <w:rFonts w:asciiTheme="minorHAnsi" w:hAnsiTheme="minorHAnsi"/>
                <w:sz w:val="22"/>
                <w:szCs w:val="22"/>
              </w:rPr>
              <w:fldChar w:fldCharType="begin">
                <w:ffData>
                  <w:name w:val=""/>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B977A9" w:rsidRPr="00675BF1">
              <w:rPr>
                <w:rStyle w:val="Editable"/>
                <w:rFonts w:asciiTheme="minorHAnsi" w:hAnsiTheme="minorHAnsi"/>
                <w:sz w:val="22"/>
                <w:szCs w:val="22"/>
              </w:rPr>
              <w:fldChar w:fldCharType="end"/>
            </w:r>
          </w:p>
        </w:tc>
      </w:tr>
      <w:tr w:rsidR="00381D39" w:rsidRPr="00675BF1" w:rsidTr="00381D39">
        <w:trPr>
          <w:trHeight w:val="375"/>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381D39" w:rsidRPr="00675BF1" w:rsidRDefault="00381D39" w:rsidP="00E66F71">
            <w:pPr>
              <w:pStyle w:val="TableSubhead"/>
              <w:widowControl w:val="0"/>
              <w:rPr>
                <w:rFonts w:asciiTheme="minorHAnsi" w:hAnsiTheme="minorHAnsi"/>
                <w:sz w:val="22"/>
                <w:szCs w:val="22"/>
              </w:rPr>
            </w:pPr>
          </w:p>
        </w:tc>
        <w:tc>
          <w:tcPr>
            <w:tcW w:w="1964" w:type="dxa"/>
            <w:gridSpan w:val="2"/>
            <w:vMerge/>
            <w:tcBorders>
              <w:left w:val="single" w:sz="4" w:space="0" w:color="808080"/>
              <w:bottom w:val="single" w:sz="4" w:space="0" w:color="808080"/>
              <w:right w:val="single" w:sz="4" w:space="0" w:color="808080"/>
            </w:tcBorders>
          </w:tcPr>
          <w:p w:rsidR="00381D39" w:rsidRPr="00675BF1" w:rsidRDefault="00381D39" w:rsidP="00E66F71">
            <w:pPr>
              <w:pStyle w:val="TableSubhead"/>
              <w:widowControl w:val="0"/>
              <w:rPr>
                <w:rFonts w:asciiTheme="minorHAnsi" w:hAnsiTheme="minorHAnsi"/>
                <w:sz w:val="22"/>
                <w:szCs w:val="22"/>
              </w:rPr>
            </w:pPr>
          </w:p>
        </w:tc>
        <w:tc>
          <w:tcPr>
            <w:tcW w:w="4401" w:type="dxa"/>
            <w:gridSpan w:val="6"/>
            <w:tcBorders>
              <w:top w:val="single" w:sz="4" w:space="0" w:color="auto"/>
              <w:left w:val="single" w:sz="4" w:space="0" w:color="808080"/>
              <w:bottom w:val="single" w:sz="4" w:space="0" w:color="808080"/>
              <w:right w:val="single" w:sz="4" w:space="0" w:color="808080"/>
            </w:tcBorders>
          </w:tcPr>
          <w:p w:rsidR="00381D39" w:rsidRPr="00675BF1" w:rsidRDefault="00381D39" w:rsidP="00E66F71">
            <w:pPr>
              <w:pStyle w:val="TableFontBody"/>
              <w:widowControl w:val="0"/>
              <w:rPr>
                <w:rFonts w:asciiTheme="minorHAnsi" w:hAnsiTheme="minorHAnsi"/>
                <w:sz w:val="22"/>
                <w:szCs w:val="22"/>
              </w:rPr>
            </w:pPr>
            <w:r w:rsidRPr="00675BF1">
              <w:rPr>
                <w:rFonts w:asciiTheme="minorHAnsi" w:hAnsiTheme="minorHAnsi"/>
                <w:sz w:val="22"/>
                <w:szCs w:val="22"/>
              </w:rPr>
              <w:t xml:space="preserve">4. </w:t>
            </w:r>
            <w:r w:rsidR="00B977A9" w:rsidRPr="00675BF1">
              <w:rPr>
                <w:rStyle w:val="Editable"/>
                <w:rFonts w:asciiTheme="minorHAnsi" w:hAnsiTheme="minorHAnsi"/>
                <w:sz w:val="22"/>
                <w:szCs w:val="22"/>
              </w:rPr>
              <w:fldChar w:fldCharType="begin">
                <w:ffData>
                  <w:name w:val="Text23"/>
                  <w:enabled/>
                  <w:calcOnExit w:val="0"/>
                  <w:textInput>
                    <w:default w:val="Milestone"/>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Milestone</w:t>
            </w:r>
            <w:r w:rsidR="00B977A9" w:rsidRPr="00675BF1">
              <w:rPr>
                <w:rStyle w:val="Editable"/>
                <w:rFonts w:asciiTheme="minorHAnsi" w:hAnsiTheme="minorHAnsi"/>
                <w:sz w:val="22"/>
                <w:szCs w:val="22"/>
              </w:rPr>
              <w:fldChar w:fldCharType="end"/>
            </w:r>
          </w:p>
        </w:tc>
        <w:tc>
          <w:tcPr>
            <w:tcW w:w="2416" w:type="dxa"/>
            <w:gridSpan w:val="2"/>
            <w:tcBorders>
              <w:top w:val="single" w:sz="4" w:space="0" w:color="auto"/>
              <w:left w:val="single" w:sz="4" w:space="0" w:color="auto"/>
              <w:bottom w:val="single" w:sz="4" w:space="0" w:color="808080"/>
              <w:right w:val="single" w:sz="4" w:space="0" w:color="808080"/>
            </w:tcBorders>
          </w:tcPr>
          <w:p w:rsidR="00381D39" w:rsidRPr="00675BF1" w:rsidRDefault="00381D39" w:rsidP="00E66F71">
            <w:pPr>
              <w:pStyle w:val="TableFontBody"/>
              <w:widowControl w:val="0"/>
              <w:rPr>
                <w:rFonts w:asciiTheme="minorHAnsi" w:hAnsiTheme="minorHAnsi"/>
                <w:sz w:val="22"/>
                <w:szCs w:val="22"/>
              </w:rPr>
            </w:pPr>
            <w:r w:rsidRPr="00675BF1">
              <w:rPr>
                <w:rFonts w:asciiTheme="minorHAnsi" w:hAnsiTheme="minorHAnsi"/>
                <w:sz w:val="22"/>
                <w:szCs w:val="22"/>
              </w:rPr>
              <w:t>$</w:t>
            </w:r>
            <w:r w:rsidR="00B977A9" w:rsidRPr="00675BF1">
              <w:rPr>
                <w:rStyle w:val="Editable"/>
                <w:rFonts w:asciiTheme="minorHAnsi" w:hAnsiTheme="minorHAnsi"/>
                <w:sz w:val="22"/>
                <w:szCs w:val="22"/>
              </w:rPr>
              <w:fldChar w:fldCharType="begin">
                <w:ffData>
                  <w:name w:val=""/>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B977A9" w:rsidRPr="00675BF1">
              <w:rPr>
                <w:rStyle w:val="Editable"/>
                <w:rFonts w:asciiTheme="minorHAnsi" w:hAnsiTheme="minorHAnsi"/>
                <w:sz w:val="22"/>
                <w:szCs w:val="22"/>
              </w:rPr>
              <w:fldChar w:fldCharType="end"/>
            </w:r>
          </w:p>
        </w:tc>
      </w:tr>
      <w:tr w:rsidR="00381D39" w:rsidRPr="00675BF1" w:rsidTr="00381D39">
        <w:trPr>
          <w:trHeight w:val="375"/>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381D39" w:rsidRPr="00675BF1" w:rsidRDefault="00381D39" w:rsidP="00E66F71">
            <w:pPr>
              <w:pStyle w:val="TableSubhead"/>
              <w:widowControl w:val="0"/>
              <w:rPr>
                <w:rFonts w:asciiTheme="minorHAnsi" w:hAnsiTheme="minorHAnsi"/>
                <w:sz w:val="22"/>
                <w:szCs w:val="22"/>
              </w:rPr>
            </w:pPr>
          </w:p>
        </w:tc>
        <w:tc>
          <w:tcPr>
            <w:tcW w:w="1964" w:type="dxa"/>
            <w:gridSpan w:val="2"/>
            <w:vMerge/>
            <w:tcBorders>
              <w:left w:val="single" w:sz="4" w:space="0" w:color="808080"/>
              <w:bottom w:val="single" w:sz="4" w:space="0" w:color="808080"/>
              <w:right w:val="single" w:sz="4" w:space="0" w:color="808080"/>
            </w:tcBorders>
          </w:tcPr>
          <w:p w:rsidR="00381D39" w:rsidRPr="00675BF1" w:rsidRDefault="00381D39" w:rsidP="00E66F71">
            <w:pPr>
              <w:pStyle w:val="TableSubhead"/>
              <w:widowControl w:val="0"/>
              <w:rPr>
                <w:rFonts w:asciiTheme="minorHAnsi" w:hAnsiTheme="minorHAnsi"/>
                <w:sz w:val="22"/>
                <w:szCs w:val="22"/>
              </w:rPr>
            </w:pPr>
          </w:p>
        </w:tc>
        <w:tc>
          <w:tcPr>
            <w:tcW w:w="4401" w:type="dxa"/>
            <w:gridSpan w:val="6"/>
            <w:tcBorders>
              <w:top w:val="single" w:sz="4" w:space="0" w:color="auto"/>
              <w:left w:val="single" w:sz="4" w:space="0" w:color="808080"/>
              <w:bottom w:val="single" w:sz="4" w:space="0" w:color="808080"/>
              <w:right w:val="single" w:sz="4" w:space="0" w:color="808080"/>
            </w:tcBorders>
          </w:tcPr>
          <w:p w:rsidR="00381D39" w:rsidRPr="00675BF1" w:rsidRDefault="00381D39" w:rsidP="00E66F71">
            <w:pPr>
              <w:pStyle w:val="TableFontBody"/>
              <w:widowControl w:val="0"/>
              <w:rPr>
                <w:rFonts w:asciiTheme="minorHAnsi" w:hAnsiTheme="minorHAnsi"/>
                <w:sz w:val="22"/>
                <w:szCs w:val="22"/>
              </w:rPr>
            </w:pPr>
            <w:r>
              <w:rPr>
                <w:rFonts w:asciiTheme="minorHAnsi" w:hAnsiTheme="minorHAnsi"/>
                <w:sz w:val="22"/>
                <w:szCs w:val="22"/>
              </w:rPr>
              <w:t>5</w:t>
            </w:r>
            <w:r w:rsidRPr="00675BF1">
              <w:rPr>
                <w:rFonts w:asciiTheme="minorHAnsi" w:hAnsiTheme="minorHAnsi"/>
                <w:sz w:val="22"/>
                <w:szCs w:val="22"/>
              </w:rPr>
              <w:t xml:space="preserve">. </w:t>
            </w:r>
            <w:r w:rsidR="00B977A9" w:rsidRPr="00675BF1">
              <w:rPr>
                <w:rStyle w:val="Editable"/>
                <w:rFonts w:asciiTheme="minorHAnsi" w:hAnsiTheme="minorHAnsi"/>
                <w:sz w:val="22"/>
                <w:szCs w:val="22"/>
              </w:rPr>
              <w:fldChar w:fldCharType="begin">
                <w:ffData>
                  <w:name w:val="Text23"/>
                  <w:enabled/>
                  <w:calcOnExit w:val="0"/>
                  <w:textInput>
                    <w:default w:val="Milestone"/>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Milestone</w:t>
            </w:r>
            <w:r w:rsidR="00B977A9" w:rsidRPr="00675BF1">
              <w:rPr>
                <w:rStyle w:val="Editable"/>
                <w:rFonts w:asciiTheme="minorHAnsi" w:hAnsiTheme="minorHAnsi"/>
                <w:sz w:val="22"/>
                <w:szCs w:val="22"/>
              </w:rPr>
              <w:fldChar w:fldCharType="end"/>
            </w:r>
          </w:p>
        </w:tc>
        <w:tc>
          <w:tcPr>
            <w:tcW w:w="2416" w:type="dxa"/>
            <w:gridSpan w:val="2"/>
            <w:tcBorders>
              <w:top w:val="single" w:sz="4" w:space="0" w:color="auto"/>
              <w:left w:val="single" w:sz="4" w:space="0" w:color="auto"/>
              <w:bottom w:val="single" w:sz="4" w:space="0" w:color="808080"/>
              <w:right w:val="single" w:sz="4" w:space="0" w:color="808080"/>
            </w:tcBorders>
          </w:tcPr>
          <w:p w:rsidR="00381D39" w:rsidRPr="00675BF1" w:rsidRDefault="00381D39" w:rsidP="00E66F71">
            <w:pPr>
              <w:pStyle w:val="TableFontBody"/>
              <w:widowControl w:val="0"/>
              <w:rPr>
                <w:rFonts w:asciiTheme="minorHAnsi" w:hAnsiTheme="minorHAnsi"/>
                <w:sz w:val="22"/>
                <w:szCs w:val="22"/>
              </w:rPr>
            </w:pPr>
            <w:r w:rsidRPr="00675BF1">
              <w:rPr>
                <w:rFonts w:asciiTheme="minorHAnsi" w:hAnsiTheme="minorHAnsi"/>
                <w:sz w:val="22"/>
                <w:szCs w:val="22"/>
              </w:rPr>
              <w:t>$</w:t>
            </w:r>
            <w:r w:rsidR="00B977A9" w:rsidRPr="00675BF1">
              <w:rPr>
                <w:rStyle w:val="Editable"/>
                <w:rFonts w:asciiTheme="minorHAnsi" w:hAnsiTheme="minorHAnsi"/>
                <w:sz w:val="22"/>
                <w:szCs w:val="22"/>
              </w:rPr>
              <w:fldChar w:fldCharType="begin">
                <w:ffData>
                  <w:name w:val=""/>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B977A9" w:rsidRPr="00675BF1">
              <w:rPr>
                <w:rStyle w:val="Editable"/>
                <w:rFonts w:asciiTheme="minorHAnsi" w:hAnsiTheme="minorHAnsi"/>
                <w:sz w:val="22"/>
                <w:szCs w:val="22"/>
              </w:rPr>
              <w:fldChar w:fldCharType="end"/>
            </w:r>
          </w:p>
        </w:tc>
      </w:tr>
      <w:tr w:rsidR="00381D39" w:rsidRPr="00675BF1" w:rsidTr="00381D39">
        <w:trPr>
          <w:trHeight w:val="375"/>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381D39" w:rsidRPr="00675BF1" w:rsidRDefault="00381D39" w:rsidP="00E66F71">
            <w:pPr>
              <w:pStyle w:val="TableSubhead"/>
              <w:widowControl w:val="0"/>
              <w:rPr>
                <w:rFonts w:asciiTheme="minorHAnsi" w:hAnsiTheme="minorHAnsi"/>
                <w:sz w:val="22"/>
                <w:szCs w:val="22"/>
              </w:rPr>
            </w:pPr>
          </w:p>
        </w:tc>
        <w:tc>
          <w:tcPr>
            <w:tcW w:w="1964" w:type="dxa"/>
            <w:gridSpan w:val="2"/>
            <w:vMerge/>
            <w:tcBorders>
              <w:left w:val="single" w:sz="4" w:space="0" w:color="808080"/>
              <w:bottom w:val="single" w:sz="4" w:space="0" w:color="808080"/>
              <w:right w:val="single" w:sz="4" w:space="0" w:color="808080"/>
            </w:tcBorders>
          </w:tcPr>
          <w:p w:rsidR="00381D39" w:rsidRPr="00675BF1" w:rsidRDefault="00381D39" w:rsidP="00E66F71">
            <w:pPr>
              <w:pStyle w:val="TableSubhead"/>
              <w:widowControl w:val="0"/>
              <w:rPr>
                <w:rFonts w:asciiTheme="minorHAnsi" w:hAnsiTheme="minorHAnsi"/>
                <w:sz w:val="22"/>
                <w:szCs w:val="22"/>
              </w:rPr>
            </w:pPr>
          </w:p>
        </w:tc>
        <w:tc>
          <w:tcPr>
            <w:tcW w:w="4401" w:type="dxa"/>
            <w:gridSpan w:val="6"/>
            <w:tcBorders>
              <w:top w:val="single" w:sz="4" w:space="0" w:color="auto"/>
              <w:left w:val="single" w:sz="4" w:space="0" w:color="808080"/>
              <w:bottom w:val="single" w:sz="4" w:space="0" w:color="808080"/>
              <w:right w:val="single" w:sz="4" w:space="0" w:color="808080"/>
            </w:tcBorders>
          </w:tcPr>
          <w:p w:rsidR="00381D39" w:rsidRPr="00675BF1" w:rsidRDefault="00381D39" w:rsidP="00E66F71">
            <w:pPr>
              <w:pStyle w:val="TableFontBody"/>
              <w:widowControl w:val="0"/>
              <w:rPr>
                <w:rFonts w:asciiTheme="minorHAnsi" w:hAnsiTheme="minorHAnsi"/>
                <w:sz w:val="22"/>
                <w:szCs w:val="22"/>
              </w:rPr>
            </w:pPr>
            <w:r>
              <w:rPr>
                <w:rFonts w:asciiTheme="minorHAnsi" w:hAnsiTheme="minorHAnsi"/>
                <w:sz w:val="22"/>
                <w:szCs w:val="22"/>
              </w:rPr>
              <w:t>6</w:t>
            </w:r>
            <w:r w:rsidRPr="00675BF1">
              <w:rPr>
                <w:rFonts w:asciiTheme="minorHAnsi" w:hAnsiTheme="minorHAnsi"/>
                <w:sz w:val="22"/>
                <w:szCs w:val="22"/>
              </w:rPr>
              <w:t xml:space="preserve">. </w:t>
            </w:r>
            <w:r w:rsidR="00B977A9" w:rsidRPr="00675BF1">
              <w:rPr>
                <w:rStyle w:val="Editable"/>
                <w:rFonts w:asciiTheme="minorHAnsi" w:hAnsiTheme="minorHAnsi"/>
                <w:sz w:val="22"/>
                <w:szCs w:val="22"/>
              </w:rPr>
              <w:fldChar w:fldCharType="begin">
                <w:ffData>
                  <w:name w:val="Text23"/>
                  <w:enabled/>
                  <w:calcOnExit w:val="0"/>
                  <w:textInput>
                    <w:default w:val="Milestone"/>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Milestone</w:t>
            </w:r>
            <w:r w:rsidR="00B977A9" w:rsidRPr="00675BF1">
              <w:rPr>
                <w:rStyle w:val="Editable"/>
                <w:rFonts w:asciiTheme="minorHAnsi" w:hAnsiTheme="minorHAnsi"/>
                <w:sz w:val="22"/>
                <w:szCs w:val="22"/>
              </w:rPr>
              <w:fldChar w:fldCharType="end"/>
            </w:r>
          </w:p>
        </w:tc>
        <w:tc>
          <w:tcPr>
            <w:tcW w:w="2416" w:type="dxa"/>
            <w:gridSpan w:val="2"/>
            <w:tcBorders>
              <w:top w:val="single" w:sz="4" w:space="0" w:color="auto"/>
              <w:left w:val="single" w:sz="4" w:space="0" w:color="auto"/>
              <w:bottom w:val="single" w:sz="4" w:space="0" w:color="808080"/>
              <w:right w:val="single" w:sz="4" w:space="0" w:color="808080"/>
            </w:tcBorders>
          </w:tcPr>
          <w:p w:rsidR="00381D39" w:rsidRPr="00675BF1" w:rsidRDefault="00381D39" w:rsidP="00E66F71">
            <w:pPr>
              <w:pStyle w:val="TableFontBody"/>
              <w:widowControl w:val="0"/>
              <w:rPr>
                <w:rFonts w:asciiTheme="minorHAnsi" w:hAnsiTheme="minorHAnsi"/>
                <w:sz w:val="22"/>
                <w:szCs w:val="22"/>
              </w:rPr>
            </w:pPr>
            <w:r w:rsidRPr="00675BF1">
              <w:rPr>
                <w:rFonts w:asciiTheme="minorHAnsi" w:hAnsiTheme="minorHAnsi"/>
                <w:sz w:val="22"/>
                <w:szCs w:val="22"/>
              </w:rPr>
              <w:t>$</w:t>
            </w:r>
            <w:r w:rsidR="00B977A9" w:rsidRPr="00675BF1">
              <w:rPr>
                <w:rStyle w:val="Editable"/>
                <w:rFonts w:asciiTheme="minorHAnsi" w:hAnsiTheme="minorHAnsi"/>
                <w:sz w:val="22"/>
                <w:szCs w:val="22"/>
              </w:rPr>
              <w:fldChar w:fldCharType="begin">
                <w:ffData>
                  <w:name w:val=""/>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B977A9" w:rsidRPr="00675BF1">
              <w:rPr>
                <w:rStyle w:val="Editable"/>
                <w:rFonts w:asciiTheme="minorHAnsi" w:hAnsiTheme="minorHAnsi"/>
                <w:sz w:val="22"/>
                <w:szCs w:val="22"/>
              </w:rPr>
              <w:fldChar w:fldCharType="end"/>
            </w:r>
          </w:p>
        </w:tc>
      </w:tr>
      <w:tr w:rsidR="00381D39" w:rsidRPr="00675BF1" w:rsidTr="00381D39">
        <w:trPr>
          <w:trHeight w:val="144"/>
          <w:jc w:val="center"/>
        </w:trPr>
        <w:tc>
          <w:tcPr>
            <w:tcW w:w="777" w:type="dxa"/>
            <w:gridSpan w:val="2"/>
            <w:tcBorders>
              <w:top w:val="single" w:sz="4" w:space="0" w:color="808080"/>
              <w:left w:val="single" w:sz="4" w:space="0" w:color="808080"/>
              <w:bottom w:val="single" w:sz="4" w:space="0" w:color="808080"/>
              <w:right w:val="single" w:sz="4" w:space="0" w:color="808080"/>
            </w:tcBorders>
            <w:shd w:val="clear" w:color="auto" w:fill="E6E6E6"/>
          </w:tcPr>
          <w:p w:rsidR="00381D39" w:rsidRPr="00675BF1" w:rsidRDefault="00381D39" w:rsidP="00E66F71">
            <w:pPr>
              <w:pStyle w:val="TableSubhead"/>
              <w:widowControl w:val="0"/>
              <w:rPr>
                <w:rFonts w:asciiTheme="minorHAnsi" w:hAnsiTheme="minorHAnsi"/>
                <w:sz w:val="22"/>
                <w:szCs w:val="22"/>
              </w:rPr>
            </w:pPr>
            <w:r w:rsidRPr="00675BF1">
              <w:rPr>
                <w:rFonts w:asciiTheme="minorHAnsi" w:hAnsiTheme="minorHAnsi"/>
                <w:sz w:val="22"/>
                <w:szCs w:val="22"/>
              </w:rPr>
              <w:lastRenderedPageBreak/>
              <w:t>3.1(c)</w:t>
            </w:r>
          </w:p>
        </w:tc>
        <w:tc>
          <w:tcPr>
            <w:tcW w:w="1964" w:type="dxa"/>
            <w:gridSpan w:val="2"/>
            <w:tcBorders>
              <w:top w:val="single" w:sz="4" w:space="0" w:color="808080"/>
              <w:left w:val="single" w:sz="4" w:space="0" w:color="808080"/>
              <w:bottom w:val="single" w:sz="4" w:space="0" w:color="808080"/>
              <w:right w:val="single" w:sz="4" w:space="0" w:color="808080"/>
            </w:tcBorders>
          </w:tcPr>
          <w:p w:rsidR="00381D39" w:rsidRPr="00675BF1" w:rsidRDefault="00381D39" w:rsidP="00E66F71">
            <w:pPr>
              <w:pStyle w:val="TableSubhead"/>
              <w:widowControl w:val="0"/>
              <w:rPr>
                <w:rFonts w:asciiTheme="minorHAnsi" w:hAnsiTheme="minorHAnsi"/>
                <w:sz w:val="22"/>
                <w:szCs w:val="22"/>
              </w:rPr>
            </w:pPr>
            <w:r w:rsidRPr="00675BF1">
              <w:rPr>
                <w:rFonts w:asciiTheme="minorHAnsi" w:hAnsiTheme="minorHAnsi"/>
                <w:sz w:val="22"/>
                <w:szCs w:val="22"/>
              </w:rPr>
              <w:t>Scheduled license fee payments</w:t>
            </w:r>
          </w:p>
          <w:p w:rsidR="00381D39" w:rsidRPr="00675BF1" w:rsidRDefault="00381D39" w:rsidP="00E66F71">
            <w:pPr>
              <w:pStyle w:val="TableSubhead"/>
              <w:widowControl w:val="0"/>
              <w:rPr>
                <w:rFonts w:asciiTheme="minorHAnsi" w:hAnsiTheme="minorHAnsi"/>
                <w:sz w:val="22"/>
                <w:szCs w:val="22"/>
              </w:rPr>
            </w:pPr>
          </w:p>
        </w:tc>
        <w:tc>
          <w:tcPr>
            <w:tcW w:w="6817" w:type="dxa"/>
            <w:gridSpan w:val="8"/>
            <w:tcBorders>
              <w:top w:val="single" w:sz="4" w:space="0" w:color="808080"/>
              <w:left w:val="single" w:sz="4" w:space="0" w:color="808080"/>
              <w:bottom w:val="single" w:sz="4" w:space="0" w:color="808080"/>
              <w:right w:val="single" w:sz="4" w:space="0" w:color="808080"/>
            </w:tcBorders>
          </w:tcPr>
          <w:p w:rsidR="00381D39" w:rsidRPr="00675BF1" w:rsidRDefault="00381D39" w:rsidP="00E66F71">
            <w:pPr>
              <w:pStyle w:val="TableFontBody"/>
              <w:widowControl w:val="0"/>
              <w:rPr>
                <w:rFonts w:asciiTheme="minorHAnsi" w:hAnsiTheme="minorHAnsi"/>
                <w:sz w:val="22"/>
                <w:szCs w:val="22"/>
              </w:rPr>
            </w:pPr>
            <w:r w:rsidRPr="00675BF1">
              <w:rPr>
                <w:rFonts w:asciiTheme="minorHAnsi" w:hAnsiTheme="minorHAnsi"/>
                <w:sz w:val="22"/>
                <w:szCs w:val="22"/>
              </w:rPr>
              <w:t>$</w:t>
            </w:r>
            <w:bookmarkStart w:id="32" w:name="Text24"/>
            <w:r w:rsidR="00B977A9" w:rsidRPr="00675BF1">
              <w:rPr>
                <w:rStyle w:val="Editable"/>
                <w:rFonts w:asciiTheme="minorHAnsi" w:hAnsiTheme="minorHAnsi"/>
                <w:sz w:val="22"/>
                <w:szCs w:val="22"/>
              </w:rPr>
              <w:fldChar w:fldCharType="begin">
                <w:ffData>
                  <w:name w:val="Text24"/>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B977A9" w:rsidRPr="00675BF1">
              <w:rPr>
                <w:rStyle w:val="Editable"/>
                <w:rFonts w:asciiTheme="minorHAnsi" w:hAnsiTheme="minorHAnsi"/>
                <w:sz w:val="22"/>
                <w:szCs w:val="22"/>
              </w:rPr>
              <w:fldChar w:fldCharType="end"/>
            </w:r>
            <w:bookmarkEnd w:id="32"/>
            <w:r w:rsidRPr="00675BF1">
              <w:rPr>
                <w:rFonts w:asciiTheme="minorHAnsi" w:hAnsiTheme="minorHAnsi"/>
                <w:sz w:val="22"/>
                <w:szCs w:val="22"/>
              </w:rPr>
              <w:t xml:space="preserve"> due on Effective Date</w:t>
            </w:r>
          </w:p>
          <w:p w:rsidR="00381D39" w:rsidRPr="00675BF1" w:rsidRDefault="00381D39" w:rsidP="00E66F71">
            <w:pPr>
              <w:pStyle w:val="TableFontBody"/>
              <w:widowControl w:val="0"/>
              <w:rPr>
                <w:rFonts w:asciiTheme="minorHAnsi" w:hAnsiTheme="minorHAnsi"/>
                <w:sz w:val="22"/>
                <w:szCs w:val="22"/>
              </w:rPr>
            </w:pPr>
            <w:r w:rsidRPr="00675BF1">
              <w:rPr>
                <w:rFonts w:asciiTheme="minorHAnsi" w:hAnsiTheme="minorHAnsi"/>
                <w:sz w:val="22"/>
                <w:szCs w:val="22"/>
              </w:rPr>
              <w:t>$</w:t>
            </w:r>
            <w:bookmarkStart w:id="33" w:name="Text25"/>
            <w:r w:rsidR="00B977A9" w:rsidRPr="00675BF1">
              <w:rPr>
                <w:rStyle w:val="Editable"/>
                <w:rFonts w:asciiTheme="minorHAnsi" w:hAnsiTheme="minorHAnsi"/>
                <w:sz w:val="22"/>
                <w:szCs w:val="22"/>
              </w:rPr>
              <w:fldChar w:fldCharType="begin">
                <w:ffData>
                  <w:name w:val="Text25"/>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B977A9" w:rsidRPr="00675BF1">
              <w:rPr>
                <w:rStyle w:val="Editable"/>
                <w:rFonts w:asciiTheme="minorHAnsi" w:hAnsiTheme="minorHAnsi"/>
                <w:sz w:val="22"/>
                <w:szCs w:val="22"/>
              </w:rPr>
              <w:fldChar w:fldCharType="end"/>
            </w:r>
            <w:bookmarkEnd w:id="33"/>
            <w:r w:rsidRPr="00675BF1">
              <w:rPr>
                <w:rFonts w:asciiTheme="minorHAnsi" w:hAnsiTheme="minorHAnsi"/>
                <w:sz w:val="22"/>
                <w:szCs w:val="22"/>
              </w:rPr>
              <w:t xml:space="preserve"> due on </w:t>
            </w:r>
            <w:bookmarkStart w:id="34" w:name="Text26"/>
            <w:r w:rsidR="00B977A9" w:rsidRPr="00675BF1">
              <w:rPr>
                <w:rStyle w:val="Editable"/>
                <w:rFonts w:asciiTheme="minorHAnsi" w:hAnsiTheme="minorHAnsi"/>
                <w:sz w:val="22"/>
                <w:szCs w:val="22"/>
              </w:rPr>
              <w:fldChar w:fldCharType="begin">
                <w:ffData>
                  <w:name w:val="Text26"/>
                  <w:enabled/>
                  <w:calcOnExit w:val="0"/>
                  <w:textInput>
                    <w:type w:val="date"/>
                    <w:format w:val="MMMM d, yyyy"/>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B977A9" w:rsidRPr="00675BF1">
              <w:rPr>
                <w:rStyle w:val="Editable"/>
                <w:rFonts w:asciiTheme="minorHAnsi" w:hAnsiTheme="minorHAnsi"/>
                <w:sz w:val="22"/>
                <w:szCs w:val="22"/>
              </w:rPr>
              <w:fldChar w:fldCharType="end"/>
            </w:r>
            <w:bookmarkEnd w:id="34"/>
          </w:p>
          <w:p w:rsidR="00381D39" w:rsidRPr="00675BF1" w:rsidRDefault="00381D39" w:rsidP="00E66F71">
            <w:pPr>
              <w:pStyle w:val="TableFontBody"/>
              <w:widowControl w:val="0"/>
              <w:rPr>
                <w:rFonts w:asciiTheme="minorHAnsi" w:hAnsiTheme="minorHAnsi"/>
                <w:sz w:val="22"/>
                <w:szCs w:val="22"/>
              </w:rPr>
            </w:pPr>
            <w:r w:rsidRPr="00675BF1">
              <w:rPr>
                <w:rFonts w:asciiTheme="minorHAnsi" w:hAnsiTheme="minorHAnsi"/>
                <w:sz w:val="22"/>
                <w:szCs w:val="22"/>
              </w:rPr>
              <w:t>$</w:t>
            </w:r>
            <w:r w:rsidR="00B977A9" w:rsidRPr="00675BF1">
              <w:rPr>
                <w:rStyle w:val="Editable"/>
                <w:rFonts w:asciiTheme="minorHAnsi" w:hAnsiTheme="minorHAnsi"/>
                <w:sz w:val="22"/>
                <w:szCs w:val="22"/>
              </w:rPr>
              <w:fldChar w:fldCharType="begin">
                <w:ffData>
                  <w:name w:val=""/>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B977A9" w:rsidRPr="00675BF1">
              <w:rPr>
                <w:rStyle w:val="Editable"/>
                <w:rFonts w:asciiTheme="minorHAnsi" w:hAnsiTheme="minorHAnsi"/>
                <w:sz w:val="22"/>
                <w:szCs w:val="22"/>
              </w:rPr>
              <w:fldChar w:fldCharType="end"/>
            </w:r>
            <w:r w:rsidRPr="00675BF1">
              <w:rPr>
                <w:rFonts w:asciiTheme="minorHAnsi" w:hAnsiTheme="minorHAnsi"/>
                <w:sz w:val="22"/>
                <w:szCs w:val="22"/>
              </w:rPr>
              <w:t xml:space="preserve"> due on </w:t>
            </w:r>
            <w:r w:rsidR="00B977A9" w:rsidRPr="00675BF1">
              <w:rPr>
                <w:rStyle w:val="Editable"/>
                <w:rFonts w:asciiTheme="minorHAnsi" w:hAnsiTheme="minorHAnsi"/>
                <w:sz w:val="22"/>
                <w:szCs w:val="22"/>
              </w:rPr>
              <w:fldChar w:fldCharType="begin">
                <w:ffData>
                  <w:name w:val=""/>
                  <w:enabled/>
                  <w:calcOnExit w:val="0"/>
                  <w:textInput>
                    <w:type w:val="date"/>
                    <w:format w:val="MMMM d, yyyy"/>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B977A9" w:rsidRPr="00675BF1">
              <w:rPr>
                <w:rStyle w:val="Editable"/>
                <w:rFonts w:asciiTheme="minorHAnsi" w:hAnsiTheme="minorHAnsi"/>
                <w:sz w:val="22"/>
                <w:szCs w:val="22"/>
              </w:rPr>
              <w:fldChar w:fldCharType="end"/>
            </w:r>
          </w:p>
        </w:tc>
      </w:tr>
      <w:tr w:rsidR="00381D39" w:rsidRPr="00675BF1" w:rsidTr="00381D39">
        <w:tblPrEx>
          <w:tblBorders>
            <w:right w:val="single" w:sz="4" w:space="0" w:color="808080"/>
          </w:tblBorders>
        </w:tblPrEx>
        <w:trPr>
          <w:trHeight w:val="144"/>
          <w:jc w:val="center"/>
        </w:trPr>
        <w:tc>
          <w:tcPr>
            <w:tcW w:w="777" w:type="dxa"/>
            <w:gridSpan w:val="2"/>
            <w:tcBorders>
              <w:top w:val="single" w:sz="4" w:space="0" w:color="808080"/>
              <w:left w:val="single" w:sz="4" w:space="0" w:color="808080"/>
              <w:bottom w:val="single" w:sz="4" w:space="0" w:color="808080"/>
              <w:right w:val="single" w:sz="4" w:space="0" w:color="808080"/>
            </w:tcBorders>
            <w:shd w:val="clear" w:color="auto" w:fill="E6E6E6"/>
          </w:tcPr>
          <w:p w:rsidR="00381D39" w:rsidRPr="00675BF1" w:rsidRDefault="00381D39" w:rsidP="001D1FD4">
            <w:pPr>
              <w:pStyle w:val="TableSubhead"/>
              <w:widowControl w:val="0"/>
              <w:rPr>
                <w:rFonts w:asciiTheme="minorHAnsi" w:hAnsiTheme="minorHAnsi"/>
                <w:sz w:val="22"/>
                <w:szCs w:val="22"/>
              </w:rPr>
            </w:pPr>
            <w:r w:rsidRPr="00675BF1">
              <w:rPr>
                <w:rFonts w:asciiTheme="minorHAnsi" w:hAnsiTheme="minorHAnsi"/>
                <w:sz w:val="22"/>
                <w:szCs w:val="22"/>
              </w:rPr>
              <w:t>3.1d)</w:t>
            </w:r>
          </w:p>
        </w:tc>
        <w:tc>
          <w:tcPr>
            <w:tcW w:w="1964" w:type="dxa"/>
            <w:gridSpan w:val="2"/>
            <w:tcBorders>
              <w:top w:val="single" w:sz="4" w:space="0" w:color="808080"/>
              <w:left w:val="single" w:sz="4" w:space="0" w:color="808080"/>
              <w:bottom w:val="single" w:sz="4" w:space="0" w:color="808080"/>
              <w:right w:val="single" w:sz="4" w:space="0" w:color="808080"/>
            </w:tcBorders>
            <w:tcMar>
              <w:left w:w="115" w:type="dxa"/>
              <w:right w:w="29" w:type="dxa"/>
            </w:tcMar>
          </w:tcPr>
          <w:p w:rsidR="00381D39" w:rsidRPr="00675BF1" w:rsidRDefault="00381D39" w:rsidP="006406BD">
            <w:pPr>
              <w:pStyle w:val="TableSubhead"/>
              <w:widowControl w:val="0"/>
              <w:rPr>
                <w:rFonts w:asciiTheme="minorHAnsi" w:hAnsiTheme="minorHAnsi"/>
                <w:sz w:val="22"/>
                <w:szCs w:val="22"/>
              </w:rPr>
            </w:pPr>
            <w:r w:rsidRPr="00675BF1">
              <w:rPr>
                <w:rFonts w:asciiTheme="minorHAnsi" w:hAnsiTheme="minorHAnsi"/>
                <w:sz w:val="22"/>
                <w:szCs w:val="22"/>
              </w:rPr>
              <w:t xml:space="preserve">Sublicense Fees </w:t>
            </w:r>
          </w:p>
        </w:tc>
        <w:tc>
          <w:tcPr>
            <w:tcW w:w="6817" w:type="dxa"/>
            <w:gridSpan w:val="8"/>
            <w:tcBorders>
              <w:top w:val="single" w:sz="4" w:space="0" w:color="808080"/>
              <w:left w:val="single" w:sz="4" w:space="0" w:color="808080"/>
              <w:bottom w:val="single" w:sz="4" w:space="0" w:color="808080"/>
              <w:right w:val="single" w:sz="4" w:space="0" w:color="808080"/>
            </w:tcBorders>
          </w:tcPr>
          <w:p w:rsidR="00381D39" w:rsidRPr="00675BF1" w:rsidRDefault="00381D39" w:rsidP="001D1FD4">
            <w:pPr>
              <w:pStyle w:val="TableFontBody"/>
              <w:widowControl w:val="0"/>
              <w:rPr>
                <w:rFonts w:asciiTheme="minorHAnsi" w:hAnsiTheme="minorHAnsi"/>
                <w:sz w:val="22"/>
                <w:szCs w:val="22"/>
              </w:rPr>
            </w:pPr>
            <w:r w:rsidRPr="00675BF1">
              <w:rPr>
                <w:rFonts w:asciiTheme="minorHAnsi" w:hAnsiTheme="minorHAnsi"/>
                <w:sz w:val="22"/>
                <w:szCs w:val="22"/>
              </w:rPr>
              <w:t>__% of Non-Royalty Sublicensing Consideration</w:t>
            </w:r>
          </w:p>
        </w:tc>
      </w:tr>
      <w:tr w:rsidR="00381D39" w:rsidRPr="00675BF1" w:rsidTr="00381D39">
        <w:tblPrEx>
          <w:tblBorders>
            <w:right w:val="single" w:sz="4" w:space="0" w:color="808080"/>
          </w:tblBorders>
        </w:tblPrEx>
        <w:trPr>
          <w:trHeight w:val="144"/>
          <w:jc w:val="center"/>
        </w:trPr>
        <w:tc>
          <w:tcPr>
            <w:tcW w:w="777" w:type="dxa"/>
            <w:gridSpan w:val="2"/>
            <w:tcBorders>
              <w:top w:val="single" w:sz="4" w:space="0" w:color="808080"/>
              <w:left w:val="single" w:sz="4" w:space="0" w:color="808080"/>
              <w:bottom w:val="single" w:sz="4" w:space="0" w:color="808080"/>
              <w:right w:val="single" w:sz="4" w:space="0" w:color="808080"/>
            </w:tcBorders>
            <w:shd w:val="clear" w:color="auto" w:fill="E6E6E6"/>
          </w:tcPr>
          <w:p w:rsidR="00381D39" w:rsidRPr="00675BF1" w:rsidRDefault="00381D39" w:rsidP="001D1FD4">
            <w:pPr>
              <w:pStyle w:val="TableSubhead"/>
              <w:widowControl w:val="0"/>
              <w:rPr>
                <w:rFonts w:asciiTheme="minorHAnsi" w:hAnsiTheme="minorHAnsi"/>
                <w:sz w:val="22"/>
                <w:szCs w:val="22"/>
              </w:rPr>
            </w:pPr>
            <w:r w:rsidRPr="00675BF1">
              <w:rPr>
                <w:rFonts w:asciiTheme="minorHAnsi" w:hAnsiTheme="minorHAnsi"/>
                <w:sz w:val="22"/>
                <w:szCs w:val="22"/>
              </w:rPr>
              <w:t>3.1(e)</w:t>
            </w:r>
          </w:p>
        </w:tc>
        <w:tc>
          <w:tcPr>
            <w:tcW w:w="1964" w:type="dxa"/>
            <w:gridSpan w:val="2"/>
            <w:tcBorders>
              <w:top w:val="single" w:sz="4" w:space="0" w:color="808080"/>
              <w:left w:val="single" w:sz="4" w:space="0" w:color="808080"/>
              <w:bottom w:val="single" w:sz="4" w:space="0" w:color="808080"/>
              <w:right w:val="single" w:sz="4" w:space="0" w:color="808080"/>
            </w:tcBorders>
          </w:tcPr>
          <w:p w:rsidR="00381D39" w:rsidRPr="00675BF1" w:rsidRDefault="00381D39" w:rsidP="006406BD">
            <w:pPr>
              <w:pStyle w:val="TableSubhead"/>
              <w:widowControl w:val="0"/>
              <w:rPr>
                <w:rFonts w:asciiTheme="minorHAnsi" w:hAnsiTheme="minorHAnsi"/>
                <w:sz w:val="22"/>
                <w:szCs w:val="22"/>
              </w:rPr>
            </w:pPr>
            <w:r w:rsidRPr="00675BF1">
              <w:rPr>
                <w:rFonts w:asciiTheme="minorHAnsi" w:hAnsiTheme="minorHAnsi"/>
                <w:sz w:val="22"/>
                <w:szCs w:val="22"/>
              </w:rPr>
              <w:t>Assignment fee</w:t>
            </w:r>
          </w:p>
        </w:tc>
        <w:tc>
          <w:tcPr>
            <w:tcW w:w="6817" w:type="dxa"/>
            <w:gridSpan w:val="8"/>
            <w:tcBorders>
              <w:top w:val="single" w:sz="4" w:space="0" w:color="808080"/>
              <w:left w:val="single" w:sz="4" w:space="0" w:color="808080"/>
              <w:bottom w:val="single" w:sz="4" w:space="0" w:color="808080"/>
              <w:right w:val="single" w:sz="4" w:space="0" w:color="808080"/>
            </w:tcBorders>
          </w:tcPr>
          <w:p w:rsidR="00381D39" w:rsidRPr="00675BF1" w:rsidRDefault="00381D39" w:rsidP="001D1FD4">
            <w:pPr>
              <w:pStyle w:val="TableFontBody"/>
              <w:widowControl w:val="0"/>
              <w:rPr>
                <w:rFonts w:asciiTheme="minorHAnsi" w:hAnsiTheme="minorHAnsi"/>
                <w:sz w:val="22"/>
                <w:szCs w:val="22"/>
              </w:rPr>
            </w:pPr>
            <w:r w:rsidRPr="00675BF1">
              <w:rPr>
                <w:rFonts w:asciiTheme="minorHAnsi" w:hAnsiTheme="minorHAnsi"/>
                <w:sz w:val="22"/>
                <w:szCs w:val="22"/>
              </w:rPr>
              <w:t>$</w:t>
            </w:r>
            <w:bookmarkStart w:id="35" w:name="Text32"/>
            <w:r w:rsidR="00B977A9" w:rsidRPr="00675BF1">
              <w:rPr>
                <w:rStyle w:val="Editable"/>
                <w:rFonts w:asciiTheme="minorHAnsi" w:hAnsiTheme="minorHAnsi"/>
                <w:sz w:val="22"/>
                <w:szCs w:val="22"/>
              </w:rPr>
              <w:fldChar w:fldCharType="begin">
                <w:ffData>
                  <w:name w:val="Text32"/>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Cambria Math" w:hAnsi="Cambria Math" w:cs="Cambria Math"/>
                <w:noProof/>
                <w:sz w:val="22"/>
                <w:szCs w:val="22"/>
              </w:rPr>
              <w:t> </w:t>
            </w:r>
            <w:r w:rsidRPr="00675BF1">
              <w:rPr>
                <w:rStyle w:val="Editable"/>
                <w:rFonts w:ascii="Cambria Math" w:hAnsi="Cambria Math" w:cs="Cambria Math"/>
                <w:noProof/>
                <w:sz w:val="22"/>
                <w:szCs w:val="22"/>
              </w:rPr>
              <w:t> </w:t>
            </w:r>
            <w:r w:rsidRPr="00675BF1">
              <w:rPr>
                <w:rStyle w:val="Editable"/>
                <w:rFonts w:ascii="Cambria Math" w:hAnsi="Cambria Math" w:cs="Cambria Math"/>
                <w:noProof/>
                <w:sz w:val="22"/>
                <w:szCs w:val="22"/>
              </w:rPr>
              <w:t> </w:t>
            </w:r>
            <w:r w:rsidRPr="00675BF1">
              <w:rPr>
                <w:rStyle w:val="Editable"/>
                <w:rFonts w:ascii="Cambria Math" w:hAnsi="Cambria Math" w:cs="Cambria Math"/>
                <w:noProof/>
                <w:sz w:val="22"/>
                <w:szCs w:val="22"/>
              </w:rPr>
              <w:t> </w:t>
            </w:r>
            <w:r w:rsidRPr="00675BF1">
              <w:rPr>
                <w:rStyle w:val="Editable"/>
                <w:rFonts w:ascii="Cambria Math" w:hAnsi="Cambria Math" w:cs="Cambria Math"/>
                <w:noProof/>
                <w:sz w:val="22"/>
                <w:szCs w:val="22"/>
              </w:rPr>
              <w:t> </w:t>
            </w:r>
            <w:r w:rsidR="00B977A9" w:rsidRPr="00675BF1">
              <w:rPr>
                <w:rStyle w:val="Editable"/>
                <w:rFonts w:asciiTheme="minorHAnsi" w:hAnsiTheme="minorHAnsi"/>
                <w:sz w:val="22"/>
                <w:szCs w:val="22"/>
              </w:rPr>
              <w:fldChar w:fldCharType="end"/>
            </w:r>
            <w:bookmarkEnd w:id="35"/>
          </w:p>
        </w:tc>
      </w:tr>
      <w:tr w:rsidR="004C65B2" w:rsidRPr="00675BF1" w:rsidTr="004C65B2">
        <w:trPr>
          <w:trHeight w:val="629"/>
          <w:jc w:val="center"/>
        </w:trPr>
        <w:tc>
          <w:tcPr>
            <w:tcW w:w="777" w:type="dxa"/>
            <w:gridSpan w:val="2"/>
            <w:vMerge w:val="restart"/>
            <w:tcBorders>
              <w:top w:val="single" w:sz="4" w:space="0" w:color="808080"/>
              <w:left w:val="single" w:sz="4" w:space="0" w:color="808080"/>
              <w:right w:val="single" w:sz="4" w:space="0" w:color="808080"/>
            </w:tcBorders>
            <w:shd w:val="clear" w:color="auto" w:fill="E6E6E6"/>
          </w:tcPr>
          <w:p w:rsidR="004C65B2" w:rsidRPr="00675BF1" w:rsidRDefault="004C65B2" w:rsidP="00E66F71">
            <w:pPr>
              <w:pStyle w:val="TableSubhead"/>
              <w:widowControl w:val="0"/>
              <w:rPr>
                <w:rFonts w:asciiTheme="minorHAnsi" w:hAnsiTheme="minorHAnsi"/>
                <w:sz w:val="22"/>
                <w:szCs w:val="22"/>
              </w:rPr>
            </w:pPr>
            <w:r w:rsidRPr="00675BF1">
              <w:rPr>
                <w:rFonts w:asciiTheme="minorHAnsi" w:hAnsiTheme="minorHAnsi"/>
                <w:sz w:val="22"/>
                <w:szCs w:val="22"/>
              </w:rPr>
              <w:t>3.2</w:t>
            </w:r>
          </w:p>
        </w:tc>
        <w:tc>
          <w:tcPr>
            <w:tcW w:w="1964" w:type="dxa"/>
            <w:gridSpan w:val="2"/>
            <w:vMerge w:val="restart"/>
            <w:tcBorders>
              <w:top w:val="single" w:sz="4" w:space="0" w:color="808080"/>
              <w:left w:val="single" w:sz="4" w:space="0" w:color="808080"/>
              <w:right w:val="single" w:sz="4" w:space="0" w:color="808080"/>
            </w:tcBorders>
          </w:tcPr>
          <w:p w:rsidR="004C65B2" w:rsidRPr="00675BF1" w:rsidRDefault="004C65B2" w:rsidP="00572BFD">
            <w:pPr>
              <w:pStyle w:val="TableSubhead"/>
              <w:widowControl w:val="0"/>
              <w:rPr>
                <w:rFonts w:asciiTheme="minorHAnsi" w:hAnsiTheme="minorHAnsi"/>
                <w:sz w:val="22"/>
                <w:szCs w:val="22"/>
              </w:rPr>
            </w:pPr>
            <w:r w:rsidRPr="00675BF1">
              <w:rPr>
                <w:rFonts w:asciiTheme="minorHAnsi" w:hAnsiTheme="minorHAnsi"/>
                <w:sz w:val="22"/>
                <w:szCs w:val="22"/>
              </w:rPr>
              <w:t xml:space="preserve">Running royalty rate (applies to Sales by Licensee, Affiliates and </w:t>
            </w:r>
            <w:proofErr w:type="spellStart"/>
            <w:r w:rsidRPr="00675BF1">
              <w:rPr>
                <w:rFonts w:asciiTheme="minorHAnsi" w:hAnsiTheme="minorHAnsi"/>
                <w:sz w:val="22"/>
                <w:szCs w:val="22"/>
              </w:rPr>
              <w:t>Sublicensees</w:t>
            </w:r>
            <w:proofErr w:type="spellEnd"/>
            <w:r w:rsidRPr="00675BF1">
              <w:rPr>
                <w:rFonts w:asciiTheme="minorHAnsi" w:hAnsiTheme="minorHAnsi"/>
                <w:sz w:val="22"/>
                <w:szCs w:val="22"/>
              </w:rPr>
              <w:t>)</w:t>
            </w:r>
          </w:p>
        </w:tc>
        <w:tc>
          <w:tcPr>
            <w:tcW w:w="4198" w:type="dxa"/>
            <w:gridSpan w:val="5"/>
            <w:tcBorders>
              <w:top w:val="single" w:sz="4" w:space="0" w:color="808080"/>
              <w:left w:val="single" w:sz="4" w:space="0" w:color="808080"/>
              <w:bottom w:val="single" w:sz="4" w:space="0" w:color="808080"/>
              <w:right w:val="single" w:sz="4" w:space="0" w:color="808080"/>
            </w:tcBorders>
          </w:tcPr>
          <w:p w:rsidR="004C65B2" w:rsidRDefault="004C65B2" w:rsidP="00E66F71">
            <w:pPr>
              <w:pStyle w:val="TableFontBody"/>
              <w:widowControl w:val="0"/>
              <w:rPr>
                <w:rFonts w:asciiTheme="minorHAnsi" w:hAnsiTheme="minorHAnsi"/>
                <w:sz w:val="20"/>
                <w:szCs w:val="20"/>
              </w:rPr>
            </w:pPr>
            <w:r>
              <w:rPr>
                <w:rFonts w:asciiTheme="minorHAnsi" w:hAnsiTheme="minorHAnsi"/>
                <w:sz w:val="20"/>
                <w:szCs w:val="20"/>
              </w:rPr>
              <w:t xml:space="preserve">(a) </w:t>
            </w:r>
            <w:r w:rsidRPr="004D6B9F">
              <w:rPr>
                <w:rFonts w:asciiTheme="minorHAnsi" w:hAnsiTheme="minorHAnsi"/>
                <w:sz w:val="20"/>
                <w:szCs w:val="20"/>
              </w:rPr>
              <w:t xml:space="preserve"> Licensed Products and Licensed Services covered by a Valid Claim</w:t>
            </w:r>
          </w:p>
        </w:tc>
        <w:tc>
          <w:tcPr>
            <w:tcW w:w="2619" w:type="dxa"/>
            <w:gridSpan w:val="3"/>
            <w:tcBorders>
              <w:top w:val="single" w:sz="4" w:space="0" w:color="808080"/>
              <w:left w:val="single" w:sz="4" w:space="0" w:color="808080"/>
              <w:bottom w:val="single" w:sz="4" w:space="0" w:color="808080"/>
              <w:right w:val="single" w:sz="4" w:space="0" w:color="808080"/>
            </w:tcBorders>
          </w:tcPr>
          <w:p w:rsidR="004C65B2" w:rsidRPr="00675BF1" w:rsidRDefault="00B977A9" w:rsidP="004C65B2">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Text27"/>
                  <w:enabled/>
                  <w:calcOnExit w:val="0"/>
                  <w:textInput>
                    <w:type w:val="number"/>
                  </w:textInput>
                </w:ffData>
              </w:fldChar>
            </w:r>
            <w:r w:rsidR="004C65B2"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4C65B2" w:rsidRPr="00675BF1">
              <w:rPr>
                <w:rStyle w:val="Editable"/>
                <w:rFonts w:ascii="Cambria Math" w:hAnsi="Cambria Math" w:cs="Cambria Math"/>
                <w:noProof/>
                <w:sz w:val="22"/>
                <w:szCs w:val="22"/>
              </w:rPr>
              <w:t> </w:t>
            </w:r>
            <w:r w:rsidR="004C65B2" w:rsidRPr="00675BF1">
              <w:rPr>
                <w:rStyle w:val="Editable"/>
                <w:rFonts w:ascii="Cambria Math" w:hAnsi="Cambria Math" w:cs="Cambria Math"/>
                <w:noProof/>
                <w:sz w:val="22"/>
                <w:szCs w:val="22"/>
              </w:rPr>
              <w:t> </w:t>
            </w:r>
            <w:r w:rsidR="004C65B2" w:rsidRPr="00675BF1">
              <w:rPr>
                <w:rStyle w:val="Editable"/>
                <w:rFonts w:ascii="Cambria Math" w:hAnsi="Cambria Math" w:cs="Cambria Math"/>
                <w:noProof/>
                <w:sz w:val="22"/>
                <w:szCs w:val="22"/>
              </w:rPr>
              <w:t> </w:t>
            </w:r>
            <w:r w:rsidR="004C65B2" w:rsidRPr="00675BF1">
              <w:rPr>
                <w:rStyle w:val="Editable"/>
                <w:rFonts w:ascii="Cambria Math" w:hAnsi="Cambria Math" w:cs="Cambria Math"/>
                <w:noProof/>
                <w:sz w:val="22"/>
                <w:szCs w:val="22"/>
              </w:rPr>
              <w:t> </w:t>
            </w:r>
            <w:r w:rsidR="004C65B2" w:rsidRPr="00675BF1">
              <w:rPr>
                <w:rStyle w:val="Editable"/>
                <w:rFonts w:ascii="Cambria Math" w:hAnsi="Cambria Math" w:cs="Cambria Math"/>
                <w:noProof/>
                <w:sz w:val="22"/>
                <w:szCs w:val="22"/>
              </w:rPr>
              <w:t> </w:t>
            </w:r>
            <w:r w:rsidRPr="00675BF1">
              <w:rPr>
                <w:rStyle w:val="Editable"/>
                <w:rFonts w:asciiTheme="minorHAnsi" w:hAnsiTheme="minorHAnsi"/>
                <w:sz w:val="22"/>
                <w:szCs w:val="22"/>
              </w:rPr>
              <w:fldChar w:fldCharType="end"/>
            </w:r>
            <w:r w:rsidR="004C65B2" w:rsidRPr="00675BF1">
              <w:rPr>
                <w:rFonts w:asciiTheme="minorHAnsi" w:hAnsiTheme="minorHAnsi"/>
                <w:sz w:val="22"/>
                <w:szCs w:val="22"/>
              </w:rPr>
              <w:t>%</w:t>
            </w:r>
          </w:p>
        </w:tc>
      </w:tr>
      <w:tr w:rsidR="004C65B2" w:rsidRPr="00675BF1" w:rsidTr="004C65B2">
        <w:trPr>
          <w:trHeight w:val="577"/>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4C65B2" w:rsidRPr="00675BF1" w:rsidRDefault="004C65B2" w:rsidP="00E66F71">
            <w:pPr>
              <w:pStyle w:val="TableSubhead"/>
              <w:widowControl w:val="0"/>
              <w:rPr>
                <w:rFonts w:asciiTheme="minorHAnsi" w:hAnsiTheme="minorHAnsi"/>
                <w:sz w:val="22"/>
                <w:szCs w:val="22"/>
              </w:rPr>
            </w:pPr>
          </w:p>
        </w:tc>
        <w:tc>
          <w:tcPr>
            <w:tcW w:w="1964" w:type="dxa"/>
            <w:gridSpan w:val="2"/>
            <w:vMerge/>
            <w:tcBorders>
              <w:left w:val="single" w:sz="4" w:space="0" w:color="808080"/>
              <w:bottom w:val="single" w:sz="4" w:space="0" w:color="808080"/>
              <w:right w:val="single" w:sz="4" w:space="0" w:color="808080"/>
            </w:tcBorders>
          </w:tcPr>
          <w:p w:rsidR="004C65B2" w:rsidRPr="00675BF1" w:rsidRDefault="004C65B2" w:rsidP="00572BFD">
            <w:pPr>
              <w:pStyle w:val="TableSubhead"/>
              <w:widowControl w:val="0"/>
              <w:rPr>
                <w:rFonts w:asciiTheme="minorHAnsi" w:hAnsiTheme="minorHAnsi"/>
                <w:sz w:val="22"/>
                <w:szCs w:val="22"/>
              </w:rPr>
            </w:pPr>
          </w:p>
        </w:tc>
        <w:tc>
          <w:tcPr>
            <w:tcW w:w="4198" w:type="dxa"/>
            <w:gridSpan w:val="5"/>
            <w:tcBorders>
              <w:top w:val="single" w:sz="4" w:space="0" w:color="808080"/>
              <w:left w:val="single" w:sz="4" w:space="0" w:color="808080"/>
              <w:bottom w:val="single" w:sz="4" w:space="0" w:color="808080"/>
              <w:right w:val="single" w:sz="4" w:space="0" w:color="808080"/>
            </w:tcBorders>
          </w:tcPr>
          <w:p w:rsidR="004C65B2" w:rsidRDefault="004C65B2" w:rsidP="004C65B2">
            <w:pPr>
              <w:pStyle w:val="TableFontBody"/>
              <w:widowControl w:val="0"/>
              <w:rPr>
                <w:rFonts w:asciiTheme="minorHAnsi" w:hAnsiTheme="minorHAnsi"/>
                <w:sz w:val="20"/>
                <w:szCs w:val="20"/>
              </w:rPr>
            </w:pPr>
            <w:r>
              <w:rPr>
                <w:rFonts w:asciiTheme="minorHAnsi" w:hAnsiTheme="minorHAnsi"/>
                <w:sz w:val="20"/>
                <w:szCs w:val="20"/>
              </w:rPr>
              <w:t>(b)</w:t>
            </w:r>
            <w:r w:rsidRPr="004D6B9F">
              <w:rPr>
                <w:rFonts w:asciiTheme="minorHAnsi" w:hAnsiTheme="minorHAnsi"/>
                <w:sz w:val="20"/>
                <w:szCs w:val="20"/>
              </w:rPr>
              <w:t xml:space="preserve"> Licensed Products and Licensed S</w:t>
            </w:r>
            <w:r>
              <w:rPr>
                <w:rFonts w:asciiTheme="minorHAnsi" w:hAnsiTheme="minorHAnsi"/>
                <w:sz w:val="20"/>
                <w:szCs w:val="20"/>
              </w:rPr>
              <w:t>ervices not covered by a Valid Claim</w:t>
            </w:r>
          </w:p>
          <w:p w:rsidR="004C65B2" w:rsidRPr="00675BF1" w:rsidRDefault="004C65B2" w:rsidP="00E66F71">
            <w:pPr>
              <w:pStyle w:val="TableFontBody"/>
              <w:widowControl w:val="0"/>
              <w:rPr>
                <w:rStyle w:val="Editable"/>
                <w:rFonts w:asciiTheme="minorHAnsi" w:hAnsiTheme="minorHAnsi"/>
                <w:sz w:val="22"/>
                <w:szCs w:val="22"/>
              </w:rPr>
            </w:pPr>
          </w:p>
        </w:tc>
        <w:tc>
          <w:tcPr>
            <w:tcW w:w="2619" w:type="dxa"/>
            <w:gridSpan w:val="3"/>
            <w:tcBorders>
              <w:top w:val="single" w:sz="4" w:space="0" w:color="808080"/>
              <w:left w:val="single" w:sz="4" w:space="0" w:color="808080"/>
              <w:bottom w:val="single" w:sz="4" w:space="0" w:color="808080"/>
              <w:right w:val="single" w:sz="4" w:space="0" w:color="808080"/>
            </w:tcBorders>
          </w:tcPr>
          <w:p w:rsidR="004C65B2" w:rsidRPr="00675BF1" w:rsidRDefault="00B977A9" w:rsidP="00E66F71">
            <w:pPr>
              <w:pStyle w:val="TableFontBody"/>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27"/>
                  <w:enabled/>
                  <w:calcOnExit w:val="0"/>
                  <w:textInput>
                    <w:type w:val="number"/>
                  </w:textInput>
                </w:ffData>
              </w:fldChar>
            </w:r>
            <w:r w:rsidR="004C65B2"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4C65B2" w:rsidRPr="00675BF1">
              <w:rPr>
                <w:rStyle w:val="Editable"/>
                <w:noProof/>
                <w:sz w:val="22"/>
                <w:szCs w:val="22"/>
              </w:rPr>
              <w:t> </w:t>
            </w:r>
            <w:r w:rsidR="004C65B2" w:rsidRPr="00675BF1">
              <w:rPr>
                <w:rStyle w:val="Editable"/>
                <w:noProof/>
                <w:sz w:val="22"/>
                <w:szCs w:val="22"/>
              </w:rPr>
              <w:t> </w:t>
            </w:r>
            <w:r w:rsidR="004C65B2" w:rsidRPr="00675BF1">
              <w:rPr>
                <w:rStyle w:val="Editable"/>
                <w:noProof/>
                <w:sz w:val="22"/>
                <w:szCs w:val="22"/>
              </w:rPr>
              <w:t> </w:t>
            </w:r>
            <w:r w:rsidR="004C65B2" w:rsidRPr="00675BF1">
              <w:rPr>
                <w:rStyle w:val="Editable"/>
                <w:noProof/>
                <w:sz w:val="22"/>
                <w:szCs w:val="22"/>
              </w:rPr>
              <w:t> </w:t>
            </w:r>
            <w:r w:rsidR="004C65B2" w:rsidRPr="00675BF1">
              <w:rPr>
                <w:rStyle w:val="Editable"/>
                <w:noProof/>
                <w:sz w:val="22"/>
                <w:szCs w:val="22"/>
              </w:rPr>
              <w:t> </w:t>
            </w:r>
            <w:r w:rsidRPr="00675BF1">
              <w:rPr>
                <w:rStyle w:val="Editable"/>
                <w:rFonts w:asciiTheme="minorHAnsi" w:hAnsiTheme="minorHAnsi"/>
                <w:sz w:val="22"/>
                <w:szCs w:val="22"/>
              </w:rPr>
              <w:fldChar w:fldCharType="end"/>
            </w:r>
            <w:r w:rsidR="004C65B2" w:rsidRPr="00675BF1">
              <w:rPr>
                <w:rFonts w:asciiTheme="minorHAnsi" w:hAnsiTheme="minorHAnsi"/>
                <w:sz w:val="22"/>
                <w:szCs w:val="22"/>
              </w:rPr>
              <w:t>%</w:t>
            </w:r>
          </w:p>
        </w:tc>
      </w:tr>
      <w:tr w:rsidR="00381D39" w:rsidRPr="00675BF1" w:rsidTr="00381D39">
        <w:tblPrEx>
          <w:tblBorders>
            <w:right w:val="single" w:sz="4" w:space="0" w:color="808080"/>
          </w:tblBorders>
        </w:tblPrEx>
        <w:trPr>
          <w:trHeight w:val="961"/>
          <w:jc w:val="center"/>
        </w:trPr>
        <w:tc>
          <w:tcPr>
            <w:tcW w:w="777" w:type="dxa"/>
            <w:gridSpan w:val="2"/>
            <w:tcBorders>
              <w:top w:val="single" w:sz="4" w:space="0" w:color="808080"/>
              <w:left w:val="single" w:sz="4" w:space="0" w:color="808080"/>
              <w:bottom w:val="single" w:sz="4" w:space="0" w:color="808080"/>
              <w:right w:val="single" w:sz="4" w:space="0" w:color="808080"/>
            </w:tcBorders>
            <w:shd w:val="clear" w:color="auto" w:fill="E6E6E6"/>
          </w:tcPr>
          <w:p w:rsidR="00381D39" w:rsidRPr="00675BF1" w:rsidRDefault="00381D39" w:rsidP="00E66F71">
            <w:pPr>
              <w:pStyle w:val="TableSubhead"/>
              <w:widowControl w:val="0"/>
              <w:rPr>
                <w:rFonts w:asciiTheme="minorHAnsi" w:hAnsiTheme="minorHAnsi"/>
                <w:sz w:val="22"/>
                <w:szCs w:val="22"/>
              </w:rPr>
            </w:pPr>
            <w:r w:rsidRPr="00675BF1">
              <w:rPr>
                <w:rFonts w:asciiTheme="minorHAnsi" w:hAnsiTheme="minorHAnsi"/>
                <w:sz w:val="22"/>
                <w:szCs w:val="22"/>
              </w:rPr>
              <w:t>3.3</w:t>
            </w:r>
          </w:p>
        </w:tc>
        <w:tc>
          <w:tcPr>
            <w:tcW w:w="1964" w:type="dxa"/>
            <w:gridSpan w:val="2"/>
            <w:tcBorders>
              <w:top w:val="single" w:sz="4" w:space="0" w:color="808080"/>
              <w:left w:val="single" w:sz="4" w:space="0" w:color="808080"/>
              <w:bottom w:val="single" w:sz="4" w:space="0" w:color="808080"/>
              <w:right w:val="single" w:sz="4" w:space="0" w:color="808080"/>
            </w:tcBorders>
          </w:tcPr>
          <w:p w:rsidR="00381D39" w:rsidRPr="00675BF1" w:rsidRDefault="00381D39" w:rsidP="00C87D0A">
            <w:pPr>
              <w:pStyle w:val="TableSubhead"/>
              <w:widowControl w:val="0"/>
              <w:rPr>
                <w:rFonts w:asciiTheme="minorHAnsi" w:hAnsiTheme="minorHAnsi"/>
                <w:sz w:val="22"/>
                <w:szCs w:val="22"/>
              </w:rPr>
            </w:pPr>
            <w:r w:rsidRPr="00675BF1">
              <w:rPr>
                <w:rFonts w:asciiTheme="minorHAnsi" w:hAnsiTheme="minorHAnsi"/>
                <w:sz w:val="22"/>
                <w:szCs w:val="22"/>
              </w:rPr>
              <w:t xml:space="preserve">Minimum royalty </w:t>
            </w:r>
          </w:p>
        </w:tc>
        <w:tc>
          <w:tcPr>
            <w:tcW w:w="6817" w:type="dxa"/>
            <w:gridSpan w:val="8"/>
            <w:tcBorders>
              <w:top w:val="single" w:sz="4" w:space="0" w:color="808080"/>
              <w:left w:val="single" w:sz="4" w:space="0" w:color="808080"/>
              <w:bottom w:val="single" w:sz="4" w:space="0" w:color="808080"/>
              <w:right w:val="single" w:sz="4" w:space="0" w:color="808080"/>
            </w:tcBorders>
          </w:tcPr>
          <w:p w:rsidR="00381D39" w:rsidRPr="00675BF1" w:rsidRDefault="00381D39" w:rsidP="00E66F71">
            <w:pPr>
              <w:pStyle w:val="TableFontBody"/>
              <w:widowControl w:val="0"/>
              <w:rPr>
                <w:rFonts w:asciiTheme="minorHAnsi" w:hAnsiTheme="minorHAnsi"/>
                <w:sz w:val="22"/>
                <w:szCs w:val="22"/>
              </w:rPr>
            </w:pPr>
            <w:r w:rsidRPr="00675BF1">
              <w:rPr>
                <w:rFonts w:asciiTheme="minorHAnsi" w:hAnsiTheme="minorHAnsi"/>
                <w:sz w:val="22"/>
                <w:szCs w:val="22"/>
              </w:rPr>
              <w:t>$</w:t>
            </w:r>
            <w:bookmarkStart w:id="36" w:name="Text28"/>
            <w:r w:rsidR="00B977A9" w:rsidRPr="00675BF1">
              <w:rPr>
                <w:rStyle w:val="Editable"/>
                <w:rFonts w:asciiTheme="minorHAnsi" w:hAnsiTheme="minorHAnsi"/>
                <w:sz w:val="22"/>
                <w:szCs w:val="22"/>
              </w:rPr>
              <w:fldChar w:fldCharType="begin">
                <w:ffData>
                  <w:name w:val="Text28"/>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B977A9" w:rsidRPr="00675BF1">
              <w:rPr>
                <w:rStyle w:val="Editable"/>
                <w:rFonts w:asciiTheme="minorHAnsi" w:hAnsiTheme="minorHAnsi"/>
                <w:sz w:val="22"/>
                <w:szCs w:val="22"/>
              </w:rPr>
              <w:fldChar w:fldCharType="end"/>
            </w:r>
            <w:bookmarkEnd w:id="36"/>
            <w:r w:rsidRPr="00675BF1">
              <w:rPr>
                <w:rFonts w:asciiTheme="minorHAnsi" w:hAnsiTheme="minorHAnsi"/>
                <w:sz w:val="22"/>
                <w:szCs w:val="22"/>
              </w:rPr>
              <w:t xml:space="preserve"> for Contract Year ending </w:t>
            </w:r>
            <w:bookmarkStart w:id="37" w:name="Text29"/>
            <w:r w:rsidR="00B977A9" w:rsidRPr="00675BF1">
              <w:rPr>
                <w:rStyle w:val="Editable"/>
                <w:rFonts w:asciiTheme="minorHAnsi" w:hAnsiTheme="minorHAnsi"/>
                <w:sz w:val="22"/>
                <w:szCs w:val="22"/>
              </w:rPr>
              <w:fldChar w:fldCharType="begin">
                <w:ffData>
                  <w:name w:val="Text29"/>
                  <w:enabled/>
                  <w:calcOnExit w:val="0"/>
                  <w:textInput>
                    <w:type w:val="date"/>
                    <w:format w:val="MMMM d, yyyy"/>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B977A9" w:rsidRPr="00675BF1">
              <w:rPr>
                <w:rStyle w:val="Editable"/>
                <w:rFonts w:asciiTheme="minorHAnsi" w:hAnsiTheme="minorHAnsi"/>
                <w:sz w:val="22"/>
                <w:szCs w:val="22"/>
              </w:rPr>
              <w:fldChar w:fldCharType="end"/>
            </w:r>
            <w:bookmarkEnd w:id="37"/>
          </w:p>
          <w:p w:rsidR="00381D39" w:rsidRPr="00675BF1" w:rsidRDefault="00381D39" w:rsidP="00E66F71">
            <w:pPr>
              <w:pStyle w:val="TableFontBody"/>
              <w:widowControl w:val="0"/>
              <w:rPr>
                <w:rFonts w:asciiTheme="minorHAnsi" w:hAnsiTheme="minorHAnsi"/>
                <w:sz w:val="22"/>
                <w:szCs w:val="22"/>
              </w:rPr>
            </w:pPr>
            <w:r w:rsidRPr="00675BF1">
              <w:rPr>
                <w:rFonts w:asciiTheme="minorHAnsi" w:hAnsiTheme="minorHAnsi"/>
                <w:sz w:val="22"/>
                <w:szCs w:val="22"/>
              </w:rPr>
              <w:t>$</w:t>
            </w:r>
            <w:r w:rsidR="00B977A9" w:rsidRPr="00675BF1">
              <w:rPr>
                <w:rStyle w:val="Editable"/>
                <w:rFonts w:asciiTheme="minorHAnsi" w:hAnsiTheme="minorHAnsi"/>
                <w:sz w:val="22"/>
                <w:szCs w:val="22"/>
              </w:rPr>
              <w:fldChar w:fldCharType="begin">
                <w:ffData>
                  <w:name w:val=""/>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B977A9" w:rsidRPr="00675BF1">
              <w:rPr>
                <w:rStyle w:val="Editable"/>
                <w:rFonts w:asciiTheme="minorHAnsi" w:hAnsiTheme="minorHAnsi"/>
                <w:sz w:val="22"/>
                <w:szCs w:val="22"/>
              </w:rPr>
              <w:fldChar w:fldCharType="end"/>
            </w:r>
            <w:r w:rsidRPr="00675BF1">
              <w:rPr>
                <w:rFonts w:asciiTheme="minorHAnsi" w:hAnsiTheme="minorHAnsi"/>
                <w:sz w:val="22"/>
                <w:szCs w:val="22"/>
              </w:rPr>
              <w:t xml:space="preserve"> for Contract Year ending </w:t>
            </w:r>
            <w:r w:rsidR="00B977A9" w:rsidRPr="00675BF1">
              <w:rPr>
                <w:rStyle w:val="Editable"/>
                <w:rFonts w:asciiTheme="minorHAnsi" w:hAnsiTheme="minorHAnsi"/>
                <w:sz w:val="22"/>
                <w:szCs w:val="22"/>
              </w:rPr>
              <w:fldChar w:fldCharType="begin">
                <w:ffData>
                  <w:name w:val=""/>
                  <w:enabled/>
                  <w:calcOnExit w:val="0"/>
                  <w:textInput>
                    <w:type w:val="date"/>
                    <w:format w:val="MMMM d, yyyy"/>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B977A9" w:rsidRPr="00675BF1">
              <w:rPr>
                <w:rStyle w:val="Editable"/>
                <w:rFonts w:asciiTheme="minorHAnsi" w:hAnsiTheme="minorHAnsi"/>
                <w:sz w:val="22"/>
                <w:szCs w:val="22"/>
              </w:rPr>
              <w:fldChar w:fldCharType="end"/>
            </w:r>
          </w:p>
          <w:p w:rsidR="00381D39" w:rsidRPr="00675BF1" w:rsidRDefault="00381D39" w:rsidP="00E66F71">
            <w:pPr>
              <w:pStyle w:val="TableFontBody"/>
              <w:widowControl w:val="0"/>
              <w:rPr>
                <w:rFonts w:asciiTheme="minorHAnsi" w:hAnsiTheme="minorHAnsi"/>
                <w:sz w:val="22"/>
                <w:szCs w:val="22"/>
              </w:rPr>
            </w:pPr>
            <w:r w:rsidRPr="00675BF1">
              <w:rPr>
                <w:rFonts w:asciiTheme="minorHAnsi" w:hAnsiTheme="minorHAnsi"/>
                <w:sz w:val="22"/>
                <w:szCs w:val="22"/>
              </w:rPr>
              <w:t>$</w:t>
            </w:r>
            <w:r w:rsidR="00B977A9" w:rsidRPr="00675BF1">
              <w:rPr>
                <w:rStyle w:val="Editable"/>
                <w:rFonts w:asciiTheme="minorHAnsi" w:hAnsiTheme="minorHAnsi"/>
                <w:sz w:val="22"/>
                <w:szCs w:val="22"/>
              </w:rPr>
              <w:fldChar w:fldCharType="begin">
                <w:ffData>
                  <w:name w:val=""/>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B977A9" w:rsidRPr="00675BF1">
              <w:rPr>
                <w:rStyle w:val="Editable"/>
                <w:rFonts w:asciiTheme="minorHAnsi" w:hAnsiTheme="minorHAnsi"/>
                <w:sz w:val="22"/>
                <w:szCs w:val="22"/>
              </w:rPr>
              <w:fldChar w:fldCharType="end"/>
            </w:r>
            <w:r w:rsidRPr="00675BF1">
              <w:rPr>
                <w:rFonts w:asciiTheme="minorHAnsi" w:hAnsiTheme="minorHAnsi"/>
                <w:sz w:val="22"/>
                <w:szCs w:val="22"/>
              </w:rPr>
              <w:t xml:space="preserve"> per Contract Year thereafter</w:t>
            </w:r>
          </w:p>
        </w:tc>
      </w:tr>
      <w:tr w:rsidR="00381D39" w:rsidRPr="00675BF1" w:rsidTr="00381D39">
        <w:tblPrEx>
          <w:tblBorders>
            <w:right w:val="single" w:sz="4" w:space="0" w:color="808080"/>
          </w:tblBorders>
        </w:tblPrEx>
        <w:trPr>
          <w:jc w:val="center"/>
        </w:trPr>
        <w:tc>
          <w:tcPr>
            <w:tcW w:w="777" w:type="dxa"/>
            <w:gridSpan w:val="2"/>
            <w:tcBorders>
              <w:top w:val="single" w:sz="4" w:space="0" w:color="808080"/>
              <w:left w:val="single" w:sz="4" w:space="0" w:color="808080"/>
              <w:right w:val="single" w:sz="4" w:space="0" w:color="808080"/>
            </w:tcBorders>
            <w:shd w:val="clear" w:color="auto" w:fill="E6E6E6"/>
          </w:tcPr>
          <w:p w:rsidR="00381D39" w:rsidRPr="00675BF1" w:rsidRDefault="00381D39" w:rsidP="00E66F71">
            <w:pPr>
              <w:pStyle w:val="TableSubhead"/>
              <w:widowControl w:val="0"/>
              <w:rPr>
                <w:rFonts w:asciiTheme="minorHAnsi" w:hAnsiTheme="minorHAnsi"/>
                <w:sz w:val="22"/>
                <w:szCs w:val="22"/>
              </w:rPr>
            </w:pPr>
            <w:r w:rsidRPr="00675BF1">
              <w:rPr>
                <w:rFonts w:asciiTheme="minorHAnsi" w:hAnsiTheme="minorHAnsi"/>
                <w:sz w:val="22"/>
                <w:szCs w:val="22"/>
              </w:rPr>
              <w:t>3.5</w:t>
            </w:r>
          </w:p>
        </w:tc>
        <w:tc>
          <w:tcPr>
            <w:tcW w:w="1964" w:type="dxa"/>
            <w:gridSpan w:val="2"/>
            <w:tcBorders>
              <w:top w:val="single" w:sz="4" w:space="0" w:color="808080"/>
              <w:left w:val="single" w:sz="4" w:space="0" w:color="808080"/>
              <w:bottom w:val="single" w:sz="4" w:space="0" w:color="808080"/>
              <w:right w:val="single" w:sz="4" w:space="0" w:color="808080"/>
            </w:tcBorders>
          </w:tcPr>
          <w:p w:rsidR="00381D39" w:rsidRPr="00675BF1" w:rsidRDefault="00381D39" w:rsidP="00E66F71">
            <w:pPr>
              <w:pStyle w:val="TableSubhead"/>
              <w:widowControl w:val="0"/>
              <w:rPr>
                <w:rFonts w:asciiTheme="minorHAnsi" w:hAnsiTheme="minorHAnsi"/>
                <w:sz w:val="22"/>
                <w:szCs w:val="22"/>
              </w:rPr>
            </w:pPr>
            <w:r w:rsidRPr="00675BF1">
              <w:rPr>
                <w:rFonts w:asciiTheme="minorHAnsi" w:hAnsiTheme="minorHAnsi"/>
                <w:sz w:val="22"/>
                <w:szCs w:val="22"/>
              </w:rPr>
              <w:t>Equity Consideration</w:t>
            </w:r>
          </w:p>
        </w:tc>
        <w:tc>
          <w:tcPr>
            <w:tcW w:w="6817" w:type="dxa"/>
            <w:gridSpan w:val="8"/>
            <w:tcBorders>
              <w:top w:val="single" w:sz="4" w:space="0" w:color="808080"/>
              <w:left w:val="single" w:sz="4" w:space="0" w:color="808080"/>
              <w:bottom w:val="single" w:sz="4" w:space="0" w:color="808080"/>
              <w:right w:val="single" w:sz="4" w:space="0" w:color="808080"/>
            </w:tcBorders>
          </w:tcPr>
          <w:p w:rsidR="00381D39" w:rsidRPr="00675BF1" w:rsidRDefault="00117072" w:rsidP="0008289D">
            <w:pPr>
              <w:pStyle w:val="TableFontBody"/>
              <w:widowControl w:val="0"/>
              <w:rPr>
                <w:rFonts w:asciiTheme="minorHAnsi" w:hAnsiTheme="minorHAnsi"/>
                <w:sz w:val="22"/>
                <w:szCs w:val="22"/>
              </w:rPr>
            </w:pPr>
            <w:r>
              <w:rPr>
                <w:rFonts w:asciiTheme="minorHAnsi" w:hAnsiTheme="minorHAnsi"/>
                <w:sz w:val="22"/>
                <w:szCs w:val="22"/>
              </w:rPr>
              <w:t>[I</w:t>
            </w:r>
            <w:r w:rsidR="00C87D0A">
              <w:rPr>
                <w:rFonts w:asciiTheme="minorHAnsi" w:hAnsiTheme="minorHAnsi"/>
                <w:sz w:val="22"/>
                <w:szCs w:val="22"/>
              </w:rPr>
              <w:t>nclude if applicable]</w:t>
            </w:r>
          </w:p>
        </w:tc>
      </w:tr>
      <w:tr w:rsidR="00381D39" w:rsidRPr="00675BF1" w:rsidTr="00381D39">
        <w:tblPrEx>
          <w:tblBorders>
            <w:right w:val="single" w:sz="4" w:space="0" w:color="808080"/>
          </w:tblBorders>
        </w:tblPrEx>
        <w:trPr>
          <w:trHeight w:val="144"/>
          <w:jc w:val="center"/>
        </w:trPr>
        <w:tc>
          <w:tcPr>
            <w:tcW w:w="9558" w:type="dxa"/>
            <w:gridSpan w:val="12"/>
            <w:tcBorders>
              <w:top w:val="single" w:sz="4" w:space="0" w:color="808080"/>
              <w:left w:val="single" w:sz="4" w:space="0" w:color="808080"/>
              <w:bottom w:val="single" w:sz="4" w:space="0" w:color="808080"/>
              <w:right w:val="single" w:sz="4" w:space="0" w:color="808080"/>
            </w:tcBorders>
            <w:shd w:val="clear" w:color="auto" w:fill="E6E6E6"/>
          </w:tcPr>
          <w:p w:rsidR="00381D39" w:rsidRPr="00675BF1" w:rsidRDefault="00381D39" w:rsidP="00E66F71">
            <w:pPr>
              <w:pStyle w:val="TableSubhead"/>
              <w:widowControl w:val="0"/>
              <w:rPr>
                <w:rFonts w:asciiTheme="minorHAnsi" w:hAnsiTheme="minorHAnsi"/>
                <w:sz w:val="22"/>
                <w:szCs w:val="22"/>
              </w:rPr>
            </w:pPr>
            <w:r w:rsidRPr="00675BF1">
              <w:rPr>
                <w:rFonts w:asciiTheme="minorHAnsi" w:hAnsiTheme="minorHAnsi"/>
                <w:sz w:val="22"/>
                <w:szCs w:val="22"/>
              </w:rPr>
              <w:t>18.   Contact Information</w:t>
            </w:r>
          </w:p>
        </w:tc>
      </w:tr>
      <w:tr w:rsidR="00381D39" w:rsidRPr="00675BF1" w:rsidTr="00381D39">
        <w:tblPrEx>
          <w:tblBorders>
            <w:right w:val="single" w:sz="4" w:space="0" w:color="808080"/>
          </w:tblBorders>
        </w:tblPrEx>
        <w:trPr>
          <w:trHeight w:val="144"/>
          <w:jc w:val="center"/>
        </w:trPr>
        <w:tc>
          <w:tcPr>
            <w:tcW w:w="777" w:type="dxa"/>
            <w:gridSpan w:val="2"/>
            <w:vMerge w:val="restart"/>
            <w:tcBorders>
              <w:top w:val="single" w:sz="4" w:space="0" w:color="808080"/>
              <w:left w:val="single" w:sz="4" w:space="0" w:color="808080"/>
              <w:right w:val="single" w:sz="4" w:space="0" w:color="808080"/>
            </w:tcBorders>
            <w:shd w:val="clear" w:color="auto" w:fill="E6E6E6"/>
          </w:tcPr>
          <w:p w:rsidR="00381D39" w:rsidRPr="00675BF1" w:rsidRDefault="00381D39" w:rsidP="00E66F71">
            <w:pPr>
              <w:pStyle w:val="TableSubhead"/>
              <w:widowControl w:val="0"/>
              <w:rPr>
                <w:rFonts w:asciiTheme="minorHAnsi" w:hAnsiTheme="minorHAnsi"/>
                <w:sz w:val="22"/>
                <w:szCs w:val="22"/>
              </w:rPr>
            </w:pPr>
          </w:p>
        </w:tc>
        <w:tc>
          <w:tcPr>
            <w:tcW w:w="3904" w:type="dxa"/>
            <w:gridSpan w:val="5"/>
            <w:tcBorders>
              <w:top w:val="single" w:sz="4" w:space="0" w:color="808080"/>
              <w:left w:val="single" w:sz="4" w:space="0" w:color="808080"/>
              <w:bottom w:val="single" w:sz="4" w:space="0" w:color="808080"/>
              <w:right w:val="single" w:sz="4" w:space="0" w:color="808080"/>
            </w:tcBorders>
            <w:vAlign w:val="center"/>
          </w:tcPr>
          <w:p w:rsidR="00381D39" w:rsidRPr="00675BF1" w:rsidRDefault="00381D39" w:rsidP="00E66F71">
            <w:pPr>
              <w:pStyle w:val="AddressinTableIndented"/>
              <w:keepNext w:val="0"/>
              <w:widowControl w:val="0"/>
              <w:ind w:left="0"/>
              <w:rPr>
                <w:rFonts w:asciiTheme="minorHAnsi" w:hAnsiTheme="minorHAnsi"/>
                <w:b/>
                <w:sz w:val="22"/>
                <w:szCs w:val="22"/>
                <w:u w:val="single"/>
              </w:rPr>
            </w:pPr>
            <w:r w:rsidRPr="00675BF1">
              <w:rPr>
                <w:rFonts w:asciiTheme="minorHAnsi" w:hAnsiTheme="minorHAnsi"/>
                <w:b/>
                <w:sz w:val="22"/>
                <w:szCs w:val="22"/>
              </w:rPr>
              <w:t>Licensee Contacts</w:t>
            </w:r>
          </w:p>
        </w:tc>
        <w:tc>
          <w:tcPr>
            <w:tcW w:w="4877" w:type="dxa"/>
            <w:gridSpan w:val="5"/>
            <w:tcBorders>
              <w:top w:val="single" w:sz="4" w:space="0" w:color="808080"/>
              <w:left w:val="single" w:sz="4" w:space="0" w:color="808080"/>
              <w:bottom w:val="single" w:sz="4" w:space="0" w:color="808080"/>
              <w:right w:val="single" w:sz="4" w:space="0" w:color="808080"/>
            </w:tcBorders>
            <w:vAlign w:val="center"/>
          </w:tcPr>
          <w:p w:rsidR="00381D39" w:rsidRPr="00675BF1" w:rsidRDefault="00381D39" w:rsidP="00E66F71">
            <w:pPr>
              <w:pStyle w:val="AddressinTableIndented"/>
              <w:keepNext w:val="0"/>
              <w:widowControl w:val="0"/>
              <w:ind w:left="0"/>
              <w:rPr>
                <w:rFonts w:asciiTheme="minorHAnsi" w:hAnsiTheme="minorHAnsi"/>
                <w:b/>
                <w:sz w:val="22"/>
                <w:szCs w:val="22"/>
              </w:rPr>
            </w:pPr>
            <w:r w:rsidRPr="00675BF1">
              <w:rPr>
                <w:rFonts w:asciiTheme="minorHAnsi" w:hAnsiTheme="minorHAnsi"/>
                <w:b/>
                <w:sz w:val="22"/>
                <w:szCs w:val="22"/>
              </w:rPr>
              <w:t>Licensor Contacts</w:t>
            </w:r>
          </w:p>
        </w:tc>
      </w:tr>
      <w:tr w:rsidR="00381D39" w:rsidRPr="00675BF1" w:rsidTr="00381D39">
        <w:tblPrEx>
          <w:tblBorders>
            <w:right w:val="single" w:sz="4" w:space="0" w:color="808080"/>
          </w:tblBorders>
        </w:tblPrEx>
        <w:trPr>
          <w:trHeight w:val="144"/>
          <w:jc w:val="center"/>
        </w:trPr>
        <w:tc>
          <w:tcPr>
            <w:tcW w:w="777" w:type="dxa"/>
            <w:gridSpan w:val="2"/>
            <w:vMerge/>
            <w:tcBorders>
              <w:left w:val="single" w:sz="4" w:space="0" w:color="808080"/>
              <w:right w:val="single" w:sz="4" w:space="0" w:color="808080"/>
            </w:tcBorders>
            <w:shd w:val="clear" w:color="auto" w:fill="E6E6E6"/>
          </w:tcPr>
          <w:p w:rsidR="00381D39" w:rsidRPr="00675BF1" w:rsidDel="004B0F3E" w:rsidRDefault="00381D39" w:rsidP="00E66F71">
            <w:pPr>
              <w:pStyle w:val="TableSubhead"/>
              <w:widowControl w:val="0"/>
              <w:rPr>
                <w:rFonts w:asciiTheme="minorHAnsi" w:hAnsiTheme="minorHAnsi"/>
                <w:sz w:val="22"/>
                <w:szCs w:val="22"/>
              </w:rPr>
            </w:pPr>
          </w:p>
        </w:tc>
        <w:tc>
          <w:tcPr>
            <w:tcW w:w="3904" w:type="dxa"/>
            <w:gridSpan w:val="5"/>
            <w:tcBorders>
              <w:top w:val="single" w:sz="4" w:space="0" w:color="808080"/>
              <w:left w:val="single" w:sz="4" w:space="0" w:color="808080"/>
              <w:bottom w:val="single" w:sz="4" w:space="0" w:color="808080"/>
              <w:right w:val="single" w:sz="4" w:space="0" w:color="808080"/>
            </w:tcBorders>
          </w:tcPr>
          <w:p w:rsidR="00381D39" w:rsidRPr="00675BF1" w:rsidRDefault="00381D39" w:rsidP="006406BD">
            <w:pPr>
              <w:pStyle w:val="AddressinTable"/>
              <w:keepNext w:val="0"/>
              <w:widowControl w:val="0"/>
              <w:rPr>
                <w:rFonts w:asciiTheme="minorHAnsi" w:hAnsiTheme="minorHAnsi"/>
                <w:sz w:val="22"/>
                <w:szCs w:val="22"/>
              </w:rPr>
            </w:pPr>
            <w:r w:rsidRPr="00675BF1">
              <w:rPr>
                <w:rFonts w:asciiTheme="minorHAnsi" w:hAnsiTheme="minorHAnsi"/>
                <w:sz w:val="22"/>
                <w:szCs w:val="22"/>
              </w:rPr>
              <w:t>Contact for Notice:</w:t>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Attn: </w:t>
            </w:r>
            <w:r w:rsidR="00B977A9" w:rsidRPr="00675BF1">
              <w:rPr>
                <w:rStyle w:val="Editable"/>
                <w:rFonts w:asciiTheme="minorHAnsi" w:hAnsiTheme="minorHAnsi"/>
                <w:sz w:val="22"/>
                <w:szCs w:val="22"/>
              </w:rPr>
              <w:fldChar w:fldCharType="begin">
                <w:ffData>
                  <w:name w:val="Text34"/>
                  <w:enabled/>
                  <w:calcOnExit w:val="0"/>
                  <w:textInput>
                    <w:default w:val="[Name]"/>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[Name]</w:t>
            </w:r>
            <w:r w:rsidR="00B977A9" w:rsidRPr="00675BF1">
              <w:rPr>
                <w:rStyle w:val="Editable"/>
                <w:rFonts w:asciiTheme="minorHAnsi" w:hAnsiTheme="minorHAnsi"/>
                <w:sz w:val="22"/>
                <w:szCs w:val="22"/>
              </w:rPr>
              <w:fldChar w:fldCharType="end"/>
            </w:r>
          </w:p>
          <w:p w:rsidR="00381D39" w:rsidRPr="00675BF1" w:rsidRDefault="00B977A9" w:rsidP="006406BD">
            <w:pPr>
              <w:pStyle w:val="AddressinTableIndented"/>
              <w:keepNext w:val="0"/>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35"/>
                  <w:enabled/>
                  <w:calcOnExit w:val="0"/>
                  <w:textInput>
                    <w:default w:val="[Address]"/>
                  </w:textInput>
                </w:ffData>
              </w:fldChar>
            </w:r>
            <w:r w:rsidR="00381D39"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81D39" w:rsidRPr="00675BF1">
              <w:rPr>
                <w:rStyle w:val="Editable"/>
                <w:rFonts w:asciiTheme="minorHAnsi" w:hAnsiTheme="minorHAnsi"/>
                <w:sz w:val="22"/>
                <w:szCs w:val="22"/>
              </w:rPr>
              <w:t>[Address]</w:t>
            </w:r>
            <w:r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Fax: </w:t>
            </w:r>
            <w:r w:rsidR="00B977A9" w:rsidRPr="00675BF1">
              <w:rPr>
                <w:rStyle w:val="Editable"/>
                <w:rFonts w:asciiTheme="minorHAnsi" w:hAnsiTheme="minorHAnsi"/>
                <w:sz w:val="22"/>
                <w:szCs w:val="22"/>
              </w:rPr>
              <w:fldChar w:fldCharType="begin">
                <w:ffData>
                  <w:name w:val="Text36"/>
                  <w:enabled/>
                  <w:calcOnExit w:val="0"/>
                  <w:textInput>
                    <w:default w:val="[Fax number]"/>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[Fax number]</w:t>
            </w:r>
            <w:r w:rsidR="00B977A9"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Style w:val="Editable"/>
                <w:rFonts w:asciiTheme="minorHAnsi" w:hAnsiTheme="minorHAnsi"/>
                <w:sz w:val="22"/>
                <w:szCs w:val="22"/>
              </w:rPr>
            </w:pPr>
            <w:r w:rsidRPr="00675BF1">
              <w:rPr>
                <w:rFonts w:asciiTheme="minorHAnsi" w:hAnsiTheme="minorHAnsi"/>
                <w:sz w:val="22"/>
                <w:szCs w:val="22"/>
              </w:rPr>
              <w:t xml:space="preserve">Phone: </w:t>
            </w:r>
            <w:r w:rsidR="00B977A9" w:rsidRPr="00675BF1">
              <w:rPr>
                <w:rStyle w:val="Editable"/>
                <w:rFonts w:asciiTheme="minorHAnsi" w:hAnsiTheme="minorHAnsi"/>
                <w:sz w:val="22"/>
                <w:szCs w:val="22"/>
              </w:rPr>
              <w:fldChar w:fldCharType="begin">
                <w:ffData>
                  <w:name w:val=""/>
                  <w:enabled/>
                  <w:calcOnExit w:val="0"/>
                  <w:textInput>
                    <w:default w:val="[Phone number]"/>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[Phone number]</w:t>
            </w:r>
            <w:r w:rsidR="00B977A9"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u w:val="single"/>
              </w:rPr>
            </w:pPr>
            <w:r w:rsidRPr="00675BF1">
              <w:rPr>
                <w:rFonts w:asciiTheme="minorHAnsi" w:hAnsiTheme="minorHAnsi"/>
                <w:sz w:val="22"/>
                <w:szCs w:val="22"/>
              </w:rPr>
              <w:t xml:space="preserve">E-mail: </w:t>
            </w:r>
            <w:r w:rsidR="00B977A9" w:rsidRPr="00675BF1">
              <w:rPr>
                <w:rStyle w:val="Editable"/>
                <w:rFonts w:asciiTheme="minorHAnsi" w:hAnsiTheme="minorHAnsi"/>
                <w:sz w:val="22"/>
                <w:szCs w:val="22"/>
              </w:rPr>
              <w:fldChar w:fldCharType="begin">
                <w:ffData>
                  <w:name w:val="Text37"/>
                  <w:enabled/>
                  <w:calcOnExit w:val="0"/>
                  <w:textInput>
                    <w:default w:val="[E-mail]"/>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[E-mail]</w:t>
            </w:r>
            <w:r w:rsidR="00B977A9" w:rsidRPr="00675BF1">
              <w:rPr>
                <w:rStyle w:val="Editable"/>
                <w:rFonts w:asciiTheme="minorHAnsi" w:hAnsiTheme="minorHAnsi"/>
                <w:sz w:val="22"/>
                <w:szCs w:val="22"/>
              </w:rPr>
              <w:fldChar w:fldCharType="end"/>
            </w:r>
          </w:p>
          <w:p w:rsidR="00381D39" w:rsidRPr="00675BF1" w:rsidRDefault="00381D39" w:rsidP="006406BD">
            <w:pPr>
              <w:pStyle w:val="AddressinTable"/>
              <w:keepNext w:val="0"/>
              <w:widowControl w:val="0"/>
              <w:rPr>
                <w:rFonts w:asciiTheme="minorHAnsi" w:hAnsiTheme="minorHAnsi"/>
                <w:sz w:val="22"/>
                <w:szCs w:val="22"/>
              </w:rPr>
            </w:pPr>
          </w:p>
          <w:p w:rsidR="00381D39" w:rsidRPr="00675BF1" w:rsidRDefault="00381D39" w:rsidP="006406BD">
            <w:pPr>
              <w:pStyle w:val="AddressinTable"/>
              <w:keepNext w:val="0"/>
              <w:widowControl w:val="0"/>
              <w:rPr>
                <w:rFonts w:asciiTheme="minorHAnsi" w:hAnsiTheme="minorHAnsi"/>
                <w:sz w:val="22"/>
                <w:szCs w:val="22"/>
              </w:rPr>
            </w:pPr>
            <w:r w:rsidRPr="00675BF1">
              <w:rPr>
                <w:rFonts w:asciiTheme="minorHAnsi" w:hAnsiTheme="minorHAnsi"/>
                <w:sz w:val="22"/>
                <w:szCs w:val="22"/>
              </w:rPr>
              <w:t>Accounting contact:</w:t>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Attn: </w:t>
            </w:r>
            <w:r w:rsidR="00B977A9" w:rsidRPr="00675BF1">
              <w:rPr>
                <w:rStyle w:val="Editable"/>
                <w:rFonts w:asciiTheme="minorHAnsi" w:hAnsiTheme="minorHAnsi"/>
                <w:sz w:val="22"/>
                <w:szCs w:val="22"/>
              </w:rPr>
              <w:fldChar w:fldCharType="begin">
                <w:ffData>
                  <w:name w:val="Text34"/>
                  <w:enabled/>
                  <w:calcOnExit w:val="0"/>
                  <w:textInput>
                    <w:default w:val="[Name]"/>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[Name]</w:t>
            </w:r>
            <w:r w:rsidR="00B977A9" w:rsidRPr="00675BF1">
              <w:rPr>
                <w:rStyle w:val="Editable"/>
                <w:rFonts w:asciiTheme="minorHAnsi" w:hAnsiTheme="minorHAnsi"/>
                <w:sz w:val="22"/>
                <w:szCs w:val="22"/>
              </w:rPr>
              <w:fldChar w:fldCharType="end"/>
            </w:r>
          </w:p>
          <w:p w:rsidR="00381D39" w:rsidRPr="00675BF1" w:rsidRDefault="00B977A9" w:rsidP="006406BD">
            <w:pPr>
              <w:pStyle w:val="AddressinTableIndented"/>
              <w:keepNext w:val="0"/>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35"/>
                  <w:enabled/>
                  <w:calcOnExit w:val="0"/>
                  <w:textInput>
                    <w:default w:val="[Address]"/>
                  </w:textInput>
                </w:ffData>
              </w:fldChar>
            </w:r>
            <w:r w:rsidR="00381D39"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81D39" w:rsidRPr="00675BF1">
              <w:rPr>
                <w:rStyle w:val="Editable"/>
                <w:rFonts w:asciiTheme="minorHAnsi" w:hAnsiTheme="minorHAnsi"/>
                <w:sz w:val="22"/>
                <w:szCs w:val="22"/>
              </w:rPr>
              <w:t>[Address]</w:t>
            </w:r>
            <w:r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Fax: </w:t>
            </w:r>
            <w:r w:rsidR="00B977A9" w:rsidRPr="00675BF1">
              <w:rPr>
                <w:rStyle w:val="Editable"/>
                <w:rFonts w:asciiTheme="minorHAnsi" w:hAnsiTheme="minorHAnsi"/>
                <w:sz w:val="22"/>
                <w:szCs w:val="22"/>
              </w:rPr>
              <w:fldChar w:fldCharType="begin">
                <w:ffData>
                  <w:name w:val="Text36"/>
                  <w:enabled/>
                  <w:calcOnExit w:val="0"/>
                  <w:textInput>
                    <w:default w:val="[Fax number]"/>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[Fax number]</w:t>
            </w:r>
            <w:r w:rsidR="00B977A9"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Style w:val="Editable"/>
                <w:rFonts w:asciiTheme="minorHAnsi" w:hAnsiTheme="minorHAnsi"/>
                <w:sz w:val="22"/>
                <w:szCs w:val="22"/>
              </w:rPr>
            </w:pPr>
            <w:r w:rsidRPr="00675BF1">
              <w:rPr>
                <w:rFonts w:asciiTheme="minorHAnsi" w:hAnsiTheme="minorHAnsi"/>
                <w:sz w:val="22"/>
                <w:szCs w:val="22"/>
              </w:rPr>
              <w:t xml:space="preserve">Phone: </w:t>
            </w:r>
            <w:r w:rsidR="00B977A9" w:rsidRPr="00675BF1">
              <w:rPr>
                <w:rStyle w:val="Editable"/>
                <w:rFonts w:asciiTheme="minorHAnsi" w:hAnsiTheme="minorHAnsi"/>
                <w:sz w:val="22"/>
                <w:szCs w:val="22"/>
              </w:rPr>
              <w:fldChar w:fldCharType="begin">
                <w:ffData>
                  <w:name w:val=""/>
                  <w:enabled/>
                  <w:calcOnExit w:val="0"/>
                  <w:textInput>
                    <w:default w:val="[Phone number]"/>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[Phone number]</w:t>
            </w:r>
            <w:r w:rsidR="00B977A9"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u w:val="single"/>
              </w:rPr>
            </w:pPr>
            <w:r w:rsidRPr="00675BF1">
              <w:rPr>
                <w:rFonts w:asciiTheme="minorHAnsi" w:hAnsiTheme="minorHAnsi"/>
                <w:sz w:val="22"/>
                <w:szCs w:val="22"/>
              </w:rPr>
              <w:t xml:space="preserve">E-mail: </w:t>
            </w:r>
            <w:r w:rsidR="00B977A9" w:rsidRPr="00675BF1">
              <w:rPr>
                <w:rStyle w:val="Editable"/>
                <w:rFonts w:asciiTheme="minorHAnsi" w:hAnsiTheme="minorHAnsi"/>
                <w:sz w:val="22"/>
                <w:szCs w:val="22"/>
              </w:rPr>
              <w:fldChar w:fldCharType="begin">
                <w:ffData>
                  <w:name w:val="Text37"/>
                  <w:enabled/>
                  <w:calcOnExit w:val="0"/>
                  <w:textInput>
                    <w:default w:val="[E-mail]"/>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[E-mail]</w:t>
            </w:r>
            <w:r w:rsidR="00B977A9" w:rsidRPr="00675BF1">
              <w:rPr>
                <w:rStyle w:val="Editable"/>
                <w:rFonts w:asciiTheme="minorHAnsi" w:hAnsiTheme="minorHAnsi"/>
                <w:sz w:val="22"/>
                <w:szCs w:val="22"/>
              </w:rPr>
              <w:fldChar w:fldCharType="end"/>
            </w:r>
          </w:p>
          <w:p w:rsidR="00381D39" w:rsidRPr="00675BF1" w:rsidRDefault="00381D39" w:rsidP="006406BD">
            <w:pPr>
              <w:pStyle w:val="AddressinTable"/>
              <w:keepNext w:val="0"/>
              <w:widowControl w:val="0"/>
              <w:rPr>
                <w:rFonts w:asciiTheme="minorHAnsi" w:hAnsiTheme="minorHAnsi"/>
                <w:sz w:val="22"/>
                <w:szCs w:val="22"/>
              </w:rPr>
            </w:pPr>
          </w:p>
          <w:p w:rsidR="00381D39" w:rsidRPr="00675BF1" w:rsidRDefault="00381D39" w:rsidP="006406BD">
            <w:pPr>
              <w:pStyle w:val="AddressinTable"/>
              <w:keepNext w:val="0"/>
              <w:widowControl w:val="0"/>
              <w:rPr>
                <w:rFonts w:asciiTheme="minorHAnsi" w:hAnsiTheme="minorHAnsi"/>
                <w:sz w:val="22"/>
                <w:szCs w:val="22"/>
              </w:rPr>
            </w:pPr>
            <w:r w:rsidRPr="00675BF1">
              <w:rPr>
                <w:rFonts w:asciiTheme="minorHAnsi" w:hAnsiTheme="minorHAnsi"/>
                <w:sz w:val="22"/>
                <w:szCs w:val="22"/>
              </w:rPr>
              <w:t>Patent prosecution contact:</w:t>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Attn: </w:t>
            </w:r>
            <w:r w:rsidR="00B977A9" w:rsidRPr="00675BF1">
              <w:rPr>
                <w:rStyle w:val="Editable"/>
                <w:rFonts w:asciiTheme="minorHAnsi" w:hAnsiTheme="minorHAnsi"/>
                <w:sz w:val="22"/>
                <w:szCs w:val="22"/>
              </w:rPr>
              <w:fldChar w:fldCharType="begin">
                <w:ffData>
                  <w:name w:val="Text34"/>
                  <w:enabled/>
                  <w:calcOnExit w:val="0"/>
                  <w:textInput>
                    <w:default w:val="[Name]"/>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[Name]</w:t>
            </w:r>
            <w:r w:rsidR="00B977A9" w:rsidRPr="00675BF1">
              <w:rPr>
                <w:rStyle w:val="Editable"/>
                <w:rFonts w:asciiTheme="minorHAnsi" w:hAnsiTheme="minorHAnsi"/>
                <w:sz w:val="22"/>
                <w:szCs w:val="22"/>
              </w:rPr>
              <w:fldChar w:fldCharType="end"/>
            </w:r>
          </w:p>
          <w:p w:rsidR="00381D39" w:rsidRPr="00675BF1" w:rsidRDefault="00B977A9" w:rsidP="006406BD">
            <w:pPr>
              <w:pStyle w:val="AddressinTableIndented"/>
              <w:keepNext w:val="0"/>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35"/>
                  <w:enabled/>
                  <w:calcOnExit w:val="0"/>
                  <w:textInput>
                    <w:default w:val="[Address]"/>
                  </w:textInput>
                </w:ffData>
              </w:fldChar>
            </w:r>
            <w:r w:rsidR="00381D39"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81D39" w:rsidRPr="00675BF1">
              <w:rPr>
                <w:rStyle w:val="Editable"/>
                <w:rFonts w:asciiTheme="minorHAnsi" w:hAnsiTheme="minorHAnsi"/>
                <w:sz w:val="22"/>
                <w:szCs w:val="22"/>
              </w:rPr>
              <w:t>[Address]</w:t>
            </w:r>
            <w:r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Fax: </w:t>
            </w:r>
            <w:r w:rsidR="00B977A9" w:rsidRPr="00675BF1">
              <w:rPr>
                <w:rStyle w:val="Editable"/>
                <w:rFonts w:asciiTheme="minorHAnsi" w:hAnsiTheme="minorHAnsi"/>
                <w:sz w:val="22"/>
                <w:szCs w:val="22"/>
              </w:rPr>
              <w:fldChar w:fldCharType="begin">
                <w:ffData>
                  <w:name w:val="Text36"/>
                  <w:enabled/>
                  <w:calcOnExit w:val="0"/>
                  <w:textInput>
                    <w:default w:val="[Fax number]"/>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[Fax number]</w:t>
            </w:r>
            <w:r w:rsidR="00B977A9"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Style w:val="Editable"/>
                <w:rFonts w:asciiTheme="minorHAnsi" w:hAnsiTheme="minorHAnsi"/>
                <w:sz w:val="22"/>
                <w:szCs w:val="22"/>
              </w:rPr>
            </w:pPr>
            <w:r w:rsidRPr="00675BF1">
              <w:rPr>
                <w:rFonts w:asciiTheme="minorHAnsi" w:hAnsiTheme="minorHAnsi"/>
                <w:sz w:val="22"/>
                <w:szCs w:val="22"/>
              </w:rPr>
              <w:t xml:space="preserve">Phone: </w:t>
            </w:r>
            <w:r w:rsidR="00B977A9" w:rsidRPr="00675BF1">
              <w:rPr>
                <w:rStyle w:val="Editable"/>
                <w:rFonts w:asciiTheme="minorHAnsi" w:hAnsiTheme="minorHAnsi"/>
                <w:sz w:val="22"/>
                <w:szCs w:val="22"/>
              </w:rPr>
              <w:fldChar w:fldCharType="begin">
                <w:ffData>
                  <w:name w:val=""/>
                  <w:enabled/>
                  <w:calcOnExit w:val="0"/>
                  <w:textInput>
                    <w:default w:val="[Phone number]"/>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[Phone number]</w:t>
            </w:r>
            <w:r w:rsidR="00B977A9"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u w:val="single"/>
              </w:rPr>
            </w:pPr>
            <w:r w:rsidRPr="00675BF1">
              <w:rPr>
                <w:rFonts w:asciiTheme="minorHAnsi" w:hAnsiTheme="minorHAnsi"/>
                <w:sz w:val="22"/>
                <w:szCs w:val="22"/>
              </w:rPr>
              <w:t xml:space="preserve">E-mail: </w:t>
            </w:r>
            <w:r w:rsidR="00B977A9" w:rsidRPr="00675BF1">
              <w:rPr>
                <w:rStyle w:val="Editable"/>
                <w:rFonts w:asciiTheme="minorHAnsi" w:hAnsiTheme="minorHAnsi"/>
                <w:sz w:val="22"/>
                <w:szCs w:val="22"/>
              </w:rPr>
              <w:fldChar w:fldCharType="begin">
                <w:ffData>
                  <w:name w:val="Text37"/>
                  <w:enabled/>
                  <w:calcOnExit w:val="0"/>
                  <w:textInput>
                    <w:default w:val="[E-mail]"/>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[E-mail]</w:t>
            </w:r>
            <w:r w:rsidR="00B977A9" w:rsidRPr="00675BF1">
              <w:rPr>
                <w:rStyle w:val="Editable"/>
                <w:rFonts w:asciiTheme="minorHAnsi" w:hAnsiTheme="minorHAnsi"/>
                <w:sz w:val="22"/>
                <w:szCs w:val="22"/>
              </w:rPr>
              <w:fldChar w:fldCharType="end"/>
            </w:r>
          </w:p>
          <w:p w:rsidR="00381D39" w:rsidRPr="00675BF1" w:rsidRDefault="00381D39" w:rsidP="006406BD">
            <w:pPr>
              <w:pStyle w:val="TableSubhead"/>
              <w:widowControl w:val="0"/>
              <w:rPr>
                <w:rFonts w:asciiTheme="minorHAnsi" w:hAnsiTheme="minorHAnsi"/>
                <w:sz w:val="22"/>
                <w:szCs w:val="22"/>
              </w:rPr>
            </w:pPr>
          </w:p>
        </w:tc>
        <w:tc>
          <w:tcPr>
            <w:tcW w:w="4877" w:type="dxa"/>
            <w:gridSpan w:val="5"/>
            <w:tcBorders>
              <w:top w:val="single" w:sz="4" w:space="0" w:color="808080"/>
              <w:left w:val="single" w:sz="4" w:space="0" w:color="808080"/>
              <w:bottom w:val="single" w:sz="4" w:space="0" w:color="808080"/>
              <w:right w:val="single" w:sz="4" w:space="0" w:color="808080"/>
            </w:tcBorders>
          </w:tcPr>
          <w:p w:rsidR="00381D39" w:rsidRPr="00675BF1" w:rsidRDefault="00381D39" w:rsidP="006406BD">
            <w:pPr>
              <w:pStyle w:val="AddressinTable"/>
              <w:keepNext w:val="0"/>
              <w:widowControl w:val="0"/>
              <w:rPr>
                <w:rFonts w:asciiTheme="minorHAnsi" w:hAnsiTheme="minorHAnsi"/>
                <w:sz w:val="22"/>
                <w:szCs w:val="22"/>
              </w:rPr>
            </w:pPr>
            <w:r w:rsidRPr="00675BF1">
              <w:rPr>
                <w:rFonts w:asciiTheme="minorHAnsi" w:hAnsiTheme="minorHAnsi"/>
                <w:sz w:val="22"/>
                <w:szCs w:val="22"/>
              </w:rPr>
              <w:t>Contact for Notice:</w:t>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Attn: </w:t>
            </w:r>
            <w:r w:rsidR="00B977A9" w:rsidRPr="00675BF1">
              <w:rPr>
                <w:rStyle w:val="Editable"/>
                <w:rFonts w:asciiTheme="minorHAnsi" w:hAnsiTheme="minorHAnsi"/>
                <w:sz w:val="22"/>
                <w:szCs w:val="22"/>
              </w:rPr>
              <w:fldChar w:fldCharType="begin">
                <w:ffData>
                  <w:name w:val="Text34"/>
                  <w:enabled/>
                  <w:calcOnExit w:val="0"/>
                  <w:textInput>
                    <w:default w:val="[Name]"/>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[Name]</w:t>
            </w:r>
            <w:r w:rsidR="00B977A9" w:rsidRPr="00675BF1">
              <w:rPr>
                <w:rStyle w:val="Editable"/>
                <w:rFonts w:asciiTheme="minorHAnsi" w:hAnsiTheme="minorHAnsi"/>
                <w:sz w:val="22"/>
                <w:szCs w:val="22"/>
              </w:rPr>
              <w:fldChar w:fldCharType="end"/>
            </w:r>
          </w:p>
          <w:p w:rsidR="00381D39" w:rsidRPr="00675BF1" w:rsidRDefault="00B977A9" w:rsidP="006406BD">
            <w:pPr>
              <w:pStyle w:val="AddressinTableIndented"/>
              <w:keepNext w:val="0"/>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35"/>
                  <w:enabled/>
                  <w:calcOnExit w:val="0"/>
                  <w:textInput>
                    <w:default w:val="[Address]"/>
                  </w:textInput>
                </w:ffData>
              </w:fldChar>
            </w:r>
            <w:r w:rsidR="00381D39"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81D39" w:rsidRPr="00675BF1">
              <w:rPr>
                <w:rStyle w:val="Editable"/>
                <w:rFonts w:asciiTheme="minorHAnsi" w:hAnsiTheme="minorHAnsi"/>
                <w:sz w:val="22"/>
                <w:szCs w:val="22"/>
              </w:rPr>
              <w:t>[Address]</w:t>
            </w:r>
            <w:r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Fax: </w:t>
            </w:r>
            <w:r w:rsidR="00B977A9" w:rsidRPr="00675BF1">
              <w:rPr>
                <w:rStyle w:val="Editable"/>
                <w:rFonts w:asciiTheme="minorHAnsi" w:hAnsiTheme="minorHAnsi"/>
                <w:sz w:val="22"/>
                <w:szCs w:val="22"/>
              </w:rPr>
              <w:fldChar w:fldCharType="begin">
                <w:ffData>
                  <w:name w:val="Text36"/>
                  <w:enabled/>
                  <w:calcOnExit w:val="0"/>
                  <w:textInput>
                    <w:default w:val="[Fax number]"/>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[Fax number]</w:t>
            </w:r>
            <w:r w:rsidR="00B977A9"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Style w:val="Editable"/>
                <w:rFonts w:asciiTheme="minorHAnsi" w:hAnsiTheme="minorHAnsi"/>
                <w:sz w:val="22"/>
                <w:szCs w:val="22"/>
              </w:rPr>
            </w:pPr>
            <w:r w:rsidRPr="00675BF1">
              <w:rPr>
                <w:rFonts w:asciiTheme="minorHAnsi" w:hAnsiTheme="minorHAnsi"/>
                <w:sz w:val="22"/>
                <w:szCs w:val="22"/>
              </w:rPr>
              <w:t xml:space="preserve">Phone: </w:t>
            </w:r>
            <w:r w:rsidR="00B977A9" w:rsidRPr="00675BF1">
              <w:rPr>
                <w:rStyle w:val="Editable"/>
                <w:rFonts w:asciiTheme="minorHAnsi" w:hAnsiTheme="minorHAnsi"/>
                <w:sz w:val="22"/>
                <w:szCs w:val="22"/>
              </w:rPr>
              <w:fldChar w:fldCharType="begin">
                <w:ffData>
                  <w:name w:val=""/>
                  <w:enabled/>
                  <w:calcOnExit w:val="0"/>
                  <w:textInput>
                    <w:default w:val="[Phone number]"/>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[Phone number]</w:t>
            </w:r>
            <w:r w:rsidR="00B977A9"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u w:val="single"/>
              </w:rPr>
            </w:pPr>
            <w:r w:rsidRPr="00675BF1">
              <w:rPr>
                <w:rFonts w:asciiTheme="minorHAnsi" w:hAnsiTheme="minorHAnsi"/>
                <w:sz w:val="22"/>
                <w:szCs w:val="22"/>
              </w:rPr>
              <w:t xml:space="preserve">E-mail: </w:t>
            </w:r>
            <w:r w:rsidR="00B977A9" w:rsidRPr="00675BF1">
              <w:rPr>
                <w:rStyle w:val="Editable"/>
                <w:rFonts w:asciiTheme="minorHAnsi" w:hAnsiTheme="minorHAnsi"/>
                <w:sz w:val="22"/>
                <w:szCs w:val="22"/>
              </w:rPr>
              <w:fldChar w:fldCharType="begin">
                <w:ffData>
                  <w:name w:val="Text37"/>
                  <w:enabled/>
                  <w:calcOnExit w:val="0"/>
                  <w:textInput>
                    <w:default w:val="[E-mail]"/>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[E-mail]</w:t>
            </w:r>
            <w:r w:rsidR="00B977A9" w:rsidRPr="00675BF1">
              <w:rPr>
                <w:rStyle w:val="Editable"/>
                <w:rFonts w:asciiTheme="minorHAnsi" w:hAnsiTheme="minorHAnsi"/>
                <w:sz w:val="22"/>
                <w:szCs w:val="22"/>
              </w:rPr>
              <w:fldChar w:fldCharType="end"/>
            </w:r>
          </w:p>
          <w:p w:rsidR="00381D39" w:rsidRPr="00675BF1" w:rsidRDefault="00381D39" w:rsidP="006406BD">
            <w:pPr>
              <w:pStyle w:val="AddressinTable"/>
              <w:keepNext w:val="0"/>
              <w:widowControl w:val="0"/>
              <w:rPr>
                <w:rFonts w:asciiTheme="minorHAnsi" w:hAnsiTheme="minorHAnsi"/>
                <w:sz w:val="22"/>
                <w:szCs w:val="22"/>
              </w:rPr>
            </w:pPr>
          </w:p>
          <w:p w:rsidR="00381D39" w:rsidRPr="00675BF1" w:rsidRDefault="00381D39" w:rsidP="006406BD">
            <w:pPr>
              <w:pStyle w:val="AddressinTable"/>
              <w:keepNext w:val="0"/>
              <w:widowControl w:val="0"/>
              <w:rPr>
                <w:rFonts w:asciiTheme="minorHAnsi" w:hAnsiTheme="minorHAnsi"/>
                <w:sz w:val="22"/>
                <w:szCs w:val="22"/>
              </w:rPr>
            </w:pPr>
            <w:r w:rsidRPr="00675BF1">
              <w:rPr>
                <w:rFonts w:asciiTheme="minorHAnsi" w:hAnsiTheme="minorHAnsi"/>
                <w:sz w:val="22"/>
                <w:szCs w:val="22"/>
              </w:rPr>
              <w:t>Payment and reporting contact:</w:t>
            </w:r>
          </w:p>
          <w:p w:rsidR="00381D39" w:rsidRPr="00675BF1" w:rsidRDefault="00381D39" w:rsidP="006406BD">
            <w:pPr>
              <w:pStyle w:val="AddressinTable"/>
              <w:keepNext w:val="0"/>
              <w:widowControl w:val="0"/>
              <w:rPr>
                <w:rFonts w:asciiTheme="minorHAnsi" w:hAnsiTheme="minorHAnsi"/>
                <w:sz w:val="22"/>
                <w:szCs w:val="22"/>
              </w:rPr>
            </w:pPr>
            <w:r w:rsidRPr="00675BF1">
              <w:rPr>
                <w:rFonts w:asciiTheme="minorHAnsi" w:hAnsiTheme="minorHAnsi"/>
                <w:sz w:val="22"/>
                <w:szCs w:val="22"/>
              </w:rPr>
              <w:t>Checks payable to “_________”</w:t>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Attn: </w:t>
            </w:r>
            <w:r w:rsidR="00B977A9" w:rsidRPr="00675BF1">
              <w:rPr>
                <w:rStyle w:val="Editable"/>
                <w:rFonts w:asciiTheme="minorHAnsi" w:hAnsiTheme="minorHAnsi"/>
                <w:sz w:val="22"/>
                <w:szCs w:val="22"/>
              </w:rPr>
              <w:fldChar w:fldCharType="begin">
                <w:ffData>
                  <w:name w:val="Text34"/>
                  <w:enabled/>
                  <w:calcOnExit w:val="0"/>
                  <w:textInput>
                    <w:default w:val="[Name]"/>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[Name]</w:t>
            </w:r>
            <w:r w:rsidR="00B977A9" w:rsidRPr="00675BF1">
              <w:rPr>
                <w:rStyle w:val="Editable"/>
                <w:rFonts w:asciiTheme="minorHAnsi" w:hAnsiTheme="minorHAnsi"/>
                <w:sz w:val="22"/>
                <w:szCs w:val="22"/>
              </w:rPr>
              <w:fldChar w:fldCharType="end"/>
            </w:r>
          </w:p>
          <w:p w:rsidR="00381D39" w:rsidRPr="00675BF1" w:rsidRDefault="00B977A9" w:rsidP="006406BD">
            <w:pPr>
              <w:pStyle w:val="AddressinTableIndented"/>
              <w:keepNext w:val="0"/>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35"/>
                  <w:enabled/>
                  <w:calcOnExit w:val="0"/>
                  <w:textInput>
                    <w:default w:val="[Address]"/>
                  </w:textInput>
                </w:ffData>
              </w:fldChar>
            </w:r>
            <w:r w:rsidR="00381D39"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81D39" w:rsidRPr="00675BF1">
              <w:rPr>
                <w:rStyle w:val="Editable"/>
                <w:rFonts w:asciiTheme="minorHAnsi" w:hAnsiTheme="minorHAnsi"/>
                <w:sz w:val="22"/>
                <w:szCs w:val="22"/>
              </w:rPr>
              <w:t>[Address]</w:t>
            </w:r>
            <w:r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Fax: </w:t>
            </w:r>
            <w:r w:rsidR="00B977A9" w:rsidRPr="00675BF1">
              <w:rPr>
                <w:rStyle w:val="Editable"/>
                <w:rFonts w:asciiTheme="minorHAnsi" w:hAnsiTheme="minorHAnsi"/>
                <w:sz w:val="22"/>
                <w:szCs w:val="22"/>
              </w:rPr>
              <w:fldChar w:fldCharType="begin">
                <w:ffData>
                  <w:name w:val="Text36"/>
                  <w:enabled/>
                  <w:calcOnExit w:val="0"/>
                  <w:textInput>
                    <w:default w:val="[Fax number]"/>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[Fax number]</w:t>
            </w:r>
            <w:r w:rsidR="00B977A9"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Style w:val="Editable"/>
                <w:rFonts w:asciiTheme="minorHAnsi" w:hAnsiTheme="minorHAnsi"/>
                <w:sz w:val="22"/>
                <w:szCs w:val="22"/>
              </w:rPr>
            </w:pPr>
            <w:r w:rsidRPr="00675BF1">
              <w:rPr>
                <w:rFonts w:asciiTheme="minorHAnsi" w:hAnsiTheme="minorHAnsi"/>
                <w:sz w:val="22"/>
                <w:szCs w:val="22"/>
              </w:rPr>
              <w:t xml:space="preserve">Phone: </w:t>
            </w:r>
            <w:r w:rsidR="00B977A9" w:rsidRPr="00675BF1">
              <w:rPr>
                <w:rStyle w:val="Editable"/>
                <w:rFonts w:asciiTheme="minorHAnsi" w:hAnsiTheme="minorHAnsi"/>
                <w:sz w:val="22"/>
                <w:szCs w:val="22"/>
              </w:rPr>
              <w:fldChar w:fldCharType="begin">
                <w:ffData>
                  <w:name w:val=""/>
                  <w:enabled/>
                  <w:calcOnExit w:val="0"/>
                  <w:textInput>
                    <w:default w:val="[Phone number]"/>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[Phone number]</w:t>
            </w:r>
            <w:r w:rsidR="00B977A9"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u w:val="single"/>
              </w:rPr>
            </w:pPr>
            <w:r w:rsidRPr="00675BF1">
              <w:rPr>
                <w:rFonts w:asciiTheme="minorHAnsi" w:hAnsiTheme="minorHAnsi"/>
                <w:sz w:val="22"/>
                <w:szCs w:val="22"/>
              </w:rPr>
              <w:t xml:space="preserve">E-mail: </w:t>
            </w:r>
            <w:r w:rsidR="00B977A9" w:rsidRPr="00675BF1">
              <w:rPr>
                <w:rStyle w:val="Editable"/>
                <w:rFonts w:asciiTheme="minorHAnsi" w:hAnsiTheme="minorHAnsi"/>
                <w:sz w:val="22"/>
                <w:szCs w:val="22"/>
              </w:rPr>
              <w:fldChar w:fldCharType="begin">
                <w:ffData>
                  <w:name w:val="Text37"/>
                  <w:enabled/>
                  <w:calcOnExit w:val="0"/>
                  <w:textInput>
                    <w:default w:val="[E-mail]"/>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[E-mail]</w:t>
            </w:r>
            <w:r w:rsidR="00B977A9" w:rsidRPr="00675BF1">
              <w:rPr>
                <w:rStyle w:val="Editable"/>
                <w:rFonts w:asciiTheme="minorHAnsi" w:hAnsiTheme="minorHAnsi"/>
                <w:sz w:val="22"/>
                <w:szCs w:val="22"/>
              </w:rPr>
              <w:fldChar w:fldCharType="end"/>
            </w:r>
          </w:p>
          <w:p w:rsidR="00381D39" w:rsidRPr="00675BF1" w:rsidRDefault="00381D39" w:rsidP="006406BD">
            <w:pPr>
              <w:pStyle w:val="AddressinTable"/>
              <w:keepNext w:val="0"/>
              <w:widowControl w:val="0"/>
              <w:rPr>
                <w:rFonts w:asciiTheme="minorHAnsi" w:hAnsiTheme="minorHAnsi"/>
                <w:sz w:val="22"/>
                <w:szCs w:val="22"/>
              </w:rPr>
            </w:pPr>
          </w:p>
          <w:p w:rsidR="00381D39" w:rsidRPr="00675BF1" w:rsidRDefault="00381D39" w:rsidP="006406BD">
            <w:pPr>
              <w:pStyle w:val="AddressinTable"/>
              <w:keepNext w:val="0"/>
              <w:widowControl w:val="0"/>
              <w:rPr>
                <w:rFonts w:asciiTheme="minorHAnsi" w:hAnsiTheme="minorHAnsi"/>
                <w:sz w:val="22"/>
                <w:szCs w:val="22"/>
              </w:rPr>
            </w:pPr>
            <w:r w:rsidRPr="00675BF1">
              <w:rPr>
                <w:rFonts w:asciiTheme="minorHAnsi" w:hAnsiTheme="minorHAnsi"/>
                <w:sz w:val="22"/>
                <w:szCs w:val="22"/>
              </w:rPr>
              <w:t>Patent prosecution contact:</w:t>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Attn: </w:t>
            </w:r>
            <w:r w:rsidR="00B977A9" w:rsidRPr="00675BF1">
              <w:rPr>
                <w:rStyle w:val="Editable"/>
                <w:rFonts w:asciiTheme="minorHAnsi" w:hAnsiTheme="minorHAnsi"/>
                <w:sz w:val="22"/>
                <w:szCs w:val="22"/>
              </w:rPr>
              <w:fldChar w:fldCharType="begin">
                <w:ffData>
                  <w:name w:val="Text34"/>
                  <w:enabled/>
                  <w:calcOnExit w:val="0"/>
                  <w:textInput>
                    <w:default w:val="[Name]"/>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[Name]</w:t>
            </w:r>
            <w:r w:rsidR="00B977A9" w:rsidRPr="00675BF1">
              <w:rPr>
                <w:rStyle w:val="Editable"/>
                <w:rFonts w:asciiTheme="minorHAnsi" w:hAnsiTheme="minorHAnsi"/>
                <w:sz w:val="22"/>
                <w:szCs w:val="22"/>
              </w:rPr>
              <w:fldChar w:fldCharType="end"/>
            </w:r>
          </w:p>
          <w:p w:rsidR="00381D39" w:rsidRPr="00675BF1" w:rsidRDefault="00B977A9" w:rsidP="006406BD">
            <w:pPr>
              <w:pStyle w:val="AddressinTableIndented"/>
              <w:keepNext w:val="0"/>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35"/>
                  <w:enabled/>
                  <w:calcOnExit w:val="0"/>
                  <w:textInput>
                    <w:default w:val="[Address]"/>
                  </w:textInput>
                </w:ffData>
              </w:fldChar>
            </w:r>
            <w:r w:rsidR="00381D39"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81D39" w:rsidRPr="00675BF1">
              <w:rPr>
                <w:rStyle w:val="Editable"/>
                <w:rFonts w:asciiTheme="minorHAnsi" w:hAnsiTheme="minorHAnsi"/>
                <w:sz w:val="22"/>
                <w:szCs w:val="22"/>
              </w:rPr>
              <w:t>[Address]</w:t>
            </w:r>
            <w:r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Fax: </w:t>
            </w:r>
            <w:r w:rsidR="00B977A9" w:rsidRPr="00675BF1">
              <w:rPr>
                <w:rStyle w:val="Editable"/>
                <w:rFonts w:asciiTheme="minorHAnsi" w:hAnsiTheme="minorHAnsi"/>
                <w:sz w:val="22"/>
                <w:szCs w:val="22"/>
              </w:rPr>
              <w:fldChar w:fldCharType="begin">
                <w:ffData>
                  <w:name w:val="Text36"/>
                  <w:enabled/>
                  <w:calcOnExit w:val="0"/>
                  <w:textInput>
                    <w:default w:val="[Fax number]"/>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[Fax number]</w:t>
            </w:r>
            <w:r w:rsidR="00B977A9"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Style w:val="Editable"/>
                <w:rFonts w:asciiTheme="minorHAnsi" w:hAnsiTheme="minorHAnsi"/>
                <w:sz w:val="22"/>
                <w:szCs w:val="22"/>
              </w:rPr>
            </w:pPr>
            <w:r w:rsidRPr="00675BF1">
              <w:rPr>
                <w:rFonts w:asciiTheme="minorHAnsi" w:hAnsiTheme="minorHAnsi"/>
                <w:sz w:val="22"/>
                <w:szCs w:val="22"/>
              </w:rPr>
              <w:t xml:space="preserve">Phone: </w:t>
            </w:r>
            <w:r w:rsidR="00B977A9" w:rsidRPr="00675BF1">
              <w:rPr>
                <w:rStyle w:val="Editable"/>
                <w:rFonts w:asciiTheme="minorHAnsi" w:hAnsiTheme="minorHAnsi"/>
                <w:sz w:val="22"/>
                <w:szCs w:val="22"/>
              </w:rPr>
              <w:fldChar w:fldCharType="begin">
                <w:ffData>
                  <w:name w:val=""/>
                  <w:enabled/>
                  <w:calcOnExit w:val="0"/>
                  <w:textInput>
                    <w:default w:val="[Phone number]"/>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[Phone number]</w:t>
            </w:r>
            <w:r w:rsidR="00B977A9"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u w:val="single"/>
              </w:rPr>
            </w:pPr>
            <w:r w:rsidRPr="00675BF1">
              <w:rPr>
                <w:rFonts w:asciiTheme="minorHAnsi" w:hAnsiTheme="minorHAnsi"/>
                <w:sz w:val="22"/>
                <w:szCs w:val="22"/>
              </w:rPr>
              <w:t xml:space="preserve">E-mail: </w:t>
            </w:r>
            <w:r w:rsidR="00B977A9" w:rsidRPr="00675BF1">
              <w:rPr>
                <w:rStyle w:val="Editable"/>
                <w:rFonts w:asciiTheme="minorHAnsi" w:hAnsiTheme="minorHAnsi"/>
                <w:sz w:val="22"/>
                <w:szCs w:val="22"/>
              </w:rPr>
              <w:fldChar w:fldCharType="begin">
                <w:ffData>
                  <w:name w:val="Text37"/>
                  <w:enabled/>
                  <w:calcOnExit w:val="0"/>
                  <w:textInput>
                    <w:default w:val="[E-mail]"/>
                  </w:textInput>
                </w:ffData>
              </w:fldChar>
            </w:r>
            <w:r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[E-mail]</w:t>
            </w:r>
            <w:r w:rsidR="00B977A9" w:rsidRPr="00675BF1">
              <w:rPr>
                <w:rStyle w:val="Editable"/>
                <w:rFonts w:asciiTheme="minorHAnsi" w:hAnsiTheme="minorHAnsi"/>
                <w:sz w:val="22"/>
                <w:szCs w:val="22"/>
              </w:rPr>
              <w:fldChar w:fldCharType="end"/>
            </w:r>
          </w:p>
          <w:p w:rsidR="00381D39" w:rsidRPr="00675BF1" w:rsidRDefault="00381D39" w:rsidP="006406BD">
            <w:pPr>
              <w:widowControl w:val="0"/>
              <w:spacing w:line="240" w:lineRule="auto"/>
              <w:rPr>
                <w:rFonts w:asciiTheme="minorHAnsi" w:hAnsiTheme="minorHAnsi"/>
                <w:sz w:val="22"/>
                <w:szCs w:val="22"/>
                <w:u w:val="single"/>
              </w:rPr>
            </w:pPr>
          </w:p>
        </w:tc>
      </w:tr>
      <w:tr w:rsidR="00381D39" w:rsidRPr="00675BF1" w:rsidTr="00381D39">
        <w:tblPrEx>
          <w:tblBorders>
            <w:right w:val="single" w:sz="4" w:space="0" w:color="808080"/>
          </w:tblBorders>
        </w:tblPrEx>
        <w:trPr>
          <w:trHeight w:val="144"/>
          <w:jc w:val="center"/>
        </w:trPr>
        <w:tc>
          <w:tcPr>
            <w:tcW w:w="9558" w:type="dxa"/>
            <w:gridSpan w:val="12"/>
            <w:tcBorders>
              <w:left w:val="single" w:sz="4" w:space="0" w:color="808080"/>
              <w:right w:val="single" w:sz="4" w:space="0" w:color="808080"/>
            </w:tcBorders>
            <w:shd w:val="clear" w:color="auto" w:fill="E6E6E6"/>
          </w:tcPr>
          <w:p w:rsidR="00381D39" w:rsidRPr="00675BF1" w:rsidRDefault="00381D39" w:rsidP="00E74424">
            <w:pPr>
              <w:pStyle w:val="AddressinTable"/>
              <w:keepNext w:val="0"/>
              <w:widowControl w:val="0"/>
              <w:rPr>
                <w:rFonts w:asciiTheme="minorHAnsi" w:hAnsiTheme="minorHAnsi"/>
                <w:sz w:val="22"/>
                <w:szCs w:val="22"/>
              </w:rPr>
            </w:pPr>
            <w:r w:rsidRPr="00675BF1">
              <w:rPr>
                <w:rStyle w:val="Bold"/>
                <w:rFonts w:asciiTheme="minorHAnsi" w:hAnsiTheme="minorHAnsi"/>
                <w:sz w:val="22"/>
                <w:szCs w:val="22"/>
              </w:rPr>
              <w:t>For Licensor Administrative Purposes Only</w:t>
            </w:r>
          </w:p>
        </w:tc>
      </w:tr>
      <w:tr w:rsidR="00381D39" w:rsidRPr="00675BF1" w:rsidTr="00381D39">
        <w:tblPrEx>
          <w:tblBorders>
            <w:right w:val="single" w:sz="4" w:space="0" w:color="808080"/>
          </w:tblBorders>
        </w:tblPrEx>
        <w:trPr>
          <w:trHeight w:val="144"/>
          <w:jc w:val="center"/>
        </w:trPr>
        <w:tc>
          <w:tcPr>
            <w:tcW w:w="2741" w:type="dxa"/>
            <w:gridSpan w:val="4"/>
            <w:tcBorders>
              <w:left w:val="single" w:sz="4" w:space="0" w:color="808080"/>
              <w:bottom w:val="single" w:sz="4" w:space="0" w:color="808080"/>
              <w:right w:val="single" w:sz="4" w:space="0" w:color="808080"/>
            </w:tcBorders>
            <w:shd w:val="clear" w:color="auto" w:fill="E6E6E6"/>
          </w:tcPr>
          <w:p w:rsidR="00381D39" w:rsidRPr="00675BF1" w:rsidRDefault="00381D39" w:rsidP="006406BD">
            <w:pPr>
              <w:pStyle w:val="AddressinTable"/>
              <w:keepNext w:val="0"/>
              <w:widowControl w:val="0"/>
              <w:rPr>
                <w:rFonts w:asciiTheme="minorHAnsi" w:hAnsiTheme="minorHAnsi"/>
                <w:sz w:val="22"/>
                <w:szCs w:val="22"/>
              </w:rPr>
            </w:pPr>
            <w:r w:rsidRPr="00675BF1">
              <w:rPr>
                <w:rStyle w:val="Bold"/>
                <w:rFonts w:asciiTheme="minorHAnsi" w:hAnsiTheme="minorHAnsi"/>
                <w:sz w:val="22"/>
                <w:szCs w:val="22"/>
              </w:rPr>
              <w:t>Changes to Standard Form Terms and Conditions</w:t>
            </w:r>
          </w:p>
        </w:tc>
        <w:tc>
          <w:tcPr>
            <w:tcW w:w="6817" w:type="dxa"/>
            <w:gridSpan w:val="8"/>
            <w:tcBorders>
              <w:left w:val="single" w:sz="4" w:space="0" w:color="808080"/>
              <w:bottom w:val="single" w:sz="4" w:space="0" w:color="808080"/>
              <w:right w:val="single" w:sz="4" w:space="0" w:color="808080"/>
            </w:tcBorders>
            <w:shd w:val="clear" w:color="auto" w:fill="FFFFFF" w:themeFill="background1"/>
          </w:tcPr>
          <w:p w:rsidR="00381D39" w:rsidRPr="00675BF1" w:rsidRDefault="00381D39" w:rsidP="006406BD">
            <w:pPr>
              <w:pStyle w:val="AddressinTable"/>
              <w:keepNext w:val="0"/>
              <w:widowControl w:val="0"/>
              <w:rPr>
                <w:rFonts w:asciiTheme="minorHAnsi" w:hAnsiTheme="minorHAnsi"/>
                <w:sz w:val="22"/>
                <w:szCs w:val="22"/>
              </w:rPr>
            </w:pPr>
            <w:r w:rsidRPr="00675BF1">
              <w:rPr>
                <w:rFonts w:asciiTheme="minorHAnsi" w:hAnsiTheme="minorHAnsi"/>
                <w:sz w:val="22"/>
                <w:szCs w:val="22"/>
              </w:rPr>
              <w:t>There have not been any revisions to Licensor’s standard form Terms and Conditions , except for revisions to the following sections:   [insert section numbers or “none”]</w:t>
            </w:r>
          </w:p>
          <w:p w:rsidR="00381D39" w:rsidRPr="00675BF1" w:rsidRDefault="00381D39" w:rsidP="006406BD">
            <w:pPr>
              <w:pStyle w:val="AddressinTable"/>
              <w:keepNext w:val="0"/>
              <w:widowControl w:val="0"/>
              <w:rPr>
                <w:rFonts w:asciiTheme="minorHAnsi" w:hAnsiTheme="minorHAnsi"/>
                <w:sz w:val="22"/>
                <w:szCs w:val="22"/>
              </w:rPr>
            </w:pPr>
          </w:p>
        </w:tc>
      </w:tr>
    </w:tbl>
    <w:p w:rsidR="00F9023F" w:rsidRPr="00675BF1" w:rsidRDefault="00F9023F" w:rsidP="00E66F71">
      <w:pPr>
        <w:widowControl w:val="0"/>
        <w:rPr>
          <w:rFonts w:asciiTheme="minorHAnsi" w:hAnsiTheme="minorHAnsi"/>
          <w:sz w:val="22"/>
          <w:szCs w:val="22"/>
        </w:rPr>
      </w:pPr>
    </w:p>
    <w:p w:rsidR="00DE7242" w:rsidRPr="00675BF1" w:rsidRDefault="009319BE" w:rsidP="00E66F71">
      <w:pPr>
        <w:widowControl w:val="0"/>
        <w:rPr>
          <w:rFonts w:asciiTheme="minorHAnsi" w:hAnsiTheme="minorHAnsi"/>
          <w:sz w:val="22"/>
          <w:szCs w:val="22"/>
        </w:rPr>
      </w:pPr>
      <w:r w:rsidRPr="00675BF1">
        <w:rPr>
          <w:rStyle w:val="Bold"/>
          <w:rFonts w:asciiTheme="minorHAnsi" w:hAnsiTheme="minorHAnsi"/>
          <w:sz w:val="22"/>
          <w:szCs w:val="22"/>
        </w:rPr>
        <w:t>20</w:t>
      </w:r>
      <w:r w:rsidR="00697168" w:rsidRPr="00675BF1">
        <w:rPr>
          <w:rStyle w:val="Bold"/>
          <w:rFonts w:asciiTheme="minorHAnsi" w:hAnsiTheme="minorHAnsi"/>
          <w:sz w:val="22"/>
          <w:szCs w:val="22"/>
        </w:rPr>
        <w:t xml:space="preserve">.  </w:t>
      </w:r>
      <w:r w:rsidR="00A52845" w:rsidRPr="00675BF1">
        <w:rPr>
          <w:rFonts w:asciiTheme="minorHAnsi" w:hAnsiTheme="minorHAnsi"/>
          <w:b/>
          <w:sz w:val="22"/>
          <w:szCs w:val="22"/>
          <w:u w:val="single"/>
        </w:rPr>
        <w:t xml:space="preserve">Special </w:t>
      </w:r>
      <w:r w:rsidRPr="00675BF1">
        <w:rPr>
          <w:rFonts w:asciiTheme="minorHAnsi" w:hAnsiTheme="minorHAnsi"/>
          <w:b/>
          <w:sz w:val="22"/>
          <w:szCs w:val="22"/>
          <w:u w:val="single"/>
        </w:rPr>
        <w:t>Provision</w:t>
      </w:r>
      <w:r w:rsidRPr="00675BF1">
        <w:rPr>
          <w:rFonts w:asciiTheme="minorHAnsi" w:hAnsiTheme="minorHAnsi"/>
          <w:sz w:val="22"/>
          <w:szCs w:val="22"/>
        </w:rPr>
        <w:t>.</w:t>
      </w:r>
      <w:r w:rsidR="00697168" w:rsidRPr="00675BF1">
        <w:rPr>
          <w:rFonts w:asciiTheme="minorHAnsi" w:hAnsiTheme="minorHAnsi"/>
          <w:sz w:val="22"/>
          <w:szCs w:val="22"/>
        </w:rPr>
        <w:t xml:space="preserve">  The </w:t>
      </w:r>
      <w:r w:rsidR="00326AEA" w:rsidRPr="00675BF1">
        <w:rPr>
          <w:rFonts w:asciiTheme="minorHAnsi" w:hAnsiTheme="minorHAnsi"/>
          <w:sz w:val="22"/>
          <w:szCs w:val="22"/>
        </w:rPr>
        <w:t xml:space="preserve">Parties </w:t>
      </w:r>
      <w:r w:rsidR="00697168" w:rsidRPr="00675BF1">
        <w:rPr>
          <w:rFonts w:asciiTheme="minorHAnsi" w:hAnsiTheme="minorHAnsi"/>
          <w:sz w:val="22"/>
          <w:szCs w:val="22"/>
        </w:rPr>
        <w:t xml:space="preserve">hereby agree to the </w:t>
      </w:r>
      <w:r w:rsidRPr="00675BF1">
        <w:rPr>
          <w:rFonts w:asciiTheme="minorHAnsi" w:hAnsiTheme="minorHAnsi"/>
          <w:sz w:val="22"/>
          <w:szCs w:val="22"/>
        </w:rPr>
        <w:t>following special provisions</w:t>
      </w:r>
      <w:r w:rsidR="00C96C05" w:rsidRPr="00675BF1">
        <w:rPr>
          <w:rFonts w:asciiTheme="minorHAnsi" w:hAnsiTheme="minorHAnsi"/>
          <w:sz w:val="22"/>
          <w:szCs w:val="22"/>
        </w:rPr>
        <w:t xml:space="preserve"> </w:t>
      </w:r>
      <w:r w:rsidR="00697168" w:rsidRPr="00675BF1">
        <w:rPr>
          <w:rFonts w:asciiTheme="minorHAnsi" w:hAnsiTheme="minorHAnsi"/>
          <w:sz w:val="22"/>
          <w:szCs w:val="22"/>
        </w:rPr>
        <w:t xml:space="preserve">set forth in this Section </w:t>
      </w:r>
      <w:r w:rsidRPr="00675BF1">
        <w:rPr>
          <w:rFonts w:asciiTheme="minorHAnsi" w:hAnsiTheme="minorHAnsi"/>
          <w:sz w:val="22"/>
          <w:szCs w:val="22"/>
        </w:rPr>
        <w:t>20</w:t>
      </w:r>
      <w:r w:rsidR="00697168" w:rsidRPr="00675BF1">
        <w:rPr>
          <w:rFonts w:asciiTheme="minorHAnsi" w:hAnsiTheme="minorHAnsi"/>
          <w:sz w:val="22"/>
          <w:szCs w:val="22"/>
        </w:rPr>
        <w:t xml:space="preserve"> with respect to this </w:t>
      </w:r>
      <w:r w:rsidR="00501BDD">
        <w:rPr>
          <w:rFonts w:asciiTheme="minorHAnsi" w:hAnsiTheme="minorHAnsi"/>
          <w:sz w:val="22"/>
          <w:szCs w:val="22"/>
        </w:rPr>
        <w:t>Patent &amp; Technology License</w:t>
      </w:r>
      <w:r w:rsidR="00697168" w:rsidRPr="00675BF1">
        <w:rPr>
          <w:rFonts w:asciiTheme="minorHAnsi" w:hAnsiTheme="minorHAnsi"/>
          <w:sz w:val="22"/>
          <w:szCs w:val="22"/>
        </w:rPr>
        <w:t xml:space="preserve"> Agreement.  </w:t>
      </w:r>
    </w:p>
    <w:p w:rsidR="00DE7242" w:rsidRPr="00675BF1" w:rsidRDefault="00DE7242" w:rsidP="00E66F71">
      <w:pPr>
        <w:widowControl w:val="0"/>
        <w:rPr>
          <w:rFonts w:asciiTheme="minorHAnsi" w:hAnsiTheme="minorHAnsi"/>
          <w:sz w:val="22"/>
          <w:szCs w:val="22"/>
        </w:rPr>
      </w:pPr>
    </w:p>
    <w:bookmarkStart w:id="38" w:name="Text33"/>
    <w:p w:rsidR="00F625E6" w:rsidRPr="00675BF1" w:rsidRDefault="00B977A9" w:rsidP="00E66F71">
      <w:pPr>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33"/>
            <w:enabled/>
            <w:calcOnExit w:val="0"/>
            <w:textInput>
              <w:default w:val="[INSERT ANY SPECIAL TERMS AND CONDITIONS HERE.]"/>
            </w:textInput>
          </w:ffData>
        </w:fldChar>
      </w:r>
      <w:r w:rsidR="005B3503"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5B3503" w:rsidRPr="00675BF1">
        <w:rPr>
          <w:rStyle w:val="Editable"/>
          <w:rFonts w:asciiTheme="minorHAnsi" w:hAnsiTheme="minorHAnsi"/>
          <w:sz w:val="22"/>
          <w:szCs w:val="22"/>
        </w:rPr>
        <w:t>[INSERT ANY SPECIAL TERMS AND CONDITIONS HERE.]</w:t>
      </w:r>
      <w:r w:rsidRPr="00675BF1">
        <w:rPr>
          <w:rStyle w:val="Editable"/>
          <w:rFonts w:asciiTheme="minorHAnsi" w:hAnsiTheme="minorHAnsi"/>
          <w:sz w:val="22"/>
          <w:szCs w:val="22"/>
        </w:rPr>
        <w:fldChar w:fldCharType="end"/>
      </w:r>
      <w:bookmarkEnd w:id="38"/>
    </w:p>
    <w:p w:rsidR="00E74424" w:rsidRPr="00675BF1" w:rsidRDefault="00E74424" w:rsidP="00E66F71">
      <w:pPr>
        <w:widowControl w:val="0"/>
        <w:rPr>
          <w:rFonts w:asciiTheme="minorHAnsi" w:hAnsiTheme="minorHAnsi"/>
          <w:sz w:val="22"/>
          <w:szCs w:val="22"/>
        </w:rPr>
      </w:pPr>
    </w:p>
    <w:p w:rsidR="00BF2499" w:rsidRPr="00675BF1" w:rsidRDefault="00BF2499" w:rsidP="00E66F71">
      <w:pPr>
        <w:widowControl w:val="0"/>
        <w:rPr>
          <w:rFonts w:asciiTheme="minorHAnsi" w:hAnsiTheme="minorHAnsi"/>
          <w:sz w:val="22"/>
          <w:szCs w:val="22"/>
        </w:rPr>
      </w:pPr>
    </w:p>
    <w:p w:rsidR="009319BE" w:rsidRPr="00675BF1" w:rsidRDefault="00672112" w:rsidP="00E66F71">
      <w:pPr>
        <w:widowControl w:val="0"/>
        <w:rPr>
          <w:rFonts w:asciiTheme="minorHAnsi" w:hAnsiTheme="minorHAnsi"/>
          <w:sz w:val="22"/>
          <w:szCs w:val="22"/>
        </w:rPr>
      </w:pPr>
      <w:r w:rsidRPr="00675BF1">
        <w:rPr>
          <w:rStyle w:val="Bold"/>
          <w:rFonts w:asciiTheme="minorHAnsi" w:hAnsiTheme="minorHAnsi"/>
          <w:sz w:val="22"/>
          <w:szCs w:val="22"/>
        </w:rPr>
        <w:t xml:space="preserve">21.  </w:t>
      </w:r>
      <w:r w:rsidRPr="00675BF1">
        <w:rPr>
          <w:rFonts w:asciiTheme="minorHAnsi" w:hAnsiTheme="minorHAnsi"/>
          <w:b/>
          <w:sz w:val="22"/>
          <w:szCs w:val="22"/>
          <w:u w:val="single"/>
        </w:rPr>
        <w:t>No Other Promises and Agreements; Representation by Counsel</w:t>
      </w:r>
      <w:r w:rsidRPr="00675BF1">
        <w:rPr>
          <w:rFonts w:asciiTheme="minorHAnsi" w:hAnsiTheme="minorHAnsi"/>
          <w:sz w:val="22"/>
          <w:szCs w:val="22"/>
        </w:rPr>
        <w:t xml:space="preserve">.  Licensee expressly warrants and represents and does hereby state and represent that no promise or agreement which is not herein expressed has been made to Licensee in executing this </w:t>
      </w:r>
      <w:r w:rsidR="00501BDD">
        <w:rPr>
          <w:rFonts w:asciiTheme="minorHAnsi" w:hAnsiTheme="minorHAnsi"/>
          <w:sz w:val="22"/>
          <w:szCs w:val="22"/>
        </w:rPr>
        <w:t>Patent &amp; Technology License</w:t>
      </w:r>
      <w:r w:rsidRPr="00675BF1">
        <w:rPr>
          <w:rFonts w:asciiTheme="minorHAnsi" w:hAnsiTheme="minorHAnsi"/>
          <w:sz w:val="22"/>
          <w:szCs w:val="22"/>
        </w:rPr>
        <w:t xml:space="preserve"> Agreement except those explicitly set forth herein and in the Terms and Conditions, and that Licensee is not relying upon any statement or representation of </w:t>
      </w:r>
      <w:r w:rsidR="004B0F3E" w:rsidRPr="00675BF1">
        <w:rPr>
          <w:rFonts w:asciiTheme="minorHAnsi" w:hAnsiTheme="minorHAnsi"/>
          <w:sz w:val="22"/>
          <w:szCs w:val="22"/>
        </w:rPr>
        <w:t>Licensor</w:t>
      </w:r>
      <w:r w:rsidRPr="00675BF1">
        <w:rPr>
          <w:rFonts w:asciiTheme="minorHAnsi" w:hAnsiTheme="minorHAnsi"/>
          <w:sz w:val="22"/>
          <w:szCs w:val="22"/>
        </w:rPr>
        <w:t xml:space="preserve"> or </w:t>
      </w:r>
      <w:r w:rsidR="004B0F3E" w:rsidRPr="00675BF1">
        <w:rPr>
          <w:rFonts w:asciiTheme="minorHAnsi" w:hAnsiTheme="minorHAnsi"/>
          <w:sz w:val="22"/>
          <w:szCs w:val="22"/>
        </w:rPr>
        <w:t xml:space="preserve">its </w:t>
      </w:r>
      <w:r w:rsidRPr="00675BF1">
        <w:rPr>
          <w:rFonts w:asciiTheme="minorHAnsi" w:hAnsiTheme="minorHAnsi"/>
          <w:sz w:val="22"/>
          <w:szCs w:val="22"/>
        </w:rPr>
        <w:t>representatives</w:t>
      </w:r>
      <w:r w:rsidR="00462571" w:rsidRPr="00675BF1">
        <w:rPr>
          <w:rFonts w:asciiTheme="minorHAnsi" w:hAnsiTheme="minorHAnsi"/>
          <w:sz w:val="22"/>
          <w:szCs w:val="22"/>
        </w:rPr>
        <w:t xml:space="preserve">. </w:t>
      </w:r>
      <w:r w:rsidR="00077FCB" w:rsidRPr="00675BF1">
        <w:rPr>
          <w:rFonts w:asciiTheme="minorHAnsi" w:hAnsiTheme="minorHAnsi"/>
          <w:sz w:val="22"/>
          <w:szCs w:val="22"/>
        </w:rPr>
        <w:t xml:space="preserve">Licensee is relying on Licensee’s own judgment and has </w:t>
      </w:r>
      <w:r w:rsidR="006406BD" w:rsidRPr="00675BF1">
        <w:rPr>
          <w:rFonts w:asciiTheme="minorHAnsi" w:hAnsiTheme="minorHAnsi"/>
          <w:sz w:val="22"/>
          <w:szCs w:val="22"/>
        </w:rPr>
        <w:t xml:space="preserve">had the opportunity to be </w:t>
      </w:r>
      <w:r w:rsidR="00077FCB" w:rsidRPr="00675BF1">
        <w:rPr>
          <w:rFonts w:asciiTheme="minorHAnsi" w:hAnsiTheme="minorHAnsi"/>
          <w:sz w:val="22"/>
          <w:szCs w:val="22"/>
        </w:rPr>
        <w:t>represented by legal counsel</w:t>
      </w:r>
      <w:r w:rsidR="00462571" w:rsidRPr="00675BF1">
        <w:rPr>
          <w:rFonts w:asciiTheme="minorHAnsi" w:hAnsiTheme="minorHAnsi"/>
          <w:sz w:val="22"/>
          <w:szCs w:val="22"/>
        </w:rPr>
        <w:t xml:space="preserve">. </w:t>
      </w:r>
      <w:r w:rsidR="00077FCB" w:rsidRPr="00675BF1">
        <w:rPr>
          <w:rFonts w:asciiTheme="minorHAnsi" w:hAnsiTheme="minorHAnsi"/>
          <w:sz w:val="22"/>
          <w:szCs w:val="22"/>
        </w:rPr>
        <w:t xml:space="preserve">Licensee hereby warrants and represents that Licensee understands and agrees to all terms and conditions set forth in this </w:t>
      </w:r>
      <w:r w:rsidR="00501BDD">
        <w:rPr>
          <w:rFonts w:asciiTheme="minorHAnsi" w:hAnsiTheme="minorHAnsi"/>
          <w:sz w:val="22"/>
          <w:szCs w:val="22"/>
        </w:rPr>
        <w:t>Patent &amp; Technology License</w:t>
      </w:r>
      <w:r w:rsidR="00077FCB" w:rsidRPr="00675BF1">
        <w:rPr>
          <w:rFonts w:asciiTheme="minorHAnsi" w:hAnsiTheme="minorHAnsi"/>
          <w:sz w:val="22"/>
          <w:szCs w:val="22"/>
        </w:rPr>
        <w:t xml:space="preserve"> Agreement and said Terms and Conditions.</w:t>
      </w:r>
    </w:p>
    <w:p w:rsidR="009319BE" w:rsidRPr="00675BF1" w:rsidRDefault="009319BE" w:rsidP="00CE0C9F">
      <w:pPr>
        <w:widowControl w:val="0"/>
        <w:rPr>
          <w:rFonts w:asciiTheme="minorHAnsi" w:hAnsiTheme="minorHAnsi"/>
          <w:sz w:val="22"/>
          <w:szCs w:val="22"/>
        </w:rPr>
      </w:pPr>
    </w:p>
    <w:p w:rsidR="00312E8E" w:rsidRPr="00675BF1" w:rsidRDefault="00672112" w:rsidP="00DF230D">
      <w:pPr>
        <w:rPr>
          <w:rFonts w:asciiTheme="minorHAnsi" w:hAnsiTheme="minorHAnsi"/>
          <w:sz w:val="22"/>
          <w:szCs w:val="22"/>
        </w:rPr>
      </w:pPr>
      <w:r w:rsidRPr="00675BF1">
        <w:rPr>
          <w:rStyle w:val="Bold"/>
          <w:rFonts w:asciiTheme="minorHAnsi" w:hAnsiTheme="minorHAnsi"/>
          <w:sz w:val="22"/>
          <w:szCs w:val="22"/>
        </w:rPr>
        <w:t>2</w:t>
      </w:r>
      <w:r w:rsidR="00870E7B" w:rsidRPr="00675BF1">
        <w:rPr>
          <w:rStyle w:val="Bold"/>
          <w:rFonts w:asciiTheme="minorHAnsi" w:hAnsiTheme="minorHAnsi"/>
          <w:sz w:val="22"/>
          <w:szCs w:val="22"/>
        </w:rPr>
        <w:t>2</w:t>
      </w:r>
      <w:r w:rsidRPr="00675BF1">
        <w:rPr>
          <w:rStyle w:val="Bold"/>
          <w:rFonts w:asciiTheme="minorHAnsi" w:hAnsiTheme="minorHAnsi"/>
          <w:sz w:val="22"/>
          <w:szCs w:val="22"/>
        </w:rPr>
        <w:t xml:space="preserve">. </w:t>
      </w:r>
      <w:r w:rsidR="00312E8E" w:rsidRPr="00675BF1">
        <w:rPr>
          <w:rFonts w:asciiTheme="minorHAnsi" w:hAnsiTheme="minorHAnsi"/>
          <w:b/>
          <w:sz w:val="22"/>
          <w:szCs w:val="22"/>
          <w:u w:val="single"/>
        </w:rPr>
        <w:t>Deadline for Execution by Licensee</w:t>
      </w:r>
      <w:r w:rsidR="00312E8E" w:rsidRPr="00675BF1">
        <w:rPr>
          <w:rFonts w:asciiTheme="minorHAnsi" w:hAnsiTheme="minorHAnsi"/>
          <w:sz w:val="22"/>
          <w:szCs w:val="22"/>
        </w:rPr>
        <w:t xml:space="preserve">.  If this </w:t>
      </w:r>
      <w:r w:rsidR="00501BDD">
        <w:rPr>
          <w:rFonts w:asciiTheme="minorHAnsi" w:hAnsiTheme="minorHAnsi"/>
          <w:sz w:val="22"/>
          <w:szCs w:val="22"/>
        </w:rPr>
        <w:t>Patent &amp; Technology License</w:t>
      </w:r>
      <w:r w:rsidR="00E97C49" w:rsidRPr="00675BF1">
        <w:rPr>
          <w:rFonts w:asciiTheme="minorHAnsi" w:hAnsiTheme="minorHAnsi"/>
          <w:sz w:val="22"/>
          <w:szCs w:val="22"/>
        </w:rPr>
        <w:t xml:space="preserve"> </w:t>
      </w:r>
      <w:r w:rsidR="00312E8E" w:rsidRPr="00675BF1">
        <w:rPr>
          <w:rFonts w:asciiTheme="minorHAnsi" w:hAnsiTheme="minorHAnsi"/>
          <w:sz w:val="22"/>
          <w:szCs w:val="22"/>
        </w:rPr>
        <w:t xml:space="preserve">Agreement is executed first by the </w:t>
      </w:r>
      <w:r w:rsidR="004B0F3E" w:rsidRPr="00675BF1">
        <w:rPr>
          <w:rFonts w:asciiTheme="minorHAnsi" w:hAnsiTheme="minorHAnsi"/>
          <w:sz w:val="22"/>
          <w:szCs w:val="22"/>
        </w:rPr>
        <w:t xml:space="preserve">Licensor </w:t>
      </w:r>
      <w:r w:rsidR="00312E8E" w:rsidRPr="00675BF1">
        <w:rPr>
          <w:rFonts w:asciiTheme="minorHAnsi" w:hAnsiTheme="minorHAnsi"/>
          <w:sz w:val="22"/>
          <w:szCs w:val="22"/>
        </w:rPr>
        <w:t>and is no</w:t>
      </w:r>
      <w:r w:rsidR="00077FCB" w:rsidRPr="00675BF1">
        <w:rPr>
          <w:rFonts w:asciiTheme="minorHAnsi" w:hAnsiTheme="minorHAnsi"/>
          <w:sz w:val="22"/>
          <w:szCs w:val="22"/>
        </w:rPr>
        <w:t>t executed by the License</w:t>
      </w:r>
      <w:r w:rsidR="00805AB9" w:rsidRPr="00675BF1">
        <w:rPr>
          <w:rFonts w:asciiTheme="minorHAnsi" w:hAnsiTheme="minorHAnsi"/>
          <w:sz w:val="22"/>
          <w:szCs w:val="22"/>
        </w:rPr>
        <w:t>e</w:t>
      </w:r>
      <w:r w:rsidR="00077FCB" w:rsidRPr="00675BF1">
        <w:rPr>
          <w:rFonts w:asciiTheme="minorHAnsi" w:hAnsiTheme="minorHAnsi"/>
          <w:sz w:val="22"/>
          <w:szCs w:val="22"/>
        </w:rPr>
        <w:t xml:space="preserve"> and received by </w:t>
      </w:r>
      <w:r w:rsidR="00312E8E" w:rsidRPr="00675BF1">
        <w:rPr>
          <w:rFonts w:asciiTheme="minorHAnsi" w:hAnsiTheme="minorHAnsi"/>
          <w:sz w:val="22"/>
          <w:szCs w:val="22"/>
        </w:rPr>
        <w:t xml:space="preserve">the </w:t>
      </w:r>
      <w:r w:rsidR="004B0F3E" w:rsidRPr="00675BF1">
        <w:rPr>
          <w:rFonts w:asciiTheme="minorHAnsi" w:hAnsiTheme="minorHAnsi"/>
          <w:sz w:val="22"/>
          <w:szCs w:val="22"/>
        </w:rPr>
        <w:t xml:space="preserve">Licensor </w:t>
      </w:r>
      <w:r w:rsidR="00FB34AF" w:rsidRPr="00675BF1">
        <w:rPr>
          <w:rFonts w:asciiTheme="minorHAnsi" w:hAnsiTheme="minorHAnsi"/>
          <w:sz w:val="22"/>
          <w:szCs w:val="22"/>
        </w:rPr>
        <w:t xml:space="preserve">at the address and in the manner set forth </w:t>
      </w:r>
      <w:r w:rsidR="00077FCB" w:rsidRPr="00675BF1">
        <w:rPr>
          <w:rFonts w:asciiTheme="minorHAnsi" w:hAnsiTheme="minorHAnsi"/>
          <w:sz w:val="22"/>
          <w:szCs w:val="22"/>
        </w:rPr>
        <w:t xml:space="preserve">in Section 18 of the Terms and Conditions </w:t>
      </w:r>
      <w:r w:rsidR="00312E8E" w:rsidRPr="00675BF1">
        <w:rPr>
          <w:rFonts w:asciiTheme="minorHAnsi" w:hAnsiTheme="minorHAnsi"/>
          <w:sz w:val="22"/>
          <w:szCs w:val="22"/>
        </w:rPr>
        <w:t xml:space="preserve">within </w:t>
      </w:r>
      <w:r w:rsidR="00BC164E" w:rsidRPr="00675BF1">
        <w:rPr>
          <w:rFonts w:asciiTheme="minorHAnsi" w:hAnsiTheme="minorHAnsi"/>
          <w:sz w:val="22"/>
          <w:szCs w:val="22"/>
        </w:rPr>
        <w:t>30</w:t>
      </w:r>
      <w:r w:rsidR="00312E8E" w:rsidRPr="00675BF1">
        <w:rPr>
          <w:rFonts w:asciiTheme="minorHAnsi" w:hAnsiTheme="minorHAnsi"/>
          <w:sz w:val="22"/>
          <w:szCs w:val="22"/>
        </w:rPr>
        <w:t xml:space="preserve"> days of the date of signature set forth under </w:t>
      </w:r>
      <w:r w:rsidR="00FB34AF" w:rsidRPr="00675BF1">
        <w:rPr>
          <w:rFonts w:asciiTheme="minorHAnsi" w:hAnsiTheme="minorHAnsi"/>
          <w:sz w:val="22"/>
          <w:szCs w:val="22"/>
        </w:rPr>
        <w:t xml:space="preserve">the </w:t>
      </w:r>
      <w:r w:rsidR="004B0F3E" w:rsidRPr="00675BF1">
        <w:rPr>
          <w:rFonts w:asciiTheme="minorHAnsi" w:hAnsiTheme="minorHAnsi"/>
          <w:sz w:val="22"/>
          <w:szCs w:val="22"/>
        </w:rPr>
        <w:t xml:space="preserve">Licensor’s </w:t>
      </w:r>
      <w:r w:rsidR="00FB34AF" w:rsidRPr="00675BF1">
        <w:rPr>
          <w:rFonts w:asciiTheme="minorHAnsi" w:hAnsiTheme="minorHAnsi"/>
          <w:sz w:val="22"/>
          <w:szCs w:val="22"/>
        </w:rPr>
        <w:t>signature below</w:t>
      </w:r>
      <w:r w:rsidR="00312E8E" w:rsidRPr="00675BF1">
        <w:rPr>
          <w:rFonts w:asciiTheme="minorHAnsi" w:hAnsiTheme="minorHAnsi"/>
          <w:sz w:val="22"/>
          <w:szCs w:val="22"/>
        </w:rPr>
        <w:t xml:space="preserve">, then this </w:t>
      </w:r>
      <w:r w:rsidR="00501BDD">
        <w:rPr>
          <w:rFonts w:asciiTheme="minorHAnsi" w:hAnsiTheme="minorHAnsi"/>
          <w:sz w:val="22"/>
          <w:szCs w:val="22"/>
        </w:rPr>
        <w:t>Patent &amp; Technology License</w:t>
      </w:r>
      <w:r w:rsidR="00E97C49" w:rsidRPr="00675BF1">
        <w:rPr>
          <w:rFonts w:asciiTheme="minorHAnsi" w:hAnsiTheme="minorHAnsi"/>
          <w:sz w:val="22"/>
          <w:szCs w:val="22"/>
        </w:rPr>
        <w:t xml:space="preserve"> </w:t>
      </w:r>
      <w:r w:rsidR="00312E8E" w:rsidRPr="00675BF1">
        <w:rPr>
          <w:rFonts w:asciiTheme="minorHAnsi" w:hAnsiTheme="minorHAnsi"/>
          <w:sz w:val="22"/>
          <w:szCs w:val="22"/>
        </w:rPr>
        <w:t>Agreement shall be null and void and of no further effect.</w:t>
      </w:r>
    </w:p>
    <w:p w:rsidR="00632D58" w:rsidRPr="00675BF1" w:rsidRDefault="00632D58" w:rsidP="00CE0C9F">
      <w:pPr>
        <w:widowControl w:val="0"/>
        <w:rPr>
          <w:rFonts w:asciiTheme="minorHAnsi" w:hAnsiTheme="minorHAnsi"/>
          <w:sz w:val="22"/>
          <w:szCs w:val="22"/>
        </w:rPr>
      </w:pPr>
    </w:p>
    <w:p w:rsidR="00632D58" w:rsidRPr="00675BF1" w:rsidRDefault="00632D58" w:rsidP="00CE0C9F">
      <w:pPr>
        <w:widowControl w:val="0"/>
        <w:rPr>
          <w:rFonts w:asciiTheme="minorHAnsi" w:hAnsiTheme="minorHAnsi"/>
          <w:sz w:val="22"/>
          <w:szCs w:val="22"/>
        </w:rPr>
      </w:pPr>
      <w:r w:rsidRPr="00675BF1">
        <w:rPr>
          <w:rFonts w:asciiTheme="minorHAnsi" w:hAnsiTheme="minorHAnsi"/>
          <w:sz w:val="22"/>
          <w:szCs w:val="22"/>
        </w:rPr>
        <w:t xml:space="preserve">IN WITNESS WHEREOF, the </w:t>
      </w:r>
      <w:r w:rsidR="00326AEA" w:rsidRPr="00675BF1">
        <w:rPr>
          <w:rFonts w:asciiTheme="minorHAnsi" w:hAnsiTheme="minorHAnsi"/>
          <w:sz w:val="22"/>
          <w:szCs w:val="22"/>
        </w:rPr>
        <w:t xml:space="preserve">Parties </w:t>
      </w:r>
      <w:r w:rsidRPr="00675BF1">
        <w:rPr>
          <w:rFonts w:asciiTheme="minorHAnsi" w:hAnsiTheme="minorHAnsi"/>
          <w:sz w:val="22"/>
          <w:szCs w:val="22"/>
        </w:rPr>
        <w:t xml:space="preserve">hereto have caused their duly authorized representatives to execute this </w:t>
      </w:r>
      <w:r w:rsidR="00501BDD">
        <w:rPr>
          <w:rFonts w:asciiTheme="minorHAnsi" w:hAnsiTheme="minorHAnsi"/>
          <w:sz w:val="22"/>
          <w:szCs w:val="22"/>
        </w:rPr>
        <w:t>Patent &amp; Technology License</w:t>
      </w:r>
      <w:r w:rsidRPr="00675BF1">
        <w:rPr>
          <w:rFonts w:asciiTheme="minorHAnsi" w:hAnsiTheme="minorHAnsi"/>
          <w:sz w:val="22"/>
          <w:szCs w:val="22"/>
        </w:rPr>
        <w:t xml:space="preserve"> Agreement.</w:t>
      </w:r>
    </w:p>
    <w:p w:rsidR="00632D58" w:rsidRPr="00675BF1" w:rsidRDefault="00632D58" w:rsidP="00CE0C9F">
      <w:pPr>
        <w:widowControl w:val="0"/>
        <w:rPr>
          <w:rFonts w:asciiTheme="minorHAnsi" w:hAnsiTheme="minorHAnsi"/>
          <w:sz w:val="22"/>
          <w:szCs w:val="22"/>
        </w:rPr>
      </w:pPr>
    </w:p>
    <w:p w:rsidR="00DE7242" w:rsidRPr="00675BF1" w:rsidRDefault="00DE7242" w:rsidP="00CE0C9F">
      <w:pPr>
        <w:widowControl w:val="0"/>
        <w:rPr>
          <w:rFonts w:asciiTheme="minorHAnsi" w:hAnsiTheme="minorHAnsi"/>
          <w:sz w:val="22"/>
          <w:szCs w:val="22"/>
        </w:rPr>
      </w:pPr>
    </w:p>
    <w:tbl>
      <w:tblPr>
        <w:tblW w:w="0" w:type="auto"/>
        <w:jc w:val="center"/>
        <w:tblLook w:val="0000"/>
      </w:tblPr>
      <w:tblGrid>
        <w:gridCol w:w="4968"/>
        <w:gridCol w:w="4608"/>
      </w:tblGrid>
      <w:tr w:rsidR="00632D58" w:rsidRPr="00675BF1">
        <w:trPr>
          <w:trHeight w:val="2511"/>
          <w:jc w:val="center"/>
        </w:trPr>
        <w:tc>
          <w:tcPr>
            <w:tcW w:w="4968" w:type="dxa"/>
          </w:tcPr>
          <w:p w:rsidR="00632D58" w:rsidRPr="00675BF1" w:rsidRDefault="004B0F3E" w:rsidP="009D05DC">
            <w:pPr>
              <w:pStyle w:val="Address1"/>
              <w:rPr>
                <w:rFonts w:asciiTheme="minorHAnsi" w:hAnsiTheme="minorHAnsi"/>
                <w:sz w:val="22"/>
                <w:szCs w:val="22"/>
              </w:rPr>
            </w:pPr>
            <w:r w:rsidRPr="00675BF1">
              <w:rPr>
                <w:rFonts w:asciiTheme="minorHAnsi" w:hAnsiTheme="minorHAnsi"/>
                <w:sz w:val="22"/>
                <w:szCs w:val="22"/>
              </w:rPr>
              <w:t>LICENSOR: [Name]</w:t>
            </w:r>
          </w:p>
          <w:p w:rsidR="00632D58" w:rsidRPr="00675BF1" w:rsidRDefault="00632D58" w:rsidP="009D05DC">
            <w:pPr>
              <w:pStyle w:val="Address1"/>
              <w:rPr>
                <w:rFonts w:asciiTheme="minorHAnsi" w:hAnsiTheme="minorHAnsi"/>
                <w:sz w:val="22"/>
                <w:szCs w:val="22"/>
              </w:rPr>
            </w:pPr>
          </w:p>
          <w:p w:rsidR="00C95930" w:rsidRPr="00675BF1" w:rsidRDefault="00C95930" w:rsidP="009D05DC">
            <w:pPr>
              <w:pStyle w:val="Address1"/>
              <w:rPr>
                <w:rFonts w:asciiTheme="minorHAnsi" w:hAnsiTheme="minorHAnsi"/>
                <w:sz w:val="22"/>
                <w:szCs w:val="22"/>
              </w:rPr>
            </w:pPr>
          </w:p>
          <w:p w:rsidR="00632D58" w:rsidRPr="00675BF1" w:rsidRDefault="00632D58" w:rsidP="009D05DC">
            <w:pPr>
              <w:pStyle w:val="Address1"/>
              <w:rPr>
                <w:rFonts w:asciiTheme="minorHAnsi" w:hAnsiTheme="minorHAnsi"/>
                <w:sz w:val="22"/>
                <w:szCs w:val="22"/>
              </w:rPr>
            </w:pPr>
            <w:r w:rsidRPr="00675BF1">
              <w:rPr>
                <w:rFonts w:asciiTheme="minorHAnsi" w:hAnsiTheme="minorHAnsi"/>
                <w:sz w:val="22"/>
                <w:szCs w:val="22"/>
              </w:rPr>
              <w:t xml:space="preserve">By </w:t>
            </w:r>
            <w:r w:rsidR="00F57203" w:rsidRPr="00675BF1">
              <w:rPr>
                <w:rFonts w:asciiTheme="minorHAnsi" w:hAnsiTheme="minorHAnsi"/>
                <w:sz w:val="22"/>
                <w:szCs w:val="22"/>
              </w:rPr>
              <w:tab/>
            </w:r>
          </w:p>
          <w:p w:rsidR="00632D58" w:rsidRPr="00675BF1" w:rsidRDefault="004B0F3E" w:rsidP="009D05DC">
            <w:pPr>
              <w:pStyle w:val="Address1"/>
              <w:rPr>
                <w:rFonts w:asciiTheme="minorHAnsi" w:hAnsiTheme="minorHAnsi"/>
                <w:sz w:val="22"/>
                <w:szCs w:val="22"/>
              </w:rPr>
            </w:pPr>
            <w:r w:rsidRPr="00675BF1">
              <w:rPr>
                <w:rFonts w:asciiTheme="minorHAnsi" w:hAnsiTheme="minorHAnsi"/>
                <w:sz w:val="22"/>
                <w:szCs w:val="22"/>
              </w:rPr>
              <w:t>[Name]</w:t>
            </w:r>
            <w:r w:rsidR="009D05DC" w:rsidRPr="00675BF1">
              <w:rPr>
                <w:rFonts w:asciiTheme="minorHAnsi" w:hAnsiTheme="minorHAnsi"/>
                <w:sz w:val="22"/>
                <w:szCs w:val="22"/>
              </w:rPr>
              <w:br/>
            </w:r>
            <w:r w:rsidRPr="00675BF1">
              <w:rPr>
                <w:rFonts w:asciiTheme="minorHAnsi" w:hAnsiTheme="minorHAnsi"/>
                <w:sz w:val="22"/>
                <w:szCs w:val="22"/>
              </w:rPr>
              <w:t>[Title]</w:t>
            </w:r>
            <w:r w:rsidR="009D05DC" w:rsidRPr="00675BF1">
              <w:rPr>
                <w:rFonts w:asciiTheme="minorHAnsi" w:hAnsiTheme="minorHAnsi"/>
                <w:sz w:val="22"/>
                <w:szCs w:val="22"/>
              </w:rPr>
              <w:br/>
            </w:r>
            <w:r w:rsidR="00312E8E" w:rsidRPr="00675BF1">
              <w:rPr>
                <w:rFonts w:asciiTheme="minorHAnsi" w:hAnsiTheme="minorHAnsi"/>
                <w:sz w:val="22"/>
                <w:szCs w:val="22"/>
              </w:rPr>
              <w:t xml:space="preserve">Date </w:t>
            </w:r>
            <w:r w:rsidR="00312E8E" w:rsidRPr="00675BF1">
              <w:rPr>
                <w:rFonts w:asciiTheme="minorHAnsi" w:hAnsiTheme="minorHAnsi"/>
                <w:sz w:val="22"/>
                <w:szCs w:val="22"/>
              </w:rPr>
              <w:tab/>
            </w:r>
          </w:p>
        </w:tc>
        <w:tc>
          <w:tcPr>
            <w:tcW w:w="4608" w:type="dxa"/>
          </w:tcPr>
          <w:p w:rsidR="00632D58" w:rsidRPr="00675BF1" w:rsidRDefault="00632D58" w:rsidP="009D05DC">
            <w:pPr>
              <w:pStyle w:val="Address1"/>
              <w:rPr>
                <w:rFonts w:asciiTheme="minorHAnsi" w:hAnsiTheme="minorHAnsi"/>
                <w:sz w:val="22"/>
                <w:szCs w:val="22"/>
              </w:rPr>
            </w:pPr>
            <w:r w:rsidRPr="00675BF1">
              <w:rPr>
                <w:rFonts w:asciiTheme="minorHAnsi" w:hAnsiTheme="minorHAnsi"/>
                <w:sz w:val="22"/>
                <w:szCs w:val="22"/>
              </w:rPr>
              <w:t>LICENSEE</w:t>
            </w:r>
            <w:r w:rsidR="009319BE" w:rsidRPr="00675BF1">
              <w:rPr>
                <w:rFonts w:asciiTheme="minorHAnsi" w:hAnsiTheme="minorHAnsi"/>
                <w:sz w:val="22"/>
                <w:szCs w:val="22"/>
              </w:rPr>
              <w:t>:</w:t>
            </w:r>
            <w:r w:rsidR="00BF2499" w:rsidRPr="00675BF1">
              <w:rPr>
                <w:rFonts w:asciiTheme="minorHAnsi" w:hAnsiTheme="minorHAnsi"/>
                <w:sz w:val="22"/>
                <w:szCs w:val="22"/>
              </w:rPr>
              <w:t xml:space="preserve"> </w:t>
            </w:r>
            <w:bookmarkStart w:id="39" w:name="Text41"/>
            <w:r w:rsidR="00B977A9" w:rsidRPr="00675BF1">
              <w:rPr>
                <w:rStyle w:val="Editable"/>
                <w:rFonts w:asciiTheme="minorHAnsi" w:hAnsiTheme="minorHAnsi"/>
                <w:sz w:val="22"/>
                <w:szCs w:val="22"/>
              </w:rPr>
              <w:fldChar w:fldCharType="begin">
                <w:ffData>
                  <w:name w:val="Text41"/>
                  <w:enabled/>
                  <w:calcOnExit w:val="0"/>
                  <w:textInput>
                    <w:default w:val="[Company name]"/>
                  </w:textInput>
                </w:ffData>
              </w:fldChar>
            </w:r>
            <w:r w:rsidR="00BF2499" w:rsidRPr="00675BF1">
              <w:rPr>
                <w:rStyle w:val="Editable"/>
                <w:rFonts w:asciiTheme="minorHAnsi" w:hAnsiTheme="minorHAnsi"/>
                <w:sz w:val="22"/>
                <w:szCs w:val="22"/>
              </w:rPr>
              <w:instrText xml:space="preserve"> FORMTEXT </w:instrText>
            </w:r>
            <w:r w:rsidR="00B977A9" w:rsidRPr="00675BF1">
              <w:rPr>
                <w:rStyle w:val="Editable"/>
                <w:rFonts w:asciiTheme="minorHAnsi" w:hAnsiTheme="minorHAnsi"/>
                <w:sz w:val="22"/>
                <w:szCs w:val="22"/>
              </w:rPr>
            </w:r>
            <w:r w:rsidR="00B977A9" w:rsidRPr="00675BF1">
              <w:rPr>
                <w:rStyle w:val="Editable"/>
                <w:rFonts w:asciiTheme="minorHAnsi" w:hAnsiTheme="minorHAnsi"/>
                <w:sz w:val="22"/>
                <w:szCs w:val="22"/>
              </w:rPr>
              <w:fldChar w:fldCharType="separate"/>
            </w:r>
            <w:r w:rsidR="00BF2499" w:rsidRPr="00675BF1">
              <w:rPr>
                <w:rStyle w:val="Editable"/>
                <w:rFonts w:asciiTheme="minorHAnsi" w:hAnsiTheme="minorHAnsi"/>
                <w:sz w:val="22"/>
                <w:szCs w:val="22"/>
              </w:rPr>
              <w:t>[Company name]</w:t>
            </w:r>
            <w:r w:rsidR="00B977A9" w:rsidRPr="00675BF1">
              <w:rPr>
                <w:rStyle w:val="Editable"/>
                <w:rFonts w:asciiTheme="minorHAnsi" w:hAnsiTheme="minorHAnsi"/>
                <w:sz w:val="22"/>
                <w:szCs w:val="22"/>
              </w:rPr>
              <w:fldChar w:fldCharType="end"/>
            </w:r>
            <w:bookmarkEnd w:id="39"/>
          </w:p>
          <w:p w:rsidR="00351AE9" w:rsidRPr="00675BF1" w:rsidRDefault="00351AE9" w:rsidP="009D05DC">
            <w:pPr>
              <w:pStyle w:val="Address1"/>
              <w:rPr>
                <w:rFonts w:asciiTheme="minorHAnsi" w:hAnsiTheme="minorHAnsi"/>
                <w:sz w:val="22"/>
                <w:szCs w:val="22"/>
              </w:rPr>
            </w:pPr>
          </w:p>
          <w:p w:rsidR="009319BE" w:rsidRPr="00675BF1" w:rsidRDefault="009319BE" w:rsidP="009D05DC">
            <w:pPr>
              <w:pStyle w:val="Address1"/>
              <w:rPr>
                <w:rFonts w:asciiTheme="minorHAnsi" w:hAnsiTheme="minorHAnsi"/>
                <w:sz w:val="22"/>
                <w:szCs w:val="22"/>
              </w:rPr>
            </w:pPr>
          </w:p>
          <w:p w:rsidR="00632D58" w:rsidRPr="00675BF1" w:rsidRDefault="00632D58" w:rsidP="009D05DC">
            <w:pPr>
              <w:pStyle w:val="Address1"/>
              <w:rPr>
                <w:rFonts w:asciiTheme="minorHAnsi" w:hAnsiTheme="minorHAnsi"/>
                <w:sz w:val="22"/>
                <w:szCs w:val="22"/>
              </w:rPr>
            </w:pPr>
            <w:r w:rsidRPr="00675BF1">
              <w:rPr>
                <w:rFonts w:asciiTheme="minorHAnsi" w:hAnsiTheme="minorHAnsi"/>
                <w:sz w:val="22"/>
                <w:szCs w:val="22"/>
              </w:rPr>
              <w:t xml:space="preserve">By </w:t>
            </w:r>
            <w:r w:rsidRPr="00675BF1">
              <w:rPr>
                <w:rFonts w:asciiTheme="minorHAnsi" w:hAnsiTheme="minorHAnsi"/>
                <w:sz w:val="22"/>
                <w:szCs w:val="22"/>
              </w:rPr>
              <w:tab/>
            </w:r>
          </w:p>
          <w:bookmarkStart w:id="40" w:name="Text38"/>
          <w:p w:rsidR="00632D58" w:rsidRPr="00675BF1" w:rsidRDefault="00B977A9" w:rsidP="009D05DC">
            <w:pPr>
              <w:pStyle w:val="Address1"/>
              <w:rPr>
                <w:rFonts w:asciiTheme="minorHAnsi" w:hAnsiTheme="minorHAnsi"/>
                <w:sz w:val="22"/>
                <w:szCs w:val="22"/>
              </w:rPr>
            </w:pPr>
            <w:r w:rsidRPr="00675BF1">
              <w:rPr>
                <w:rStyle w:val="Editable"/>
                <w:rFonts w:asciiTheme="minorHAnsi" w:hAnsiTheme="minorHAnsi"/>
                <w:sz w:val="22"/>
                <w:szCs w:val="22"/>
              </w:rPr>
              <w:fldChar w:fldCharType="begin">
                <w:ffData>
                  <w:name w:val="Text38"/>
                  <w:enabled/>
                  <w:calcOnExit w:val="0"/>
                  <w:textInput>
                    <w:default w:val="[Name]"/>
                  </w:textInput>
                </w:ffData>
              </w:fldChar>
            </w:r>
            <w:r w:rsidR="00BF2499"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BF2499" w:rsidRPr="00675BF1">
              <w:rPr>
                <w:rStyle w:val="Editable"/>
                <w:rFonts w:asciiTheme="minorHAnsi" w:hAnsiTheme="minorHAnsi"/>
                <w:sz w:val="22"/>
                <w:szCs w:val="22"/>
              </w:rPr>
              <w:t>[Name]</w:t>
            </w:r>
            <w:r w:rsidRPr="00675BF1">
              <w:rPr>
                <w:rStyle w:val="Editable"/>
                <w:rFonts w:asciiTheme="minorHAnsi" w:hAnsiTheme="minorHAnsi"/>
                <w:sz w:val="22"/>
                <w:szCs w:val="22"/>
              </w:rPr>
              <w:fldChar w:fldCharType="end"/>
            </w:r>
            <w:bookmarkEnd w:id="40"/>
            <w:r w:rsidR="00BF2499" w:rsidRPr="00675BF1">
              <w:rPr>
                <w:rFonts w:asciiTheme="minorHAnsi" w:hAnsiTheme="minorHAnsi"/>
                <w:sz w:val="22"/>
                <w:szCs w:val="22"/>
              </w:rPr>
              <w:br/>
            </w:r>
            <w:bookmarkStart w:id="41" w:name="Text39"/>
            <w:r w:rsidRPr="00675BF1">
              <w:rPr>
                <w:rStyle w:val="Editable"/>
                <w:rFonts w:asciiTheme="minorHAnsi" w:hAnsiTheme="minorHAnsi"/>
                <w:sz w:val="22"/>
                <w:szCs w:val="22"/>
              </w:rPr>
              <w:fldChar w:fldCharType="begin">
                <w:ffData>
                  <w:name w:val="Text39"/>
                  <w:enabled/>
                  <w:calcOnExit w:val="0"/>
                  <w:textInput>
                    <w:default w:val="[Title]"/>
                  </w:textInput>
                </w:ffData>
              </w:fldChar>
            </w:r>
            <w:r w:rsidR="00D72A1D"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D72A1D" w:rsidRPr="00675BF1">
              <w:rPr>
                <w:rStyle w:val="Editable"/>
                <w:rFonts w:asciiTheme="minorHAnsi" w:hAnsiTheme="minorHAnsi"/>
                <w:noProof/>
                <w:sz w:val="22"/>
                <w:szCs w:val="22"/>
              </w:rPr>
              <w:t>[Title]</w:t>
            </w:r>
            <w:r w:rsidRPr="00675BF1">
              <w:rPr>
                <w:rStyle w:val="Editable"/>
                <w:rFonts w:asciiTheme="minorHAnsi" w:hAnsiTheme="minorHAnsi"/>
                <w:sz w:val="22"/>
                <w:szCs w:val="22"/>
              </w:rPr>
              <w:fldChar w:fldCharType="end"/>
            </w:r>
            <w:bookmarkEnd w:id="41"/>
          </w:p>
          <w:p w:rsidR="00632D58" w:rsidRPr="00675BF1" w:rsidRDefault="00632D58" w:rsidP="009D05DC">
            <w:pPr>
              <w:pStyle w:val="Address1"/>
              <w:rPr>
                <w:rFonts w:asciiTheme="minorHAnsi" w:hAnsiTheme="minorHAnsi"/>
                <w:sz w:val="22"/>
                <w:szCs w:val="22"/>
              </w:rPr>
            </w:pPr>
            <w:r w:rsidRPr="00675BF1">
              <w:rPr>
                <w:rFonts w:asciiTheme="minorHAnsi" w:hAnsiTheme="minorHAnsi"/>
                <w:sz w:val="22"/>
                <w:szCs w:val="22"/>
              </w:rPr>
              <w:t xml:space="preserve">Date </w:t>
            </w:r>
            <w:r w:rsidR="00C95930" w:rsidRPr="00675BF1">
              <w:rPr>
                <w:rStyle w:val="Editable"/>
                <w:rFonts w:asciiTheme="minorHAnsi" w:hAnsiTheme="minorHAnsi"/>
                <w:sz w:val="22"/>
                <w:szCs w:val="22"/>
                <w:u w:val="single"/>
              </w:rPr>
              <w:tab/>
            </w:r>
          </w:p>
        </w:tc>
      </w:tr>
    </w:tbl>
    <w:p w:rsidR="00AD16EE" w:rsidRPr="00675BF1" w:rsidRDefault="00AD16EE" w:rsidP="00A91DE3">
      <w:pPr>
        <w:widowControl w:val="0"/>
        <w:rPr>
          <w:rFonts w:asciiTheme="minorHAnsi" w:hAnsiTheme="minorHAnsi"/>
          <w:sz w:val="22"/>
          <w:szCs w:val="22"/>
        </w:rPr>
        <w:sectPr w:rsidR="00AD16EE" w:rsidRPr="00675BF1" w:rsidSect="00F625E6">
          <w:headerReference w:type="default" r:id="rId8"/>
          <w:footerReference w:type="default" r:id="rId9"/>
          <w:pgSz w:w="12240" w:h="15840" w:code="1"/>
          <w:pgMar w:top="1584" w:right="1440" w:bottom="1656" w:left="1440" w:header="720" w:footer="576" w:gutter="0"/>
          <w:cols w:space="720"/>
          <w:docGrid w:linePitch="360"/>
        </w:sectPr>
      </w:pPr>
    </w:p>
    <w:p w:rsidR="00AD16EE" w:rsidRPr="00675BF1" w:rsidRDefault="00AD16EE" w:rsidP="007941BB">
      <w:pPr>
        <w:pStyle w:val="Title"/>
        <w:rPr>
          <w:rFonts w:asciiTheme="minorHAnsi" w:hAnsiTheme="minorHAnsi"/>
        </w:rPr>
      </w:pPr>
      <w:r w:rsidRPr="00675BF1">
        <w:rPr>
          <w:rFonts w:asciiTheme="minorHAnsi" w:hAnsiTheme="minorHAnsi"/>
        </w:rPr>
        <w:lastRenderedPageBreak/>
        <w:t>EXHIBIT A</w:t>
      </w:r>
    </w:p>
    <w:p w:rsidR="00AD16EE" w:rsidRPr="00675BF1" w:rsidRDefault="00AD16EE" w:rsidP="007941BB">
      <w:pPr>
        <w:pStyle w:val="Title"/>
        <w:rPr>
          <w:rFonts w:asciiTheme="minorHAnsi" w:hAnsiTheme="minorHAnsi"/>
        </w:rPr>
      </w:pPr>
      <w:r w:rsidRPr="00675BF1">
        <w:rPr>
          <w:rFonts w:asciiTheme="minorHAnsi" w:hAnsiTheme="minorHAnsi"/>
        </w:rPr>
        <w:t xml:space="preserve">Terms and Conditions of </w:t>
      </w:r>
      <w:r w:rsidR="00501BDD">
        <w:rPr>
          <w:rFonts w:asciiTheme="minorHAnsi" w:hAnsiTheme="minorHAnsi"/>
        </w:rPr>
        <w:t>Patent &amp; Technology License</w:t>
      </w:r>
    </w:p>
    <w:p w:rsidR="00AD16EE" w:rsidRPr="00675BF1" w:rsidRDefault="00AD16EE" w:rsidP="007941BB">
      <w:pPr>
        <w:pStyle w:val="BodyText"/>
        <w:spacing w:line="240" w:lineRule="exact"/>
        <w:contextualSpacing/>
        <w:rPr>
          <w:rFonts w:asciiTheme="minorHAnsi" w:hAnsiTheme="minorHAnsi"/>
        </w:rPr>
      </w:pPr>
      <w:r w:rsidRPr="00675BF1">
        <w:rPr>
          <w:rFonts w:asciiTheme="minorHAnsi" w:hAnsiTheme="minorHAnsi"/>
        </w:rPr>
        <w:t xml:space="preserve">These Terms and Conditions of </w:t>
      </w:r>
      <w:r w:rsidR="00501BDD">
        <w:rPr>
          <w:rFonts w:asciiTheme="minorHAnsi" w:hAnsiTheme="minorHAnsi"/>
        </w:rPr>
        <w:t>Patent &amp; Technology License</w:t>
      </w:r>
      <w:r w:rsidRPr="00675BF1">
        <w:rPr>
          <w:rFonts w:asciiTheme="minorHAnsi" w:hAnsiTheme="minorHAnsi"/>
        </w:rPr>
        <w:t xml:space="preserve"> (“Terms and Conditions”) are incorporated by reference into the </w:t>
      </w:r>
      <w:r w:rsidR="00501BDD">
        <w:rPr>
          <w:rFonts w:asciiTheme="minorHAnsi" w:hAnsiTheme="minorHAnsi"/>
        </w:rPr>
        <w:t>Patent &amp; Technology License</w:t>
      </w:r>
      <w:r w:rsidRPr="00675BF1">
        <w:rPr>
          <w:rFonts w:asciiTheme="minorHAnsi" w:hAnsiTheme="minorHAnsi"/>
        </w:rPr>
        <w:t xml:space="preserve"> Agreement to which they are attached. All Section references in these Terms and Conditions shall be references to provisions in these Terms and Conditions unless explicitly stated otherwise. </w:t>
      </w:r>
    </w:p>
    <w:p w:rsidR="00AD16EE" w:rsidRPr="00675BF1" w:rsidRDefault="00AD16EE" w:rsidP="007941BB">
      <w:pPr>
        <w:pStyle w:val="BodyText"/>
        <w:spacing w:line="240" w:lineRule="exact"/>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 xml:space="preserve">1. </w:t>
      </w:r>
      <w:r w:rsidRPr="00675BF1">
        <w:rPr>
          <w:rFonts w:asciiTheme="minorHAnsi" w:hAnsiTheme="minorHAnsi"/>
          <w:b/>
          <w:sz w:val="24"/>
        </w:rPr>
        <w:tab/>
        <w:t>Definitions</w:t>
      </w:r>
    </w:p>
    <w:p w:rsidR="00AD16EE" w:rsidRPr="00675BF1" w:rsidRDefault="00AD16EE" w:rsidP="007941BB">
      <w:pPr>
        <w:contextualSpacing/>
        <w:rPr>
          <w:rFonts w:asciiTheme="minorHAnsi" w:hAnsiTheme="minorHAnsi"/>
          <w:b/>
          <w:sz w:val="24"/>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Affiliate</w:t>
      </w:r>
      <w:r w:rsidRPr="00675BF1">
        <w:rPr>
          <w:rFonts w:asciiTheme="minorHAnsi" w:hAnsiTheme="minorHAnsi"/>
        </w:rPr>
        <w:t>” means any business entity more than 50% owned by Licensee, any business entity which owns more than 50% of Licensee, or any business entity that is more than 50% owned by a business entity that owns more than 50% of Licensee.</w:t>
      </w:r>
    </w:p>
    <w:p w:rsidR="00AD16EE" w:rsidRPr="00675BF1" w:rsidRDefault="00AD16EE" w:rsidP="007941BB">
      <w:pPr>
        <w:ind w:left="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Style w:val="DefinedTerm"/>
          <w:rFonts w:asciiTheme="minorHAnsi" w:hAnsiTheme="minorHAnsi"/>
        </w:rPr>
        <w:t>“Agreement</w:t>
      </w:r>
      <w:r w:rsidRPr="00675BF1">
        <w:rPr>
          <w:rFonts w:asciiTheme="minorHAnsi" w:hAnsiTheme="minorHAnsi"/>
        </w:rPr>
        <w:t>” means collectively (</w:t>
      </w:r>
      <w:proofErr w:type="spellStart"/>
      <w:r w:rsidRPr="00675BF1">
        <w:rPr>
          <w:rFonts w:asciiTheme="minorHAnsi" w:hAnsiTheme="minorHAnsi"/>
        </w:rPr>
        <w:t>i</w:t>
      </w:r>
      <w:proofErr w:type="spellEnd"/>
      <w:r w:rsidRPr="00675BF1">
        <w:rPr>
          <w:rFonts w:asciiTheme="minorHAnsi" w:hAnsiTheme="minorHAnsi"/>
        </w:rPr>
        <w:t xml:space="preserve">) these Terms and Conditions, and (ii) the </w:t>
      </w:r>
      <w:r w:rsidR="00501BDD">
        <w:rPr>
          <w:rFonts w:asciiTheme="minorHAnsi" w:hAnsiTheme="minorHAnsi"/>
        </w:rPr>
        <w:t>Patent &amp; Technology License</w:t>
      </w:r>
      <w:r w:rsidRPr="00675BF1">
        <w:rPr>
          <w:rFonts w:asciiTheme="minorHAnsi" w:hAnsiTheme="minorHAnsi"/>
        </w:rPr>
        <w:t xml:space="preserve"> Agreement.</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Contract Quarter</w:t>
      </w:r>
      <w:r w:rsidRPr="00675BF1">
        <w:rPr>
          <w:rFonts w:asciiTheme="minorHAnsi" w:hAnsiTheme="minorHAnsi"/>
        </w:rPr>
        <w:t xml:space="preserve">” means the three-month periods indicated as the Contract Quarter in Section 1 of the </w:t>
      </w:r>
      <w:r w:rsidR="00501BDD">
        <w:rPr>
          <w:rFonts w:asciiTheme="minorHAnsi" w:hAnsiTheme="minorHAnsi"/>
        </w:rPr>
        <w:t>Patent &amp; Technology License</w:t>
      </w:r>
      <w:r w:rsidRPr="00675BF1">
        <w:rPr>
          <w:rFonts w:asciiTheme="minorHAnsi" w:hAnsiTheme="minorHAnsi"/>
        </w:rPr>
        <w:t xml:space="preserve"> Agreement, or any stub period thereof at the commencement of the Agreement or the expiration or termination of the Agreement.</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Contract Year</w:t>
      </w:r>
      <w:r w:rsidRPr="00675BF1">
        <w:rPr>
          <w:rFonts w:asciiTheme="minorHAnsi" w:hAnsiTheme="minorHAnsi"/>
        </w:rPr>
        <w:t xml:space="preserve">” means the 12-month periods indicated as the Contract Year in Section 1 of the </w:t>
      </w:r>
      <w:r w:rsidR="00501BDD">
        <w:rPr>
          <w:rFonts w:asciiTheme="minorHAnsi" w:hAnsiTheme="minorHAnsi"/>
        </w:rPr>
        <w:t>Patent &amp; Technology License</w:t>
      </w:r>
      <w:r w:rsidRPr="00675BF1">
        <w:rPr>
          <w:rFonts w:asciiTheme="minorHAnsi" w:hAnsiTheme="minorHAnsi"/>
        </w:rPr>
        <w:t xml:space="preserve"> Agreement, or any stub period thereof at the commencement of the Agreement or the expiration or termination of the Agreement.</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Effective Date</w:t>
      </w:r>
      <w:r w:rsidRPr="00675BF1">
        <w:rPr>
          <w:rFonts w:asciiTheme="minorHAnsi" w:hAnsiTheme="minorHAnsi"/>
        </w:rPr>
        <w:t xml:space="preserve">” means the date indicated as the Effective Date in Section 1 of the </w:t>
      </w:r>
      <w:r w:rsidR="00501BDD">
        <w:rPr>
          <w:rFonts w:asciiTheme="minorHAnsi" w:hAnsiTheme="minorHAnsi"/>
        </w:rPr>
        <w:t>Patent &amp; Technology License</w:t>
      </w:r>
      <w:r w:rsidRPr="00675BF1">
        <w:rPr>
          <w:rFonts w:asciiTheme="minorHAnsi" w:hAnsiTheme="minorHAnsi"/>
        </w:rPr>
        <w:t xml:space="preserve"> Agreement.</w:t>
      </w:r>
    </w:p>
    <w:p w:rsidR="00AD16EE" w:rsidRPr="00675BF1" w:rsidRDefault="00AD16EE" w:rsidP="007941BB">
      <w:pPr>
        <w:ind w:left="1440" w:hanging="720"/>
        <w:contextualSpacing/>
        <w:rPr>
          <w:rFonts w:asciiTheme="minorHAnsi" w:hAnsiTheme="minorHAnsi"/>
        </w:rPr>
      </w:pPr>
    </w:p>
    <w:p w:rsidR="00AD16EE"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Fair Market Value</w:t>
      </w:r>
      <w:r w:rsidRPr="00675BF1">
        <w:rPr>
          <w:rFonts w:asciiTheme="minorHAnsi" w:hAnsiTheme="minorHAnsi"/>
        </w:rPr>
        <w:t>” means the cash consideration an unaffiliated, unrelated buyer would pay in an arm’s length sale of a substantially identical item sold in the same quantity, under the same terms, and at the same time and place.</w:t>
      </w:r>
    </w:p>
    <w:p w:rsidR="00444615" w:rsidRDefault="00444615" w:rsidP="007941BB">
      <w:pPr>
        <w:ind w:left="720"/>
        <w:contextualSpacing/>
        <w:rPr>
          <w:rFonts w:asciiTheme="minorHAnsi" w:hAnsiTheme="minorHAnsi"/>
        </w:rPr>
      </w:pPr>
    </w:p>
    <w:p w:rsidR="00444615" w:rsidRPr="00675BF1" w:rsidRDefault="00414830" w:rsidP="007941BB">
      <w:pPr>
        <w:ind w:left="720"/>
        <w:contextualSpacing/>
        <w:rPr>
          <w:rFonts w:asciiTheme="minorHAnsi" w:hAnsiTheme="minorHAnsi"/>
        </w:rPr>
      </w:pPr>
      <w:r w:rsidRPr="00414830">
        <w:rPr>
          <w:rFonts w:asciiTheme="minorHAnsi" w:hAnsiTheme="minorHAnsi"/>
          <w:b/>
        </w:rPr>
        <w:t>“FDA”</w:t>
      </w:r>
      <w:r w:rsidR="00444615">
        <w:rPr>
          <w:rFonts w:asciiTheme="minorHAnsi" w:hAnsiTheme="minorHAnsi"/>
        </w:rPr>
        <w:t xml:space="preserve"> means United States Food and Drug Administration.</w:t>
      </w:r>
    </w:p>
    <w:p w:rsidR="00AD16EE" w:rsidRPr="00675BF1" w:rsidRDefault="00AD16EE" w:rsidP="007941BB">
      <w:pPr>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Field</w:t>
      </w:r>
      <w:r w:rsidRPr="00675BF1">
        <w:rPr>
          <w:rFonts w:asciiTheme="minorHAnsi" w:hAnsiTheme="minorHAnsi"/>
        </w:rPr>
        <w:t xml:space="preserve">” means the field indicated as the Field identified in Section 1 of the </w:t>
      </w:r>
      <w:r w:rsidR="00501BDD">
        <w:rPr>
          <w:rFonts w:asciiTheme="minorHAnsi" w:hAnsiTheme="minorHAnsi"/>
        </w:rPr>
        <w:t>Patent &amp; Technology License</w:t>
      </w:r>
      <w:r w:rsidRPr="00675BF1">
        <w:rPr>
          <w:rFonts w:asciiTheme="minorHAnsi" w:hAnsiTheme="minorHAnsi"/>
        </w:rPr>
        <w:t xml:space="preserve"> Agreement.  </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Fonts w:asciiTheme="minorHAnsi" w:hAnsiTheme="minorHAnsi"/>
          <w:b/>
        </w:rPr>
        <w:t>Government</w:t>
      </w:r>
      <w:r w:rsidRPr="00675BF1">
        <w:rPr>
          <w:rFonts w:asciiTheme="minorHAnsi" w:hAnsiTheme="minorHAnsi"/>
        </w:rPr>
        <w:t xml:space="preserve">” means any agency, department or other unit of the United States of America or the State of </w:t>
      </w:r>
      <w:smartTag w:uri="urn:schemas-microsoft-com:office:smarttags" w:element="State">
        <w:smartTag w:uri="urn:schemas-microsoft-com:office:smarttags" w:element="place">
          <w:r w:rsidRPr="00675BF1">
            <w:rPr>
              <w:rFonts w:asciiTheme="minorHAnsi" w:hAnsiTheme="minorHAnsi"/>
            </w:rPr>
            <w:t>Texas</w:t>
          </w:r>
        </w:smartTag>
      </w:smartTag>
      <w:r w:rsidRPr="00675BF1">
        <w:rPr>
          <w:rFonts w:asciiTheme="minorHAnsi" w:hAnsiTheme="minorHAnsi"/>
        </w:rPr>
        <w:t>.</w:t>
      </w:r>
    </w:p>
    <w:p w:rsidR="00AD16EE" w:rsidRPr="00675BF1" w:rsidRDefault="00AD16EE" w:rsidP="007941BB">
      <w:pPr>
        <w:ind w:left="1440" w:hanging="720"/>
        <w:contextualSpacing/>
        <w:rPr>
          <w:rFonts w:asciiTheme="minorHAnsi" w:hAnsiTheme="minorHAnsi"/>
        </w:rPr>
      </w:pPr>
    </w:p>
    <w:p w:rsidR="00AD16EE" w:rsidRDefault="00AD16EE" w:rsidP="007941BB">
      <w:pPr>
        <w:ind w:left="720"/>
        <w:contextualSpacing/>
        <w:rPr>
          <w:rFonts w:asciiTheme="minorHAnsi" w:hAnsiTheme="minorHAnsi"/>
        </w:rPr>
      </w:pPr>
      <w:r w:rsidRPr="00675BF1">
        <w:rPr>
          <w:rFonts w:asciiTheme="minorHAnsi" w:hAnsiTheme="minorHAnsi"/>
          <w:b/>
        </w:rPr>
        <w:t>“Gross Consideration”</w:t>
      </w:r>
      <w:r w:rsidRPr="00675BF1">
        <w:rPr>
          <w:rFonts w:asciiTheme="minorHAnsi" w:hAnsiTheme="minorHAnsi"/>
        </w:rPr>
        <w:t xml:space="preserve"> means all cash and non-cash consideration (e.g., securities).  </w:t>
      </w:r>
    </w:p>
    <w:p w:rsidR="00444615" w:rsidRDefault="00444615" w:rsidP="007941BB">
      <w:pPr>
        <w:ind w:left="720"/>
        <w:contextualSpacing/>
        <w:rPr>
          <w:rFonts w:asciiTheme="minorHAnsi" w:hAnsiTheme="minorHAnsi"/>
        </w:rPr>
      </w:pPr>
    </w:p>
    <w:p w:rsidR="00444615" w:rsidRPr="00675BF1" w:rsidRDefault="00414830" w:rsidP="007941BB">
      <w:pPr>
        <w:ind w:left="720"/>
        <w:contextualSpacing/>
        <w:rPr>
          <w:rFonts w:asciiTheme="minorHAnsi" w:hAnsiTheme="minorHAnsi"/>
        </w:rPr>
      </w:pPr>
      <w:r w:rsidRPr="00414830">
        <w:rPr>
          <w:rFonts w:asciiTheme="minorHAnsi" w:hAnsiTheme="minorHAnsi"/>
          <w:b/>
        </w:rPr>
        <w:t>“Inventors”</w:t>
      </w:r>
      <w:r w:rsidR="00444615">
        <w:rPr>
          <w:rFonts w:asciiTheme="minorHAnsi" w:hAnsiTheme="minorHAnsi"/>
        </w:rPr>
        <w:t xml:space="preserve"> (or singly, </w:t>
      </w:r>
      <w:r w:rsidRPr="00414830">
        <w:rPr>
          <w:rFonts w:asciiTheme="minorHAnsi" w:hAnsiTheme="minorHAnsi"/>
          <w:b/>
        </w:rPr>
        <w:t>“Inventor”</w:t>
      </w:r>
      <w:r w:rsidR="00444615">
        <w:rPr>
          <w:rFonts w:asciiTheme="minorHAnsi" w:hAnsiTheme="minorHAnsi"/>
        </w:rPr>
        <w:t xml:space="preserve">) means </w:t>
      </w:r>
      <w:r w:rsidR="00501BDD">
        <w:rPr>
          <w:rFonts w:asciiTheme="minorHAnsi" w:hAnsiTheme="minorHAnsi"/>
        </w:rPr>
        <w:t>the inventors identified in the definition of Patent Rights in Section 1 of the Patent &amp; Technology License Agreement</w:t>
      </w:r>
      <w:r w:rsidR="00444615">
        <w:rPr>
          <w:rFonts w:asciiTheme="minorHAnsi" w:hAnsiTheme="minorHAnsi"/>
        </w:rPr>
        <w:t>.</w:t>
      </w:r>
    </w:p>
    <w:p w:rsidR="00AD16EE" w:rsidRPr="00675BF1" w:rsidRDefault="00AD16EE" w:rsidP="007941BB">
      <w:pPr>
        <w:contextualSpacing/>
        <w:rPr>
          <w:rFonts w:asciiTheme="minorHAnsi" w:hAnsiTheme="minorHAnsi"/>
          <w:color w:val="000000"/>
        </w:rPr>
      </w:pPr>
      <w:bookmarkStart w:id="42" w:name="_DV_M114"/>
      <w:bookmarkStart w:id="43" w:name="_DV_M115"/>
      <w:bookmarkStart w:id="44" w:name="_DV_M116"/>
      <w:bookmarkStart w:id="45" w:name="_DV_M117"/>
      <w:bookmarkEnd w:id="42"/>
      <w:bookmarkEnd w:id="43"/>
      <w:bookmarkEnd w:id="44"/>
      <w:bookmarkEnd w:id="45"/>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Fonts w:asciiTheme="minorHAnsi" w:hAnsiTheme="minorHAnsi"/>
          <w:b/>
        </w:rPr>
        <w:t>Licensed Process</w:t>
      </w:r>
      <w:r w:rsidRPr="00675BF1">
        <w:rPr>
          <w:rFonts w:asciiTheme="minorHAnsi" w:hAnsiTheme="minorHAnsi"/>
        </w:rPr>
        <w:t>” means a method or process whose practice or use is covered by a Valid Claim</w:t>
      </w:r>
      <w:r w:rsidR="00444615">
        <w:rPr>
          <w:rFonts w:asciiTheme="minorHAnsi" w:hAnsiTheme="minorHAnsi"/>
        </w:rPr>
        <w:t xml:space="preserve"> or uses Technology Rights</w:t>
      </w:r>
      <w:r w:rsidRPr="00675BF1">
        <w:rPr>
          <w:rFonts w:asciiTheme="minorHAnsi" w:hAnsiTheme="minorHAnsi"/>
        </w:rPr>
        <w:t>.</w:t>
      </w:r>
    </w:p>
    <w:p w:rsidR="00AD16EE" w:rsidRPr="00675BF1" w:rsidRDefault="00AD16EE" w:rsidP="007941BB">
      <w:pPr>
        <w:ind w:left="1440" w:hanging="720"/>
        <w:contextualSpacing/>
        <w:rPr>
          <w:rFonts w:asciiTheme="minorHAnsi" w:hAnsiTheme="minorHAnsi"/>
          <w:color w:val="000000"/>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Licensed Product</w:t>
      </w:r>
      <w:r w:rsidRPr="00675BF1">
        <w:rPr>
          <w:rFonts w:asciiTheme="minorHAnsi" w:hAnsiTheme="minorHAnsi"/>
        </w:rPr>
        <w:t>” means any product or component (</w:t>
      </w:r>
      <w:proofErr w:type="spellStart"/>
      <w:r w:rsidRPr="00675BF1">
        <w:rPr>
          <w:rFonts w:asciiTheme="minorHAnsi" w:hAnsiTheme="minorHAnsi"/>
        </w:rPr>
        <w:t>i</w:t>
      </w:r>
      <w:proofErr w:type="spellEnd"/>
      <w:r w:rsidRPr="00675BF1">
        <w:rPr>
          <w:rFonts w:asciiTheme="minorHAnsi" w:hAnsiTheme="minorHAnsi"/>
        </w:rPr>
        <w:t>) whose manufacture, use, sale, offer for sale or import is covered by any Valid Claim</w:t>
      </w:r>
      <w:r w:rsidR="00444615">
        <w:rPr>
          <w:rFonts w:asciiTheme="minorHAnsi" w:hAnsiTheme="minorHAnsi"/>
        </w:rPr>
        <w:t xml:space="preserve"> or incorporates any Technology Rights</w:t>
      </w:r>
      <w:r w:rsidRPr="00675BF1">
        <w:rPr>
          <w:rFonts w:asciiTheme="minorHAnsi" w:hAnsiTheme="minorHAnsi"/>
        </w:rPr>
        <w:t>, or (ii) which is made using a Licensed Process or another Licensed Product.</w:t>
      </w:r>
    </w:p>
    <w:p w:rsidR="00AD16EE" w:rsidRPr="00675BF1" w:rsidRDefault="00AD16EE" w:rsidP="007941BB">
      <w:pPr>
        <w:ind w:left="1440" w:hanging="720"/>
        <w:contextualSpacing/>
        <w:rPr>
          <w:rFonts w:asciiTheme="minorHAnsi" w:hAnsiTheme="minorHAnsi"/>
          <w:color w:val="000000"/>
        </w:rPr>
      </w:pPr>
    </w:p>
    <w:p w:rsidR="00AD16EE" w:rsidRDefault="00AD16EE" w:rsidP="007941BB">
      <w:pPr>
        <w:ind w:left="720"/>
        <w:contextualSpacing/>
        <w:rPr>
          <w:rFonts w:asciiTheme="minorHAnsi" w:hAnsiTheme="minorHAnsi"/>
        </w:rPr>
      </w:pPr>
      <w:r w:rsidRPr="00675BF1">
        <w:rPr>
          <w:rFonts w:asciiTheme="minorHAnsi" w:hAnsiTheme="minorHAnsi"/>
        </w:rPr>
        <w:lastRenderedPageBreak/>
        <w:t>“</w:t>
      </w:r>
      <w:r w:rsidRPr="00675BF1">
        <w:rPr>
          <w:rFonts w:asciiTheme="minorHAnsi" w:hAnsiTheme="minorHAnsi"/>
          <w:b/>
        </w:rPr>
        <w:t>Licensed Service</w:t>
      </w:r>
      <w:r w:rsidRPr="00675BF1">
        <w:rPr>
          <w:rFonts w:asciiTheme="minorHAnsi" w:hAnsiTheme="minorHAnsi"/>
        </w:rPr>
        <w:t xml:space="preserve">” means performance of a service for any consideration using a Licensed Product, or the practice of a Licensed Process.  For clarity, research and development of Licensed Products by Licensee, its Affiliates, or a </w:t>
      </w:r>
      <w:proofErr w:type="spellStart"/>
      <w:r w:rsidRPr="00675BF1">
        <w:rPr>
          <w:rFonts w:asciiTheme="minorHAnsi" w:hAnsiTheme="minorHAnsi"/>
        </w:rPr>
        <w:t>Sublicensee</w:t>
      </w:r>
      <w:proofErr w:type="spellEnd"/>
      <w:r w:rsidRPr="00675BF1">
        <w:rPr>
          <w:rFonts w:asciiTheme="minorHAnsi" w:hAnsiTheme="minorHAnsi"/>
        </w:rPr>
        <w:t xml:space="preserve"> does not constitute a Licensed Service.</w:t>
      </w:r>
    </w:p>
    <w:p w:rsidR="00444615" w:rsidRDefault="00444615" w:rsidP="007941BB">
      <w:pPr>
        <w:ind w:left="720"/>
        <w:contextualSpacing/>
        <w:rPr>
          <w:rFonts w:asciiTheme="minorHAnsi" w:hAnsiTheme="minorHAnsi"/>
        </w:rPr>
      </w:pPr>
    </w:p>
    <w:p w:rsidR="00444615" w:rsidRPr="00675BF1" w:rsidRDefault="00414830" w:rsidP="007941BB">
      <w:pPr>
        <w:ind w:left="720"/>
        <w:contextualSpacing/>
        <w:rPr>
          <w:rFonts w:asciiTheme="minorHAnsi" w:hAnsiTheme="minorHAnsi"/>
        </w:rPr>
      </w:pPr>
      <w:r w:rsidRPr="00414830">
        <w:rPr>
          <w:rFonts w:asciiTheme="minorHAnsi" w:hAnsiTheme="minorHAnsi"/>
          <w:b/>
        </w:rPr>
        <w:t>“Licensed Subject Matter”</w:t>
      </w:r>
      <w:r w:rsidR="00444615">
        <w:rPr>
          <w:rFonts w:asciiTheme="minorHAnsi" w:hAnsiTheme="minorHAnsi"/>
        </w:rPr>
        <w:t xml:space="preserve"> means Patent Rights and/or Technology Rights</w:t>
      </w:r>
    </w:p>
    <w:p w:rsidR="00AD16EE" w:rsidRPr="00675BF1" w:rsidRDefault="00AD16EE" w:rsidP="007941BB">
      <w:pPr>
        <w:ind w:left="1440" w:hanging="720"/>
        <w:contextualSpacing/>
        <w:rPr>
          <w:rFonts w:asciiTheme="minorHAnsi" w:hAnsiTheme="minorHAnsi"/>
          <w:color w:val="000000"/>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Licensee</w:t>
      </w:r>
      <w:r w:rsidRPr="00675BF1">
        <w:rPr>
          <w:rFonts w:asciiTheme="minorHAnsi" w:hAnsiTheme="minorHAnsi"/>
        </w:rPr>
        <w:t xml:space="preserve">” means the Party identified as the Licensee in Section 1 of the </w:t>
      </w:r>
      <w:r w:rsidR="00501BDD">
        <w:rPr>
          <w:rFonts w:asciiTheme="minorHAnsi" w:hAnsiTheme="minorHAnsi"/>
        </w:rPr>
        <w:t>Patent &amp; Technology License</w:t>
      </w:r>
      <w:r w:rsidRPr="00675BF1">
        <w:rPr>
          <w:rFonts w:asciiTheme="minorHAnsi" w:hAnsiTheme="minorHAnsi"/>
        </w:rPr>
        <w:t xml:space="preserve"> Agreement.</w:t>
      </w:r>
    </w:p>
    <w:p w:rsidR="00AD16EE" w:rsidRPr="00675BF1" w:rsidRDefault="00AD16EE" w:rsidP="007941BB">
      <w:pPr>
        <w:contextualSpacing/>
        <w:rPr>
          <w:rFonts w:asciiTheme="minorHAnsi" w:hAnsiTheme="minorHAnsi"/>
          <w:color w:val="000000"/>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Fonts w:asciiTheme="minorHAnsi" w:hAnsiTheme="minorHAnsi"/>
          <w:b/>
        </w:rPr>
        <w:t>Licensor</w:t>
      </w:r>
      <w:r w:rsidRPr="00675BF1">
        <w:rPr>
          <w:rFonts w:asciiTheme="minorHAnsi" w:hAnsiTheme="minorHAnsi"/>
        </w:rPr>
        <w:t xml:space="preserve">” means the Party identified as the Licensor in Section 1 of the </w:t>
      </w:r>
      <w:r w:rsidR="00501BDD">
        <w:rPr>
          <w:rFonts w:asciiTheme="minorHAnsi" w:hAnsiTheme="minorHAnsi"/>
        </w:rPr>
        <w:t>Patent &amp; Technology License</w:t>
      </w:r>
      <w:r w:rsidRPr="00675BF1">
        <w:rPr>
          <w:rFonts w:asciiTheme="minorHAnsi" w:hAnsiTheme="minorHAnsi"/>
        </w:rPr>
        <w:t xml:space="preserve"> Agreement.</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Milestone Fees</w:t>
      </w:r>
      <w:r w:rsidRPr="00675BF1">
        <w:rPr>
          <w:rFonts w:asciiTheme="minorHAnsi" w:hAnsiTheme="minorHAnsi"/>
        </w:rPr>
        <w:t xml:space="preserve">” means all fees identified as Milestone Fees in Section 3.1(b) of the </w:t>
      </w:r>
      <w:r w:rsidR="00501BDD">
        <w:rPr>
          <w:rFonts w:asciiTheme="minorHAnsi" w:hAnsiTheme="minorHAnsi"/>
        </w:rPr>
        <w:t>Patent &amp; Technology License</w:t>
      </w:r>
      <w:r w:rsidRPr="00675BF1">
        <w:rPr>
          <w:rFonts w:asciiTheme="minorHAnsi" w:hAnsiTheme="minorHAnsi"/>
        </w:rPr>
        <w:t xml:space="preserve"> Agreement.</w:t>
      </w:r>
    </w:p>
    <w:p w:rsidR="00AD16EE" w:rsidRPr="00675BF1" w:rsidRDefault="00AD16EE" w:rsidP="007941BB">
      <w:pPr>
        <w:ind w:left="1440" w:hanging="720"/>
        <w:contextualSpacing/>
        <w:rPr>
          <w:rFonts w:asciiTheme="minorHAnsi" w:hAnsiTheme="minorHAnsi"/>
          <w:color w:val="000000"/>
        </w:rPr>
      </w:pPr>
    </w:p>
    <w:p w:rsidR="00AD16EE" w:rsidRPr="00675BF1" w:rsidRDefault="00AD16EE" w:rsidP="007941BB">
      <w:pPr>
        <w:ind w:left="720"/>
        <w:contextualSpacing/>
        <w:rPr>
          <w:rFonts w:asciiTheme="minorHAnsi" w:hAnsiTheme="minorHAnsi"/>
          <w:color w:val="000000"/>
        </w:rPr>
      </w:pPr>
      <w:r w:rsidRPr="00675BF1">
        <w:rPr>
          <w:rFonts w:asciiTheme="minorHAnsi" w:hAnsiTheme="minorHAnsi"/>
          <w:color w:val="000000"/>
        </w:rPr>
        <w:t>“</w:t>
      </w:r>
      <w:r w:rsidRPr="00675BF1">
        <w:rPr>
          <w:rStyle w:val="DefinedTerm"/>
          <w:rFonts w:asciiTheme="minorHAnsi" w:hAnsiTheme="minorHAnsi"/>
        </w:rPr>
        <w:t>Net Product Sales</w:t>
      </w:r>
      <w:r w:rsidRPr="00675BF1">
        <w:rPr>
          <w:rFonts w:asciiTheme="minorHAnsi" w:hAnsiTheme="minorHAnsi"/>
        </w:rPr>
        <w:t xml:space="preserve">” means the Gross Consideration from the Sale of Licensed Products less the following items directly attributable to the Sale of such Licensed Products that are specifically identified on the invoice for such Sale and borne by the Licensee, Affiliates, or </w:t>
      </w:r>
      <w:proofErr w:type="spellStart"/>
      <w:r w:rsidRPr="00675BF1">
        <w:rPr>
          <w:rFonts w:asciiTheme="minorHAnsi" w:hAnsiTheme="minorHAnsi"/>
        </w:rPr>
        <w:t>Sublicensees</w:t>
      </w:r>
      <w:proofErr w:type="spellEnd"/>
      <w:r w:rsidRPr="00675BF1">
        <w:rPr>
          <w:rFonts w:asciiTheme="minorHAnsi" w:hAnsiTheme="minorHAnsi"/>
        </w:rPr>
        <w:t xml:space="preserve"> as the seller: </w:t>
      </w:r>
      <w:r w:rsidRPr="00675BF1">
        <w:rPr>
          <w:rFonts w:asciiTheme="minorHAnsi" w:hAnsiTheme="minorHAnsi"/>
          <w:color w:val="000000"/>
        </w:rPr>
        <w:t xml:space="preserve"> (a)</w:t>
      </w:r>
      <w:bookmarkStart w:id="46" w:name="_DV_M70"/>
      <w:bookmarkEnd w:id="46"/>
      <w:r w:rsidRPr="00675BF1">
        <w:rPr>
          <w:rFonts w:asciiTheme="minorHAnsi" w:hAnsiTheme="minorHAnsi"/>
          <w:color w:val="000000"/>
        </w:rPr>
        <w:t xml:space="preserve"> discounts and rebates actually granted; (b)</w:t>
      </w:r>
      <w:bookmarkStart w:id="47" w:name="_DV_M71"/>
      <w:bookmarkEnd w:id="47"/>
      <w:r w:rsidRPr="00675BF1">
        <w:rPr>
          <w:rFonts w:asciiTheme="minorHAnsi" w:hAnsiTheme="minorHAnsi"/>
          <w:color w:val="000000"/>
        </w:rPr>
        <w:t xml:space="preserve"> sales, value added, use and other taxes and government charges actually paid, excluding income taxes; (c)</w:t>
      </w:r>
      <w:bookmarkStart w:id="48" w:name="_DV_M72"/>
      <w:bookmarkEnd w:id="48"/>
      <w:r w:rsidRPr="00675BF1">
        <w:rPr>
          <w:rFonts w:asciiTheme="minorHAnsi" w:hAnsiTheme="minorHAnsi"/>
          <w:color w:val="000000"/>
        </w:rPr>
        <w:t xml:space="preserve"> import and export duties actually paid; (d)</w:t>
      </w:r>
      <w:bookmarkStart w:id="49" w:name="_DV_M73"/>
      <w:bookmarkEnd w:id="49"/>
      <w:r w:rsidRPr="00675BF1">
        <w:rPr>
          <w:rFonts w:asciiTheme="minorHAnsi" w:hAnsiTheme="minorHAnsi"/>
          <w:color w:val="000000"/>
        </w:rPr>
        <w:t xml:space="preserve"> freight, transport, packing and transit insurance charges actually paid or allowed; and (e)</w:t>
      </w:r>
      <w:bookmarkStart w:id="50" w:name="_DV_M74"/>
      <w:bookmarkEnd w:id="50"/>
      <w:r w:rsidRPr="00675BF1">
        <w:rPr>
          <w:rFonts w:asciiTheme="minorHAnsi" w:hAnsiTheme="minorHAnsi"/>
          <w:color w:val="000000"/>
        </w:rPr>
        <w:t xml:space="preserve"> other amounts actually refunded, allowed or credited due to rejections or returns, but not exceeding the original invoiced amount.</w:t>
      </w:r>
    </w:p>
    <w:p w:rsidR="00AD16EE" w:rsidRPr="00675BF1" w:rsidRDefault="00AD16EE" w:rsidP="007941BB">
      <w:pPr>
        <w:ind w:left="720"/>
        <w:contextualSpacing/>
        <w:rPr>
          <w:rFonts w:asciiTheme="minorHAnsi" w:hAnsiTheme="minorHAnsi"/>
          <w:color w:val="000000"/>
        </w:rPr>
      </w:pPr>
    </w:p>
    <w:p w:rsidR="00AD16EE" w:rsidRPr="00675BF1" w:rsidRDefault="009900FB" w:rsidP="007941BB">
      <w:pPr>
        <w:ind w:left="720"/>
        <w:contextualSpacing/>
        <w:rPr>
          <w:rFonts w:asciiTheme="minorHAnsi" w:hAnsiTheme="minorHAnsi"/>
        </w:rPr>
      </w:pPr>
      <w:r>
        <w:rPr>
          <w:rFonts w:asciiTheme="minorHAnsi" w:hAnsiTheme="minorHAnsi"/>
        </w:rPr>
        <w:t xml:space="preserve">Net Product Sales exclude </w:t>
      </w:r>
      <w:r w:rsidR="00AD16EE" w:rsidRPr="00675BF1">
        <w:rPr>
          <w:rFonts w:asciiTheme="minorHAnsi" w:hAnsiTheme="minorHAnsi"/>
        </w:rPr>
        <w:t xml:space="preserve">a reasonable quantity used internally solely for testing or quality control purposes, marketing or demonstration purposes, or seeking governmental approval (e.g., U.S. Food and Drug Administration clinical trial).  </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color w:val="000000"/>
        </w:rPr>
      </w:pPr>
      <w:r w:rsidRPr="00675BF1">
        <w:rPr>
          <w:rFonts w:asciiTheme="minorHAnsi" w:hAnsiTheme="minorHAnsi"/>
          <w:b/>
          <w:color w:val="000000"/>
        </w:rPr>
        <w:t>“Net Service Sales”</w:t>
      </w:r>
      <w:r w:rsidRPr="00675BF1">
        <w:rPr>
          <w:rFonts w:asciiTheme="minorHAnsi" w:hAnsiTheme="minorHAnsi"/>
          <w:color w:val="000000"/>
        </w:rPr>
        <w:t xml:space="preserve"> mean</w:t>
      </w:r>
      <w:bookmarkStart w:id="51" w:name="_DV_C114"/>
      <w:r w:rsidRPr="00675BF1">
        <w:rPr>
          <w:rFonts w:asciiTheme="minorHAnsi" w:hAnsiTheme="minorHAnsi"/>
          <w:color w:val="000000"/>
        </w:rPr>
        <w:t xml:space="preserve">s </w:t>
      </w:r>
      <w:r w:rsidRPr="00675BF1">
        <w:rPr>
          <w:rFonts w:asciiTheme="minorHAnsi" w:hAnsiTheme="minorHAnsi"/>
        </w:rPr>
        <w:t>the Gross Consideration received from the Sale of L</w:t>
      </w:r>
      <w:bookmarkStart w:id="52" w:name="_DV_M76"/>
      <w:bookmarkEnd w:id="51"/>
      <w:bookmarkEnd w:id="52"/>
      <w:r w:rsidRPr="00675BF1">
        <w:rPr>
          <w:rFonts w:asciiTheme="minorHAnsi" w:hAnsiTheme="minorHAnsi"/>
        </w:rPr>
        <w:t xml:space="preserve">icensed Services </w:t>
      </w:r>
      <w:r w:rsidRPr="00675BF1">
        <w:rPr>
          <w:rFonts w:asciiTheme="minorHAnsi" w:hAnsiTheme="minorHAnsi"/>
          <w:color w:val="000000"/>
        </w:rPr>
        <w:t xml:space="preserve">less the following items, </w:t>
      </w:r>
      <w:bookmarkStart w:id="53" w:name="_DV_M77"/>
      <w:bookmarkEnd w:id="53"/>
      <w:r w:rsidRPr="00675BF1">
        <w:rPr>
          <w:rFonts w:asciiTheme="minorHAnsi" w:hAnsiTheme="minorHAnsi"/>
        </w:rPr>
        <w:t xml:space="preserve">directly attributable to the Sale of such Licensed Services that are specifically identified on the invoice for such Sale and borne by the Licensee, Affiliates, or </w:t>
      </w:r>
      <w:proofErr w:type="spellStart"/>
      <w:r w:rsidRPr="00675BF1">
        <w:rPr>
          <w:rFonts w:asciiTheme="minorHAnsi" w:hAnsiTheme="minorHAnsi"/>
        </w:rPr>
        <w:t>Sublicensees</w:t>
      </w:r>
      <w:proofErr w:type="spellEnd"/>
      <w:r w:rsidRPr="00675BF1">
        <w:rPr>
          <w:rFonts w:asciiTheme="minorHAnsi" w:hAnsiTheme="minorHAnsi"/>
        </w:rPr>
        <w:t xml:space="preserve"> as the seller</w:t>
      </w:r>
      <w:r w:rsidRPr="00675BF1">
        <w:rPr>
          <w:rFonts w:asciiTheme="minorHAnsi" w:hAnsiTheme="minorHAnsi"/>
          <w:color w:val="000000"/>
        </w:rPr>
        <w:t>: (a)</w:t>
      </w:r>
      <w:bookmarkStart w:id="54" w:name="_DV_M78"/>
      <w:bookmarkEnd w:id="54"/>
      <w:r w:rsidRPr="00675BF1">
        <w:rPr>
          <w:rFonts w:asciiTheme="minorHAnsi" w:hAnsiTheme="minorHAnsi"/>
          <w:color w:val="000000"/>
        </w:rPr>
        <w:t xml:space="preserve"> discounts and rebates actually granted; (b)</w:t>
      </w:r>
      <w:bookmarkStart w:id="55" w:name="_DV_M79"/>
      <w:bookmarkEnd w:id="55"/>
      <w:r w:rsidRPr="00675BF1">
        <w:rPr>
          <w:rFonts w:asciiTheme="minorHAnsi" w:hAnsiTheme="minorHAnsi"/>
          <w:color w:val="000000"/>
        </w:rPr>
        <w:t xml:space="preserve"> sales, value added, use and other taxes and government charges actually paid, excluding income taxes; and (c)</w:t>
      </w:r>
      <w:bookmarkStart w:id="56" w:name="_DV_M80"/>
      <w:bookmarkEnd w:id="56"/>
      <w:r w:rsidRPr="00675BF1">
        <w:rPr>
          <w:rFonts w:asciiTheme="minorHAnsi" w:hAnsiTheme="minorHAnsi"/>
          <w:color w:val="000000"/>
        </w:rPr>
        <w:t xml:space="preserve"> other amounts actually refunded, allowed or credited due to rejections or re-works, but not exceeding the original invoiced amount.</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color w:val="000000"/>
        </w:rPr>
      </w:pPr>
      <w:r w:rsidRPr="00675BF1">
        <w:rPr>
          <w:rFonts w:asciiTheme="minorHAnsi" w:hAnsiTheme="minorHAnsi"/>
          <w:b/>
          <w:color w:val="000000"/>
        </w:rPr>
        <w:t>“Non-Royalty Sublicensing Consideration"</w:t>
      </w:r>
      <w:r w:rsidRPr="00675BF1">
        <w:rPr>
          <w:rFonts w:asciiTheme="minorHAnsi" w:hAnsiTheme="minorHAnsi"/>
          <w:color w:val="000000"/>
        </w:rPr>
        <w:t xml:space="preserve"> means the Gross Consideration received by the Licensee or its Affiliate from a </w:t>
      </w:r>
      <w:proofErr w:type="spellStart"/>
      <w:r w:rsidRPr="00675BF1">
        <w:rPr>
          <w:rFonts w:asciiTheme="minorHAnsi" w:hAnsiTheme="minorHAnsi"/>
          <w:color w:val="000000"/>
        </w:rPr>
        <w:t>Sublicensee</w:t>
      </w:r>
      <w:proofErr w:type="spellEnd"/>
      <w:r w:rsidRPr="00675BF1">
        <w:rPr>
          <w:rFonts w:asciiTheme="minorHAnsi" w:hAnsiTheme="minorHAnsi"/>
          <w:color w:val="000000"/>
        </w:rPr>
        <w:t xml:space="preserve"> in consideration of the grant of a sublicense under the </w:t>
      </w:r>
      <w:r w:rsidR="009900FB">
        <w:rPr>
          <w:rFonts w:asciiTheme="minorHAnsi" w:hAnsiTheme="minorHAnsi"/>
          <w:color w:val="000000"/>
        </w:rPr>
        <w:t>Licensed Subject Matter</w:t>
      </w:r>
      <w:r w:rsidRPr="00675BF1">
        <w:rPr>
          <w:rFonts w:asciiTheme="minorHAnsi" w:hAnsiTheme="minorHAnsi"/>
          <w:color w:val="000000"/>
        </w:rPr>
        <w:t xml:space="preserve"> (including, without limitation, license or option or distribution  fees, fees to maintain license rights, and bonus/milestone payments), but excluding amounts received as running royalties, a profit share, or other revenue sharing based on Net Product Sales or Net Service Sales for which Licensor receives a running royalty under Section 3.2.  </w:t>
      </w:r>
      <w:bookmarkStart w:id="57" w:name="_DV_M87"/>
      <w:bookmarkEnd w:id="57"/>
      <w:r w:rsidRPr="00675BF1">
        <w:rPr>
          <w:rFonts w:asciiTheme="minorHAnsi" w:hAnsiTheme="minorHAnsi"/>
          <w:color w:val="000000"/>
        </w:rPr>
        <w:t>For the avoidance of doubt, Non-Royalty Sublicensing Consideration shall not include bona fide: (a) running royalties received by Licensee or an Affiliate based on Net Product Sales or Net Service Sales that are royalty-bearing to Licensor under Section 3.2, (b) purchase price for Licensee’s stock or other securities not in excess of Fair Market Value, and (iii) amounts paid and used exclusively for research and development of Licensed Products or Licensed Services by Licensee.</w:t>
      </w:r>
      <w:bookmarkStart w:id="58" w:name="_DV_M88"/>
      <w:bookmarkStart w:id="59" w:name="_DV_M89"/>
      <w:bookmarkStart w:id="60" w:name="_DV_M91"/>
      <w:bookmarkStart w:id="61" w:name="_DV_M92"/>
      <w:bookmarkStart w:id="62" w:name="_DV_M94"/>
      <w:bookmarkStart w:id="63" w:name="_DV_M95"/>
      <w:bookmarkStart w:id="64" w:name="_DV_M96"/>
      <w:bookmarkStart w:id="65" w:name="_DV_M97"/>
      <w:bookmarkStart w:id="66" w:name="_DV_M98"/>
      <w:bookmarkStart w:id="67" w:name="_DV_M99"/>
      <w:bookmarkEnd w:id="58"/>
      <w:bookmarkEnd w:id="59"/>
      <w:bookmarkEnd w:id="60"/>
      <w:bookmarkEnd w:id="61"/>
      <w:bookmarkEnd w:id="62"/>
      <w:bookmarkEnd w:id="63"/>
      <w:bookmarkEnd w:id="64"/>
      <w:bookmarkEnd w:id="65"/>
      <w:bookmarkEnd w:id="66"/>
      <w:bookmarkEnd w:id="67"/>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00501BDD">
        <w:rPr>
          <w:rStyle w:val="DefinedTerm"/>
          <w:rFonts w:asciiTheme="minorHAnsi" w:hAnsiTheme="minorHAnsi"/>
        </w:rPr>
        <w:t>Patent &amp; Technology License</w:t>
      </w:r>
      <w:r w:rsidRPr="00675BF1">
        <w:rPr>
          <w:rStyle w:val="DefinedTerm"/>
          <w:rFonts w:asciiTheme="minorHAnsi" w:hAnsiTheme="minorHAnsi"/>
        </w:rPr>
        <w:t xml:space="preserve"> Agreement</w:t>
      </w:r>
      <w:r w:rsidRPr="00675BF1">
        <w:rPr>
          <w:rFonts w:asciiTheme="minorHAnsi" w:hAnsiTheme="minorHAnsi"/>
        </w:rPr>
        <w:t xml:space="preserve">” means the particular </w:t>
      </w:r>
      <w:r w:rsidR="00501BDD">
        <w:rPr>
          <w:rFonts w:asciiTheme="minorHAnsi" w:hAnsiTheme="minorHAnsi"/>
        </w:rPr>
        <w:t>Patent &amp; Technology License</w:t>
      </w:r>
      <w:r w:rsidRPr="00675BF1">
        <w:rPr>
          <w:rFonts w:asciiTheme="minorHAnsi" w:hAnsiTheme="minorHAnsi"/>
        </w:rPr>
        <w:t xml:space="preserve"> Agreement to which these Terms and Conditions are attached and incorporated into by reference.</w:t>
      </w:r>
    </w:p>
    <w:p w:rsidR="00AD16EE" w:rsidRPr="00675BF1" w:rsidRDefault="00AD16EE" w:rsidP="007941BB">
      <w:pPr>
        <w:ind w:left="1440" w:hanging="720"/>
        <w:contextualSpacing/>
        <w:rPr>
          <w:rFonts w:asciiTheme="minorHAnsi" w:hAnsiTheme="minorHAnsi"/>
        </w:rPr>
      </w:pPr>
    </w:p>
    <w:p w:rsidR="00AD16EE" w:rsidRPr="00957F9D" w:rsidRDefault="008F3591" w:rsidP="007941BB">
      <w:pPr>
        <w:ind w:left="720"/>
        <w:contextualSpacing/>
        <w:rPr>
          <w:rFonts w:asciiTheme="minorHAnsi" w:hAnsiTheme="minorHAnsi"/>
          <w:color w:val="000000"/>
        </w:rPr>
      </w:pPr>
      <w:r w:rsidRPr="008F3591">
        <w:rPr>
          <w:rFonts w:asciiTheme="minorHAnsi" w:hAnsiTheme="minorHAnsi"/>
          <w:color w:val="000000"/>
        </w:rPr>
        <w:t>“</w:t>
      </w:r>
      <w:r w:rsidRPr="008F3591">
        <w:rPr>
          <w:rStyle w:val="DefinedTerm"/>
          <w:rFonts w:asciiTheme="minorHAnsi" w:hAnsiTheme="minorHAnsi"/>
          <w:color w:val="000000"/>
        </w:rPr>
        <w:t>Patent Rights</w:t>
      </w:r>
      <w:r w:rsidRPr="008F3591">
        <w:rPr>
          <w:rFonts w:asciiTheme="minorHAnsi" w:hAnsiTheme="minorHAnsi"/>
          <w:color w:val="000000"/>
        </w:rPr>
        <w:t>” means the Licensor’s rights in</w:t>
      </w:r>
      <w:r w:rsidRPr="008F3591">
        <w:rPr>
          <w:rStyle w:val="DeltaViewInsertion"/>
          <w:rFonts w:asciiTheme="minorHAnsi" w:hAnsiTheme="minorHAnsi"/>
          <w:color w:val="000000"/>
        </w:rPr>
        <w:t>:</w:t>
      </w:r>
      <w:r w:rsidRPr="008F3591">
        <w:rPr>
          <w:rFonts w:asciiTheme="minorHAnsi" w:hAnsiTheme="minorHAnsi"/>
          <w:color w:val="000000"/>
        </w:rPr>
        <w:t xml:space="preserve"> (a) the patents and patent applications listed in </w:t>
      </w:r>
      <w:r w:rsidR="006F4715">
        <w:rPr>
          <w:rFonts w:asciiTheme="minorHAnsi" w:hAnsiTheme="minorHAnsi"/>
          <w:color w:val="000000"/>
        </w:rPr>
        <w:t>Section 1 of the Patent &amp; Technology License Agreement</w:t>
      </w:r>
      <w:r w:rsidRPr="008F3591">
        <w:rPr>
          <w:rFonts w:asciiTheme="minorHAnsi" w:hAnsiTheme="minorHAnsi"/>
          <w:color w:val="000000"/>
        </w:rPr>
        <w:t xml:space="preserve">; (b) all non-provisional </w:t>
      </w:r>
      <w:r w:rsidRPr="00957F9D">
        <w:rPr>
          <w:rFonts w:asciiTheme="minorHAnsi" w:hAnsiTheme="minorHAnsi"/>
          <w:color w:val="000000"/>
        </w:rPr>
        <w:t xml:space="preserve">patent applications that claim priority to any </w:t>
      </w:r>
      <w:r w:rsidRPr="00957F9D">
        <w:rPr>
          <w:rStyle w:val="DeltaViewInsertion"/>
          <w:rFonts w:asciiTheme="minorHAnsi" w:hAnsiTheme="minorHAnsi"/>
          <w:color w:val="000000"/>
          <w:u w:val="none"/>
        </w:rPr>
        <w:t xml:space="preserve">of the </w:t>
      </w:r>
      <w:r w:rsidRPr="00957F9D">
        <w:rPr>
          <w:rFonts w:asciiTheme="minorHAnsi" w:hAnsiTheme="minorHAnsi"/>
          <w:color w:val="000000"/>
        </w:rPr>
        <w:t xml:space="preserve">provisional </w:t>
      </w:r>
      <w:r w:rsidRPr="00957F9D">
        <w:rPr>
          <w:rStyle w:val="DeltaViewInsertion"/>
          <w:rFonts w:asciiTheme="minorHAnsi" w:hAnsiTheme="minorHAnsi"/>
          <w:color w:val="000000"/>
          <w:u w:val="none"/>
        </w:rPr>
        <w:t>applications</w:t>
      </w:r>
      <w:r w:rsidRPr="00957F9D">
        <w:rPr>
          <w:rFonts w:asciiTheme="minorHAnsi" w:hAnsiTheme="minorHAnsi"/>
          <w:color w:val="000000"/>
        </w:rPr>
        <w:t xml:space="preserve"> listed in </w:t>
      </w:r>
      <w:r w:rsidR="006F4715">
        <w:rPr>
          <w:rFonts w:asciiTheme="minorHAnsi" w:hAnsiTheme="minorHAnsi"/>
          <w:color w:val="000000"/>
        </w:rPr>
        <w:t>Section 1 of the Patent &amp; Technology License Agreement</w:t>
      </w:r>
      <w:r w:rsidRPr="00957F9D">
        <w:rPr>
          <w:rFonts w:asciiTheme="minorHAnsi" w:hAnsiTheme="minorHAnsi"/>
          <w:color w:val="000000"/>
        </w:rPr>
        <w:t xml:space="preserve"> </w:t>
      </w:r>
      <w:r w:rsidRPr="00957F9D">
        <w:rPr>
          <w:rFonts w:asciiTheme="minorHAnsi" w:hAnsiTheme="minorHAnsi"/>
          <w:bCs/>
          <w:color w:val="000000"/>
        </w:rPr>
        <w:t>to the extent the claims of such non-provisional applications are entitled to claim priority to such provisional applications</w:t>
      </w:r>
      <w:r w:rsidRPr="00957F9D">
        <w:rPr>
          <w:rFonts w:asciiTheme="minorHAnsi" w:hAnsiTheme="minorHAnsi"/>
          <w:color w:val="000000"/>
        </w:rPr>
        <w:t xml:space="preserve">; (c) all </w:t>
      </w:r>
      <w:proofErr w:type="spellStart"/>
      <w:r w:rsidRPr="00957F9D">
        <w:rPr>
          <w:rFonts w:asciiTheme="minorHAnsi" w:hAnsiTheme="minorHAnsi"/>
          <w:color w:val="000000"/>
        </w:rPr>
        <w:t>divisionals</w:t>
      </w:r>
      <w:proofErr w:type="spellEnd"/>
      <w:r w:rsidRPr="00957F9D">
        <w:rPr>
          <w:rFonts w:asciiTheme="minorHAnsi" w:hAnsiTheme="minorHAnsi"/>
          <w:color w:val="000000"/>
        </w:rPr>
        <w:t xml:space="preserve">, continuations </w:t>
      </w:r>
      <w:r w:rsidRPr="00957F9D">
        <w:rPr>
          <w:rStyle w:val="DeltaViewInsertion"/>
          <w:rFonts w:asciiTheme="minorHAnsi" w:hAnsiTheme="minorHAnsi"/>
          <w:color w:val="000000"/>
          <w:u w:val="none"/>
        </w:rPr>
        <w:t>and continuations-in-part of the non-</w:t>
      </w:r>
      <w:r w:rsidRPr="00957F9D">
        <w:rPr>
          <w:rStyle w:val="DeltaViewInsertion"/>
          <w:rFonts w:asciiTheme="minorHAnsi" w:hAnsiTheme="minorHAnsi"/>
          <w:color w:val="000000"/>
          <w:u w:val="none"/>
        </w:rPr>
        <w:lastRenderedPageBreak/>
        <w:t xml:space="preserve">provisional patent applications identified in (a) and (b), above </w:t>
      </w:r>
      <w:r w:rsidRPr="00957F9D">
        <w:rPr>
          <w:rStyle w:val="DeltaViewInsertion"/>
          <w:rFonts w:asciiTheme="minorHAnsi" w:hAnsiTheme="minorHAnsi"/>
          <w:bCs/>
          <w:color w:val="000000"/>
          <w:u w:val="none"/>
        </w:rPr>
        <w:t xml:space="preserve">to the extent that </w:t>
      </w:r>
      <w:r w:rsidRPr="00957F9D">
        <w:rPr>
          <w:rStyle w:val="DeltaViewInsertion"/>
          <w:rFonts w:asciiTheme="minorHAnsi" w:hAnsiTheme="minorHAnsi"/>
          <w:color w:val="000000"/>
          <w:u w:val="none"/>
        </w:rPr>
        <w:t>claims of such</w:t>
      </w:r>
      <w:r w:rsidRPr="00957F9D">
        <w:rPr>
          <w:rFonts w:asciiTheme="minorHAnsi" w:hAnsiTheme="minorHAnsi"/>
          <w:color w:val="000000"/>
        </w:rPr>
        <w:t xml:space="preserve"> continuations-in-part are entitled to claim priority to </w:t>
      </w:r>
      <w:r w:rsidRPr="00957F9D">
        <w:rPr>
          <w:rStyle w:val="DeltaViewInsertion"/>
          <w:rFonts w:asciiTheme="minorHAnsi" w:hAnsiTheme="minorHAnsi"/>
          <w:color w:val="000000"/>
          <w:u w:val="none"/>
        </w:rPr>
        <w:t xml:space="preserve">at least one of </w:t>
      </w:r>
      <w:r w:rsidRPr="00957F9D">
        <w:rPr>
          <w:rFonts w:asciiTheme="minorHAnsi" w:hAnsiTheme="minorHAnsi"/>
          <w:color w:val="000000"/>
        </w:rPr>
        <w:t>the patent applications</w:t>
      </w:r>
      <w:r w:rsidRPr="00957F9D">
        <w:rPr>
          <w:rStyle w:val="DeltaViewInsertion"/>
          <w:rFonts w:asciiTheme="minorHAnsi" w:hAnsiTheme="minorHAnsi"/>
          <w:color w:val="000000"/>
          <w:u w:val="none"/>
        </w:rPr>
        <w:t xml:space="preserve"> identified in (a) or (b), above; (d)</w:t>
      </w:r>
      <w:r w:rsidRPr="00957F9D">
        <w:rPr>
          <w:rFonts w:asciiTheme="minorHAnsi" w:hAnsiTheme="minorHAnsi"/>
          <w:color w:val="000000"/>
        </w:rPr>
        <w:t xml:space="preserve"> all reissues, reexaminations, extensions, and foreign counterparts</w:t>
      </w:r>
      <w:r w:rsidRPr="00957F9D">
        <w:rPr>
          <w:rStyle w:val="DeltaViewInsertion"/>
          <w:rFonts w:asciiTheme="minorHAnsi" w:hAnsiTheme="minorHAnsi"/>
          <w:color w:val="000000"/>
          <w:u w:val="none"/>
        </w:rPr>
        <w:t xml:space="preserve"> of any of the patents or patent applications identified in (a), (b) or (c), above; and (e</w:t>
      </w:r>
      <w:r w:rsidRPr="00957F9D">
        <w:rPr>
          <w:rFonts w:asciiTheme="minorHAnsi" w:hAnsiTheme="minorHAnsi"/>
          <w:color w:val="000000"/>
        </w:rPr>
        <w:t xml:space="preserve">) any patents that issue with respect to </w:t>
      </w:r>
      <w:r w:rsidRPr="00957F9D">
        <w:rPr>
          <w:rStyle w:val="DeltaViewInsertion"/>
          <w:rFonts w:asciiTheme="minorHAnsi" w:hAnsiTheme="minorHAnsi"/>
          <w:color w:val="000000"/>
          <w:u w:val="none"/>
        </w:rPr>
        <w:t xml:space="preserve">any of </w:t>
      </w:r>
      <w:r w:rsidRPr="00957F9D">
        <w:rPr>
          <w:rFonts w:asciiTheme="minorHAnsi" w:hAnsiTheme="minorHAnsi"/>
          <w:color w:val="000000"/>
        </w:rPr>
        <w:t>the patent applications</w:t>
      </w:r>
      <w:r w:rsidRPr="00957F9D">
        <w:rPr>
          <w:rStyle w:val="DeltaViewInsertion"/>
          <w:rFonts w:asciiTheme="minorHAnsi" w:hAnsiTheme="minorHAnsi"/>
          <w:color w:val="000000"/>
          <w:u w:val="none"/>
        </w:rPr>
        <w:t xml:space="preserve"> listed in (a), (b) , (c) or (d), above</w:t>
      </w:r>
      <w:r w:rsidRPr="00957F9D">
        <w:rPr>
          <w:rFonts w:asciiTheme="minorHAnsi" w:hAnsiTheme="minorHAnsi"/>
          <w:color w:val="000000"/>
        </w:rPr>
        <w:t>.  From time to time during the term of the Agreement, upon written agreement by both Parties, Licensee and Licensor shall update the list of all patent applications and patents within the Patent Rights.</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Fonts w:asciiTheme="minorHAnsi" w:hAnsiTheme="minorHAnsi"/>
          <w:b/>
        </w:rPr>
        <w:t>Prosecution Counsel</w:t>
      </w:r>
      <w:r w:rsidRPr="00675BF1">
        <w:rPr>
          <w:rFonts w:asciiTheme="minorHAnsi" w:hAnsiTheme="minorHAnsi"/>
        </w:rPr>
        <w:t xml:space="preserve">” means the law firm or attorney who is handling the prosecution of the Patent Rights.  Prosecution Counsel as of the Effective Date is identified in Section 1 of the </w:t>
      </w:r>
      <w:r w:rsidR="00501BDD">
        <w:rPr>
          <w:rFonts w:asciiTheme="minorHAnsi" w:hAnsiTheme="minorHAnsi"/>
        </w:rPr>
        <w:t>Patent &amp; Technology License</w:t>
      </w:r>
      <w:r w:rsidRPr="00675BF1">
        <w:rPr>
          <w:rFonts w:asciiTheme="minorHAnsi" w:hAnsiTheme="minorHAnsi"/>
        </w:rPr>
        <w:t xml:space="preserve"> Agreement.</w:t>
      </w:r>
    </w:p>
    <w:p w:rsidR="00AD16EE" w:rsidRPr="00675BF1" w:rsidRDefault="00AD16EE" w:rsidP="007941BB">
      <w:pPr>
        <w:ind w:left="720"/>
        <w:contextualSpacing/>
        <w:rPr>
          <w:rFonts w:asciiTheme="minorHAnsi" w:hAnsiTheme="minorHAnsi"/>
        </w:rPr>
      </w:pPr>
    </w:p>
    <w:p w:rsidR="00AD16EE"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Quarterly Payment Deadline</w:t>
      </w:r>
      <w:r w:rsidRPr="00675BF1">
        <w:rPr>
          <w:rFonts w:asciiTheme="minorHAnsi" w:hAnsiTheme="minorHAnsi"/>
        </w:rPr>
        <w:t>” means the day that is 30 days after the last day of any particular Contract Quarter.</w:t>
      </w:r>
    </w:p>
    <w:p w:rsidR="00883CDB" w:rsidRDefault="00883CDB" w:rsidP="007941BB">
      <w:pPr>
        <w:ind w:left="720"/>
        <w:contextualSpacing/>
        <w:rPr>
          <w:rFonts w:asciiTheme="minorHAnsi" w:hAnsiTheme="minorHAnsi"/>
        </w:rPr>
      </w:pPr>
    </w:p>
    <w:p w:rsidR="00883CDB" w:rsidRPr="00883CDB" w:rsidRDefault="00883CDB" w:rsidP="00883CDB">
      <w:pPr>
        <w:ind w:left="720"/>
        <w:contextualSpacing/>
        <w:rPr>
          <w:rFonts w:asciiTheme="minorHAnsi" w:hAnsiTheme="minorHAnsi"/>
        </w:rPr>
      </w:pPr>
      <w:r w:rsidRPr="00883CDB">
        <w:rPr>
          <w:rFonts w:asciiTheme="minorHAnsi" w:hAnsiTheme="minorHAnsi"/>
        </w:rPr>
        <w:t>“</w:t>
      </w:r>
      <w:bookmarkStart w:id="68" w:name="_DV_C4"/>
      <w:r w:rsidRPr="00883CDB">
        <w:rPr>
          <w:rFonts w:asciiTheme="minorHAnsi" w:hAnsiTheme="minorHAnsi"/>
          <w:b/>
        </w:rPr>
        <w:t xml:space="preserve">Regulatory </w:t>
      </w:r>
      <w:bookmarkEnd w:id="68"/>
      <w:r w:rsidRPr="00883CDB">
        <w:rPr>
          <w:rFonts w:asciiTheme="minorHAnsi" w:hAnsiTheme="minorHAnsi"/>
          <w:b/>
        </w:rPr>
        <w:t>Approval</w:t>
      </w:r>
      <w:r w:rsidRPr="00883CDB">
        <w:rPr>
          <w:rFonts w:asciiTheme="minorHAnsi" w:hAnsiTheme="minorHAnsi"/>
        </w:rPr>
        <w:t>”</w:t>
      </w:r>
      <w:bookmarkStart w:id="69" w:name="_DV_C6"/>
      <w:r w:rsidRPr="00883CDB">
        <w:rPr>
          <w:rFonts w:asciiTheme="minorHAnsi" w:hAnsiTheme="minorHAnsi"/>
        </w:rPr>
        <w:t xml:space="preserve"> means the approval needed by the Regulatory Authority for a particular national jurisdiction to market, Sell and use a</w:t>
      </w:r>
      <w:bookmarkStart w:id="70" w:name="_DV_M14"/>
      <w:bookmarkEnd w:id="69"/>
      <w:bookmarkEnd w:id="70"/>
      <w:r w:rsidRPr="00883CDB">
        <w:rPr>
          <w:rFonts w:asciiTheme="minorHAnsi" w:hAnsiTheme="minorHAnsi"/>
        </w:rPr>
        <w:t xml:space="preserve"> Licensed Product or Licensed Service in </w:t>
      </w:r>
      <w:bookmarkStart w:id="71" w:name="_DV_C8"/>
      <w:r w:rsidRPr="00883CDB">
        <w:rPr>
          <w:rFonts w:asciiTheme="minorHAnsi" w:hAnsiTheme="minorHAnsi"/>
        </w:rPr>
        <w:t>that national</w:t>
      </w:r>
      <w:bookmarkStart w:id="72" w:name="_DV_M15"/>
      <w:bookmarkEnd w:id="71"/>
      <w:bookmarkEnd w:id="72"/>
      <w:r w:rsidRPr="00883CDB">
        <w:rPr>
          <w:rFonts w:asciiTheme="minorHAnsi" w:hAnsiTheme="minorHAnsi"/>
        </w:rPr>
        <w:t xml:space="preserve"> jurisdiction.</w:t>
      </w:r>
    </w:p>
    <w:p w:rsidR="00883CDB" w:rsidRDefault="00883CDB" w:rsidP="007941BB">
      <w:pPr>
        <w:ind w:left="720"/>
        <w:contextualSpacing/>
        <w:rPr>
          <w:rFonts w:asciiTheme="minorHAnsi" w:hAnsiTheme="minorHAnsi"/>
        </w:rPr>
      </w:pPr>
    </w:p>
    <w:p w:rsidR="00883CDB" w:rsidRPr="00675BF1" w:rsidRDefault="00883CDB" w:rsidP="007941BB">
      <w:pPr>
        <w:ind w:left="720"/>
        <w:contextualSpacing/>
        <w:rPr>
          <w:rFonts w:asciiTheme="minorHAnsi" w:hAnsiTheme="minorHAnsi"/>
        </w:rPr>
      </w:pPr>
      <w:r w:rsidRPr="00883CDB">
        <w:rPr>
          <w:rFonts w:asciiTheme="minorHAnsi" w:hAnsiTheme="minorHAnsi"/>
        </w:rPr>
        <w:t>“</w:t>
      </w:r>
      <w:r w:rsidRPr="00883CDB">
        <w:rPr>
          <w:rFonts w:asciiTheme="minorHAnsi" w:hAnsiTheme="minorHAnsi"/>
          <w:b/>
        </w:rPr>
        <w:t>Regulatory Authority</w:t>
      </w:r>
      <w:r w:rsidRPr="00883CDB">
        <w:rPr>
          <w:rFonts w:asciiTheme="minorHAnsi" w:hAnsiTheme="minorHAnsi"/>
        </w:rPr>
        <w:t xml:space="preserve">” means the governmental authority responsible for granting any necessary licenses or approvals for the </w:t>
      </w:r>
      <w:r w:rsidR="00501BDD">
        <w:rPr>
          <w:rFonts w:asciiTheme="minorHAnsi" w:hAnsiTheme="minorHAnsi"/>
        </w:rPr>
        <w:t>m</w:t>
      </w:r>
      <w:r w:rsidRPr="00883CDB">
        <w:rPr>
          <w:rFonts w:asciiTheme="minorHAnsi" w:hAnsiTheme="minorHAnsi"/>
        </w:rPr>
        <w:t xml:space="preserve">arketing, Sale and use of a Licensed Product or Licensed Service in a particular national jurisdiction, including without limitation FDA, European Medicines Agency or </w:t>
      </w:r>
      <w:proofErr w:type="spellStart"/>
      <w:r w:rsidRPr="00883CDB">
        <w:rPr>
          <w:rFonts w:asciiTheme="minorHAnsi" w:hAnsiTheme="minorHAnsi"/>
        </w:rPr>
        <w:t>Koseisho</w:t>
      </w:r>
      <w:proofErr w:type="spellEnd"/>
      <w:r w:rsidRPr="00883CDB">
        <w:rPr>
          <w:rFonts w:asciiTheme="minorHAnsi" w:hAnsiTheme="minorHAnsi"/>
        </w:rPr>
        <w:t xml:space="preserve"> (i.e. the Japanese Ministry of Health and Welfare).</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Fonts w:asciiTheme="minorHAnsi" w:hAnsiTheme="minorHAnsi"/>
          <w:b/>
        </w:rPr>
        <w:t>Sell,</w:t>
      </w:r>
      <w:r w:rsidRPr="00675BF1">
        <w:rPr>
          <w:rFonts w:asciiTheme="minorHAnsi" w:hAnsiTheme="minorHAnsi"/>
        </w:rPr>
        <w:t xml:space="preserve"> </w:t>
      </w:r>
      <w:r w:rsidRPr="00675BF1">
        <w:rPr>
          <w:rStyle w:val="DefinedTerm"/>
          <w:rFonts w:asciiTheme="minorHAnsi" w:hAnsiTheme="minorHAnsi"/>
        </w:rPr>
        <w:t>Sale or Sold</w:t>
      </w:r>
      <w:r w:rsidRPr="00675BF1">
        <w:rPr>
          <w:rFonts w:asciiTheme="minorHAnsi" w:hAnsiTheme="minorHAnsi"/>
        </w:rPr>
        <w:t xml:space="preserve">” means any transfer or other disposition of Licensed Products or Licensed Services for which consideration is received by Licensee, its Affiliates or </w:t>
      </w:r>
      <w:proofErr w:type="spellStart"/>
      <w:r w:rsidRPr="00675BF1">
        <w:rPr>
          <w:rFonts w:asciiTheme="minorHAnsi" w:hAnsiTheme="minorHAnsi"/>
        </w:rPr>
        <w:t>Sublicensees</w:t>
      </w:r>
      <w:proofErr w:type="spellEnd"/>
      <w:r w:rsidRPr="00675BF1">
        <w:rPr>
          <w:rFonts w:asciiTheme="minorHAnsi" w:hAnsiTheme="minorHAnsi"/>
        </w:rPr>
        <w:t xml:space="preserve">. A Sale of Licensed Products or Licensed Services will be deemed completed at the time Licensee or its Affiliate or its </w:t>
      </w:r>
      <w:proofErr w:type="spellStart"/>
      <w:r w:rsidRPr="00675BF1">
        <w:rPr>
          <w:rFonts w:asciiTheme="minorHAnsi" w:hAnsiTheme="minorHAnsi"/>
        </w:rPr>
        <w:t>Sublicensee</w:t>
      </w:r>
      <w:proofErr w:type="spellEnd"/>
      <w:r w:rsidRPr="00675BF1">
        <w:rPr>
          <w:rFonts w:asciiTheme="minorHAnsi" w:hAnsiTheme="minorHAnsi"/>
        </w:rPr>
        <w:t xml:space="preserve"> receives such consideration.</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Sublicense Agreement</w:t>
      </w:r>
      <w:r w:rsidRPr="00675BF1">
        <w:rPr>
          <w:rFonts w:asciiTheme="minorHAnsi" w:hAnsiTheme="minorHAnsi"/>
        </w:rPr>
        <w:t xml:space="preserve">” means any agreement or arrangement pursuant to which Licensee (or an Affiliate or </w:t>
      </w:r>
      <w:proofErr w:type="spellStart"/>
      <w:r w:rsidRPr="00675BF1">
        <w:rPr>
          <w:rFonts w:asciiTheme="minorHAnsi" w:hAnsiTheme="minorHAnsi"/>
        </w:rPr>
        <w:t>Sublicensee</w:t>
      </w:r>
      <w:proofErr w:type="spellEnd"/>
      <w:r w:rsidRPr="00675BF1">
        <w:rPr>
          <w:rFonts w:asciiTheme="minorHAnsi" w:hAnsiTheme="minorHAnsi"/>
        </w:rPr>
        <w:t>) grants to any third party any</w:t>
      </w:r>
      <w:r w:rsidR="005C3C80" w:rsidRPr="00675BF1">
        <w:rPr>
          <w:rFonts w:asciiTheme="minorHAnsi" w:hAnsiTheme="minorHAnsi"/>
        </w:rPr>
        <w:t xml:space="preserve"> of the</w:t>
      </w:r>
      <w:r w:rsidRPr="00675BF1">
        <w:rPr>
          <w:rFonts w:asciiTheme="minorHAnsi" w:hAnsiTheme="minorHAnsi"/>
        </w:rPr>
        <w:t xml:space="preserve"> license rights</w:t>
      </w:r>
      <w:r w:rsidR="005C3C80" w:rsidRPr="00675BF1">
        <w:rPr>
          <w:rFonts w:asciiTheme="minorHAnsi" w:hAnsiTheme="minorHAnsi"/>
        </w:rPr>
        <w:t xml:space="preserve"> granted to the</w:t>
      </w:r>
      <w:r w:rsidRPr="00675BF1">
        <w:rPr>
          <w:rFonts w:asciiTheme="minorHAnsi" w:hAnsiTheme="minorHAnsi"/>
        </w:rPr>
        <w:t xml:space="preserve"> Licensee under the Agreement. </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Sublicense Fee</w:t>
      </w:r>
      <w:r w:rsidRPr="00675BF1">
        <w:rPr>
          <w:rFonts w:asciiTheme="minorHAnsi" w:hAnsiTheme="minorHAnsi"/>
        </w:rPr>
        <w:t xml:space="preserve">” means the fee specified in Section 3.1(d) of the </w:t>
      </w:r>
      <w:r w:rsidR="00501BDD">
        <w:rPr>
          <w:rFonts w:asciiTheme="minorHAnsi" w:hAnsiTheme="minorHAnsi"/>
        </w:rPr>
        <w:t>Patent &amp; Technology License</w:t>
      </w:r>
      <w:r w:rsidRPr="00675BF1">
        <w:rPr>
          <w:rFonts w:asciiTheme="minorHAnsi" w:hAnsiTheme="minorHAnsi"/>
        </w:rPr>
        <w:t xml:space="preserve"> Agreement.</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color w:val="000000"/>
        </w:rPr>
      </w:pPr>
      <w:r w:rsidRPr="00675BF1">
        <w:rPr>
          <w:rFonts w:asciiTheme="minorHAnsi" w:hAnsiTheme="minorHAnsi"/>
        </w:rPr>
        <w:t>“</w:t>
      </w:r>
      <w:proofErr w:type="spellStart"/>
      <w:r w:rsidRPr="00675BF1">
        <w:rPr>
          <w:rStyle w:val="DefinedTerm"/>
          <w:rFonts w:asciiTheme="minorHAnsi" w:hAnsiTheme="minorHAnsi"/>
        </w:rPr>
        <w:t>Sublicensee</w:t>
      </w:r>
      <w:proofErr w:type="spellEnd"/>
      <w:r w:rsidRPr="00675BF1">
        <w:rPr>
          <w:rFonts w:asciiTheme="minorHAnsi" w:hAnsiTheme="minorHAnsi"/>
        </w:rPr>
        <w:t xml:space="preserve">” </w:t>
      </w:r>
      <w:r w:rsidRPr="00675BF1">
        <w:rPr>
          <w:rFonts w:asciiTheme="minorHAnsi" w:hAnsiTheme="minorHAnsi"/>
          <w:color w:val="000000"/>
        </w:rPr>
        <w:t xml:space="preserve">means any </w:t>
      </w:r>
      <w:bookmarkStart w:id="73" w:name="_DV_M136"/>
      <w:bookmarkEnd w:id="73"/>
      <w:r w:rsidRPr="00675BF1">
        <w:rPr>
          <w:rFonts w:asciiTheme="minorHAnsi" w:hAnsiTheme="minorHAnsi"/>
          <w:color w:val="000000"/>
        </w:rPr>
        <w:t xml:space="preserve">entity to </w:t>
      </w:r>
      <w:proofErr w:type="gramStart"/>
      <w:r w:rsidRPr="00675BF1">
        <w:rPr>
          <w:rFonts w:asciiTheme="minorHAnsi" w:hAnsiTheme="minorHAnsi"/>
          <w:color w:val="000000"/>
        </w:rPr>
        <w:t>whom</w:t>
      </w:r>
      <w:proofErr w:type="gramEnd"/>
      <w:r w:rsidRPr="00675BF1">
        <w:rPr>
          <w:rFonts w:asciiTheme="minorHAnsi" w:hAnsiTheme="minorHAnsi"/>
          <w:color w:val="000000"/>
        </w:rPr>
        <w:t xml:space="preserve"> an express sublicense has been granted under the Patent Rights</w:t>
      </w:r>
      <w:r w:rsidR="00883CDB">
        <w:rPr>
          <w:rFonts w:asciiTheme="minorHAnsi" w:hAnsiTheme="minorHAnsi"/>
          <w:color w:val="000000"/>
        </w:rPr>
        <w:t xml:space="preserve"> and/or Technology Rights</w:t>
      </w:r>
      <w:r w:rsidRPr="00675BF1">
        <w:rPr>
          <w:rFonts w:asciiTheme="minorHAnsi" w:hAnsiTheme="minorHAnsi"/>
          <w:color w:val="000000"/>
        </w:rPr>
        <w:t xml:space="preserve">.  For clarity, a third party wholesaler or distributor who has no significant responsibility for marketing and promotion of the Licensed Product or Licensed Services within its distribution territory or field (i.e., the third party simply functions as a reseller), and who does not pay any consideration to Licensee or an Affiliate for such wholesale or distributor rights, shall not be deemed a </w:t>
      </w:r>
      <w:proofErr w:type="spellStart"/>
      <w:r w:rsidRPr="00675BF1">
        <w:rPr>
          <w:rFonts w:asciiTheme="minorHAnsi" w:hAnsiTheme="minorHAnsi"/>
          <w:color w:val="000000"/>
        </w:rPr>
        <w:t>Sublicensee</w:t>
      </w:r>
      <w:proofErr w:type="spellEnd"/>
      <w:r w:rsidRPr="00675BF1">
        <w:rPr>
          <w:rFonts w:asciiTheme="minorHAnsi" w:hAnsiTheme="minorHAnsi"/>
          <w:color w:val="000000"/>
        </w:rPr>
        <w:t xml:space="preserve">; and the resale by such a wholesaler or distributor shall not be treated as royalty bearing Net Sales by a </w:t>
      </w:r>
      <w:proofErr w:type="spellStart"/>
      <w:r w:rsidRPr="00675BF1">
        <w:rPr>
          <w:rFonts w:asciiTheme="minorHAnsi" w:hAnsiTheme="minorHAnsi"/>
          <w:color w:val="000000"/>
        </w:rPr>
        <w:t>Sublicensee</w:t>
      </w:r>
      <w:proofErr w:type="spellEnd"/>
      <w:r w:rsidRPr="00675BF1">
        <w:rPr>
          <w:rFonts w:asciiTheme="minorHAnsi" w:hAnsiTheme="minorHAnsi"/>
          <w:color w:val="000000"/>
        </w:rPr>
        <w:t xml:space="preserve"> provided that a royalty is being paid by Licensee for the initial transfer to the wholesaler or distributor pursuant to Section 3.2.  </w:t>
      </w:r>
      <w:bookmarkStart w:id="74" w:name="_DV_M138"/>
      <w:bookmarkStart w:id="75" w:name="_DV_M141"/>
      <w:bookmarkEnd w:id="74"/>
      <w:bookmarkEnd w:id="75"/>
      <w:r w:rsidRPr="00675BF1">
        <w:rPr>
          <w:rFonts w:asciiTheme="minorHAnsi" w:hAnsiTheme="minorHAnsi"/>
          <w:color w:val="000000"/>
        </w:rPr>
        <w:t>This definition does not limit Licensee’s</w:t>
      </w:r>
      <w:r w:rsidRPr="00675BF1">
        <w:rPr>
          <w:rFonts w:asciiTheme="minorHAnsi" w:hAnsiTheme="minorHAnsi"/>
        </w:rPr>
        <w:t xml:space="preserve"> </w:t>
      </w:r>
      <w:r w:rsidRPr="00675BF1">
        <w:rPr>
          <w:rFonts w:asciiTheme="minorHAnsi" w:hAnsiTheme="minorHAnsi"/>
          <w:color w:val="000000"/>
        </w:rPr>
        <w:t>rights to grant or authorize sublicenses under the Agreement.</w:t>
      </w:r>
    </w:p>
    <w:p w:rsidR="00AD16EE" w:rsidRDefault="00AD16EE" w:rsidP="007941BB">
      <w:pPr>
        <w:ind w:left="720"/>
        <w:contextualSpacing/>
        <w:rPr>
          <w:rFonts w:asciiTheme="minorHAnsi" w:hAnsiTheme="minorHAnsi"/>
          <w:color w:val="000000"/>
        </w:rPr>
      </w:pPr>
    </w:p>
    <w:p w:rsidR="00883CDB" w:rsidRDefault="00883CDB" w:rsidP="007941BB">
      <w:pPr>
        <w:ind w:left="720"/>
        <w:contextualSpacing/>
        <w:rPr>
          <w:rFonts w:asciiTheme="minorHAnsi" w:hAnsiTheme="minorHAnsi"/>
          <w:color w:val="000000"/>
        </w:rPr>
      </w:pPr>
      <w:r w:rsidRPr="00883CDB">
        <w:rPr>
          <w:rFonts w:asciiTheme="minorHAnsi" w:hAnsiTheme="minorHAnsi"/>
          <w:color w:val="000000"/>
        </w:rPr>
        <w:t>“</w:t>
      </w:r>
      <w:r w:rsidRPr="00883CDB">
        <w:rPr>
          <w:rFonts w:asciiTheme="minorHAnsi" w:hAnsiTheme="minorHAnsi"/>
          <w:b/>
          <w:color w:val="000000"/>
        </w:rPr>
        <w:t>Technology Rights</w:t>
      </w:r>
      <w:r w:rsidRPr="00883CDB">
        <w:rPr>
          <w:rFonts w:asciiTheme="minorHAnsi" w:hAnsiTheme="minorHAnsi"/>
          <w:color w:val="000000"/>
        </w:rPr>
        <w:t xml:space="preserve">” means Licensor’s rights in technical information, know-how, processes, procedures, compositions, devices, methods, formulas, protocols, techniques, designs, drawings or data created before the Effective Date by Inventors </w:t>
      </w:r>
      <w:r w:rsidR="00501BDD">
        <w:rPr>
          <w:rFonts w:asciiTheme="minorHAnsi" w:hAnsiTheme="minorHAnsi"/>
          <w:color w:val="000000"/>
        </w:rPr>
        <w:t>while employed at the Licensor</w:t>
      </w:r>
      <w:r w:rsidRPr="00883CDB">
        <w:rPr>
          <w:rFonts w:asciiTheme="minorHAnsi" w:hAnsiTheme="minorHAnsi"/>
          <w:color w:val="000000"/>
        </w:rPr>
        <w:t xml:space="preserve"> and within the Field which are not covered by a Valid Claim but which are necessary for practicing </w:t>
      </w:r>
      <w:r w:rsidR="008F3591" w:rsidRPr="008F3591">
        <w:rPr>
          <w:rStyle w:val="Editable"/>
          <w:rFonts w:asciiTheme="minorHAnsi" w:hAnsiTheme="minorHAnsi"/>
        </w:rPr>
        <w:t>inventions claimed in patents and/or patent applications listed in the definition of Patent Rights whether outstanding, expired or abandoned</w:t>
      </w:r>
      <w:r w:rsidRPr="00883CDB">
        <w:rPr>
          <w:rFonts w:asciiTheme="minorHAnsi" w:hAnsiTheme="minorHAnsi"/>
          <w:color w:val="000000"/>
        </w:rPr>
        <w:t>.</w:t>
      </w:r>
    </w:p>
    <w:p w:rsidR="00883CDB" w:rsidRPr="00675BF1" w:rsidRDefault="00883CDB" w:rsidP="007941BB">
      <w:pPr>
        <w:ind w:left="720"/>
        <w:contextualSpacing/>
        <w:rPr>
          <w:rFonts w:asciiTheme="minorHAnsi" w:hAnsiTheme="minorHAnsi"/>
          <w:color w:val="000000"/>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Territory</w:t>
      </w:r>
      <w:r w:rsidRPr="00675BF1">
        <w:rPr>
          <w:rFonts w:asciiTheme="minorHAnsi" w:hAnsiTheme="minorHAnsi"/>
        </w:rPr>
        <w:t xml:space="preserve">” means the territory so indicated as the Territory in Section 1 of the </w:t>
      </w:r>
      <w:r w:rsidR="00501BDD">
        <w:rPr>
          <w:rFonts w:asciiTheme="minorHAnsi" w:hAnsiTheme="minorHAnsi"/>
        </w:rPr>
        <w:t>Patent &amp; Technology License</w:t>
      </w:r>
      <w:r w:rsidRPr="00675BF1">
        <w:rPr>
          <w:rFonts w:asciiTheme="minorHAnsi" w:hAnsiTheme="minorHAnsi"/>
        </w:rPr>
        <w:t xml:space="preserve"> Agreement.</w:t>
      </w:r>
    </w:p>
    <w:p w:rsidR="00AD16EE" w:rsidRPr="00675BF1" w:rsidRDefault="00AD16EE" w:rsidP="007941BB">
      <w:pPr>
        <w:ind w:left="720"/>
        <w:contextualSpacing/>
        <w:rPr>
          <w:rFonts w:asciiTheme="minorHAnsi" w:hAnsiTheme="minorHAnsi"/>
        </w:rPr>
      </w:pPr>
    </w:p>
    <w:p w:rsidR="00AD16EE" w:rsidRPr="00675BF1" w:rsidRDefault="00AD16EE" w:rsidP="007941BB">
      <w:pPr>
        <w:ind w:left="720"/>
        <w:contextualSpacing/>
        <w:rPr>
          <w:rFonts w:asciiTheme="minorHAnsi" w:hAnsiTheme="minorHAnsi"/>
          <w:color w:val="000000"/>
        </w:rPr>
      </w:pPr>
      <w:r w:rsidRPr="00675BF1">
        <w:rPr>
          <w:rFonts w:asciiTheme="minorHAnsi" w:hAnsiTheme="minorHAnsi"/>
          <w:b/>
          <w:color w:val="000000"/>
        </w:rPr>
        <w:lastRenderedPageBreak/>
        <w:t>“Valid Claim”</w:t>
      </w:r>
      <w:r w:rsidRPr="00675BF1">
        <w:rPr>
          <w:rFonts w:asciiTheme="minorHAnsi" w:hAnsiTheme="minorHAnsi"/>
          <w:color w:val="000000"/>
        </w:rPr>
        <w:t xml:space="preserve"> means a claim of (</w:t>
      </w:r>
      <w:proofErr w:type="spellStart"/>
      <w:r w:rsidRPr="00675BF1">
        <w:rPr>
          <w:rFonts w:asciiTheme="minorHAnsi" w:hAnsiTheme="minorHAnsi"/>
          <w:color w:val="000000"/>
        </w:rPr>
        <w:t>i</w:t>
      </w:r>
      <w:proofErr w:type="spellEnd"/>
      <w:r w:rsidRPr="00675BF1">
        <w:rPr>
          <w:rFonts w:asciiTheme="minorHAnsi" w:hAnsiTheme="minorHAnsi"/>
          <w:color w:val="000000"/>
        </w:rPr>
        <w:t>) </w:t>
      </w:r>
      <w:bookmarkStart w:id="76" w:name="_DV_M153"/>
      <w:bookmarkEnd w:id="76"/>
      <w:r w:rsidRPr="00675BF1">
        <w:rPr>
          <w:rFonts w:asciiTheme="minorHAnsi" w:hAnsiTheme="minorHAnsi"/>
          <w:color w:val="000000"/>
        </w:rPr>
        <w:t>an issued and unexpired patent included within the Patent Rights unless the claim has been held unenforceable or invalid by the final, un-reversed, and un-appealable decision of a court or other government body of competent jurisdiction, has been irretrievably  abandoned or disclaimed, or has otherwise been finally admitted or determined to be invalid, un-patentable or unenforceable, whether through reissue, reexamination, disclaimer or otherwise, or (ii) </w:t>
      </w:r>
      <w:bookmarkStart w:id="77" w:name="_DV_M154"/>
      <w:bookmarkEnd w:id="77"/>
      <w:r w:rsidRPr="00675BF1">
        <w:rPr>
          <w:rFonts w:asciiTheme="minorHAnsi" w:hAnsiTheme="minorHAnsi"/>
          <w:color w:val="000000"/>
        </w:rPr>
        <w:t>a pending patent application within the Patent Rights to the extent the claim continues to be prosecuted in good faith.</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2.</w:t>
      </w:r>
      <w:r w:rsidRPr="00675BF1">
        <w:rPr>
          <w:rFonts w:asciiTheme="minorHAnsi" w:hAnsiTheme="minorHAnsi"/>
          <w:b/>
          <w:sz w:val="24"/>
        </w:rPr>
        <w:tab/>
        <w:t>License Grant and Commercialization</w:t>
      </w:r>
    </w:p>
    <w:p w:rsidR="00AD16EE" w:rsidRPr="00675BF1" w:rsidRDefault="00AD16EE" w:rsidP="007941BB">
      <w:pPr>
        <w:contextualSpacing/>
        <w:rPr>
          <w:rFonts w:asciiTheme="minorHAnsi" w:hAnsiTheme="minorHAnsi"/>
        </w:rPr>
      </w:pPr>
    </w:p>
    <w:p w:rsidR="00AD16EE" w:rsidRPr="00675BF1" w:rsidRDefault="00AD16EE" w:rsidP="007941BB">
      <w:pPr>
        <w:ind w:left="1440" w:hanging="720"/>
        <w:contextualSpacing/>
        <w:rPr>
          <w:rFonts w:asciiTheme="minorHAnsi" w:hAnsiTheme="minorHAnsi"/>
        </w:rPr>
      </w:pPr>
      <w:r w:rsidRPr="00675BF1">
        <w:rPr>
          <w:rFonts w:asciiTheme="minorHAnsi" w:hAnsiTheme="minorHAnsi"/>
        </w:rPr>
        <w:t>2.1</w:t>
      </w:r>
      <w:r w:rsidRPr="00675BF1">
        <w:rPr>
          <w:rFonts w:asciiTheme="minorHAnsi" w:hAnsiTheme="minorHAnsi"/>
        </w:rPr>
        <w:tab/>
      </w:r>
      <w:r w:rsidRPr="00675BF1">
        <w:rPr>
          <w:rFonts w:asciiTheme="minorHAnsi" w:hAnsiTheme="minorHAnsi"/>
          <w:u w:val="single"/>
        </w:rPr>
        <w:t>Grant</w:t>
      </w:r>
      <w:r w:rsidRPr="00675BF1">
        <w:rPr>
          <w:rFonts w:asciiTheme="minorHAnsi" w:hAnsiTheme="minorHAnsi"/>
          <w:u w:val="single"/>
        </w:rPr>
        <w:br/>
      </w:r>
    </w:p>
    <w:p w:rsidR="00AD16EE" w:rsidRPr="00675BF1" w:rsidRDefault="00AD16EE" w:rsidP="007941BB">
      <w:pPr>
        <w:ind w:left="2160" w:hanging="720"/>
        <w:contextualSpacing/>
        <w:rPr>
          <w:rFonts w:asciiTheme="minorHAnsi" w:hAnsiTheme="minorHAnsi"/>
        </w:rPr>
      </w:pPr>
      <w:r w:rsidRPr="00675BF1">
        <w:rPr>
          <w:rFonts w:asciiTheme="minorHAnsi" w:hAnsiTheme="minorHAnsi"/>
        </w:rPr>
        <w:t>(a)</w:t>
      </w:r>
      <w:r w:rsidRPr="00675BF1">
        <w:rPr>
          <w:rFonts w:asciiTheme="minorHAnsi" w:hAnsiTheme="minorHAnsi"/>
        </w:rPr>
        <w:tab/>
        <w:t>Licensor grants to Licensee a royalty-bearing exclusive license under Patent Rights to manufacture, have manufactured, distribute, have distributed, use, offer for Sale, Sell, lease, loan and/or import Licensed Products in the Field in the Territory and to perform Licensed Services in the Field in the Territory.</w:t>
      </w:r>
    </w:p>
    <w:p w:rsidR="00AD16EE" w:rsidRPr="00675BF1" w:rsidRDefault="00AD16EE" w:rsidP="007941BB">
      <w:pPr>
        <w:ind w:left="1440"/>
        <w:contextualSpacing/>
        <w:rPr>
          <w:rFonts w:asciiTheme="minorHAnsi" w:hAnsiTheme="minorHAnsi"/>
        </w:rPr>
      </w:pPr>
    </w:p>
    <w:p w:rsidR="00883CDB" w:rsidRDefault="00AD16EE" w:rsidP="007941BB">
      <w:pPr>
        <w:ind w:left="2160" w:hanging="720"/>
        <w:contextualSpacing/>
        <w:rPr>
          <w:rFonts w:asciiTheme="minorHAnsi" w:hAnsiTheme="minorHAnsi"/>
        </w:rPr>
      </w:pPr>
      <w:r w:rsidRPr="00675BF1">
        <w:rPr>
          <w:rFonts w:asciiTheme="minorHAnsi" w:hAnsiTheme="minorHAnsi"/>
        </w:rPr>
        <w:t>(b)</w:t>
      </w:r>
      <w:r w:rsidRPr="00675BF1">
        <w:rPr>
          <w:rFonts w:asciiTheme="minorHAnsi" w:hAnsiTheme="minorHAnsi"/>
        </w:rPr>
        <w:tab/>
      </w:r>
      <w:r w:rsidR="00883CDB" w:rsidRPr="00883CDB">
        <w:rPr>
          <w:rFonts w:asciiTheme="minorHAnsi" w:hAnsiTheme="minorHAnsi"/>
        </w:rPr>
        <w:t>Licensor grants to Licensee a royalty-bearing non- exclusive license under Technology Rights to manufacture, have manufactured, distribute, have distributed, use, offer for Sale, Sell, lease, loan and/or import Licensed Products in the Field in the Territory and to perform Licensed Services in the Field in the Territory.</w:t>
      </w:r>
    </w:p>
    <w:p w:rsidR="00883CDB" w:rsidRDefault="00883CDB" w:rsidP="007941BB">
      <w:pPr>
        <w:ind w:left="2160" w:hanging="720"/>
        <w:contextualSpacing/>
        <w:rPr>
          <w:rFonts w:asciiTheme="minorHAnsi" w:hAnsiTheme="minorHAnsi"/>
        </w:rPr>
      </w:pPr>
    </w:p>
    <w:p w:rsidR="00AD16EE" w:rsidRPr="00675BF1" w:rsidRDefault="00883CDB" w:rsidP="007941BB">
      <w:pPr>
        <w:ind w:left="2160" w:hanging="720"/>
        <w:contextualSpacing/>
        <w:rPr>
          <w:rFonts w:asciiTheme="minorHAnsi" w:hAnsiTheme="minorHAnsi"/>
        </w:rPr>
      </w:pPr>
      <w:r>
        <w:rPr>
          <w:rFonts w:asciiTheme="minorHAnsi" w:hAnsiTheme="minorHAnsi"/>
        </w:rPr>
        <w:t>(c)</w:t>
      </w:r>
      <w:r>
        <w:rPr>
          <w:rFonts w:asciiTheme="minorHAnsi" w:hAnsiTheme="minorHAnsi"/>
        </w:rPr>
        <w:tab/>
      </w:r>
      <w:r w:rsidR="00AD16EE" w:rsidRPr="00675BF1">
        <w:rPr>
          <w:rFonts w:asciiTheme="minorHAnsi" w:hAnsiTheme="minorHAnsi"/>
        </w:rPr>
        <w:t>This grant is subject to (</w:t>
      </w:r>
      <w:proofErr w:type="spellStart"/>
      <w:r w:rsidR="00AD16EE" w:rsidRPr="00675BF1">
        <w:rPr>
          <w:rFonts w:asciiTheme="minorHAnsi" w:hAnsiTheme="minorHAnsi"/>
        </w:rPr>
        <w:t>i</w:t>
      </w:r>
      <w:proofErr w:type="spellEnd"/>
      <w:r w:rsidR="00AD16EE" w:rsidRPr="00675BF1">
        <w:rPr>
          <w:rFonts w:asciiTheme="minorHAnsi" w:hAnsiTheme="minorHAnsi"/>
        </w:rPr>
        <w:t xml:space="preserve">) the payment by Licensee to Licensor of all consideration required under the Agreement, (ii) any rights of, or obligations to, the Government as set forth in Section </w:t>
      </w:r>
      <w:r w:rsidR="00AD16EE" w:rsidRPr="00675BF1">
        <w:rPr>
          <w:rStyle w:val="DocXref"/>
          <w:rFonts w:asciiTheme="minorHAnsi" w:hAnsiTheme="minorHAnsi"/>
        </w:rPr>
        <w:t>11.2</w:t>
      </w:r>
      <w:r w:rsidR="00AD16EE" w:rsidRPr="00675BF1">
        <w:rPr>
          <w:rFonts w:asciiTheme="minorHAnsi" w:hAnsiTheme="minorHAnsi"/>
        </w:rPr>
        <w:t xml:space="preserve"> (</w:t>
      </w:r>
      <w:r w:rsidR="00AD16EE" w:rsidRPr="00675BF1">
        <w:rPr>
          <w:rStyle w:val="DocXref"/>
          <w:rFonts w:asciiTheme="minorHAnsi" w:hAnsiTheme="minorHAnsi"/>
        </w:rPr>
        <w:t>Government Rights</w:t>
      </w:r>
      <w:r w:rsidR="00AD16EE" w:rsidRPr="00675BF1">
        <w:rPr>
          <w:rFonts w:asciiTheme="minorHAnsi" w:hAnsiTheme="minorHAnsi"/>
        </w:rPr>
        <w:t>), and (iii) rights retained by Licensor to:</w:t>
      </w:r>
    </w:p>
    <w:p w:rsidR="00AD16EE" w:rsidRPr="00675BF1" w:rsidRDefault="00AD16EE" w:rsidP="007941BB">
      <w:pPr>
        <w:ind w:left="1440"/>
        <w:contextualSpacing/>
        <w:rPr>
          <w:rFonts w:asciiTheme="minorHAnsi" w:hAnsiTheme="minorHAnsi"/>
        </w:rPr>
      </w:pPr>
    </w:p>
    <w:p w:rsidR="00AD16EE" w:rsidRPr="00675BF1" w:rsidRDefault="00AD16EE" w:rsidP="007941BB">
      <w:pPr>
        <w:ind w:left="2880" w:hanging="720"/>
        <w:contextualSpacing/>
        <w:rPr>
          <w:rFonts w:asciiTheme="minorHAnsi" w:hAnsiTheme="minorHAnsi"/>
        </w:rPr>
      </w:pPr>
      <w:r w:rsidRPr="00675BF1">
        <w:rPr>
          <w:rFonts w:asciiTheme="minorHAnsi" w:hAnsiTheme="minorHAnsi"/>
        </w:rPr>
        <w:t>(1)</w:t>
      </w:r>
      <w:r w:rsidRPr="00675BF1">
        <w:rPr>
          <w:rFonts w:asciiTheme="minorHAnsi" w:hAnsiTheme="minorHAnsi"/>
        </w:rPr>
        <w:tab/>
        <w:t>Publish the scientific findings from research related to the Patent Rights; and</w:t>
      </w:r>
    </w:p>
    <w:p w:rsidR="00AD16EE" w:rsidRPr="00675BF1" w:rsidRDefault="00AD16EE" w:rsidP="007941BB">
      <w:pPr>
        <w:ind w:left="2880" w:hanging="720"/>
        <w:contextualSpacing/>
        <w:rPr>
          <w:rFonts w:asciiTheme="minorHAnsi" w:hAnsiTheme="minorHAnsi"/>
        </w:rPr>
      </w:pPr>
    </w:p>
    <w:p w:rsidR="00AD16EE" w:rsidRPr="00675BF1" w:rsidRDefault="00AD16EE" w:rsidP="007941BB">
      <w:pPr>
        <w:ind w:left="2880" w:hanging="720"/>
        <w:contextualSpacing/>
        <w:rPr>
          <w:rFonts w:asciiTheme="minorHAnsi" w:hAnsiTheme="minorHAnsi"/>
          <w:color w:val="000000"/>
        </w:rPr>
      </w:pPr>
      <w:r w:rsidRPr="00675BF1">
        <w:rPr>
          <w:rFonts w:asciiTheme="minorHAnsi" w:hAnsiTheme="minorHAnsi"/>
        </w:rPr>
        <w:t>(2)</w:t>
      </w:r>
      <w:r w:rsidRPr="00675BF1">
        <w:rPr>
          <w:rFonts w:asciiTheme="minorHAnsi" w:hAnsiTheme="minorHAnsi"/>
        </w:rPr>
        <w:tab/>
      </w:r>
      <w:r w:rsidR="005C3C80" w:rsidRPr="00675BF1">
        <w:rPr>
          <w:rFonts w:asciiTheme="minorHAnsi" w:hAnsiTheme="minorHAnsi"/>
          <w:color w:val="000000"/>
        </w:rPr>
        <w:t>U</w:t>
      </w:r>
      <w:r w:rsidRPr="00675BF1">
        <w:rPr>
          <w:rFonts w:asciiTheme="minorHAnsi" w:hAnsiTheme="minorHAnsi"/>
          <w:color w:val="000000"/>
        </w:rPr>
        <w:t xml:space="preserve">se the </w:t>
      </w:r>
      <w:r w:rsidR="00883CDB">
        <w:rPr>
          <w:rFonts w:asciiTheme="minorHAnsi" w:hAnsiTheme="minorHAnsi"/>
          <w:color w:val="000000"/>
        </w:rPr>
        <w:t>Licensed Subject Matter</w:t>
      </w:r>
      <w:r w:rsidRPr="00675BF1">
        <w:rPr>
          <w:rFonts w:asciiTheme="minorHAnsi" w:hAnsiTheme="minorHAnsi"/>
          <w:color w:val="000000"/>
        </w:rPr>
        <w:t xml:space="preserve"> for teaching, research, patient care, education, and other educationally-related purposes; and</w:t>
      </w:r>
    </w:p>
    <w:p w:rsidR="00AD16EE" w:rsidRPr="00675BF1" w:rsidRDefault="00AD16EE" w:rsidP="007941BB">
      <w:pPr>
        <w:ind w:left="2880" w:hanging="720"/>
        <w:contextualSpacing/>
        <w:rPr>
          <w:rFonts w:asciiTheme="minorHAnsi" w:hAnsiTheme="minorHAnsi"/>
          <w:color w:val="000000"/>
        </w:rPr>
      </w:pPr>
    </w:p>
    <w:p w:rsidR="00AD16EE" w:rsidRPr="00675BF1" w:rsidRDefault="00AD16EE" w:rsidP="007941BB">
      <w:pPr>
        <w:ind w:left="2880" w:hanging="720"/>
        <w:contextualSpacing/>
        <w:rPr>
          <w:rStyle w:val="DeltaViewInsertion"/>
          <w:rFonts w:asciiTheme="minorHAnsi" w:hAnsiTheme="minorHAnsi"/>
          <w:color w:val="000000"/>
        </w:rPr>
      </w:pPr>
      <w:r w:rsidRPr="00675BF1">
        <w:rPr>
          <w:rFonts w:asciiTheme="minorHAnsi" w:hAnsiTheme="minorHAnsi"/>
          <w:color w:val="000000"/>
        </w:rPr>
        <w:t>(3)</w:t>
      </w:r>
      <w:r w:rsidRPr="00675BF1">
        <w:rPr>
          <w:rFonts w:asciiTheme="minorHAnsi" w:hAnsiTheme="minorHAnsi"/>
          <w:color w:val="000000"/>
        </w:rPr>
        <w:tab/>
      </w:r>
      <w:r w:rsidR="00E90B99" w:rsidRPr="00E90B99">
        <w:rPr>
          <w:rStyle w:val="DeltaViewInsertion"/>
          <w:rFonts w:asciiTheme="minorHAnsi" w:hAnsiTheme="minorHAnsi"/>
          <w:color w:val="000000"/>
          <w:u w:val="none"/>
        </w:rPr>
        <w:t xml:space="preserve">Grant rights to, and transfer material embodiments of, the </w:t>
      </w:r>
      <w:r w:rsidR="00883CDB">
        <w:rPr>
          <w:rStyle w:val="DeltaViewInsertion"/>
          <w:rFonts w:asciiTheme="minorHAnsi" w:hAnsiTheme="minorHAnsi"/>
          <w:color w:val="000000"/>
          <w:u w:val="none"/>
        </w:rPr>
        <w:t>Licensed Subject Matter</w:t>
      </w:r>
      <w:r w:rsidR="00E90B99" w:rsidRPr="00E90B99">
        <w:rPr>
          <w:rStyle w:val="DeltaViewInsertion"/>
          <w:rFonts w:asciiTheme="minorHAnsi" w:hAnsiTheme="minorHAnsi"/>
          <w:color w:val="000000"/>
          <w:u w:val="none"/>
        </w:rPr>
        <w:t xml:space="preserve"> to other academic institutions or non-profit research institutions for the purposes identified in clauses (1) and (2) above.</w:t>
      </w:r>
    </w:p>
    <w:p w:rsidR="00AD16EE" w:rsidRPr="00675BF1" w:rsidRDefault="00AD16EE" w:rsidP="007941BB">
      <w:pPr>
        <w:ind w:left="2880" w:hanging="720"/>
        <w:contextualSpacing/>
        <w:rPr>
          <w:rFonts w:asciiTheme="minorHAnsi" w:hAnsiTheme="minorHAnsi"/>
        </w:rPr>
      </w:pPr>
    </w:p>
    <w:p w:rsidR="00AD16EE" w:rsidRPr="00675BF1" w:rsidRDefault="00AD16EE" w:rsidP="007941BB">
      <w:pPr>
        <w:ind w:left="2160" w:hanging="720"/>
        <w:contextualSpacing/>
        <w:rPr>
          <w:rFonts w:asciiTheme="minorHAnsi" w:hAnsiTheme="minorHAnsi"/>
        </w:rPr>
      </w:pPr>
      <w:r w:rsidRPr="00675BF1">
        <w:rPr>
          <w:rFonts w:asciiTheme="minorHAnsi" w:hAnsiTheme="minorHAnsi"/>
        </w:rPr>
        <w:t>(</w:t>
      </w:r>
      <w:r w:rsidR="00883CDB">
        <w:rPr>
          <w:rFonts w:asciiTheme="minorHAnsi" w:hAnsiTheme="minorHAnsi"/>
        </w:rPr>
        <w:t>d</w:t>
      </w:r>
      <w:r w:rsidRPr="00675BF1">
        <w:rPr>
          <w:rFonts w:asciiTheme="minorHAnsi" w:hAnsiTheme="minorHAnsi"/>
        </w:rPr>
        <w:t>)</w:t>
      </w:r>
      <w:r w:rsidRPr="00675BF1">
        <w:rPr>
          <w:rFonts w:asciiTheme="minorHAnsi" w:hAnsiTheme="minorHAnsi"/>
        </w:rPr>
        <w:tab/>
        <w:t>Licensor reserves all rights not expressly granted in the Agreement and disclaims the grant of any implied rights to Licensee.</w:t>
      </w:r>
    </w:p>
    <w:p w:rsidR="00AD16EE" w:rsidRPr="00675BF1" w:rsidRDefault="00AD16EE" w:rsidP="007941BB">
      <w:pPr>
        <w:ind w:left="2160" w:hanging="720"/>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2.2</w:t>
      </w:r>
      <w:r w:rsidRPr="00675BF1">
        <w:rPr>
          <w:rFonts w:asciiTheme="minorHAnsi" w:hAnsiTheme="minorHAnsi"/>
        </w:rPr>
        <w:tab/>
      </w:r>
      <w:r w:rsidRPr="00675BF1">
        <w:rPr>
          <w:rFonts w:asciiTheme="minorHAnsi" w:hAnsiTheme="minorHAnsi"/>
          <w:u w:val="single"/>
        </w:rPr>
        <w:t>Affiliates</w:t>
      </w:r>
    </w:p>
    <w:p w:rsidR="00AD16EE" w:rsidRPr="00675BF1" w:rsidRDefault="00AD16EE" w:rsidP="007941BB">
      <w:pPr>
        <w:ind w:left="1440"/>
        <w:contextualSpacing/>
        <w:rPr>
          <w:rFonts w:asciiTheme="minorHAnsi" w:hAnsiTheme="minorHAnsi"/>
          <w:szCs w:val="20"/>
        </w:rPr>
      </w:pPr>
      <w:r w:rsidRPr="00675BF1">
        <w:rPr>
          <w:rFonts w:asciiTheme="minorHAnsi" w:hAnsiTheme="minorHAnsi"/>
        </w:rPr>
        <w:t>Licensee may extend the license granted herein to any Affiliate</w:t>
      </w:r>
      <w:r w:rsidRPr="00675BF1">
        <w:rPr>
          <w:rFonts w:asciiTheme="minorHAnsi" w:hAnsiTheme="minorHAnsi"/>
          <w:szCs w:val="20"/>
        </w:rPr>
        <w:t xml:space="preserve"> provided that the Affiliate agrees in writing to be bound by the Agreement to the same extent as Licensee.  </w:t>
      </w:r>
      <w:r w:rsidR="005C3C80" w:rsidRPr="00675BF1">
        <w:rPr>
          <w:rFonts w:asciiTheme="minorHAnsi" w:hAnsiTheme="minorHAnsi"/>
          <w:szCs w:val="20"/>
        </w:rPr>
        <w:t xml:space="preserve">For the sake of clarity, any specific reference to “Licensee” herein shall include such Affiliate regardless of whether a specific reference to an “Affiliate” is made in such provision. </w:t>
      </w:r>
      <w:r w:rsidRPr="00675BF1">
        <w:rPr>
          <w:rFonts w:asciiTheme="minorHAnsi" w:hAnsiTheme="minorHAnsi"/>
          <w:szCs w:val="20"/>
        </w:rPr>
        <w:t>Licensee agrees to deliver such written agreement to Licensor within 30 calendar days following execution.</w:t>
      </w:r>
    </w:p>
    <w:p w:rsidR="00AD16EE" w:rsidRPr="00675BF1" w:rsidRDefault="00AD16EE" w:rsidP="007941BB">
      <w:pPr>
        <w:ind w:left="1440"/>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2.3</w:t>
      </w:r>
      <w:r w:rsidRPr="00675BF1">
        <w:rPr>
          <w:rFonts w:asciiTheme="minorHAnsi" w:hAnsiTheme="minorHAnsi"/>
        </w:rPr>
        <w:tab/>
      </w:r>
      <w:r w:rsidRPr="00675BF1">
        <w:rPr>
          <w:rFonts w:asciiTheme="minorHAnsi" w:hAnsiTheme="minorHAnsi"/>
          <w:u w:val="single"/>
        </w:rPr>
        <w:t>Sublicensing</w:t>
      </w:r>
    </w:p>
    <w:p w:rsidR="00AD16EE" w:rsidRPr="00675BF1" w:rsidRDefault="00AD16EE" w:rsidP="007941BB">
      <w:pPr>
        <w:ind w:left="1440"/>
        <w:contextualSpacing/>
        <w:rPr>
          <w:rFonts w:asciiTheme="minorHAnsi" w:hAnsiTheme="minorHAnsi"/>
        </w:rPr>
      </w:pPr>
      <w:r w:rsidRPr="00675BF1">
        <w:rPr>
          <w:rFonts w:asciiTheme="minorHAnsi" w:hAnsiTheme="minorHAnsi"/>
          <w:color w:val="000000"/>
        </w:rPr>
        <w:t xml:space="preserve">Licensee has the right to grant Sublicense Agreements under the </w:t>
      </w:r>
      <w:r w:rsidR="00883CDB">
        <w:rPr>
          <w:rFonts w:asciiTheme="minorHAnsi" w:hAnsiTheme="minorHAnsi"/>
          <w:color w:val="000000"/>
        </w:rPr>
        <w:t>Licensed Subject Matter</w:t>
      </w:r>
      <w:r w:rsidRPr="00675BF1">
        <w:rPr>
          <w:rFonts w:asciiTheme="minorHAnsi" w:hAnsiTheme="minorHAnsi"/>
          <w:color w:val="000000"/>
        </w:rPr>
        <w:t xml:space="preserve"> consistent with the terms of the Agreement, subject to the following:</w:t>
      </w:r>
    </w:p>
    <w:p w:rsidR="00AD16EE" w:rsidRPr="00675BF1" w:rsidRDefault="00AD16EE" w:rsidP="007941BB">
      <w:pPr>
        <w:contextualSpacing/>
        <w:rPr>
          <w:rFonts w:asciiTheme="minorHAnsi" w:hAnsiTheme="minorHAnsi"/>
        </w:rPr>
      </w:pPr>
      <w:r w:rsidRPr="00675BF1">
        <w:rPr>
          <w:rFonts w:asciiTheme="minorHAnsi" w:hAnsiTheme="minorHAnsi"/>
        </w:rPr>
        <w:tab/>
      </w:r>
      <w:r w:rsidRPr="00675BF1">
        <w:rPr>
          <w:rFonts w:asciiTheme="minorHAnsi" w:hAnsiTheme="minorHAnsi"/>
        </w:rPr>
        <w:tab/>
      </w:r>
    </w:p>
    <w:p w:rsidR="00AD16EE" w:rsidRPr="00675BF1" w:rsidRDefault="00AD16EE" w:rsidP="007941BB">
      <w:pPr>
        <w:ind w:left="2160" w:hanging="720"/>
        <w:contextualSpacing/>
        <w:rPr>
          <w:rFonts w:asciiTheme="minorHAnsi" w:hAnsiTheme="minorHAnsi"/>
        </w:rPr>
      </w:pPr>
      <w:r w:rsidRPr="00675BF1">
        <w:rPr>
          <w:rFonts w:asciiTheme="minorHAnsi" w:hAnsiTheme="minorHAnsi"/>
        </w:rPr>
        <w:t>(a)</w:t>
      </w:r>
      <w:r w:rsidRPr="00675BF1">
        <w:rPr>
          <w:rFonts w:asciiTheme="minorHAnsi" w:hAnsiTheme="minorHAnsi"/>
        </w:rPr>
        <w:tab/>
      </w:r>
      <w:r w:rsidRPr="00675BF1">
        <w:rPr>
          <w:rFonts w:asciiTheme="minorHAnsi" w:hAnsiTheme="minorHAnsi"/>
          <w:color w:val="000000"/>
        </w:rPr>
        <w:t xml:space="preserve">A Sublicense Agreement shall not exceed the scope and rights granted to Licensee hereunder.  </w:t>
      </w:r>
      <w:proofErr w:type="spellStart"/>
      <w:r w:rsidRPr="00675BF1">
        <w:rPr>
          <w:rFonts w:asciiTheme="minorHAnsi" w:hAnsiTheme="minorHAnsi"/>
          <w:color w:val="000000"/>
        </w:rPr>
        <w:t>Sublicensee</w:t>
      </w:r>
      <w:proofErr w:type="spellEnd"/>
      <w:r w:rsidRPr="00675BF1">
        <w:rPr>
          <w:rFonts w:asciiTheme="minorHAnsi" w:hAnsiTheme="minorHAnsi"/>
          <w:color w:val="000000"/>
        </w:rPr>
        <w:t xml:space="preserve"> must agree in writing to be bound by the applicable terms and conditions of the Agreement and </w:t>
      </w:r>
      <w:bookmarkStart w:id="78" w:name="_DV_M180"/>
      <w:bookmarkEnd w:id="78"/>
      <w:r w:rsidRPr="00675BF1">
        <w:rPr>
          <w:rFonts w:asciiTheme="minorHAnsi" w:hAnsiTheme="minorHAnsi"/>
          <w:color w:val="000000"/>
        </w:rPr>
        <w:t xml:space="preserve">shall indicate that Licensor is a third party beneficiary of the Sublicense Agreement.  </w:t>
      </w:r>
      <w:r w:rsidRPr="00675BF1">
        <w:rPr>
          <w:rFonts w:asciiTheme="minorHAnsi" w:hAnsiTheme="minorHAnsi"/>
        </w:rPr>
        <w:t xml:space="preserve">In the event of termination of </w:t>
      </w:r>
      <w:r w:rsidR="005C3C80" w:rsidRPr="00675BF1">
        <w:rPr>
          <w:rFonts w:asciiTheme="minorHAnsi" w:hAnsiTheme="minorHAnsi"/>
        </w:rPr>
        <w:t xml:space="preserve">this </w:t>
      </w:r>
      <w:r w:rsidRPr="00675BF1">
        <w:rPr>
          <w:rFonts w:asciiTheme="minorHAnsi" w:hAnsiTheme="minorHAnsi"/>
        </w:rPr>
        <w:t xml:space="preserve">Agreement, continued sublicense rights shall be governed by Section 7.5(a) (Effect of Termination).  Licensee may grant a </w:t>
      </w:r>
      <w:proofErr w:type="spellStart"/>
      <w:r w:rsidRPr="00675BF1">
        <w:rPr>
          <w:rFonts w:asciiTheme="minorHAnsi" w:hAnsiTheme="minorHAnsi"/>
        </w:rPr>
        <w:t>Sublicensee</w:t>
      </w:r>
      <w:proofErr w:type="spellEnd"/>
      <w:r w:rsidRPr="00675BF1">
        <w:rPr>
          <w:rFonts w:asciiTheme="minorHAnsi" w:hAnsiTheme="minorHAnsi"/>
        </w:rPr>
        <w:t xml:space="preserve"> the right to grant further sub-Sublicense Agreements, in which </w:t>
      </w:r>
      <w:r w:rsidRPr="00675BF1">
        <w:rPr>
          <w:rFonts w:asciiTheme="minorHAnsi" w:hAnsiTheme="minorHAnsi"/>
        </w:rPr>
        <w:lastRenderedPageBreak/>
        <w:t>case such sub-Sublicense Agreements shall be treated as “Sublicense Agreements” and such sub-</w:t>
      </w:r>
      <w:proofErr w:type="spellStart"/>
      <w:r w:rsidRPr="00675BF1">
        <w:rPr>
          <w:rFonts w:asciiTheme="minorHAnsi" w:hAnsiTheme="minorHAnsi"/>
        </w:rPr>
        <w:t>Sublicensees</w:t>
      </w:r>
      <w:proofErr w:type="spellEnd"/>
      <w:r w:rsidRPr="00675BF1">
        <w:rPr>
          <w:rFonts w:asciiTheme="minorHAnsi" w:hAnsiTheme="minorHAnsi"/>
        </w:rPr>
        <w:t xml:space="preserve"> shall be treated as “</w:t>
      </w:r>
      <w:proofErr w:type="spellStart"/>
      <w:r w:rsidRPr="00675BF1">
        <w:rPr>
          <w:rFonts w:asciiTheme="minorHAnsi" w:hAnsiTheme="minorHAnsi"/>
        </w:rPr>
        <w:t>Sublicensees</w:t>
      </w:r>
      <w:proofErr w:type="spellEnd"/>
      <w:r w:rsidRPr="00675BF1">
        <w:rPr>
          <w:rFonts w:asciiTheme="minorHAnsi" w:hAnsiTheme="minorHAnsi"/>
        </w:rPr>
        <w:t xml:space="preserve">” for purposes of the Agreement. </w:t>
      </w:r>
    </w:p>
    <w:p w:rsidR="00AD16EE" w:rsidRPr="00675BF1" w:rsidRDefault="00AD16EE" w:rsidP="007941BB">
      <w:pPr>
        <w:ind w:left="2160" w:hanging="720"/>
        <w:contextualSpacing/>
        <w:rPr>
          <w:rFonts w:asciiTheme="minorHAnsi" w:hAnsiTheme="minorHAnsi"/>
        </w:rPr>
      </w:pPr>
    </w:p>
    <w:p w:rsidR="00AD16EE" w:rsidRPr="00675BF1" w:rsidRDefault="00AD16EE" w:rsidP="007941BB">
      <w:pPr>
        <w:ind w:left="2160" w:hanging="720"/>
        <w:contextualSpacing/>
        <w:rPr>
          <w:rFonts w:asciiTheme="minorHAnsi" w:hAnsiTheme="minorHAnsi"/>
        </w:rPr>
      </w:pPr>
      <w:r w:rsidRPr="00675BF1">
        <w:rPr>
          <w:rFonts w:asciiTheme="minorHAnsi" w:hAnsiTheme="minorHAnsi"/>
        </w:rPr>
        <w:t>(b)</w:t>
      </w:r>
      <w:r w:rsidRPr="00675BF1">
        <w:rPr>
          <w:rFonts w:asciiTheme="minorHAnsi" w:hAnsiTheme="minorHAnsi"/>
        </w:rPr>
        <w:tab/>
      </w:r>
      <w:r w:rsidRPr="00675BF1">
        <w:rPr>
          <w:rFonts w:asciiTheme="minorHAnsi" w:hAnsiTheme="minorHAnsi"/>
          <w:color w:val="000000"/>
        </w:rPr>
        <w:t xml:space="preserve">Licensee shall deliver to Licensor a true, complete, and correct copy of each Sublicense Agreement granted by Licensee, Affiliate or </w:t>
      </w:r>
      <w:proofErr w:type="spellStart"/>
      <w:r w:rsidRPr="00675BF1">
        <w:rPr>
          <w:rFonts w:asciiTheme="minorHAnsi" w:hAnsiTheme="minorHAnsi"/>
          <w:color w:val="000000"/>
        </w:rPr>
        <w:t>Sublicensee</w:t>
      </w:r>
      <w:proofErr w:type="spellEnd"/>
      <w:r w:rsidRPr="00675BF1">
        <w:rPr>
          <w:rFonts w:asciiTheme="minorHAnsi" w:hAnsiTheme="minorHAnsi"/>
          <w:color w:val="000000"/>
        </w:rPr>
        <w:t xml:space="preserve">, and any modification or termination thereof, within 30 days following the applicable execution, modification, or termination of such Sublicense Agreement.  If the Sublicense Agreement is not in English, Licensee shall provide Licensor an accurate English translation in addition to a copy of the original agreement. </w:t>
      </w:r>
    </w:p>
    <w:p w:rsidR="00AD16EE" w:rsidRPr="00675BF1" w:rsidRDefault="00AD16EE" w:rsidP="007941BB">
      <w:pPr>
        <w:ind w:left="2160" w:hanging="720"/>
        <w:contextualSpacing/>
        <w:rPr>
          <w:rFonts w:asciiTheme="minorHAnsi" w:hAnsiTheme="minorHAnsi"/>
        </w:rPr>
      </w:pPr>
    </w:p>
    <w:p w:rsidR="00AD16EE" w:rsidRPr="00675BF1" w:rsidRDefault="00AD16EE" w:rsidP="007941BB">
      <w:pPr>
        <w:ind w:left="2160" w:hanging="720"/>
        <w:contextualSpacing/>
        <w:rPr>
          <w:rFonts w:asciiTheme="minorHAnsi" w:hAnsiTheme="minorHAnsi"/>
        </w:rPr>
      </w:pPr>
      <w:r w:rsidRPr="00675BF1">
        <w:rPr>
          <w:rFonts w:asciiTheme="minorHAnsi" w:hAnsiTheme="minorHAnsi"/>
        </w:rPr>
        <w:t>(c)</w:t>
      </w:r>
      <w:r w:rsidRPr="00675BF1">
        <w:rPr>
          <w:rFonts w:asciiTheme="minorHAnsi" w:hAnsiTheme="minorHAnsi"/>
        </w:rPr>
        <w:tab/>
        <w:t xml:space="preserve">Notwithstanding any such Sublicense Agreement, Licensee will remain primarily liable to Licensor for all of the Licensee’s duties and obligations contained in the Agreement, including without limitation the payment of running royalties due under Section 3.2 whether or not paid to Licensee by a </w:t>
      </w:r>
      <w:proofErr w:type="spellStart"/>
      <w:r w:rsidRPr="00675BF1">
        <w:rPr>
          <w:rFonts w:asciiTheme="minorHAnsi" w:hAnsiTheme="minorHAnsi"/>
        </w:rPr>
        <w:t>Sublicensee</w:t>
      </w:r>
      <w:proofErr w:type="spellEnd"/>
      <w:r w:rsidRPr="00675BF1">
        <w:rPr>
          <w:rFonts w:asciiTheme="minorHAnsi" w:hAnsiTheme="minorHAnsi"/>
        </w:rPr>
        <w:t xml:space="preserve">.  Any act or omission of a </w:t>
      </w:r>
      <w:proofErr w:type="spellStart"/>
      <w:r w:rsidRPr="00675BF1">
        <w:rPr>
          <w:rFonts w:asciiTheme="minorHAnsi" w:hAnsiTheme="minorHAnsi"/>
        </w:rPr>
        <w:t>Sublicensee</w:t>
      </w:r>
      <w:proofErr w:type="spellEnd"/>
      <w:r w:rsidRPr="00675BF1">
        <w:rPr>
          <w:rFonts w:asciiTheme="minorHAnsi" w:hAnsiTheme="minorHAnsi"/>
        </w:rPr>
        <w:t xml:space="preserve"> that would be a breach of the Agreement if performed by Licensee will be deemed to be a breach by Licensee. Each Sublicense Agreement will contain a right of termination by Licensee in the event that the </w:t>
      </w:r>
      <w:proofErr w:type="spellStart"/>
      <w:r w:rsidRPr="00675BF1">
        <w:rPr>
          <w:rFonts w:asciiTheme="minorHAnsi" w:hAnsiTheme="minorHAnsi"/>
        </w:rPr>
        <w:t>Sublicensee</w:t>
      </w:r>
      <w:proofErr w:type="spellEnd"/>
      <w:r w:rsidRPr="00675BF1">
        <w:rPr>
          <w:rFonts w:asciiTheme="minorHAnsi" w:hAnsiTheme="minorHAnsi"/>
        </w:rPr>
        <w:t xml:space="preserve"> breaches the payment or reporting obligations affecting Licensor or any other terms and conditions of the Sublicense Agreement that would constitute a breach of the Agreement if such acts were performed by Licensee.</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u w:val="single"/>
        </w:rPr>
      </w:pPr>
      <w:r w:rsidRPr="00675BF1">
        <w:rPr>
          <w:rFonts w:asciiTheme="minorHAnsi" w:hAnsiTheme="minorHAnsi"/>
        </w:rPr>
        <w:tab/>
        <w:t>2.4</w:t>
      </w:r>
      <w:r w:rsidRPr="00675BF1">
        <w:rPr>
          <w:rFonts w:asciiTheme="minorHAnsi" w:hAnsiTheme="minorHAnsi"/>
        </w:rPr>
        <w:tab/>
      </w:r>
      <w:r w:rsidRPr="00675BF1">
        <w:rPr>
          <w:rFonts w:asciiTheme="minorHAnsi" w:hAnsiTheme="minorHAnsi"/>
          <w:u w:val="single"/>
        </w:rPr>
        <w:t>Diligent Commercialization</w:t>
      </w:r>
    </w:p>
    <w:p w:rsidR="00675BF1" w:rsidRPr="00675BF1" w:rsidRDefault="00AD16EE" w:rsidP="007941BB">
      <w:pPr>
        <w:ind w:left="1440"/>
        <w:contextualSpacing/>
        <w:rPr>
          <w:rFonts w:asciiTheme="minorHAnsi" w:hAnsiTheme="minorHAnsi"/>
        </w:rPr>
      </w:pPr>
      <w:r w:rsidRPr="00675BF1">
        <w:rPr>
          <w:rFonts w:asciiTheme="minorHAnsi" w:hAnsiTheme="minorHAnsi"/>
        </w:rPr>
        <w:t xml:space="preserve">Licensee by itself or through its Affiliates and </w:t>
      </w:r>
      <w:proofErr w:type="spellStart"/>
      <w:r w:rsidRPr="00675BF1">
        <w:rPr>
          <w:rFonts w:asciiTheme="minorHAnsi" w:hAnsiTheme="minorHAnsi"/>
        </w:rPr>
        <w:t>Sublicensees</w:t>
      </w:r>
      <w:proofErr w:type="spellEnd"/>
      <w:r w:rsidRPr="00675BF1">
        <w:rPr>
          <w:rFonts w:asciiTheme="minorHAnsi" w:hAnsiTheme="minorHAnsi"/>
        </w:rPr>
        <w:t xml:space="preserve"> will use diligent efforts to </w:t>
      </w:r>
      <w:proofErr w:type="gramStart"/>
      <w:r w:rsidRPr="00675BF1">
        <w:rPr>
          <w:rFonts w:asciiTheme="minorHAnsi" w:hAnsiTheme="minorHAnsi"/>
        </w:rPr>
        <w:t>make  Licensed</w:t>
      </w:r>
      <w:proofErr w:type="gramEnd"/>
      <w:r w:rsidRPr="00675BF1">
        <w:rPr>
          <w:rFonts w:asciiTheme="minorHAnsi" w:hAnsiTheme="minorHAnsi"/>
        </w:rPr>
        <w:t xml:space="preserve"> Products </w:t>
      </w:r>
      <w:r w:rsidR="007941BB">
        <w:rPr>
          <w:rFonts w:asciiTheme="minorHAnsi" w:hAnsiTheme="minorHAnsi"/>
        </w:rPr>
        <w:t>and/</w:t>
      </w:r>
      <w:r w:rsidRPr="00675BF1">
        <w:rPr>
          <w:rFonts w:asciiTheme="minorHAnsi" w:hAnsiTheme="minorHAnsi"/>
        </w:rPr>
        <w:t>or Licensed Services</w:t>
      </w:r>
      <w:r w:rsidR="007941BB">
        <w:rPr>
          <w:rFonts w:asciiTheme="minorHAnsi" w:hAnsiTheme="minorHAnsi"/>
        </w:rPr>
        <w:t xml:space="preserve"> (as applicable)</w:t>
      </w:r>
      <w:r w:rsidRPr="00675BF1">
        <w:rPr>
          <w:rFonts w:asciiTheme="minorHAnsi" w:hAnsiTheme="minorHAnsi"/>
        </w:rPr>
        <w:t xml:space="preserve"> commercially available in the Field </w:t>
      </w:r>
      <w:r w:rsidR="007941BB">
        <w:rPr>
          <w:rFonts w:asciiTheme="minorHAnsi" w:hAnsiTheme="minorHAnsi"/>
        </w:rPr>
        <w:t>with</w:t>
      </w:r>
      <w:r w:rsidRPr="00675BF1">
        <w:rPr>
          <w:rFonts w:asciiTheme="minorHAnsi" w:hAnsiTheme="minorHAnsi"/>
        </w:rPr>
        <w:t xml:space="preserve">in the Territory. Without limiting the foregoing, Licensee will </w:t>
      </w:r>
    </w:p>
    <w:p w:rsidR="00675BF1" w:rsidRPr="00675BF1" w:rsidRDefault="00675BF1" w:rsidP="007941BB">
      <w:pPr>
        <w:ind w:left="1440"/>
        <w:contextualSpacing/>
        <w:rPr>
          <w:rFonts w:asciiTheme="minorHAnsi" w:hAnsiTheme="minorHAnsi"/>
        </w:rPr>
      </w:pPr>
    </w:p>
    <w:p w:rsidR="00675BF1" w:rsidRPr="00675BF1" w:rsidRDefault="00675BF1" w:rsidP="00675BF1">
      <w:pPr>
        <w:pStyle w:val="LegalCont"/>
        <w:spacing w:after="0"/>
        <w:ind w:left="2160" w:hanging="720"/>
        <w:contextualSpacing/>
        <w:rPr>
          <w:rFonts w:asciiTheme="minorHAnsi" w:hAnsiTheme="minorHAnsi"/>
        </w:rPr>
      </w:pPr>
      <w:r w:rsidRPr="00675BF1">
        <w:rPr>
          <w:rFonts w:asciiTheme="minorHAnsi" w:hAnsiTheme="minorHAnsi"/>
        </w:rPr>
        <w:t>(a</w:t>
      </w:r>
      <w:r>
        <w:rPr>
          <w:rFonts w:asciiTheme="minorHAnsi" w:hAnsiTheme="minorHAnsi"/>
        </w:rPr>
        <w:t>)</w:t>
      </w:r>
      <w:r>
        <w:rPr>
          <w:rFonts w:asciiTheme="minorHAnsi" w:hAnsiTheme="minorHAnsi"/>
        </w:rPr>
        <w:tab/>
      </w:r>
      <w:r w:rsidR="00AD16EE" w:rsidRPr="00361639">
        <w:rPr>
          <w:rFonts w:asciiTheme="minorHAnsi" w:hAnsiTheme="minorHAnsi"/>
          <w:szCs w:val="20"/>
        </w:rPr>
        <w:t xml:space="preserve">maintain a </w:t>
      </w:r>
      <w:r w:rsidR="007941BB" w:rsidRPr="00361639">
        <w:rPr>
          <w:rFonts w:asciiTheme="minorHAnsi" w:hAnsiTheme="minorHAnsi"/>
          <w:szCs w:val="20"/>
        </w:rPr>
        <w:t xml:space="preserve">bona fide, </w:t>
      </w:r>
      <w:r w:rsidR="00AD16EE" w:rsidRPr="00361639">
        <w:rPr>
          <w:rFonts w:asciiTheme="minorHAnsi" w:hAnsiTheme="minorHAnsi"/>
          <w:szCs w:val="20"/>
        </w:rPr>
        <w:t>funded, ongoing and active research, development, manufacturing, regulatory, marketing or sales program</w:t>
      </w:r>
      <w:r w:rsidR="007941BB" w:rsidRPr="00361639">
        <w:rPr>
          <w:rFonts w:asciiTheme="minorHAnsi" w:hAnsiTheme="minorHAnsi"/>
          <w:szCs w:val="20"/>
        </w:rPr>
        <w:t xml:space="preserve"> (all as commercially reasonable)</w:t>
      </w:r>
      <w:r w:rsidR="00AD16EE" w:rsidRPr="00361639">
        <w:rPr>
          <w:rFonts w:asciiTheme="minorHAnsi" w:hAnsiTheme="minorHAnsi"/>
          <w:szCs w:val="20"/>
        </w:rPr>
        <w:t xml:space="preserve"> to make License Products </w:t>
      </w:r>
      <w:r w:rsidR="00963F00" w:rsidRPr="00361639">
        <w:rPr>
          <w:rFonts w:asciiTheme="minorHAnsi" w:hAnsiTheme="minorHAnsi"/>
          <w:szCs w:val="20"/>
        </w:rPr>
        <w:t>and/</w:t>
      </w:r>
      <w:r w:rsidR="00AD16EE" w:rsidRPr="00361639">
        <w:rPr>
          <w:rFonts w:asciiTheme="minorHAnsi" w:hAnsiTheme="minorHAnsi"/>
          <w:szCs w:val="20"/>
        </w:rPr>
        <w:t>or Licensed Services commercially available</w:t>
      </w:r>
      <w:r w:rsidR="007941BB" w:rsidRPr="00361639">
        <w:rPr>
          <w:rFonts w:asciiTheme="minorHAnsi" w:hAnsiTheme="minorHAnsi"/>
          <w:szCs w:val="20"/>
        </w:rPr>
        <w:t xml:space="preserve"> to the public as soon as commercially practicable</w:t>
      </w:r>
      <w:r w:rsidR="00414830" w:rsidRPr="00414830">
        <w:rPr>
          <w:rFonts w:asciiTheme="minorHAnsi" w:hAnsiTheme="minorHAnsi"/>
          <w:szCs w:val="20"/>
        </w:rPr>
        <w:t>, and</w:t>
      </w:r>
      <w:r w:rsidR="00AD16EE" w:rsidRPr="00675BF1">
        <w:rPr>
          <w:rFonts w:asciiTheme="minorHAnsi" w:hAnsiTheme="minorHAnsi"/>
        </w:rPr>
        <w:t xml:space="preserve"> </w:t>
      </w:r>
    </w:p>
    <w:p w:rsidR="00675BF1" w:rsidRPr="00675BF1" w:rsidRDefault="00675BF1" w:rsidP="007941BB">
      <w:pPr>
        <w:ind w:left="1440"/>
        <w:contextualSpacing/>
        <w:rPr>
          <w:rFonts w:asciiTheme="minorHAnsi" w:hAnsiTheme="minorHAnsi"/>
        </w:rPr>
      </w:pPr>
    </w:p>
    <w:p w:rsidR="00675BF1" w:rsidRPr="00675BF1" w:rsidRDefault="00675BF1" w:rsidP="00675BF1">
      <w:pPr>
        <w:pStyle w:val="LegalCont"/>
        <w:spacing w:after="0"/>
        <w:ind w:left="2160" w:hanging="720"/>
        <w:contextualSpacing/>
        <w:rPr>
          <w:rFonts w:asciiTheme="minorHAnsi" w:hAnsiTheme="minorHAnsi"/>
        </w:rPr>
      </w:pPr>
      <w:r>
        <w:rPr>
          <w:rFonts w:asciiTheme="minorHAnsi" w:hAnsiTheme="minorHAnsi"/>
        </w:rPr>
        <w:t>(b)</w:t>
      </w:r>
      <w:r>
        <w:rPr>
          <w:rFonts w:asciiTheme="minorHAnsi" w:hAnsiTheme="minorHAnsi"/>
        </w:rPr>
        <w:tab/>
      </w:r>
      <w:proofErr w:type="gramStart"/>
      <w:r w:rsidR="00AD16EE" w:rsidRPr="00675BF1">
        <w:rPr>
          <w:rFonts w:asciiTheme="minorHAnsi" w:hAnsiTheme="minorHAnsi"/>
        </w:rPr>
        <w:t>fulfill</w:t>
      </w:r>
      <w:proofErr w:type="gramEnd"/>
      <w:r w:rsidR="00AD16EE" w:rsidRPr="00675BF1">
        <w:rPr>
          <w:rFonts w:asciiTheme="minorHAnsi" w:hAnsiTheme="minorHAnsi"/>
        </w:rPr>
        <w:t xml:space="preserve"> the milestone events specified in Section 2.4 of the </w:t>
      </w:r>
      <w:r w:rsidR="00501BDD">
        <w:rPr>
          <w:rFonts w:asciiTheme="minorHAnsi" w:hAnsiTheme="minorHAnsi"/>
        </w:rPr>
        <w:t>Patent &amp; Technology License</w:t>
      </w:r>
      <w:r w:rsidR="00AD16EE" w:rsidRPr="00675BF1">
        <w:rPr>
          <w:rFonts w:asciiTheme="minorHAnsi" w:hAnsiTheme="minorHAnsi"/>
        </w:rPr>
        <w:t xml:space="preserve"> Agreement by the deadlines indicated therein</w:t>
      </w:r>
      <w:r w:rsidR="007941BB">
        <w:rPr>
          <w:rFonts w:asciiTheme="minorHAnsi" w:hAnsiTheme="minorHAnsi"/>
        </w:rPr>
        <w:t>.</w:t>
      </w:r>
    </w:p>
    <w:p w:rsidR="00675BF1" w:rsidRPr="00675BF1" w:rsidRDefault="00675BF1" w:rsidP="007941BB">
      <w:pPr>
        <w:ind w:left="1440"/>
        <w:contextualSpacing/>
        <w:rPr>
          <w:rFonts w:asciiTheme="minorHAnsi" w:hAnsiTheme="minorHAnsi"/>
        </w:rPr>
      </w:pPr>
    </w:p>
    <w:p w:rsidR="00AD16EE" w:rsidRPr="00675BF1" w:rsidRDefault="00AD16EE" w:rsidP="00501BDD">
      <w:pPr>
        <w:pStyle w:val="LegalCont"/>
        <w:spacing w:after="0"/>
        <w:ind w:left="1440"/>
        <w:contextualSpacing/>
        <w:rPr>
          <w:rFonts w:asciiTheme="minorHAnsi" w:hAnsiTheme="minorHAnsi"/>
        </w:rPr>
      </w:pPr>
      <w:r w:rsidRPr="00675BF1">
        <w:rPr>
          <w:rFonts w:asciiTheme="minorHAnsi" w:hAnsiTheme="minorHAnsi"/>
        </w:rPr>
        <w:t>If the obligations under this Section 2.4 are not fulfilled, Licensor may treat such failure as a breach in accordance with Section 7.3(b).</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 xml:space="preserve">3. </w:t>
      </w:r>
      <w:r w:rsidRPr="00675BF1">
        <w:rPr>
          <w:rFonts w:asciiTheme="minorHAnsi" w:hAnsiTheme="minorHAnsi"/>
          <w:b/>
          <w:sz w:val="24"/>
        </w:rPr>
        <w:tab/>
        <w:t>Compensation</w:t>
      </w:r>
    </w:p>
    <w:p w:rsidR="00AD16EE" w:rsidRPr="00675BF1" w:rsidRDefault="00AD16EE" w:rsidP="007941BB">
      <w:pPr>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 xml:space="preserve">In consideration of rights granted to Licensee, Licensee will pay Licensor the following fees and royalties. All fees and royalties are not refundable and are not creditable against other fees and royalties. Each payment will reference the </w:t>
      </w:r>
      <w:r w:rsidR="00501BDD">
        <w:rPr>
          <w:rFonts w:asciiTheme="minorHAnsi" w:hAnsiTheme="minorHAnsi"/>
        </w:rPr>
        <w:t>Patent &amp; Technology License</w:t>
      </w:r>
      <w:r w:rsidRPr="00675BF1">
        <w:rPr>
          <w:rFonts w:asciiTheme="minorHAnsi" w:hAnsiTheme="minorHAnsi"/>
        </w:rPr>
        <w:t xml:space="preserve"> Agreement number and will be sent to Licensor’s payment and accounting contact in Section 18 (Notices) of the </w:t>
      </w:r>
      <w:r w:rsidR="00501BDD">
        <w:rPr>
          <w:rFonts w:asciiTheme="minorHAnsi" w:hAnsiTheme="minorHAnsi"/>
        </w:rPr>
        <w:t>Patent &amp; Technology License</w:t>
      </w:r>
      <w:r w:rsidRPr="00675BF1">
        <w:rPr>
          <w:rFonts w:asciiTheme="minorHAnsi" w:hAnsiTheme="minorHAnsi"/>
        </w:rPr>
        <w:t xml:space="preserve"> Agreement.</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u w:val="single"/>
        </w:rPr>
      </w:pPr>
      <w:r w:rsidRPr="00675BF1">
        <w:rPr>
          <w:rFonts w:asciiTheme="minorHAnsi" w:hAnsiTheme="minorHAnsi"/>
        </w:rPr>
        <w:tab/>
        <w:t>3.1</w:t>
      </w:r>
      <w:r w:rsidRPr="00675BF1">
        <w:rPr>
          <w:rFonts w:asciiTheme="minorHAnsi" w:hAnsiTheme="minorHAnsi"/>
        </w:rPr>
        <w:tab/>
      </w:r>
      <w:r w:rsidRPr="00675BF1">
        <w:rPr>
          <w:rFonts w:asciiTheme="minorHAnsi" w:hAnsiTheme="minorHAnsi"/>
          <w:u w:val="single"/>
        </w:rPr>
        <w:t>Non-Royalty Payments due from Licensee</w:t>
      </w:r>
    </w:p>
    <w:p w:rsidR="00AD16EE" w:rsidRPr="00675BF1" w:rsidRDefault="00AD16EE" w:rsidP="007941BB">
      <w:pPr>
        <w:contextualSpacing/>
        <w:rPr>
          <w:rFonts w:asciiTheme="minorHAnsi" w:hAnsiTheme="minorHAnsi"/>
        </w:rPr>
      </w:pPr>
    </w:p>
    <w:p w:rsidR="00AD16EE" w:rsidRPr="004D6B9F" w:rsidRDefault="00AD16EE" w:rsidP="007941BB">
      <w:pPr>
        <w:pStyle w:val="LegalCont"/>
        <w:spacing w:after="0"/>
        <w:ind w:left="2160" w:hanging="720"/>
        <w:contextualSpacing/>
        <w:rPr>
          <w:rFonts w:asciiTheme="minorHAnsi" w:hAnsiTheme="minorHAnsi"/>
          <w:szCs w:val="20"/>
        </w:rPr>
      </w:pPr>
      <w:r w:rsidRPr="004D6B9F">
        <w:rPr>
          <w:rFonts w:asciiTheme="minorHAnsi" w:hAnsiTheme="minorHAnsi"/>
          <w:szCs w:val="20"/>
        </w:rPr>
        <w:t>(a)</w:t>
      </w:r>
      <w:r w:rsidRPr="004D6B9F">
        <w:rPr>
          <w:rFonts w:asciiTheme="minorHAnsi" w:hAnsiTheme="minorHAnsi"/>
          <w:szCs w:val="20"/>
        </w:rPr>
        <w:tab/>
      </w:r>
      <w:r w:rsidRPr="004D6B9F">
        <w:rPr>
          <w:rFonts w:asciiTheme="minorHAnsi" w:hAnsiTheme="minorHAnsi"/>
          <w:i/>
          <w:szCs w:val="20"/>
        </w:rPr>
        <w:t>Patent Expenses</w:t>
      </w:r>
      <w:r w:rsidRPr="004D6B9F">
        <w:rPr>
          <w:rFonts w:asciiTheme="minorHAnsi" w:hAnsiTheme="minorHAnsi"/>
          <w:szCs w:val="20"/>
        </w:rPr>
        <w:t xml:space="preserve">.  Licensee will reimburse Licensor for the past patent expenses stated in Section 3.1(a) of the </w:t>
      </w:r>
      <w:r w:rsidR="00501BDD" w:rsidRPr="004D6B9F">
        <w:rPr>
          <w:rFonts w:asciiTheme="minorHAnsi" w:hAnsiTheme="minorHAnsi"/>
          <w:szCs w:val="20"/>
        </w:rPr>
        <w:t>Patent &amp; Technology License</w:t>
      </w:r>
      <w:r w:rsidRPr="004D6B9F">
        <w:rPr>
          <w:rFonts w:asciiTheme="minorHAnsi" w:hAnsiTheme="minorHAnsi"/>
          <w:szCs w:val="20"/>
        </w:rPr>
        <w:t xml:space="preserve"> Agreement within 15 days after the Effective Date. The stated amount is the current estimate for past patent expenses based on invoices received by the Licensor through the stated date.  Licensee’s obligations to pay all past and future patent expenses pursuant to Section </w:t>
      </w:r>
      <w:r w:rsidRPr="004D6B9F">
        <w:rPr>
          <w:rStyle w:val="DocXref"/>
          <w:rFonts w:asciiTheme="minorHAnsi" w:hAnsiTheme="minorHAnsi"/>
          <w:szCs w:val="20"/>
        </w:rPr>
        <w:t>6</w:t>
      </w:r>
      <w:r w:rsidRPr="004D6B9F">
        <w:rPr>
          <w:rFonts w:asciiTheme="minorHAnsi" w:hAnsiTheme="minorHAnsi"/>
          <w:szCs w:val="20"/>
        </w:rPr>
        <w:t xml:space="preserve"> (</w:t>
      </w:r>
      <w:r w:rsidRPr="004D6B9F">
        <w:rPr>
          <w:rStyle w:val="DocXref"/>
          <w:rFonts w:asciiTheme="minorHAnsi" w:hAnsiTheme="minorHAnsi"/>
          <w:szCs w:val="20"/>
        </w:rPr>
        <w:t>Patent Expenses and Prosecution</w:t>
      </w:r>
      <w:r w:rsidRPr="004D6B9F">
        <w:rPr>
          <w:rFonts w:asciiTheme="minorHAnsi" w:hAnsiTheme="minorHAnsi"/>
          <w:szCs w:val="20"/>
        </w:rPr>
        <w:t>) will not be limited by such amount.</w:t>
      </w:r>
    </w:p>
    <w:p w:rsidR="00AD16EE" w:rsidRPr="004D6B9F" w:rsidRDefault="00AD16EE" w:rsidP="007941BB">
      <w:pPr>
        <w:pStyle w:val="LegalCont"/>
        <w:spacing w:after="0"/>
        <w:ind w:left="2160" w:hanging="720"/>
        <w:contextualSpacing/>
        <w:rPr>
          <w:rFonts w:asciiTheme="minorHAnsi" w:hAnsiTheme="minorHAnsi"/>
          <w:szCs w:val="20"/>
        </w:rPr>
      </w:pPr>
    </w:p>
    <w:p w:rsidR="00AD16EE" w:rsidRPr="004D6B9F" w:rsidRDefault="00361639" w:rsidP="00361639">
      <w:pPr>
        <w:pStyle w:val="LegalCont"/>
        <w:spacing w:after="0"/>
        <w:ind w:left="2160" w:hanging="720"/>
        <w:contextualSpacing/>
        <w:rPr>
          <w:rFonts w:asciiTheme="minorHAnsi" w:hAnsiTheme="minorHAnsi"/>
          <w:szCs w:val="20"/>
        </w:rPr>
      </w:pPr>
      <w:r w:rsidRPr="004D6B9F">
        <w:rPr>
          <w:rFonts w:asciiTheme="minorHAnsi" w:hAnsiTheme="minorHAnsi"/>
          <w:szCs w:val="20"/>
        </w:rPr>
        <w:lastRenderedPageBreak/>
        <w:t>(b)</w:t>
      </w:r>
      <w:r w:rsidRPr="004D6B9F">
        <w:rPr>
          <w:rFonts w:asciiTheme="minorHAnsi" w:hAnsiTheme="minorHAnsi"/>
          <w:szCs w:val="20"/>
        </w:rPr>
        <w:tab/>
      </w:r>
      <w:r w:rsidR="00AD16EE" w:rsidRPr="004D6B9F">
        <w:rPr>
          <w:rFonts w:asciiTheme="minorHAnsi" w:hAnsiTheme="minorHAnsi"/>
          <w:i/>
          <w:szCs w:val="20"/>
        </w:rPr>
        <w:t>Milestone Fees</w:t>
      </w:r>
      <w:r w:rsidR="00AD16EE" w:rsidRPr="004D6B9F">
        <w:rPr>
          <w:rFonts w:asciiTheme="minorHAnsi" w:hAnsiTheme="minorHAnsi"/>
          <w:szCs w:val="20"/>
        </w:rPr>
        <w:t xml:space="preserve">.  Licensee will pay Milestone Fees indicated in Section 3.1(b) of the </w:t>
      </w:r>
      <w:r w:rsidR="00501BDD" w:rsidRPr="004D6B9F">
        <w:rPr>
          <w:rFonts w:asciiTheme="minorHAnsi" w:hAnsiTheme="minorHAnsi"/>
          <w:szCs w:val="20"/>
        </w:rPr>
        <w:t>Patent &amp; Technology License</w:t>
      </w:r>
      <w:r w:rsidR="00AD16EE" w:rsidRPr="004D6B9F">
        <w:rPr>
          <w:rFonts w:asciiTheme="minorHAnsi" w:hAnsiTheme="minorHAnsi"/>
          <w:szCs w:val="20"/>
        </w:rPr>
        <w:t xml:space="preserve"> Agreement by the Quarterly Payment Deadline for the Contract Quarter in which the milestone events set forth in Section 3.1(b) of the </w:t>
      </w:r>
      <w:r w:rsidR="00501BDD" w:rsidRPr="004D6B9F">
        <w:rPr>
          <w:rFonts w:asciiTheme="minorHAnsi" w:hAnsiTheme="minorHAnsi"/>
          <w:szCs w:val="20"/>
        </w:rPr>
        <w:t>Patent &amp; Technology License</w:t>
      </w:r>
      <w:r w:rsidR="00AD16EE" w:rsidRPr="004D6B9F">
        <w:rPr>
          <w:rFonts w:asciiTheme="minorHAnsi" w:hAnsiTheme="minorHAnsi"/>
          <w:szCs w:val="20"/>
        </w:rPr>
        <w:t xml:space="preserve"> Agreement are achieved.</w:t>
      </w:r>
    </w:p>
    <w:p w:rsidR="00AD16EE" w:rsidRPr="004D6B9F" w:rsidRDefault="00AD16EE" w:rsidP="007941BB">
      <w:pPr>
        <w:pStyle w:val="LegalLevel3"/>
        <w:numPr>
          <w:ilvl w:val="0"/>
          <w:numId w:val="0"/>
        </w:numPr>
        <w:spacing w:after="0"/>
        <w:ind w:left="2160" w:hanging="720"/>
        <w:contextualSpacing/>
        <w:rPr>
          <w:rFonts w:asciiTheme="minorHAnsi" w:hAnsiTheme="minorHAnsi"/>
        </w:rPr>
      </w:pPr>
    </w:p>
    <w:p w:rsidR="00AD16EE" w:rsidRPr="004D6B9F" w:rsidRDefault="00AD16EE" w:rsidP="007941BB">
      <w:pPr>
        <w:pStyle w:val="LegalLevel3"/>
        <w:numPr>
          <w:ilvl w:val="0"/>
          <w:numId w:val="0"/>
        </w:numPr>
        <w:spacing w:after="0"/>
        <w:ind w:left="2160" w:hanging="720"/>
        <w:contextualSpacing/>
        <w:rPr>
          <w:rFonts w:asciiTheme="minorHAnsi" w:hAnsiTheme="minorHAnsi"/>
        </w:rPr>
      </w:pPr>
      <w:r w:rsidRPr="004D6B9F">
        <w:rPr>
          <w:rFonts w:asciiTheme="minorHAnsi" w:hAnsiTheme="minorHAnsi"/>
        </w:rPr>
        <w:t>(c)</w:t>
      </w:r>
      <w:r w:rsidRPr="004D6B9F">
        <w:rPr>
          <w:rFonts w:asciiTheme="minorHAnsi" w:hAnsiTheme="minorHAnsi"/>
        </w:rPr>
        <w:tab/>
        <w:t xml:space="preserve"> </w:t>
      </w:r>
      <w:r w:rsidRPr="004D6B9F">
        <w:rPr>
          <w:rFonts w:asciiTheme="minorHAnsi" w:hAnsiTheme="minorHAnsi"/>
          <w:i/>
        </w:rPr>
        <w:t>Scheduled License Fees</w:t>
      </w:r>
      <w:r w:rsidRPr="004D6B9F">
        <w:rPr>
          <w:rFonts w:asciiTheme="minorHAnsi" w:hAnsiTheme="minorHAnsi"/>
        </w:rPr>
        <w:t xml:space="preserve">. Licensee will pay license fees in the amounts set forth in Sections 3.1(c) of the </w:t>
      </w:r>
      <w:r w:rsidR="00501BDD" w:rsidRPr="004D6B9F">
        <w:rPr>
          <w:rFonts w:asciiTheme="minorHAnsi" w:hAnsiTheme="minorHAnsi"/>
        </w:rPr>
        <w:t>Patent &amp; Technology License</w:t>
      </w:r>
      <w:r w:rsidRPr="004D6B9F">
        <w:rPr>
          <w:rFonts w:asciiTheme="minorHAnsi" w:hAnsiTheme="minorHAnsi"/>
        </w:rPr>
        <w:t xml:space="preserve"> Agreement in accordance with the stated schedule.</w:t>
      </w:r>
    </w:p>
    <w:p w:rsidR="00AD16EE" w:rsidRPr="004D6B9F" w:rsidRDefault="00AD16EE" w:rsidP="007941BB">
      <w:pPr>
        <w:pStyle w:val="LegalLevel3"/>
        <w:numPr>
          <w:ilvl w:val="0"/>
          <w:numId w:val="0"/>
        </w:numPr>
        <w:spacing w:after="0"/>
        <w:ind w:left="2160" w:hanging="720"/>
        <w:contextualSpacing/>
        <w:rPr>
          <w:rFonts w:asciiTheme="minorHAnsi" w:hAnsiTheme="minorHAnsi"/>
        </w:rPr>
      </w:pPr>
    </w:p>
    <w:p w:rsidR="00AD16EE" w:rsidRPr="004D6B9F" w:rsidRDefault="00AD16EE" w:rsidP="007941BB">
      <w:pPr>
        <w:pStyle w:val="LegalCont"/>
        <w:spacing w:after="0"/>
        <w:ind w:left="2160" w:hanging="720"/>
        <w:contextualSpacing/>
        <w:rPr>
          <w:rFonts w:asciiTheme="minorHAnsi" w:hAnsiTheme="minorHAnsi"/>
          <w:szCs w:val="20"/>
        </w:rPr>
      </w:pPr>
      <w:r w:rsidRPr="004D6B9F">
        <w:rPr>
          <w:rFonts w:asciiTheme="minorHAnsi" w:hAnsiTheme="minorHAnsi"/>
          <w:szCs w:val="20"/>
        </w:rPr>
        <w:t>(d)</w:t>
      </w:r>
      <w:r w:rsidRPr="004D6B9F">
        <w:rPr>
          <w:rFonts w:asciiTheme="minorHAnsi" w:hAnsiTheme="minorHAnsi"/>
          <w:szCs w:val="20"/>
        </w:rPr>
        <w:tab/>
      </w:r>
      <w:r w:rsidRPr="004D6B9F">
        <w:rPr>
          <w:rFonts w:asciiTheme="minorHAnsi" w:hAnsiTheme="minorHAnsi"/>
          <w:i/>
          <w:szCs w:val="20"/>
        </w:rPr>
        <w:t>Sublicense Fees</w:t>
      </w:r>
      <w:r w:rsidRPr="004D6B9F">
        <w:rPr>
          <w:rFonts w:asciiTheme="minorHAnsi" w:hAnsiTheme="minorHAnsi"/>
          <w:szCs w:val="20"/>
        </w:rPr>
        <w:t xml:space="preserve">. Licensee will pay Sublicense Fees indicated in Section 3.1(d) of the </w:t>
      </w:r>
      <w:r w:rsidR="00501BDD" w:rsidRPr="004D6B9F">
        <w:rPr>
          <w:rFonts w:asciiTheme="minorHAnsi" w:hAnsiTheme="minorHAnsi"/>
          <w:szCs w:val="20"/>
        </w:rPr>
        <w:t>Patent &amp; Technology License</w:t>
      </w:r>
      <w:r w:rsidRPr="004D6B9F">
        <w:rPr>
          <w:rFonts w:asciiTheme="minorHAnsi" w:hAnsiTheme="minorHAnsi"/>
          <w:szCs w:val="20"/>
        </w:rPr>
        <w:t xml:space="preserve"> Agreement on or before the Quarterly Payment Deadline for the Contract Quarter. </w:t>
      </w:r>
    </w:p>
    <w:p w:rsidR="00AD16EE" w:rsidRPr="004D6B9F" w:rsidRDefault="00AD16EE" w:rsidP="007941BB">
      <w:pPr>
        <w:pStyle w:val="LegalLevel3"/>
        <w:numPr>
          <w:ilvl w:val="0"/>
          <w:numId w:val="0"/>
        </w:numPr>
        <w:spacing w:after="0"/>
        <w:ind w:left="2160" w:hanging="720"/>
        <w:contextualSpacing/>
        <w:rPr>
          <w:rFonts w:asciiTheme="minorHAnsi" w:hAnsiTheme="minorHAnsi"/>
        </w:rPr>
      </w:pPr>
    </w:p>
    <w:p w:rsidR="00AD16EE" w:rsidRPr="004D6B9F" w:rsidRDefault="00AD16EE" w:rsidP="007941BB">
      <w:pPr>
        <w:pStyle w:val="LegalLevel3"/>
        <w:numPr>
          <w:ilvl w:val="0"/>
          <w:numId w:val="0"/>
        </w:numPr>
        <w:spacing w:after="0"/>
        <w:ind w:left="2160" w:hanging="720"/>
        <w:contextualSpacing/>
        <w:rPr>
          <w:rFonts w:asciiTheme="minorHAnsi" w:hAnsiTheme="minorHAnsi"/>
        </w:rPr>
      </w:pPr>
      <w:r w:rsidRPr="004D6B9F">
        <w:rPr>
          <w:rFonts w:asciiTheme="minorHAnsi" w:hAnsiTheme="minorHAnsi"/>
        </w:rPr>
        <w:t xml:space="preserve">(e) </w:t>
      </w:r>
      <w:r w:rsidRPr="004D6B9F">
        <w:rPr>
          <w:rFonts w:asciiTheme="minorHAnsi" w:hAnsiTheme="minorHAnsi"/>
        </w:rPr>
        <w:tab/>
      </w:r>
      <w:r w:rsidRPr="004D6B9F">
        <w:rPr>
          <w:rFonts w:asciiTheme="minorHAnsi" w:hAnsiTheme="minorHAnsi"/>
          <w:i/>
        </w:rPr>
        <w:t>Assignment Fee</w:t>
      </w:r>
      <w:r w:rsidRPr="004D6B9F">
        <w:rPr>
          <w:rFonts w:asciiTheme="minorHAnsi" w:hAnsiTheme="minorHAnsi"/>
        </w:rPr>
        <w:t xml:space="preserve">. Licensee will pay the assignment fee set forth in Section 3.1(e) of the </w:t>
      </w:r>
      <w:r w:rsidR="00501BDD" w:rsidRPr="004D6B9F">
        <w:rPr>
          <w:rFonts w:asciiTheme="minorHAnsi" w:hAnsiTheme="minorHAnsi"/>
        </w:rPr>
        <w:t>Patent &amp; Technology License</w:t>
      </w:r>
      <w:r w:rsidRPr="004D6B9F">
        <w:rPr>
          <w:rFonts w:asciiTheme="minorHAnsi" w:hAnsiTheme="minorHAnsi"/>
        </w:rPr>
        <w:t xml:space="preserve"> Agreement within 15 days of the assignment of the Agreement.</w:t>
      </w:r>
    </w:p>
    <w:p w:rsidR="00AD16EE" w:rsidRPr="004D6B9F" w:rsidRDefault="00AD16EE" w:rsidP="007941BB">
      <w:pPr>
        <w:pStyle w:val="LegalLevel3"/>
        <w:numPr>
          <w:ilvl w:val="0"/>
          <w:numId w:val="0"/>
        </w:numPr>
        <w:spacing w:after="0"/>
        <w:ind w:left="2160" w:hanging="720"/>
        <w:contextualSpacing/>
        <w:rPr>
          <w:rFonts w:asciiTheme="minorHAnsi" w:hAnsiTheme="minorHAnsi"/>
        </w:rPr>
      </w:pPr>
    </w:p>
    <w:p w:rsidR="00AD16EE" w:rsidRPr="004D6B9F" w:rsidRDefault="00AD16EE" w:rsidP="007941BB">
      <w:pPr>
        <w:pStyle w:val="LegalLevel3"/>
        <w:numPr>
          <w:ilvl w:val="0"/>
          <w:numId w:val="0"/>
        </w:numPr>
        <w:spacing w:after="0"/>
        <w:ind w:left="1440" w:hanging="720"/>
        <w:contextualSpacing/>
        <w:rPr>
          <w:rFonts w:asciiTheme="minorHAnsi" w:hAnsiTheme="minorHAnsi"/>
          <w:u w:val="single"/>
        </w:rPr>
      </w:pPr>
      <w:r w:rsidRPr="004D6B9F">
        <w:rPr>
          <w:rFonts w:asciiTheme="minorHAnsi" w:hAnsiTheme="minorHAnsi"/>
        </w:rPr>
        <w:t>3.2</w:t>
      </w:r>
      <w:r w:rsidRPr="004D6B9F">
        <w:rPr>
          <w:rFonts w:asciiTheme="minorHAnsi" w:hAnsiTheme="minorHAnsi"/>
        </w:rPr>
        <w:tab/>
      </w:r>
      <w:r w:rsidRPr="004D6B9F">
        <w:rPr>
          <w:rFonts w:asciiTheme="minorHAnsi" w:hAnsiTheme="minorHAnsi"/>
          <w:u w:val="single"/>
        </w:rPr>
        <w:t>Royalties</w:t>
      </w:r>
    </w:p>
    <w:p w:rsidR="00AD16EE" w:rsidRPr="004C65B2" w:rsidRDefault="004C65B2" w:rsidP="00957F9D">
      <w:pPr>
        <w:pStyle w:val="LegalCont"/>
        <w:spacing w:after="0"/>
        <w:ind w:left="1440"/>
        <w:contextualSpacing/>
        <w:rPr>
          <w:rFonts w:asciiTheme="minorHAnsi" w:hAnsiTheme="minorHAnsi"/>
          <w:szCs w:val="20"/>
        </w:rPr>
      </w:pPr>
      <w:bookmarkStart w:id="79" w:name="_DV_M231"/>
      <w:bookmarkStart w:id="80" w:name="_DV_M238"/>
      <w:bookmarkEnd w:id="79"/>
      <w:bookmarkEnd w:id="80"/>
      <w:r w:rsidRPr="00957F9D">
        <w:rPr>
          <w:rFonts w:ascii="Calibri" w:hAnsi="Calibri"/>
          <w:szCs w:val="20"/>
        </w:rPr>
        <w:t xml:space="preserve">Licensee will pay running </w:t>
      </w:r>
      <w:bookmarkStart w:id="81" w:name="_DV_C25"/>
      <w:r w:rsidRPr="00957F9D">
        <w:rPr>
          <w:rStyle w:val="DeltaViewInsertion"/>
          <w:rFonts w:ascii="Calibri" w:hAnsi="Calibri"/>
          <w:color w:val="auto"/>
          <w:szCs w:val="20"/>
          <w:u w:val="none"/>
        </w:rPr>
        <w:t>royalties on</w:t>
      </w:r>
      <w:bookmarkEnd w:id="81"/>
      <w:r w:rsidRPr="00957F9D">
        <w:rPr>
          <w:rFonts w:ascii="Calibri" w:hAnsi="Calibri"/>
          <w:szCs w:val="20"/>
        </w:rPr>
        <w:t xml:space="preserve"> Net Product Sales and Net</w:t>
      </w:r>
      <w:r w:rsidR="00957F9D" w:rsidRPr="00957F9D">
        <w:rPr>
          <w:rFonts w:ascii="Calibri" w:hAnsi="Calibri"/>
          <w:szCs w:val="20"/>
        </w:rPr>
        <w:t xml:space="preserve"> Service Sales in each Contract </w:t>
      </w:r>
      <w:r w:rsidRPr="00957F9D">
        <w:rPr>
          <w:rFonts w:ascii="Calibri" w:hAnsi="Calibri"/>
          <w:szCs w:val="20"/>
        </w:rPr>
        <w:t xml:space="preserve">Quarter on or before the Quarterly Payment Deadline for such Contract Quarter, </w:t>
      </w:r>
      <w:bookmarkStart w:id="82" w:name="_DV_C30"/>
      <w:r w:rsidRPr="00957F9D">
        <w:rPr>
          <w:rStyle w:val="DeltaViewInsertion"/>
          <w:rFonts w:ascii="Calibri" w:hAnsi="Calibri"/>
          <w:color w:val="auto"/>
          <w:szCs w:val="20"/>
          <w:u w:val="none"/>
        </w:rPr>
        <w:t>as follows:</w:t>
      </w:r>
      <w:bookmarkStart w:id="83" w:name="_DV_C31"/>
      <w:bookmarkEnd w:id="82"/>
      <w:r w:rsidRPr="00957F9D">
        <w:rPr>
          <w:rStyle w:val="DeltaViewInsertion"/>
          <w:rFonts w:ascii="Calibri" w:hAnsi="Calibri"/>
          <w:color w:val="auto"/>
          <w:szCs w:val="20"/>
          <w:u w:val="none"/>
        </w:rPr>
        <w:t xml:space="preserve"> (a) at the rate set forth in Section 3.2(a) of the Patent &amp; Technology License Agreement on Net Product Sales and Net Service Sales in each Contract Quarter for Licensed Products and Licensed Services covered by one or more Valid Claims; and (b) at the rate set forth in Section 3.2(b) of the Patent &amp; Technology License Agreement on Net Product Sales and Net Service Sales in each Contract Quarter for Licensed Products and Licensed Services not</w:t>
      </w:r>
      <w:bookmarkStart w:id="84" w:name="_DV_X27"/>
      <w:bookmarkStart w:id="85" w:name="_DV_C32"/>
      <w:bookmarkEnd w:id="83"/>
      <w:r w:rsidRPr="00957F9D">
        <w:rPr>
          <w:rStyle w:val="DeltaViewMoveDestination"/>
          <w:rFonts w:ascii="Calibri" w:hAnsi="Calibri"/>
          <w:color w:val="auto"/>
          <w:szCs w:val="20"/>
          <w:u w:val="none"/>
        </w:rPr>
        <w:t xml:space="preserve"> covered by a Valid Claim</w:t>
      </w:r>
      <w:bookmarkEnd w:id="84"/>
      <w:bookmarkEnd w:id="85"/>
      <w:r w:rsidRPr="00957F9D">
        <w:rPr>
          <w:rStyle w:val="DeltaViewInsertion"/>
          <w:rFonts w:ascii="Calibri" w:hAnsi="Calibri"/>
          <w:color w:val="auto"/>
          <w:szCs w:val="20"/>
          <w:u w:val="none"/>
        </w:rPr>
        <w:t xml:space="preserve">.  </w:t>
      </w:r>
      <w:r w:rsidR="00AD16EE" w:rsidRPr="00957F9D">
        <w:rPr>
          <w:rFonts w:asciiTheme="minorHAnsi" w:hAnsiTheme="minorHAnsi"/>
          <w:szCs w:val="20"/>
        </w:rPr>
        <w:t>No royalty shall be payable under this Section 3.2 with respect to (</w:t>
      </w:r>
      <w:proofErr w:type="spellStart"/>
      <w:r w:rsidR="00AD16EE" w:rsidRPr="00957F9D">
        <w:rPr>
          <w:rFonts w:asciiTheme="minorHAnsi" w:hAnsiTheme="minorHAnsi"/>
          <w:szCs w:val="20"/>
        </w:rPr>
        <w:t>i</w:t>
      </w:r>
      <w:proofErr w:type="spellEnd"/>
      <w:r w:rsidR="00AD16EE" w:rsidRPr="00957F9D">
        <w:rPr>
          <w:rFonts w:asciiTheme="minorHAnsi" w:hAnsiTheme="minorHAnsi"/>
          <w:szCs w:val="20"/>
        </w:rPr>
        <w:t xml:space="preserve">) Sales </w:t>
      </w:r>
      <w:bookmarkStart w:id="86" w:name="_DV_M233"/>
      <w:bookmarkEnd w:id="86"/>
      <w:r w:rsidR="00AD16EE" w:rsidRPr="00957F9D">
        <w:rPr>
          <w:rFonts w:asciiTheme="minorHAnsi" w:hAnsiTheme="minorHAnsi"/>
          <w:szCs w:val="20"/>
        </w:rPr>
        <w:t xml:space="preserve">to an Affiliate or </w:t>
      </w:r>
      <w:proofErr w:type="spellStart"/>
      <w:r w:rsidR="00AD16EE" w:rsidRPr="004C65B2">
        <w:rPr>
          <w:rFonts w:asciiTheme="minorHAnsi" w:hAnsiTheme="minorHAnsi"/>
          <w:szCs w:val="20"/>
        </w:rPr>
        <w:t>Sublicensee</w:t>
      </w:r>
      <w:proofErr w:type="spellEnd"/>
      <w:r w:rsidR="00AD16EE" w:rsidRPr="004C65B2">
        <w:rPr>
          <w:rFonts w:asciiTheme="minorHAnsi" w:hAnsiTheme="minorHAnsi"/>
          <w:szCs w:val="20"/>
        </w:rPr>
        <w:t xml:space="preserve"> of a particular unit of Licensed </w:t>
      </w:r>
      <w:bookmarkStart w:id="87" w:name="_DV_M234"/>
      <w:bookmarkEnd w:id="87"/>
      <w:r w:rsidR="00AD16EE" w:rsidRPr="004C65B2">
        <w:rPr>
          <w:rFonts w:asciiTheme="minorHAnsi" w:hAnsiTheme="minorHAnsi"/>
          <w:szCs w:val="20"/>
        </w:rPr>
        <w:t xml:space="preserve">Product that is used </w:t>
      </w:r>
      <w:bookmarkStart w:id="88" w:name="_DV_M235"/>
      <w:bookmarkEnd w:id="88"/>
      <w:r w:rsidR="00AD16EE" w:rsidRPr="004C65B2">
        <w:rPr>
          <w:rFonts w:asciiTheme="minorHAnsi" w:hAnsiTheme="minorHAnsi"/>
          <w:szCs w:val="20"/>
        </w:rPr>
        <w:t xml:space="preserve">by such Affiliate or </w:t>
      </w:r>
      <w:proofErr w:type="spellStart"/>
      <w:r w:rsidR="00AD16EE" w:rsidRPr="004C65B2">
        <w:rPr>
          <w:rFonts w:asciiTheme="minorHAnsi" w:hAnsiTheme="minorHAnsi"/>
          <w:szCs w:val="20"/>
        </w:rPr>
        <w:t>Sublicensee</w:t>
      </w:r>
      <w:proofErr w:type="spellEnd"/>
      <w:r w:rsidR="00AD16EE" w:rsidRPr="004C65B2">
        <w:rPr>
          <w:rFonts w:asciiTheme="minorHAnsi" w:hAnsiTheme="minorHAnsi"/>
          <w:szCs w:val="20"/>
        </w:rPr>
        <w:t xml:space="preserve"> to perform</w:t>
      </w:r>
      <w:bookmarkStart w:id="89" w:name="_DV_M236"/>
      <w:bookmarkEnd w:id="89"/>
      <w:r w:rsidR="00AD16EE" w:rsidRPr="004C65B2">
        <w:rPr>
          <w:rFonts w:asciiTheme="minorHAnsi" w:hAnsiTheme="minorHAnsi"/>
          <w:szCs w:val="20"/>
        </w:rPr>
        <w:t xml:space="preserve"> a Licensed Service if Licensor is paid a royalty on the Sale of such Licensed Service</w:t>
      </w:r>
      <w:bookmarkStart w:id="90" w:name="_DV_M237"/>
      <w:bookmarkEnd w:id="90"/>
      <w:r w:rsidR="00AD16EE" w:rsidRPr="004C65B2">
        <w:rPr>
          <w:rFonts w:asciiTheme="minorHAnsi" w:hAnsiTheme="minorHAnsi"/>
          <w:szCs w:val="20"/>
        </w:rPr>
        <w:t>, (ii)</w:t>
      </w:r>
      <w:bookmarkStart w:id="91" w:name="_DV_M239"/>
      <w:bookmarkEnd w:id="91"/>
      <w:r w:rsidR="00AD16EE" w:rsidRPr="004C65B2">
        <w:rPr>
          <w:rFonts w:asciiTheme="minorHAnsi" w:hAnsiTheme="minorHAnsi"/>
          <w:szCs w:val="20"/>
        </w:rPr>
        <w:t xml:space="preserve"> the Sale of Licensed Products between or among Licensee, its Affiliates, and </w:t>
      </w:r>
      <w:proofErr w:type="spellStart"/>
      <w:r w:rsidR="00AD16EE" w:rsidRPr="004C65B2">
        <w:rPr>
          <w:rFonts w:asciiTheme="minorHAnsi" w:hAnsiTheme="minorHAnsi"/>
          <w:szCs w:val="20"/>
        </w:rPr>
        <w:t>Sublicensees</w:t>
      </w:r>
      <w:proofErr w:type="spellEnd"/>
      <w:r w:rsidR="00AD16EE" w:rsidRPr="004C65B2">
        <w:rPr>
          <w:rFonts w:asciiTheme="minorHAnsi" w:hAnsiTheme="minorHAnsi"/>
          <w:szCs w:val="20"/>
        </w:rPr>
        <w:t xml:space="preserve"> for re-sale purposes, provided Licensor is paid a royalty with respect to the re-sale, or (iii)</w:t>
      </w:r>
      <w:bookmarkStart w:id="92" w:name="_DV_M240"/>
      <w:bookmarkEnd w:id="92"/>
      <w:r w:rsidR="00AD16EE" w:rsidRPr="004C65B2">
        <w:rPr>
          <w:rFonts w:asciiTheme="minorHAnsi" w:hAnsiTheme="minorHAnsi"/>
          <w:szCs w:val="20"/>
        </w:rPr>
        <w:t xml:space="preserve"> payments that constitute Non-Royalty Sublicensing Consideration. </w:t>
      </w:r>
    </w:p>
    <w:p w:rsidR="00361639" w:rsidRPr="004D6B9F" w:rsidRDefault="00361639" w:rsidP="007941BB">
      <w:pPr>
        <w:pStyle w:val="LegalCont"/>
        <w:spacing w:after="0"/>
        <w:ind w:left="2160" w:hanging="720"/>
        <w:contextualSpacing/>
        <w:rPr>
          <w:rFonts w:asciiTheme="minorHAnsi" w:hAnsiTheme="minorHAnsi"/>
          <w:szCs w:val="20"/>
        </w:rPr>
      </w:pPr>
    </w:p>
    <w:p w:rsidR="00AD16EE" w:rsidRPr="004D6B9F" w:rsidRDefault="00AD16EE" w:rsidP="007941BB">
      <w:pPr>
        <w:contextualSpacing/>
        <w:rPr>
          <w:rFonts w:asciiTheme="minorHAnsi" w:hAnsiTheme="minorHAnsi"/>
          <w:szCs w:val="20"/>
        </w:rPr>
      </w:pPr>
      <w:r w:rsidRPr="004D6B9F">
        <w:rPr>
          <w:rFonts w:asciiTheme="minorHAnsi" w:hAnsiTheme="minorHAnsi"/>
          <w:szCs w:val="20"/>
        </w:rPr>
        <w:tab/>
        <w:t>3.3</w:t>
      </w:r>
      <w:r w:rsidRPr="004D6B9F">
        <w:rPr>
          <w:rFonts w:asciiTheme="minorHAnsi" w:hAnsiTheme="minorHAnsi"/>
          <w:szCs w:val="20"/>
        </w:rPr>
        <w:tab/>
      </w:r>
      <w:r w:rsidRPr="004D6B9F">
        <w:rPr>
          <w:rFonts w:asciiTheme="minorHAnsi" w:hAnsiTheme="minorHAnsi"/>
          <w:szCs w:val="20"/>
          <w:u w:val="single"/>
        </w:rPr>
        <w:t>Minimum Royalties</w:t>
      </w:r>
    </w:p>
    <w:p w:rsidR="00AD16EE" w:rsidRPr="004D6B9F" w:rsidRDefault="00AD16EE" w:rsidP="007941BB">
      <w:pPr>
        <w:ind w:left="1440"/>
        <w:contextualSpacing/>
        <w:rPr>
          <w:rFonts w:asciiTheme="minorHAnsi" w:hAnsiTheme="minorHAnsi"/>
          <w:szCs w:val="20"/>
        </w:rPr>
      </w:pPr>
      <w:r w:rsidRPr="004D6B9F">
        <w:rPr>
          <w:rFonts w:asciiTheme="minorHAnsi" w:hAnsiTheme="minorHAnsi"/>
          <w:szCs w:val="20"/>
        </w:rPr>
        <w:t>If royalties paid to Licensor</w:t>
      </w:r>
      <w:r w:rsidRPr="004D6B9F">
        <w:rPr>
          <w:rStyle w:val="DocXref"/>
          <w:rFonts w:asciiTheme="minorHAnsi" w:hAnsiTheme="minorHAnsi"/>
          <w:szCs w:val="20"/>
        </w:rPr>
        <w:t xml:space="preserve"> </w:t>
      </w:r>
      <w:r w:rsidRPr="004D6B9F">
        <w:rPr>
          <w:rFonts w:asciiTheme="minorHAnsi" w:hAnsiTheme="minorHAnsi"/>
          <w:szCs w:val="20"/>
        </w:rPr>
        <w:t xml:space="preserve">do not reach the minimum royalty amounts stated in Section 3.3 of the </w:t>
      </w:r>
      <w:r w:rsidR="00501BDD" w:rsidRPr="004D6B9F">
        <w:rPr>
          <w:rFonts w:asciiTheme="minorHAnsi" w:hAnsiTheme="minorHAnsi"/>
          <w:szCs w:val="20"/>
        </w:rPr>
        <w:t>Patent &amp; Technology License</w:t>
      </w:r>
      <w:r w:rsidRPr="004D6B9F">
        <w:rPr>
          <w:rFonts w:asciiTheme="minorHAnsi" w:hAnsiTheme="minorHAnsi"/>
          <w:szCs w:val="20"/>
        </w:rPr>
        <w:t xml:space="preserve"> Agreement for the specified periods, Licensee will pay Licensor on or before the Quarterly Payment Deadline for the last Contract Quarter in the stated period an additional amount equal to the difference between the stated minimum royalty amount and the actual royalties paid to Licensor.</w:t>
      </w:r>
    </w:p>
    <w:p w:rsidR="00AD16EE" w:rsidRPr="004D6B9F" w:rsidRDefault="00AD16EE" w:rsidP="007941BB">
      <w:pPr>
        <w:ind w:left="1440"/>
        <w:contextualSpacing/>
        <w:rPr>
          <w:rFonts w:asciiTheme="minorHAnsi" w:hAnsiTheme="minorHAnsi"/>
          <w:szCs w:val="20"/>
        </w:rPr>
      </w:pPr>
    </w:p>
    <w:p w:rsidR="00AD16EE" w:rsidRPr="004D6B9F" w:rsidRDefault="00AD16EE" w:rsidP="007941BB">
      <w:pPr>
        <w:ind w:left="1440" w:hanging="720"/>
        <w:contextualSpacing/>
        <w:rPr>
          <w:rFonts w:asciiTheme="minorHAnsi" w:hAnsiTheme="minorHAnsi"/>
          <w:szCs w:val="20"/>
        </w:rPr>
      </w:pPr>
      <w:r w:rsidRPr="004D6B9F">
        <w:rPr>
          <w:rFonts w:asciiTheme="minorHAnsi" w:hAnsiTheme="minorHAnsi"/>
          <w:szCs w:val="20"/>
        </w:rPr>
        <w:t>3.4</w:t>
      </w:r>
      <w:r w:rsidRPr="004D6B9F">
        <w:rPr>
          <w:rFonts w:asciiTheme="minorHAnsi" w:hAnsiTheme="minorHAnsi"/>
          <w:szCs w:val="20"/>
        </w:rPr>
        <w:tab/>
      </w:r>
      <w:r w:rsidRPr="004D6B9F">
        <w:rPr>
          <w:rFonts w:asciiTheme="minorHAnsi" w:hAnsiTheme="minorHAnsi"/>
          <w:szCs w:val="20"/>
          <w:u w:val="single"/>
        </w:rPr>
        <w:t>Non-cash Consideration</w:t>
      </w:r>
    </w:p>
    <w:p w:rsidR="00AD16EE" w:rsidRPr="004D6B9F" w:rsidRDefault="00AD16EE" w:rsidP="007941BB">
      <w:pPr>
        <w:ind w:left="1440"/>
        <w:contextualSpacing/>
        <w:rPr>
          <w:rFonts w:asciiTheme="minorHAnsi" w:hAnsiTheme="minorHAnsi"/>
          <w:szCs w:val="20"/>
        </w:rPr>
      </w:pPr>
      <w:r w:rsidRPr="004D6B9F">
        <w:rPr>
          <w:rFonts w:asciiTheme="minorHAnsi" w:hAnsiTheme="minorHAnsi"/>
          <w:szCs w:val="20"/>
        </w:rPr>
        <w:t>If Licensee receives or anticipates receipt of non-cash consideration from Sales or Sublicenses, the manner in which Licensor will receive its compensation under the Agreement with respect to such non-cash consideration will be negotiated in good faith and timely agreed to by the Parties.</w:t>
      </w:r>
    </w:p>
    <w:p w:rsidR="00AD16EE" w:rsidRPr="004D6B9F" w:rsidRDefault="00AD16EE" w:rsidP="007941BB">
      <w:pPr>
        <w:contextualSpacing/>
        <w:rPr>
          <w:rFonts w:asciiTheme="minorHAnsi" w:hAnsiTheme="minorHAnsi"/>
          <w:szCs w:val="20"/>
        </w:rPr>
      </w:pPr>
    </w:p>
    <w:p w:rsidR="00AD16EE" w:rsidRPr="004D6B9F" w:rsidRDefault="00AD16EE" w:rsidP="007941BB">
      <w:pPr>
        <w:ind w:firstLine="720"/>
        <w:contextualSpacing/>
        <w:rPr>
          <w:rFonts w:asciiTheme="minorHAnsi" w:hAnsiTheme="minorHAnsi"/>
          <w:szCs w:val="20"/>
          <w:u w:val="single"/>
        </w:rPr>
      </w:pPr>
      <w:r w:rsidRPr="004D6B9F">
        <w:rPr>
          <w:rFonts w:asciiTheme="minorHAnsi" w:hAnsiTheme="minorHAnsi"/>
          <w:szCs w:val="20"/>
        </w:rPr>
        <w:t>3.5</w:t>
      </w:r>
      <w:r w:rsidRPr="004D6B9F">
        <w:rPr>
          <w:rFonts w:asciiTheme="minorHAnsi" w:hAnsiTheme="minorHAnsi"/>
          <w:szCs w:val="20"/>
        </w:rPr>
        <w:tab/>
      </w:r>
      <w:r w:rsidRPr="004D6B9F">
        <w:rPr>
          <w:rFonts w:asciiTheme="minorHAnsi" w:hAnsiTheme="minorHAnsi"/>
          <w:szCs w:val="20"/>
          <w:u w:val="single"/>
        </w:rPr>
        <w:t>Equity Consideration for License Grant</w:t>
      </w:r>
    </w:p>
    <w:p w:rsidR="00AD16EE" w:rsidRPr="004D6B9F" w:rsidRDefault="00AD16EE" w:rsidP="007941BB">
      <w:pPr>
        <w:ind w:firstLine="720"/>
        <w:contextualSpacing/>
        <w:rPr>
          <w:rFonts w:asciiTheme="minorHAnsi" w:hAnsiTheme="minorHAnsi"/>
          <w:szCs w:val="20"/>
          <w:u w:val="single"/>
        </w:rPr>
      </w:pPr>
    </w:p>
    <w:p w:rsidR="00AD16EE" w:rsidRPr="004D6B9F" w:rsidRDefault="00AD16EE" w:rsidP="007941BB">
      <w:pPr>
        <w:ind w:left="1440"/>
        <w:contextualSpacing/>
        <w:rPr>
          <w:rFonts w:asciiTheme="minorHAnsi" w:hAnsiTheme="minorHAnsi"/>
          <w:i/>
          <w:szCs w:val="20"/>
          <w:u w:val="single"/>
        </w:rPr>
      </w:pPr>
      <w:r w:rsidRPr="004D6B9F">
        <w:rPr>
          <w:rFonts w:asciiTheme="minorHAnsi" w:hAnsiTheme="minorHAnsi"/>
          <w:i/>
          <w:szCs w:val="20"/>
          <w:u w:val="single"/>
        </w:rPr>
        <w:t xml:space="preserve">[Note: </w:t>
      </w:r>
      <w:r w:rsidR="006A0BEA" w:rsidRPr="004D6B9F">
        <w:rPr>
          <w:rFonts w:asciiTheme="minorHAnsi" w:hAnsiTheme="minorHAnsi"/>
          <w:i/>
          <w:szCs w:val="20"/>
          <w:u w:val="single"/>
        </w:rPr>
        <w:t>If</w:t>
      </w:r>
      <w:r w:rsidRPr="004D6B9F">
        <w:rPr>
          <w:rFonts w:asciiTheme="minorHAnsi" w:hAnsiTheme="minorHAnsi"/>
          <w:i/>
          <w:szCs w:val="20"/>
          <w:u w:val="single"/>
        </w:rPr>
        <w:t xml:space="preserve"> equity</w:t>
      </w:r>
      <w:r w:rsidR="006A0BEA" w:rsidRPr="004D6B9F">
        <w:rPr>
          <w:rFonts w:asciiTheme="minorHAnsi" w:hAnsiTheme="minorHAnsi"/>
          <w:i/>
          <w:szCs w:val="20"/>
          <w:u w:val="single"/>
        </w:rPr>
        <w:t xml:space="preserve"> is to be issued as part of the</w:t>
      </w:r>
      <w:r w:rsidRPr="004D6B9F">
        <w:rPr>
          <w:rFonts w:asciiTheme="minorHAnsi" w:hAnsiTheme="minorHAnsi"/>
          <w:i/>
          <w:szCs w:val="20"/>
          <w:u w:val="single"/>
        </w:rPr>
        <w:t xml:space="preserve"> consideration</w:t>
      </w:r>
      <w:r w:rsidR="006A0BEA" w:rsidRPr="004D6B9F">
        <w:rPr>
          <w:rFonts w:asciiTheme="minorHAnsi" w:hAnsiTheme="minorHAnsi"/>
          <w:i/>
          <w:szCs w:val="20"/>
          <w:u w:val="single"/>
        </w:rPr>
        <w:t xml:space="preserve"> received in</w:t>
      </w:r>
      <w:r w:rsidRPr="004D6B9F">
        <w:rPr>
          <w:rFonts w:asciiTheme="minorHAnsi" w:hAnsiTheme="minorHAnsi"/>
          <w:i/>
          <w:szCs w:val="20"/>
          <w:u w:val="single"/>
        </w:rPr>
        <w:t xml:space="preserve"> the license</w:t>
      </w:r>
      <w:r w:rsidR="006A0BEA" w:rsidRPr="004D6B9F">
        <w:rPr>
          <w:rFonts w:asciiTheme="minorHAnsi" w:hAnsiTheme="minorHAnsi"/>
          <w:i/>
          <w:szCs w:val="20"/>
          <w:u w:val="single"/>
        </w:rPr>
        <w:t xml:space="preserve"> agreement, insert appropriate</w:t>
      </w:r>
      <w:r w:rsidRPr="004D6B9F">
        <w:rPr>
          <w:rFonts w:asciiTheme="minorHAnsi" w:hAnsiTheme="minorHAnsi"/>
          <w:i/>
          <w:szCs w:val="20"/>
          <w:u w:val="single"/>
        </w:rPr>
        <w:t xml:space="preserve"> provision</w:t>
      </w:r>
      <w:r w:rsidR="006A0BEA" w:rsidRPr="004D6B9F">
        <w:rPr>
          <w:rFonts w:asciiTheme="minorHAnsi" w:hAnsiTheme="minorHAnsi"/>
          <w:i/>
          <w:szCs w:val="20"/>
          <w:u w:val="single"/>
        </w:rPr>
        <w:t xml:space="preserve"> here</w:t>
      </w:r>
      <w:r w:rsidRPr="004D6B9F">
        <w:rPr>
          <w:rFonts w:asciiTheme="minorHAnsi" w:hAnsiTheme="minorHAnsi"/>
          <w:i/>
          <w:szCs w:val="20"/>
          <w:u w:val="single"/>
        </w:rPr>
        <w:t xml:space="preserve">. The provision used by a particular Licensor may vary based on the policies and business practices of that institution.] </w:t>
      </w:r>
    </w:p>
    <w:p w:rsidR="00AD16EE" w:rsidRPr="004D6B9F" w:rsidRDefault="00AD16EE" w:rsidP="007941BB">
      <w:pPr>
        <w:ind w:firstLine="720"/>
        <w:contextualSpacing/>
        <w:rPr>
          <w:rFonts w:asciiTheme="minorHAnsi" w:hAnsiTheme="minorHAnsi"/>
          <w:szCs w:val="20"/>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4.</w:t>
      </w:r>
      <w:r w:rsidRPr="00675BF1">
        <w:rPr>
          <w:rFonts w:asciiTheme="minorHAnsi" w:hAnsiTheme="minorHAnsi"/>
          <w:b/>
          <w:sz w:val="24"/>
        </w:rPr>
        <w:tab/>
        <w:t>Reports and Plans</w:t>
      </w:r>
    </w:p>
    <w:p w:rsidR="00AD16EE" w:rsidRPr="00675BF1" w:rsidRDefault="00AD16EE" w:rsidP="007941BB">
      <w:pPr>
        <w:contextualSpacing/>
        <w:rPr>
          <w:rFonts w:asciiTheme="minorHAnsi" w:hAnsiTheme="minorHAnsi"/>
        </w:rPr>
      </w:pPr>
    </w:p>
    <w:p w:rsidR="00AD16EE" w:rsidRPr="004D6B9F" w:rsidRDefault="00AD16EE" w:rsidP="007941BB">
      <w:pPr>
        <w:pStyle w:val="LegalCont"/>
        <w:spacing w:after="0"/>
        <w:ind w:left="720"/>
        <w:contextualSpacing/>
        <w:rPr>
          <w:rFonts w:asciiTheme="minorHAnsi" w:hAnsiTheme="minorHAnsi"/>
          <w:szCs w:val="20"/>
        </w:rPr>
      </w:pPr>
      <w:r w:rsidRPr="004D6B9F">
        <w:rPr>
          <w:rFonts w:asciiTheme="minorHAnsi" w:hAnsiTheme="minorHAnsi"/>
          <w:szCs w:val="20"/>
        </w:rPr>
        <w:t xml:space="preserve">The reports specified in this Section 4 will be sent to Licensor’s payment and reporting contact identified in Section 18 (Notices) of the </w:t>
      </w:r>
      <w:r w:rsidR="00501BDD" w:rsidRPr="004D6B9F">
        <w:rPr>
          <w:rFonts w:asciiTheme="minorHAnsi" w:hAnsiTheme="minorHAnsi"/>
          <w:szCs w:val="20"/>
        </w:rPr>
        <w:t>Patent &amp; Technology License</w:t>
      </w:r>
      <w:r w:rsidRPr="004D6B9F">
        <w:rPr>
          <w:rFonts w:asciiTheme="minorHAnsi" w:hAnsiTheme="minorHAnsi"/>
          <w:szCs w:val="20"/>
        </w:rPr>
        <w:t xml:space="preserve"> Agreement.  If Licensor requests to have </w:t>
      </w:r>
      <w:r w:rsidRPr="004D6B9F">
        <w:rPr>
          <w:rFonts w:asciiTheme="minorHAnsi" w:hAnsiTheme="minorHAnsi"/>
          <w:szCs w:val="20"/>
        </w:rPr>
        <w:lastRenderedPageBreak/>
        <w:t>information submitted in a particular format, Licensee will use reasonable efforts to comply with such request.</w:t>
      </w:r>
    </w:p>
    <w:p w:rsidR="00AD16EE" w:rsidRPr="004D6B9F" w:rsidRDefault="00AD16EE" w:rsidP="007941BB">
      <w:pPr>
        <w:contextualSpacing/>
        <w:rPr>
          <w:rFonts w:asciiTheme="minorHAnsi" w:hAnsiTheme="minorHAnsi"/>
          <w:szCs w:val="20"/>
        </w:rPr>
      </w:pPr>
    </w:p>
    <w:p w:rsidR="00AD16EE" w:rsidRPr="004D6B9F" w:rsidRDefault="00AD16EE" w:rsidP="007941BB">
      <w:pPr>
        <w:contextualSpacing/>
        <w:rPr>
          <w:rFonts w:asciiTheme="minorHAnsi" w:hAnsiTheme="minorHAnsi"/>
          <w:szCs w:val="20"/>
        </w:rPr>
      </w:pPr>
      <w:r w:rsidRPr="004D6B9F">
        <w:rPr>
          <w:rFonts w:asciiTheme="minorHAnsi" w:hAnsiTheme="minorHAnsi"/>
          <w:szCs w:val="20"/>
        </w:rPr>
        <w:tab/>
        <w:t>4.1</w:t>
      </w:r>
      <w:r w:rsidRPr="004D6B9F">
        <w:rPr>
          <w:rFonts w:asciiTheme="minorHAnsi" w:hAnsiTheme="minorHAnsi"/>
          <w:szCs w:val="20"/>
        </w:rPr>
        <w:tab/>
      </w:r>
      <w:r w:rsidRPr="004D6B9F">
        <w:rPr>
          <w:rFonts w:asciiTheme="minorHAnsi" w:hAnsiTheme="minorHAnsi"/>
          <w:szCs w:val="20"/>
          <w:u w:val="single"/>
        </w:rPr>
        <w:t>Quarterly Payment and Milestone Reports</w:t>
      </w:r>
    </w:p>
    <w:p w:rsidR="00AD16EE" w:rsidRPr="004D6B9F" w:rsidRDefault="00AD16EE" w:rsidP="007941BB">
      <w:pPr>
        <w:pStyle w:val="LegalCont"/>
        <w:spacing w:after="0"/>
        <w:ind w:left="1440"/>
        <w:contextualSpacing/>
        <w:rPr>
          <w:rFonts w:asciiTheme="minorHAnsi" w:hAnsiTheme="minorHAnsi"/>
          <w:szCs w:val="20"/>
        </w:rPr>
      </w:pPr>
      <w:r w:rsidRPr="004D6B9F">
        <w:rPr>
          <w:rFonts w:asciiTheme="minorHAnsi" w:hAnsiTheme="minorHAnsi"/>
          <w:szCs w:val="20"/>
        </w:rPr>
        <w:t xml:space="preserve">On or before each Quarterly Payment Deadline, Licensee will deliver to Licensor a true and accurate report, certified by an officer of Licensee, giving such particulars of the business conducted by Licensee, its Affiliates and its </w:t>
      </w:r>
      <w:proofErr w:type="spellStart"/>
      <w:r w:rsidRPr="004D6B9F">
        <w:rPr>
          <w:rFonts w:asciiTheme="minorHAnsi" w:hAnsiTheme="minorHAnsi"/>
          <w:szCs w:val="20"/>
        </w:rPr>
        <w:t>Sublicensees</w:t>
      </w:r>
      <w:proofErr w:type="spellEnd"/>
      <w:r w:rsidRPr="004D6B9F">
        <w:rPr>
          <w:rFonts w:asciiTheme="minorHAnsi" w:hAnsiTheme="minorHAnsi"/>
          <w:szCs w:val="20"/>
        </w:rPr>
        <w:t xml:space="preserve"> (including copies of reports provided by </w:t>
      </w:r>
      <w:proofErr w:type="spellStart"/>
      <w:r w:rsidRPr="004D6B9F">
        <w:rPr>
          <w:rFonts w:asciiTheme="minorHAnsi" w:hAnsiTheme="minorHAnsi"/>
          <w:szCs w:val="20"/>
        </w:rPr>
        <w:t>Sublicensees</w:t>
      </w:r>
      <w:proofErr w:type="spellEnd"/>
      <w:r w:rsidRPr="004D6B9F">
        <w:rPr>
          <w:rFonts w:asciiTheme="minorHAnsi" w:hAnsiTheme="minorHAnsi"/>
          <w:szCs w:val="20"/>
        </w:rPr>
        <w:t xml:space="preserve"> and Affiliates to Licensee) during the preceding Contract Quarter under the Agreement as necessary for Licensor to account for Licensee’s payments</w:t>
      </w:r>
      <w:r w:rsidR="006A0BEA" w:rsidRPr="004D6B9F">
        <w:rPr>
          <w:rFonts w:asciiTheme="minorHAnsi" w:hAnsiTheme="minorHAnsi"/>
          <w:szCs w:val="20"/>
        </w:rPr>
        <w:t>, including royalties,</w:t>
      </w:r>
      <w:r w:rsidRPr="004D6B9F">
        <w:rPr>
          <w:rFonts w:asciiTheme="minorHAnsi" w:hAnsiTheme="minorHAnsi"/>
          <w:szCs w:val="20"/>
        </w:rPr>
        <w:t xml:space="preserve"> hereunder, even if no payments are due.  </w:t>
      </w:r>
      <w:bookmarkStart w:id="93" w:name="_DV_M292"/>
      <w:bookmarkEnd w:id="93"/>
      <w:r w:rsidRPr="004D6B9F">
        <w:rPr>
          <w:rFonts w:asciiTheme="minorHAnsi" w:hAnsiTheme="minorHAnsi"/>
          <w:szCs w:val="20"/>
        </w:rPr>
        <w:t xml:space="preserve">The reports shall continue to be delivered after the termination or expiration of the Agreement until such time as all Licensed Products permitted to be Sold after termination or expiration have been Sold or destroyed.  </w:t>
      </w:r>
      <w:bookmarkStart w:id="94" w:name="_DV_M305"/>
      <w:bookmarkEnd w:id="94"/>
      <w:r w:rsidRPr="004D6B9F">
        <w:rPr>
          <w:rFonts w:asciiTheme="minorHAnsi" w:hAnsiTheme="minorHAnsi"/>
          <w:szCs w:val="20"/>
        </w:rPr>
        <w:t>The report shall include:</w:t>
      </w:r>
    </w:p>
    <w:p w:rsidR="00AD16EE" w:rsidRPr="004D6B9F" w:rsidRDefault="00AD16EE" w:rsidP="007941BB">
      <w:pPr>
        <w:pStyle w:val="LegalCont"/>
        <w:spacing w:after="0"/>
        <w:ind w:left="1440"/>
        <w:contextualSpacing/>
        <w:rPr>
          <w:rFonts w:asciiTheme="minorHAnsi" w:hAnsiTheme="minorHAnsi"/>
          <w:szCs w:val="20"/>
        </w:rPr>
      </w:pPr>
    </w:p>
    <w:p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(a)</w:t>
      </w:r>
      <w:r w:rsidRPr="004D6B9F">
        <w:rPr>
          <w:rFonts w:asciiTheme="minorHAnsi" w:hAnsiTheme="minorHAnsi"/>
          <w:szCs w:val="20"/>
        </w:rPr>
        <w:tab/>
        <w:t xml:space="preserve">The name of the Licensee, the </w:t>
      </w:r>
      <w:r w:rsidR="00501BDD" w:rsidRPr="004D6B9F">
        <w:rPr>
          <w:rFonts w:asciiTheme="minorHAnsi" w:hAnsiTheme="minorHAnsi"/>
          <w:szCs w:val="20"/>
        </w:rPr>
        <w:t>Patent &amp; Technology License</w:t>
      </w:r>
      <w:r w:rsidRPr="004D6B9F">
        <w:rPr>
          <w:rFonts w:asciiTheme="minorHAnsi" w:hAnsiTheme="minorHAnsi"/>
          <w:szCs w:val="20"/>
        </w:rPr>
        <w:t xml:space="preserve"> Agreement number, and the period covered by the report;</w:t>
      </w:r>
      <w:r w:rsidRPr="004D6B9F">
        <w:rPr>
          <w:rFonts w:asciiTheme="minorHAnsi" w:hAnsiTheme="minorHAnsi"/>
          <w:szCs w:val="20"/>
        </w:rPr>
        <w:br/>
      </w:r>
    </w:p>
    <w:p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(b)</w:t>
      </w:r>
      <w:r w:rsidRPr="004D6B9F">
        <w:rPr>
          <w:rFonts w:asciiTheme="minorHAnsi" w:hAnsiTheme="minorHAnsi"/>
          <w:szCs w:val="20"/>
        </w:rPr>
        <w:tab/>
        <w:t xml:space="preserve">The name of any Affiliates and </w:t>
      </w:r>
      <w:proofErr w:type="spellStart"/>
      <w:r w:rsidRPr="004D6B9F">
        <w:rPr>
          <w:rFonts w:asciiTheme="minorHAnsi" w:hAnsiTheme="minorHAnsi"/>
          <w:szCs w:val="20"/>
        </w:rPr>
        <w:t>Sublicensees</w:t>
      </w:r>
      <w:proofErr w:type="spellEnd"/>
      <w:r w:rsidRPr="004D6B9F">
        <w:rPr>
          <w:rFonts w:asciiTheme="minorHAnsi" w:hAnsiTheme="minorHAnsi"/>
          <w:szCs w:val="20"/>
        </w:rPr>
        <w:t xml:space="preserve"> whose activities are also covered by the report;</w:t>
      </w:r>
      <w:r w:rsidRPr="004D6B9F">
        <w:rPr>
          <w:rFonts w:asciiTheme="minorHAnsi" w:hAnsiTheme="minorHAnsi"/>
          <w:szCs w:val="20"/>
        </w:rPr>
        <w:br/>
      </w:r>
    </w:p>
    <w:p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(c)</w:t>
      </w:r>
      <w:r w:rsidRPr="004D6B9F">
        <w:rPr>
          <w:rFonts w:asciiTheme="minorHAnsi" w:hAnsiTheme="minorHAnsi"/>
          <w:szCs w:val="20"/>
        </w:rPr>
        <w:tab/>
        <w:t xml:space="preserve">Identification of each Licensed Product and Licensed Service for which any royalty payments have become payable; </w:t>
      </w:r>
      <w:r w:rsidRPr="004D6B9F">
        <w:rPr>
          <w:rFonts w:asciiTheme="minorHAnsi" w:hAnsiTheme="minorHAnsi"/>
          <w:szCs w:val="20"/>
        </w:rPr>
        <w:br/>
      </w:r>
    </w:p>
    <w:p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(d)</w:t>
      </w:r>
      <w:r w:rsidRPr="004D6B9F">
        <w:rPr>
          <w:rFonts w:asciiTheme="minorHAnsi" w:hAnsiTheme="minorHAnsi"/>
          <w:szCs w:val="20"/>
        </w:rPr>
        <w:tab/>
        <w:t xml:space="preserve">Net Product Sales and Net Service Sales segregated on a product-by-product basis, and a country-by-country basis, or an affirmative statement that no Sales were made. The report shall also itemize the permitted deductions from the Gross Consideration used </w:t>
      </w:r>
      <w:r w:rsidR="00BA7DBE">
        <w:rPr>
          <w:rFonts w:asciiTheme="minorHAnsi" w:hAnsiTheme="minorHAnsi"/>
          <w:szCs w:val="20"/>
        </w:rPr>
        <w:t xml:space="preserve">to arrive at </w:t>
      </w:r>
      <w:r w:rsidRPr="004D6B9F">
        <w:rPr>
          <w:rFonts w:asciiTheme="minorHAnsi" w:hAnsiTheme="minorHAnsi"/>
          <w:szCs w:val="20"/>
        </w:rPr>
        <w:t>the resulting Net Product Sales and Net Service Sales, on a product-by-product and country-by-country basis;</w:t>
      </w:r>
      <w:r w:rsidRPr="004D6B9F">
        <w:rPr>
          <w:rFonts w:asciiTheme="minorHAnsi" w:hAnsiTheme="minorHAnsi"/>
          <w:szCs w:val="20"/>
        </w:rPr>
        <w:br/>
      </w:r>
    </w:p>
    <w:p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 xml:space="preserve">(e) </w:t>
      </w:r>
      <w:r w:rsidRPr="004D6B9F">
        <w:rPr>
          <w:rFonts w:asciiTheme="minorHAnsi" w:hAnsiTheme="minorHAnsi"/>
          <w:szCs w:val="20"/>
        </w:rPr>
        <w:tab/>
        <w:t>The applicable royalty rate;</w:t>
      </w:r>
      <w:r w:rsidRPr="004D6B9F">
        <w:rPr>
          <w:rFonts w:asciiTheme="minorHAnsi" w:hAnsiTheme="minorHAnsi"/>
          <w:szCs w:val="20"/>
        </w:rPr>
        <w:br/>
      </w:r>
    </w:p>
    <w:p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(f)</w:t>
      </w:r>
      <w:r w:rsidRPr="004D6B9F">
        <w:rPr>
          <w:rFonts w:asciiTheme="minorHAnsi" w:hAnsiTheme="minorHAnsi"/>
          <w:szCs w:val="20"/>
        </w:rPr>
        <w:tab/>
        <w:t>An affirmative statement of whether any milestones with deadlines in that Contract Quarter under Section 2.4 and any milestones under Section 3.1(b) were met or not, and the resulting Milestone Fee payable;</w:t>
      </w:r>
      <w:r w:rsidRPr="004D6B9F">
        <w:rPr>
          <w:rFonts w:asciiTheme="minorHAnsi" w:hAnsiTheme="minorHAnsi"/>
          <w:szCs w:val="20"/>
        </w:rPr>
        <w:br/>
      </w:r>
    </w:p>
    <w:p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(g)</w:t>
      </w:r>
      <w:r w:rsidRPr="004D6B9F">
        <w:rPr>
          <w:rFonts w:asciiTheme="minorHAnsi" w:hAnsiTheme="minorHAnsi"/>
          <w:szCs w:val="20"/>
        </w:rPr>
        <w:tab/>
        <w:t>Non-Royalty Sublicensing Consideration received by Licensee segregated on a Sublicense-by-Sublicense basis, or an affirmative statement that none was received;</w:t>
      </w:r>
      <w:r w:rsidRPr="004D6B9F">
        <w:rPr>
          <w:rFonts w:asciiTheme="minorHAnsi" w:hAnsiTheme="minorHAnsi"/>
          <w:szCs w:val="20"/>
        </w:rPr>
        <w:br/>
      </w:r>
    </w:p>
    <w:p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(h)</w:t>
      </w:r>
      <w:r w:rsidRPr="004D6B9F">
        <w:rPr>
          <w:rFonts w:asciiTheme="minorHAnsi" w:hAnsiTheme="minorHAnsi"/>
          <w:szCs w:val="20"/>
        </w:rPr>
        <w:tab/>
        <w:t>If any consideration was received in currencies other than U.S. dollars, the report shall describe the currency exchange calculations; and</w:t>
      </w:r>
      <w:r w:rsidRPr="004D6B9F">
        <w:rPr>
          <w:rFonts w:asciiTheme="minorHAnsi" w:hAnsiTheme="minorHAnsi"/>
          <w:szCs w:val="20"/>
        </w:rPr>
        <w:br/>
      </w:r>
    </w:p>
    <w:p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w:t>
      </w:r>
      <w:proofErr w:type="spellStart"/>
      <w:r w:rsidRPr="004D6B9F">
        <w:rPr>
          <w:rFonts w:asciiTheme="minorHAnsi" w:hAnsiTheme="minorHAnsi"/>
          <w:szCs w:val="20"/>
        </w:rPr>
        <w:t>i</w:t>
      </w:r>
      <w:proofErr w:type="spellEnd"/>
      <w:r w:rsidRPr="004D6B9F">
        <w:rPr>
          <w:rFonts w:asciiTheme="minorHAnsi" w:hAnsiTheme="minorHAnsi"/>
          <w:szCs w:val="20"/>
        </w:rPr>
        <w:t>)</w:t>
      </w:r>
      <w:r w:rsidRPr="004D6B9F">
        <w:rPr>
          <w:rFonts w:asciiTheme="minorHAnsi" w:hAnsiTheme="minorHAnsi"/>
          <w:szCs w:val="20"/>
        </w:rPr>
        <w:tab/>
        <w:t>Any changes in accounting methodologies used to account for and calculate the items included in the report since the previous report.</w:t>
      </w:r>
    </w:p>
    <w:p w:rsidR="00AD16EE" w:rsidRPr="004D6B9F" w:rsidRDefault="00AD16EE" w:rsidP="007941BB">
      <w:pPr>
        <w:contextualSpacing/>
        <w:rPr>
          <w:rFonts w:asciiTheme="minorHAnsi" w:hAnsiTheme="minorHAnsi"/>
          <w:szCs w:val="20"/>
        </w:rPr>
      </w:pPr>
      <w:bookmarkStart w:id="95" w:name="_DV_M306"/>
      <w:bookmarkEnd w:id="95"/>
      <w:r w:rsidRPr="004D6B9F">
        <w:rPr>
          <w:rFonts w:asciiTheme="minorHAnsi" w:hAnsiTheme="minorHAnsi"/>
          <w:szCs w:val="20"/>
        </w:rPr>
        <w:tab/>
        <w:t>4.2</w:t>
      </w:r>
      <w:r w:rsidRPr="004D6B9F">
        <w:rPr>
          <w:rFonts w:asciiTheme="minorHAnsi" w:hAnsiTheme="minorHAnsi"/>
          <w:szCs w:val="20"/>
        </w:rPr>
        <w:tab/>
      </w:r>
      <w:r w:rsidRPr="004D6B9F">
        <w:rPr>
          <w:rFonts w:asciiTheme="minorHAnsi" w:hAnsiTheme="minorHAnsi"/>
          <w:szCs w:val="20"/>
          <w:u w:val="single"/>
        </w:rPr>
        <w:t>Annual Written Progress Report and Commercialization Plan</w:t>
      </w:r>
    </w:p>
    <w:p w:rsidR="00AD16EE" w:rsidRPr="004D6B9F" w:rsidRDefault="00AD16EE" w:rsidP="007941BB">
      <w:pPr>
        <w:pStyle w:val="BodyText"/>
        <w:spacing w:after="0" w:line="240" w:lineRule="exact"/>
        <w:ind w:left="1440"/>
        <w:contextualSpacing/>
        <w:rPr>
          <w:rFonts w:asciiTheme="minorHAnsi" w:hAnsiTheme="minorHAnsi"/>
          <w:sz w:val="20"/>
          <w:szCs w:val="20"/>
        </w:rPr>
      </w:pPr>
      <w:r w:rsidRPr="004D6B9F">
        <w:rPr>
          <w:rFonts w:asciiTheme="minorHAnsi" w:eastAsia="MS Mincho" w:hAnsiTheme="minorHAnsi"/>
          <w:color w:val="000000"/>
          <w:sz w:val="20"/>
          <w:szCs w:val="20"/>
        </w:rPr>
        <w:t xml:space="preserve">Within 45 days following the end of each Contract Year, Licensee will deliver to Licensor a true and accurate </w:t>
      </w:r>
      <w:r w:rsidR="006A0BEA" w:rsidRPr="004D6B9F">
        <w:rPr>
          <w:rFonts w:asciiTheme="minorHAnsi" w:eastAsia="MS Mincho" w:hAnsiTheme="minorHAnsi"/>
          <w:color w:val="000000"/>
          <w:sz w:val="20"/>
          <w:szCs w:val="20"/>
        </w:rPr>
        <w:t xml:space="preserve">signed </w:t>
      </w:r>
      <w:r w:rsidRPr="004D6B9F">
        <w:rPr>
          <w:rFonts w:asciiTheme="minorHAnsi" w:eastAsia="MS Mincho" w:hAnsiTheme="minorHAnsi"/>
          <w:color w:val="000000"/>
          <w:sz w:val="20"/>
          <w:szCs w:val="20"/>
        </w:rPr>
        <w:t>written progress report</w:t>
      </w:r>
      <w:r w:rsidRPr="004D6B9F">
        <w:rPr>
          <w:rFonts w:asciiTheme="minorHAnsi" w:hAnsiTheme="minorHAnsi"/>
          <w:sz w:val="20"/>
          <w:szCs w:val="20"/>
        </w:rPr>
        <w:t xml:space="preserve">, </w:t>
      </w:r>
      <w:r w:rsidRPr="004D6B9F">
        <w:rPr>
          <w:rFonts w:asciiTheme="minorHAnsi" w:eastAsia="MS Mincho" w:hAnsiTheme="minorHAnsi"/>
          <w:color w:val="000000"/>
          <w:sz w:val="20"/>
          <w:szCs w:val="20"/>
        </w:rPr>
        <w:t>that summarizes (</w:t>
      </w:r>
      <w:proofErr w:type="spellStart"/>
      <w:r w:rsidRPr="004D6B9F">
        <w:rPr>
          <w:rFonts w:asciiTheme="minorHAnsi" w:eastAsia="MS Mincho" w:hAnsiTheme="minorHAnsi"/>
          <w:color w:val="000000"/>
          <w:sz w:val="20"/>
          <w:szCs w:val="20"/>
        </w:rPr>
        <w:t>i</w:t>
      </w:r>
      <w:proofErr w:type="spellEnd"/>
      <w:r w:rsidRPr="004D6B9F">
        <w:rPr>
          <w:rFonts w:asciiTheme="minorHAnsi" w:eastAsia="MS Mincho" w:hAnsiTheme="minorHAnsi"/>
          <w:color w:val="000000"/>
          <w:sz w:val="20"/>
          <w:szCs w:val="20"/>
        </w:rPr>
        <w:t>) Licensee’s efforts and accomplishments during the Contract Year to diligently commercialize Licensed Products and Licensed Services, and (ii) Licensee’s development and commercialization plans with respect to Licensed Products and Licensed Services for the next Contract Year</w:t>
      </w:r>
      <w:bookmarkStart w:id="96" w:name="_DV_M323"/>
      <w:bookmarkEnd w:id="96"/>
      <w:r w:rsidRPr="004D6B9F">
        <w:rPr>
          <w:rFonts w:asciiTheme="minorHAnsi" w:eastAsia="MS Mincho" w:hAnsiTheme="minorHAnsi"/>
          <w:color w:val="000000"/>
          <w:sz w:val="20"/>
          <w:szCs w:val="20"/>
        </w:rPr>
        <w:t xml:space="preserve">.  The report shall also cover such activities by Affiliates and </w:t>
      </w:r>
      <w:proofErr w:type="spellStart"/>
      <w:r w:rsidRPr="004D6B9F">
        <w:rPr>
          <w:rFonts w:asciiTheme="minorHAnsi" w:eastAsia="MS Mincho" w:hAnsiTheme="minorHAnsi"/>
          <w:color w:val="000000"/>
          <w:sz w:val="20"/>
          <w:szCs w:val="20"/>
        </w:rPr>
        <w:t>Sublicensees</w:t>
      </w:r>
      <w:proofErr w:type="spellEnd"/>
      <w:r w:rsidRPr="004D6B9F">
        <w:rPr>
          <w:rFonts w:asciiTheme="minorHAnsi" w:eastAsia="MS Mincho" w:hAnsiTheme="minorHAnsi"/>
          <w:color w:val="000000"/>
          <w:sz w:val="20"/>
          <w:szCs w:val="20"/>
        </w:rPr>
        <w:t xml:space="preserve">. </w:t>
      </w:r>
      <w:r w:rsidRPr="004D6B9F">
        <w:rPr>
          <w:rFonts w:asciiTheme="minorHAnsi" w:hAnsiTheme="minorHAnsi"/>
          <w:sz w:val="20"/>
          <w:szCs w:val="20"/>
        </w:rPr>
        <w:t>The report shall contain the following information to the extent relevant to the activities under the Agreement:</w:t>
      </w:r>
    </w:p>
    <w:p w:rsidR="00AD16EE" w:rsidRPr="004D6B9F" w:rsidRDefault="00AD16EE" w:rsidP="007941BB">
      <w:pPr>
        <w:pStyle w:val="BodyText"/>
        <w:spacing w:after="0" w:line="240" w:lineRule="exact"/>
        <w:contextualSpacing/>
        <w:rPr>
          <w:rFonts w:asciiTheme="minorHAnsi" w:hAnsiTheme="minorHAnsi"/>
          <w:sz w:val="20"/>
          <w:szCs w:val="20"/>
        </w:rPr>
      </w:pPr>
    </w:p>
    <w:p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(a)</w:t>
      </w:r>
      <w:r w:rsidRPr="004D6B9F">
        <w:rPr>
          <w:rFonts w:asciiTheme="minorHAnsi" w:hAnsiTheme="minorHAnsi"/>
          <w:szCs w:val="20"/>
        </w:rPr>
        <w:tab/>
        <w:t xml:space="preserve">The name of the Licensee, the </w:t>
      </w:r>
      <w:r w:rsidR="00501BDD" w:rsidRPr="004D6B9F">
        <w:rPr>
          <w:rFonts w:asciiTheme="minorHAnsi" w:hAnsiTheme="minorHAnsi"/>
          <w:szCs w:val="20"/>
        </w:rPr>
        <w:t>Patent &amp; Technology License</w:t>
      </w:r>
      <w:r w:rsidRPr="004D6B9F">
        <w:rPr>
          <w:rFonts w:asciiTheme="minorHAnsi" w:hAnsiTheme="minorHAnsi"/>
          <w:szCs w:val="20"/>
        </w:rPr>
        <w:t xml:space="preserve"> Agreement number, the names of any Affiliates and </w:t>
      </w:r>
      <w:proofErr w:type="spellStart"/>
      <w:r w:rsidRPr="004D6B9F">
        <w:rPr>
          <w:rFonts w:asciiTheme="minorHAnsi" w:hAnsiTheme="minorHAnsi"/>
          <w:szCs w:val="20"/>
        </w:rPr>
        <w:t>Sublicensees</w:t>
      </w:r>
      <w:proofErr w:type="spellEnd"/>
      <w:r w:rsidRPr="004D6B9F">
        <w:rPr>
          <w:rFonts w:asciiTheme="minorHAnsi" w:hAnsiTheme="minorHAnsi"/>
          <w:szCs w:val="20"/>
        </w:rPr>
        <w:t xml:space="preserve">, and the products and services being </w:t>
      </w:r>
      <w:r w:rsidRPr="004D6B9F">
        <w:rPr>
          <w:rFonts w:asciiTheme="minorHAnsi" w:hAnsiTheme="minorHAnsi"/>
          <w:szCs w:val="20"/>
        </w:rPr>
        <w:lastRenderedPageBreak/>
        <w:t>developed and/or commercialized;</w:t>
      </w:r>
      <w:r w:rsidRPr="004D6B9F">
        <w:rPr>
          <w:rFonts w:asciiTheme="minorHAnsi" w:hAnsiTheme="minorHAnsi"/>
          <w:szCs w:val="20"/>
        </w:rPr>
        <w:br/>
      </w:r>
    </w:p>
    <w:p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(b)</w:t>
      </w:r>
      <w:r w:rsidRPr="004D6B9F">
        <w:rPr>
          <w:rFonts w:asciiTheme="minorHAnsi" w:hAnsiTheme="minorHAnsi"/>
          <w:szCs w:val="20"/>
        </w:rPr>
        <w:tab/>
        <w:t>The progress toward completing and the plans for completing the applicable milestone events pursuant to Sections 2.4 and 3.1(b);</w:t>
      </w:r>
      <w:r w:rsidR="006A0BEA" w:rsidRPr="004D6B9F">
        <w:rPr>
          <w:rFonts w:asciiTheme="minorHAnsi" w:hAnsiTheme="minorHAnsi"/>
          <w:szCs w:val="20"/>
        </w:rPr>
        <w:t xml:space="preserve"> and</w:t>
      </w:r>
    </w:p>
    <w:p w:rsidR="00AD16EE" w:rsidRPr="004D6B9F" w:rsidRDefault="00AD16EE" w:rsidP="007941BB">
      <w:pPr>
        <w:pStyle w:val="LegalCont"/>
        <w:ind w:left="2160" w:hanging="630"/>
        <w:contextualSpacing/>
        <w:rPr>
          <w:rFonts w:asciiTheme="minorHAnsi" w:hAnsiTheme="minorHAnsi"/>
          <w:szCs w:val="20"/>
        </w:rPr>
      </w:pPr>
    </w:p>
    <w:p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(c)</w:t>
      </w:r>
      <w:r w:rsidRPr="004D6B9F">
        <w:rPr>
          <w:rFonts w:asciiTheme="minorHAnsi" w:hAnsiTheme="minorHAnsi"/>
          <w:szCs w:val="20"/>
        </w:rPr>
        <w:tab/>
        <w:t xml:space="preserve">The research and development activities, including status and plans for obtaining any necessary </w:t>
      </w:r>
      <w:r w:rsidR="00361639" w:rsidRPr="004D6B9F">
        <w:rPr>
          <w:rFonts w:asciiTheme="minorHAnsi" w:hAnsiTheme="minorHAnsi"/>
          <w:szCs w:val="20"/>
        </w:rPr>
        <w:t>Regulatory Approvals</w:t>
      </w:r>
      <w:r w:rsidRPr="004D6B9F">
        <w:rPr>
          <w:rFonts w:asciiTheme="minorHAnsi" w:hAnsiTheme="minorHAnsi"/>
          <w:szCs w:val="20"/>
        </w:rPr>
        <w:t>, performed during the past year, and the plans for research and development activities for the next year</w:t>
      </w:r>
      <w:r w:rsidR="00AD3D2A" w:rsidRPr="004D6B9F">
        <w:rPr>
          <w:rFonts w:asciiTheme="minorHAnsi" w:hAnsiTheme="minorHAnsi"/>
          <w:szCs w:val="20"/>
        </w:rPr>
        <w:t>.</w:t>
      </w:r>
    </w:p>
    <w:p w:rsidR="00AD16EE" w:rsidRPr="004D6B9F" w:rsidRDefault="00AD16EE" w:rsidP="007941BB">
      <w:pPr>
        <w:pStyle w:val="BodyText"/>
        <w:spacing w:after="0" w:line="240" w:lineRule="exact"/>
        <w:contextualSpacing/>
        <w:rPr>
          <w:rFonts w:asciiTheme="minorHAnsi" w:hAnsiTheme="minorHAnsi"/>
          <w:sz w:val="20"/>
          <w:szCs w:val="20"/>
        </w:rPr>
      </w:pPr>
      <w:r w:rsidRPr="004D6B9F">
        <w:rPr>
          <w:rFonts w:asciiTheme="minorHAnsi" w:hAnsiTheme="minorHAnsi"/>
          <w:sz w:val="20"/>
          <w:szCs w:val="20"/>
        </w:rPr>
        <w:tab/>
        <w:t>4.3</w:t>
      </w:r>
      <w:r w:rsidRPr="004D6B9F">
        <w:rPr>
          <w:rFonts w:asciiTheme="minorHAnsi" w:hAnsiTheme="minorHAnsi"/>
          <w:sz w:val="20"/>
          <w:szCs w:val="20"/>
        </w:rPr>
        <w:tab/>
      </w:r>
      <w:r w:rsidRPr="004D6B9F">
        <w:rPr>
          <w:rFonts w:asciiTheme="minorHAnsi" w:hAnsiTheme="minorHAnsi"/>
          <w:sz w:val="20"/>
          <w:szCs w:val="20"/>
          <w:u w:val="single"/>
        </w:rPr>
        <w:t>Government and Economic Development Reporting</w:t>
      </w:r>
    </w:p>
    <w:p w:rsidR="00AD16EE" w:rsidRPr="004D6B9F" w:rsidRDefault="00AD16EE" w:rsidP="007941BB">
      <w:pPr>
        <w:pStyle w:val="BodyText"/>
        <w:spacing w:after="0" w:line="240" w:lineRule="exact"/>
        <w:ind w:left="1440"/>
        <w:contextualSpacing/>
        <w:rPr>
          <w:rFonts w:asciiTheme="minorHAnsi" w:hAnsiTheme="minorHAnsi"/>
          <w:sz w:val="20"/>
          <w:szCs w:val="20"/>
        </w:rPr>
      </w:pPr>
      <w:r w:rsidRPr="004D6B9F">
        <w:rPr>
          <w:rFonts w:asciiTheme="minorHAnsi" w:hAnsiTheme="minorHAnsi"/>
          <w:sz w:val="20"/>
          <w:szCs w:val="20"/>
        </w:rPr>
        <w:t xml:space="preserve">If Licensor requests, Licensee will provide information for Licensor’s Government and economic development reporting purposes, including the following: </w:t>
      </w:r>
    </w:p>
    <w:p w:rsidR="00AD16EE" w:rsidRPr="004D6B9F" w:rsidRDefault="00AD16EE" w:rsidP="007941BB">
      <w:pPr>
        <w:pStyle w:val="BodyText"/>
        <w:spacing w:after="0" w:line="240" w:lineRule="exact"/>
        <w:contextualSpacing/>
        <w:rPr>
          <w:rFonts w:asciiTheme="minorHAnsi" w:hAnsiTheme="minorHAnsi"/>
          <w:sz w:val="20"/>
          <w:szCs w:val="20"/>
        </w:rPr>
      </w:pPr>
    </w:p>
    <w:p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(a)</w:t>
      </w:r>
      <w:r w:rsidRPr="004D6B9F">
        <w:rPr>
          <w:rFonts w:asciiTheme="minorHAnsi" w:hAnsiTheme="minorHAnsi"/>
          <w:szCs w:val="20"/>
        </w:rPr>
        <w:tab/>
        <w:t>Number and geographic location of new full-time employees created during the past Contract Year; total number and geographic location of full</w:t>
      </w:r>
      <w:r w:rsidRPr="004D6B9F">
        <w:rPr>
          <w:rFonts w:asciiTheme="minorHAnsi" w:hAnsiTheme="minorHAnsi"/>
          <w:szCs w:val="20"/>
        </w:rPr>
        <w:noBreakHyphen/>
        <w:t>time employees of Licensee at the end of such Contract Year;</w:t>
      </w:r>
    </w:p>
    <w:p w:rsidR="00501BDD" w:rsidRPr="004D6B9F" w:rsidRDefault="00501BDD" w:rsidP="007941BB">
      <w:pPr>
        <w:pStyle w:val="LegalCont"/>
        <w:ind w:left="2160" w:hanging="630"/>
        <w:contextualSpacing/>
        <w:rPr>
          <w:rFonts w:asciiTheme="minorHAnsi" w:hAnsiTheme="minorHAnsi"/>
          <w:szCs w:val="20"/>
        </w:rPr>
      </w:pPr>
    </w:p>
    <w:p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(b)</w:t>
      </w:r>
      <w:r w:rsidRPr="004D6B9F">
        <w:rPr>
          <w:rFonts w:asciiTheme="minorHAnsi" w:hAnsiTheme="minorHAnsi"/>
          <w:szCs w:val="20"/>
        </w:rPr>
        <w:tab/>
        <w:t xml:space="preserve">Dollar amount of new equity financing received by Licensee during the past Contract Year, and current capitalization, including number and class of outstanding securities;  </w:t>
      </w:r>
      <w:r w:rsidRPr="004D6B9F">
        <w:rPr>
          <w:rFonts w:asciiTheme="minorHAnsi" w:hAnsiTheme="minorHAnsi"/>
          <w:szCs w:val="20"/>
        </w:rPr>
        <w:br/>
      </w:r>
    </w:p>
    <w:p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(c)</w:t>
      </w:r>
      <w:r w:rsidRPr="004D6B9F">
        <w:rPr>
          <w:rFonts w:asciiTheme="minorHAnsi" w:hAnsiTheme="minorHAnsi"/>
          <w:szCs w:val="20"/>
        </w:rPr>
        <w:tab/>
        <w:t xml:space="preserve">Location and square footage of facilities; and </w:t>
      </w:r>
      <w:r w:rsidRPr="004D6B9F">
        <w:rPr>
          <w:rFonts w:asciiTheme="minorHAnsi" w:hAnsiTheme="minorHAnsi"/>
          <w:szCs w:val="20"/>
        </w:rPr>
        <w:br/>
      </w:r>
    </w:p>
    <w:p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(d)</w:t>
      </w:r>
      <w:r w:rsidRPr="004D6B9F">
        <w:rPr>
          <w:rFonts w:asciiTheme="minorHAnsi" w:hAnsiTheme="minorHAnsi"/>
          <w:szCs w:val="20"/>
        </w:rPr>
        <w:tab/>
        <w:t>Other information required under Federal and state law.</w:t>
      </w:r>
    </w:p>
    <w:p w:rsidR="00AD16EE" w:rsidRPr="004D6B9F" w:rsidRDefault="00AD16EE" w:rsidP="007941BB">
      <w:pPr>
        <w:pStyle w:val="LegalCont"/>
        <w:ind w:left="2160" w:hanging="630"/>
        <w:contextualSpacing/>
        <w:rPr>
          <w:rFonts w:asciiTheme="minorHAnsi" w:hAnsiTheme="minorHAnsi"/>
          <w:szCs w:val="20"/>
        </w:rPr>
      </w:pPr>
    </w:p>
    <w:p w:rsidR="00AD16EE" w:rsidRPr="00675BF1" w:rsidRDefault="00AD16EE" w:rsidP="007941BB">
      <w:pPr>
        <w:pStyle w:val="LegalCont"/>
        <w:ind w:left="1440"/>
        <w:contextualSpacing/>
        <w:rPr>
          <w:rFonts w:asciiTheme="minorHAnsi" w:hAnsiTheme="minorHAnsi"/>
        </w:rPr>
      </w:pPr>
      <w:r w:rsidRPr="004D6B9F">
        <w:rPr>
          <w:rFonts w:asciiTheme="minorHAnsi" w:hAnsiTheme="minorHAnsi"/>
          <w:szCs w:val="20"/>
        </w:rPr>
        <w:t xml:space="preserve">This information shall be treated as Licensee’s Confidential Information; provided </w:t>
      </w:r>
      <w:proofErr w:type="gramStart"/>
      <w:r w:rsidRPr="004D6B9F">
        <w:rPr>
          <w:rFonts w:asciiTheme="minorHAnsi" w:hAnsiTheme="minorHAnsi"/>
          <w:szCs w:val="20"/>
        </w:rPr>
        <w:t>that  Licensor</w:t>
      </w:r>
      <w:proofErr w:type="gramEnd"/>
      <w:r w:rsidRPr="004D6B9F">
        <w:rPr>
          <w:rFonts w:asciiTheme="minorHAnsi" w:hAnsiTheme="minorHAnsi"/>
          <w:szCs w:val="20"/>
        </w:rPr>
        <w:t xml:space="preserve"> is entitled to combine such information with similar information from other Licensor licensees and publicly report such combined aggregate information, without identifying Licensee’s separate specific applicable numbers.  If and when Licensee has more than 200 full-time employees, then no further economic development reports will be required from Licensee.</w:t>
      </w: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5.</w:t>
      </w:r>
      <w:r w:rsidRPr="00675BF1">
        <w:rPr>
          <w:rFonts w:asciiTheme="minorHAnsi" w:hAnsiTheme="minorHAnsi"/>
          <w:b/>
          <w:sz w:val="24"/>
        </w:rPr>
        <w:tab/>
        <w:t>Payment, Records, and Audits</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5.1</w:t>
      </w:r>
      <w:r w:rsidRPr="00675BF1">
        <w:rPr>
          <w:rFonts w:asciiTheme="minorHAnsi" w:hAnsiTheme="minorHAnsi"/>
        </w:rPr>
        <w:tab/>
      </w:r>
      <w:r w:rsidRPr="00675BF1">
        <w:rPr>
          <w:rFonts w:asciiTheme="minorHAnsi" w:hAnsiTheme="minorHAnsi"/>
          <w:u w:val="single"/>
        </w:rPr>
        <w:t>Payments</w:t>
      </w:r>
    </w:p>
    <w:p w:rsidR="00AD16EE" w:rsidRPr="00675BF1" w:rsidRDefault="00AD16EE" w:rsidP="007941BB">
      <w:pPr>
        <w:pStyle w:val="LegalCont"/>
        <w:spacing w:after="0"/>
        <w:ind w:left="1440" w:firstLine="6"/>
        <w:contextualSpacing/>
        <w:rPr>
          <w:rFonts w:asciiTheme="minorHAnsi" w:hAnsiTheme="minorHAnsi"/>
          <w:sz w:val="22"/>
          <w:szCs w:val="22"/>
        </w:rPr>
      </w:pPr>
      <w:r w:rsidRPr="00675BF1">
        <w:rPr>
          <w:rFonts w:asciiTheme="minorHAnsi" w:hAnsiTheme="minorHAnsi"/>
          <w:sz w:val="22"/>
          <w:szCs w:val="22"/>
        </w:rPr>
        <w:t xml:space="preserve">All amounts referred to in the </w:t>
      </w:r>
      <w:r w:rsidR="00501BDD">
        <w:rPr>
          <w:rFonts w:asciiTheme="minorHAnsi" w:hAnsiTheme="minorHAnsi"/>
          <w:sz w:val="22"/>
          <w:szCs w:val="22"/>
        </w:rPr>
        <w:t>Patent &amp; Technology License</w:t>
      </w:r>
      <w:r w:rsidRPr="00675BF1">
        <w:rPr>
          <w:rFonts w:asciiTheme="minorHAnsi" w:hAnsiTheme="minorHAnsi"/>
          <w:sz w:val="22"/>
          <w:szCs w:val="22"/>
        </w:rPr>
        <w:t xml:space="preserve"> Agreement are expressed in U.S. dollars without deductions for taxes, assessments, fees, or charges of any kind. Each payment will reference the agreement number set forth at the beginning of the </w:t>
      </w:r>
      <w:r w:rsidR="00501BDD">
        <w:rPr>
          <w:rFonts w:asciiTheme="minorHAnsi" w:hAnsiTheme="minorHAnsi"/>
          <w:sz w:val="22"/>
          <w:szCs w:val="22"/>
        </w:rPr>
        <w:t>Patent &amp; Technology License</w:t>
      </w:r>
      <w:r w:rsidRPr="00675BF1">
        <w:rPr>
          <w:rFonts w:asciiTheme="minorHAnsi" w:hAnsiTheme="minorHAnsi"/>
          <w:sz w:val="22"/>
          <w:szCs w:val="22"/>
        </w:rPr>
        <w:t xml:space="preserve"> Agreement. All payments to Licensor will be made in U.S. dollars by check or wire transfer (Licensee to pay all wire transfer fees) payable to the payee identified in Section 18 of the </w:t>
      </w:r>
      <w:r w:rsidR="00501BDD">
        <w:rPr>
          <w:rFonts w:asciiTheme="minorHAnsi" w:hAnsiTheme="minorHAnsi"/>
          <w:sz w:val="22"/>
          <w:szCs w:val="22"/>
        </w:rPr>
        <w:t>Patent &amp; Technology License</w:t>
      </w:r>
      <w:r w:rsidRPr="00675BF1">
        <w:rPr>
          <w:rFonts w:asciiTheme="minorHAnsi" w:hAnsiTheme="minorHAnsi"/>
          <w:sz w:val="22"/>
          <w:szCs w:val="22"/>
        </w:rPr>
        <w:t xml:space="preserve"> Agreement and sent to the payment and reporting contact in Section 18 (Notices) of the </w:t>
      </w:r>
      <w:r w:rsidR="00501BDD">
        <w:rPr>
          <w:rFonts w:asciiTheme="minorHAnsi" w:hAnsiTheme="minorHAnsi"/>
          <w:sz w:val="22"/>
          <w:szCs w:val="22"/>
        </w:rPr>
        <w:t>Patent &amp; Technology License</w:t>
      </w:r>
      <w:r w:rsidRPr="00675BF1">
        <w:rPr>
          <w:rFonts w:asciiTheme="minorHAnsi" w:hAnsiTheme="minorHAnsi"/>
          <w:sz w:val="22"/>
          <w:szCs w:val="22"/>
        </w:rPr>
        <w:t xml:space="preserve"> Agreement.</w:t>
      </w:r>
    </w:p>
    <w:p w:rsidR="00AD16EE" w:rsidRPr="00675BF1" w:rsidRDefault="00AD16EE" w:rsidP="007941BB">
      <w:pPr>
        <w:contextualSpacing/>
        <w:rPr>
          <w:rFonts w:asciiTheme="minorHAnsi" w:hAnsiTheme="minorHAnsi"/>
        </w:rPr>
      </w:pPr>
    </w:p>
    <w:p w:rsidR="00AD16EE" w:rsidRPr="00361639" w:rsidRDefault="00AD16EE" w:rsidP="007941BB">
      <w:pPr>
        <w:contextualSpacing/>
        <w:rPr>
          <w:rFonts w:asciiTheme="minorHAnsi" w:hAnsiTheme="minorHAnsi"/>
        </w:rPr>
      </w:pPr>
      <w:r w:rsidRPr="00675BF1">
        <w:rPr>
          <w:rFonts w:asciiTheme="minorHAnsi" w:hAnsiTheme="minorHAnsi"/>
        </w:rPr>
        <w:tab/>
        <w:t>5.2</w:t>
      </w:r>
      <w:r w:rsidRPr="00675BF1">
        <w:rPr>
          <w:rFonts w:asciiTheme="minorHAnsi" w:hAnsiTheme="minorHAnsi"/>
        </w:rPr>
        <w:tab/>
      </w:r>
      <w:r w:rsidRPr="00361639">
        <w:rPr>
          <w:rFonts w:asciiTheme="minorHAnsi" w:hAnsiTheme="minorHAnsi"/>
          <w:u w:val="single"/>
        </w:rPr>
        <w:t xml:space="preserve">Sales </w:t>
      </w:r>
      <w:proofErr w:type="gramStart"/>
      <w:r w:rsidRPr="00361639">
        <w:rPr>
          <w:rFonts w:asciiTheme="minorHAnsi" w:hAnsiTheme="minorHAnsi"/>
          <w:u w:val="single"/>
        </w:rPr>
        <w:t>Outside</w:t>
      </w:r>
      <w:proofErr w:type="gramEnd"/>
      <w:r w:rsidRPr="00361639">
        <w:rPr>
          <w:rFonts w:asciiTheme="minorHAnsi" w:hAnsiTheme="minorHAnsi"/>
          <w:u w:val="single"/>
        </w:rPr>
        <w:t xml:space="preserve"> the U.S.</w:t>
      </w:r>
    </w:p>
    <w:p w:rsidR="00AD16EE" w:rsidRPr="00361639" w:rsidRDefault="00AD16EE" w:rsidP="007941BB">
      <w:pPr>
        <w:ind w:left="1440"/>
        <w:contextualSpacing/>
        <w:rPr>
          <w:rFonts w:asciiTheme="minorHAnsi" w:hAnsiTheme="minorHAnsi"/>
        </w:rPr>
      </w:pPr>
      <w:bookmarkStart w:id="97" w:name="_DV_M338"/>
      <w:bookmarkEnd w:id="97"/>
      <w:r w:rsidRPr="00361639">
        <w:rPr>
          <w:rFonts w:asciiTheme="minorHAnsi" w:eastAsia="MS Mincho" w:hAnsiTheme="minorHAnsi"/>
          <w:color w:val="000000"/>
        </w:rPr>
        <w:t xml:space="preserve">If any currency conversion shall be required in connection with the calculation of payments hereunder, such conversion shall be made using the rate used by Licensee for its financial reporting purposes </w:t>
      </w:r>
      <w:r w:rsidRPr="00361639">
        <w:rPr>
          <w:rFonts w:asciiTheme="minorHAnsi" w:hAnsiTheme="minorHAnsi"/>
        </w:rPr>
        <w:t>in accordance with Generally Accepted Accounting Principles</w:t>
      </w:r>
      <w:r w:rsidRPr="00361639">
        <w:rPr>
          <w:rFonts w:asciiTheme="minorHAnsi" w:eastAsia="MS Mincho" w:hAnsiTheme="minorHAnsi"/>
          <w:color w:val="000000"/>
        </w:rPr>
        <w:t xml:space="preserve"> (or foreign equivalent) or, in the absence of such rate, using the average of the buying and selling exchange rate for conversion between the foreign currency and U.S. Dollars, for current transactions as reported in </w:t>
      </w:r>
      <w:r w:rsidRPr="00361639">
        <w:rPr>
          <w:rFonts w:asciiTheme="minorHAnsi" w:eastAsia="MS Mincho" w:hAnsiTheme="minorHAnsi"/>
          <w:i/>
          <w:color w:val="000000"/>
        </w:rPr>
        <w:t>The Wall Street Journal</w:t>
      </w:r>
      <w:r w:rsidRPr="00361639">
        <w:rPr>
          <w:rFonts w:asciiTheme="minorHAnsi" w:eastAsia="MS Mincho" w:hAnsiTheme="minorHAnsi"/>
          <w:color w:val="000000"/>
        </w:rPr>
        <w:t xml:space="preserve"> on the last business days of the Contract Quarter to which such payment pertains</w:t>
      </w:r>
      <w:r w:rsidRPr="00361639">
        <w:rPr>
          <w:rFonts w:asciiTheme="minorHAnsi" w:hAnsiTheme="minorHAnsi"/>
          <w:color w:val="000000"/>
        </w:rPr>
        <w:t>.</w:t>
      </w:r>
      <w:r w:rsidRPr="00361639">
        <w:rPr>
          <w:rFonts w:asciiTheme="minorHAnsi" w:hAnsiTheme="minorHAnsi"/>
        </w:rPr>
        <w:t xml:space="preserve">  Licensee may not make any tax withholdings from payments to Licensor, but Licensor agrees to supply to Licensee, upon written request, appropriate evidence from appropriate U.S. governmental agencies showing that Licensor is a resident of the United States of America for purposes of the U.S. income tax laws and is tax-exempt under such income tax laws.  </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5.3</w:t>
      </w:r>
      <w:r w:rsidRPr="00675BF1">
        <w:rPr>
          <w:rFonts w:asciiTheme="minorHAnsi" w:hAnsiTheme="minorHAnsi"/>
        </w:rPr>
        <w:tab/>
      </w:r>
      <w:r w:rsidRPr="00675BF1">
        <w:rPr>
          <w:rFonts w:asciiTheme="minorHAnsi" w:hAnsiTheme="minorHAnsi"/>
          <w:u w:val="single"/>
        </w:rPr>
        <w:t>Late Payments</w:t>
      </w:r>
    </w:p>
    <w:p w:rsidR="00AD16EE" w:rsidRPr="00675BF1" w:rsidRDefault="00AD16EE" w:rsidP="007941BB">
      <w:pPr>
        <w:ind w:left="1440"/>
        <w:contextualSpacing/>
        <w:rPr>
          <w:rFonts w:asciiTheme="minorHAnsi" w:hAnsiTheme="minorHAnsi"/>
        </w:rPr>
      </w:pPr>
      <w:r w:rsidRPr="00675BF1">
        <w:rPr>
          <w:rFonts w:asciiTheme="minorHAnsi" w:hAnsiTheme="minorHAnsi"/>
        </w:rPr>
        <w:t>Amounts that are not paid when due will accrue a late charge from the due date until paid, at a rate equal to 1.0% per month (or the maximum allowed by law, if less).</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5.4</w:t>
      </w:r>
      <w:r w:rsidRPr="00675BF1">
        <w:rPr>
          <w:rFonts w:asciiTheme="minorHAnsi" w:hAnsiTheme="minorHAnsi"/>
        </w:rPr>
        <w:tab/>
      </w:r>
      <w:r w:rsidRPr="00675BF1">
        <w:rPr>
          <w:rFonts w:asciiTheme="minorHAnsi" w:hAnsiTheme="minorHAnsi"/>
          <w:u w:val="single"/>
        </w:rPr>
        <w:t>Records</w:t>
      </w:r>
    </w:p>
    <w:p w:rsidR="00AD16EE" w:rsidRPr="00675BF1" w:rsidRDefault="00AD16EE" w:rsidP="007941BB">
      <w:pPr>
        <w:ind w:left="1440"/>
        <w:contextualSpacing/>
        <w:rPr>
          <w:rFonts w:asciiTheme="minorHAnsi" w:hAnsiTheme="minorHAnsi"/>
        </w:rPr>
      </w:pPr>
      <w:r w:rsidRPr="00675BF1">
        <w:rPr>
          <w:rFonts w:asciiTheme="minorHAnsi" w:hAnsiTheme="minorHAnsi"/>
          <w:szCs w:val="20"/>
        </w:rPr>
        <w:t xml:space="preserve">For a period of six years after the Contract Quarter to which the records pertain, Licensee agrees that it and its Affiliates and </w:t>
      </w:r>
      <w:proofErr w:type="spellStart"/>
      <w:r w:rsidRPr="00675BF1">
        <w:rPr>
          <w:rFonts w:asciiTheme="minorHAnsi" w:hAnsiTheme="minorHAnsi"/>
          <w:szCs w:val="20"/>
        </w:rPr>
        <w:t>Sublicensees</w:t>
      </w:r>
      <w:proofErr w:type="spellEnd"/>
      <w:r w:rsidRPr="00675BF1">
        <w:rPr>
          <w:rFonts w:asciiTheme="minorHAnsi" w:hAnsiTheme="minorHAnsi"/>
          <w:szCs w:val="20"/>
        </w:rPr>
        <w:t xml:space="preserve"> will each keep complete and accurate records of their Sales</w:t>
      </w:r>
      <w:bookmarkStart w:id="98" w:name="_DV_C274"/>
      <w:r w:rsidRPr="00675BF1">
        <w:rPr>
          <w:rFonts w:asciiTheme="minorHAnsi" w:hAnsiTheme="minorHAnsi"/>
          <w:szCs w:val="20"/>
        </w:rPr>
        <w:t>, Net Product Sales</w:t>
      </w:r>
      <w:bookmarkEnd w:id="98"/>
      <w:r w:rsidRPr="00675BF1">
        <w:rPr>
          <w:rFonts w:asciiTheme="minorHAnsi" w:hAnsiTheme="minorHAnsi"/>
        </w:rPr>
        <w:t>,</w:t>
      </w:r>
      <w:r w:rsidRPr="00675BF1">
        <w:rPr>
          <w:rFonts w:asciiTheme="minorHAnsi" w:hAnsiTheme="minorHAnsi"/>
          <w:szCs w:val="20"/>
        </w:rPr>
        <w:t xml:space="preserve"> Net Service Sales, Milestone Fees, and Non-Royalty Sublicensing Consideration in sufficient detail to enable </w:t>
      </w:r>
      <w:r w:rsidRPr="00675BF1">
        <w:rPr>
          <w:rFonts w:asciiTheme="minorHAnsi" w:hAnsiTheme="minorHAnsi"/>
        </w:rPr>
        <w:t xml:space="preserve">such payments to be </w:t>
      </w:r>
      <w:r w:rsidRPr="00675BF1">
        <w:rPr>
          <w:rFonts w:asciiTheme="minorHAnsi" w:hAnsiTheme="minorHAnsi"/>
          <w:szCs w:val="20"/>
        </w:rPr>
        <w:t>determined and audited.</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5.5</w:t>
      </w:r>
      <w:r w:rsidRPr="00675BF1">
        <w:rPr>
          <w:rFonts w:asciiTheme="minorHAnsi" w:hAnsiTheme="minorHAnsi"/>
        </w:rPr>
        <w:tab/>
      </w:r>
      <w:r w:rsidRPr="00675BF1">
        <w:rPr>
          <w:rFonts w:asciiTheme="minorHAnsi" w:hAnsiTheme="minorHAnsi"/>
          <w:u w:val="single"/>
        </w:rPr>
        <w:t>Auditing</w:t>
      </w:r>
    </w:p>
    <w:p w:rsidR="00AD16EE" w:rsidRPr="00675BF1" w:rsidRDefault="00AD16EE" w:rsidP="007941BB">
      <w:pPr>
        <w:ind w:left="1440"/>
        <w:contextualSpacing/>
        <w:rPr>
          <w:rFonts w:asciiTheme="minorHAnsi" w:hAnsiTheme="minorHAnsi"/>
        </w:rPr>
      </w:pPr>
      <w:bookmarkStart w:id="99" w:name="_Ref186492370"/>
      <w:r w:rsidRPr="00675BF1">
        <w:rPr>
          <w:rFonts w:asciiTheme="minorHAnsi" w:hAnsiTheme="minorHAnsi"/>
          <w:szCs w:val="20"/>
        </w:rPr>
        <w:t>Licensee and its Affiliates will permit Licensor or its representatives, at Licensor’s expense, to periodically examine books, ledgers, and records during regular business hours, at Licensee’s or its Affiliate’s</w:t>
      </w:r>
      <w:bookmarkStart w:id="100" w:name="_DV_M314"/>
      <w:bookmarkEnd w:id="100"/>
      <w:r w:rsidRPr="00675BF1">
        <w:rPr>
          <w:rFonts w:asciiTheme="minorHAnsi" w:hAnsiTheme="minorHAnsi"/>
          <w:szCs w:val="20"/>
        </w:rPr>
        <w:t xml:space="preserve"> place of business, on at least 30 days advance notice, to the extent necessary to verify any </w:t>
      </w:r>
      <w:r w:rsidRPr="00675BF1">
        <w:rPr>
          <w:rFonts w:asciiTheme="minorHAnsi" w:hAnsiTheme="minorHAnsi"/>
        </w:rPr>
        <w:t xml:space="preserve">payment or </w:t>
      </w:r>
      <w:r w:rsidRPr="00675BF1">
        <w:rPr>
          <w:rFonts w:asciiTheme="minorHAnsi" w:hAnsiTheme="minorHAnsi"/>
          <w:szCs w:val="20"/>
        </w:rPr>
        <w:t xml:space="preserve">report required under the Agreement. </w:t>
      </w:r>
      <w:bookmarkStart w:id="101" w:name="_DV_M315"/>
      <w:bookmarkEnd w:id="101"/>
      <w:r w:rsidRPr="00675BF1">
        <w:rPr>
          <w:rFonts w:asciiTheme="minorHAnsi" w:hAnsiTheme="minorHAnsi"/>
          <w:szCs w:val="20"/>
        </w:rPr>
        <w:t xml:space="preserve"> For each </w:t>
      </w:r>
      <w:proofErr w:type="spellStart"/>
      <w:r w:rsidRPr="00675BF1">
        <w:rPr>
          <w:rFonts w:asciiTheme="minorHAnsi" w:hAnsiTheme="minorHAnsi"/>
          <w:szCs w:val="20"/>
        </w:rPr>
        <w:t>Sublicensee</w:t>
      </w:r>
      <w:proofErr w:type="spellEnd"/>
      <w:r w:rsidRPr="00675BF1">
        <w:rPr>
          <w:rFonts w:asciiTheme="minorHAnsi" w:hAnsiTheme="minorHAnsi"/>
          <w:szCs w:val="20"/>
        </w:rPr>
        <w:t xml:space="preserve">, Licensee shall obtain such audit rights for Licensor or itself.  If Licensee obtains such audit rights for itself, it will promptly conduct an audit of the </w:t>
      </w:r>
      <w:proofErr w:type="spellStart"/>
      <w:r w:rsidRPr="00675BF1">
        <w:rPr>
          <w:rFonts w:asciiTheme="minorHAnsi" w:hAnsiTheme="minorHAnsi"/>
          <w:szCs w:val="20"/>
        </w:rPr>
        <w:t>Sublicensee’s</w:t>
      </w:r>
      <w:proofErr w:type="spellEnd"/>
      <w:r w:rsidRPr="00675BF1">
        <w:rPr>
          <w:rFonts w:asciiTheme="minorHAnsi" w:hAnsiTheme="minorHAnsi"/>
          <w:szCs w:val="20"/>
        </w:rPr>
        <w:t xml:space="preserve"> records upon Licensor’s request, and Licensee will furnish to Licensor a copy of the findings from such audit.  </w:t>
      </w:r>
      <w:bookmarkStart w:id="102" w:name="_DV_M317"/>
      <w:bookmarkEnd w:id="102"/>
      <w:r w:rsidRPr="00675BF1">
        <w:rPr>
          <w:rFonts w:asciiTheme="minorHAnsi" w:hAnsiTheme="minorHAnsi"/>
          <w:szCs w:val="20"/>
        </w:rPr>
        <w:t xml:space="preserve">No more than one audit of Licensee, each Affiliate, and each </w:t>
      </w:r>
      <w:proofErr w:type="spellStart"/>
      <w:r w:rsidRPr="00675BF1">
        <w:rPr>
          <w:rFonts w:asciiTheme="minorHAnsi" w:hAnsiTheme="minorHAnsi"/>
          <w:szCs w:val="20"/>
        </w:rPr>
        <w:t>Sublicensee</w:t>
      </w:r>
      <w:proofErr w:type="spellEnd"/>
      <w:r w:rsidRPr="00675BF1">
        <w:rPr>
          <w:rFonts w:asciiTheme="minorHAnsi" w:hAnsiTheme="minorHAnsi"/>
          <w:szCs w:val="20"/>
        </w:rPr>
        <w:t xml:space="preserve"> shall be conducted under this Section 5.5 in any calendar year</w:t>
      </w:r>
      <w:bookmarkStart w:id="103" w:name="_DV_M318"/>
      <w:bookmarkEnd w:id="103"/>
      <w:r w:rsidRPr="00675BF1">
        <w:rPr>
          <w:rFonts w:asciiTheme="minorHAnsi" w:eastAsia="MS Mincho" w:hAnsiTheme="minorHAnsi"/>
          <w:szCs w:val="20"/>
        </w:rPr>
        <w:t xml:space="preserve">.  </w:t>
      </w:r>
      <w:bookmarkStart w:id="104" w:name="_DV_M319"/>
      <w:bookmarkEnd w:id="104"/>
      <w:r w:rsidRPr="00675BF1">
        <w:rPr>
          <w:rFonts w:asciiTheme="minorHAnsi" w:eastAsia="MS Mincho" w:hAnsiTheme="minorHAnsi"/>
          <w:szCs w:val="20"/>
        </w:rPr>
        <w:t xml:space="preserve">If any amounts due Licensor have been underpaid, then Licensee shall immediately pay Licensor the amount of such underpayment plus accrued interest due in accordance with Section 5.3.  </w:t>
      </w:r>
      <w:bookmarkStart w:id="105" w:name="_DV_M320"/>
      <w:bookmarkEnd w:id="105"/>
      <w:r w:rsidRPr="00675BF1">
        <w:rPr>
          <w:rFonts w:asciiTheme="minorHAnsi" w:eastAsia="MS Mincho" w:hAnsiTheme="minorHAnsi"/>
          <w:szCs w:val="20"/>
        </w:rPr>
        <w:t xml:space="preserve">If the amount of underpayment is equal to or greater than 5% of the total amount due for the records so examined, Licensee will pay the cost of such audit.  </w:t>
      </w:r>
      <w:r w:rsidRPr="00675BF1">
        <w:rPr>
          <w:rFonts w:asciiTheme="minorHAnsi" w:hAnsiTheme="minorHAnsi"/>
        </w:rPr>
        <w:t xml:space="preserve">Such audits may, at </w:t>
      </w:r>
      <w:r w:rsidRPr="00675BF1">
        <w:rPr>
          <w:rFonts w:asciiTheme="minorHAnsi" w:hAnsiTheme="minorHAnsi"/>
          <w:bCs/>
        </w:rPr>
        <w:t>Licensor’s</w:t>
      </w:r>
      <w:r w:rsidRPr="00675BF1">
        <w:rPr>
          <w:rFonts w:asciiTheme="minorHAnsi" w:hAnsiTheme="minorHAnsi"/>
          <w:b/>
          <w:bCs/>
        </w:rPr>
        <w:t xml:space="preserve"> </w:t>
      </w:r>
      <w:r w:rsidRPr="00675BF1">
        <w:rPr>
          <w:rFonts w:asciiTheme="minorHAnsi" w:hAnsiTheme="minorHAnsi"/>
        </w:rPr>
        <w:t xml:space="preserve">sole discretion, consist of a self-audit conducted by Licensee at Licensee’s expense and certified in writing by an authorized officer of Licensee. </w:t>
      </w:r>
      <w:r w:rsidRPr="00675BF1">
        <w:rPr>
          <w:rFonts w:asciiTheme="minorHAnsi" w:eastAsia="MS Mincho" w:hAnsiTheme="minorHAnsi"/>
          <w:szCs w:val="20"/>
        </w:rPr>
        <w:t>All information examined pursuant to this Section 5.5 shall be deemed to be the Confidential Information of the Licensee.</w:t>
      </w:r>
      <w:bookmarkEnd w:id="99"/>
    </w:p>
    <w:p w:rsidR="00AD16EE" w:rsidRPr="00675BF1" w:rsidRDefault="00AD16EE" w:rsidP="007941BB">
      <w:pPr>
        <w:contextualSpacing/>
        <w:rPr>
          <w:rFonts w:asciiTheme="minorHAnsi" w:hAnsiTheme="minorHAnsi"/>
        </w:rPr>
      </w:pPr>
      <w:r w:rsidRPr="00675BF1">
        <w:rPr>
          <w:rFonts w:asciiTheme="minorHAnsi" w:hAnsiTheme="minorHAnsi"/>
        </w:rPr>
        <w:tab/>
      </w: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6.</w:t>
      </w:r>
      <w:r w:rsidRPr="00675BF1">
        <w:rPr>
          <w:rFonts w:asciiTheme="minorHAnsi" w:hAnsiTheme="minorHAnsi"/>
          <w:b/>
          <w:sz w:val="24"/>
        </w:rPr>
        <w:tab/>
        <w:t>Patent Expenses and Prosecution</w:t>
      </w:r>
    </w:p>
    <w:p w:rsidR="00AD16EE" w:rsidRPr="00675BF1" w:rsidRDefault="00AD16EE" w:rsidP="007941BB">
      <w:pPr>
        <w:contextualSpacing/>
        <w:rPr>
          <w:rFonts w:asciiTheme="minorHAnsi" w:hAnsiTheme="minorHAnsi"/>
        </w:rPr>
      </w:pPr>
    </w:p>
    <w:p w:rsidR="00AD16EE" w:rsidRPr="004D6B9F" w:rsidRDefault="00AD16EE" w:rsidP="007941BB">
      <w:pPr>
        <w:contextualSpacing/>
        <w:rPr>
          <w:rFonts w:asciiTheme="minorHAnsi" w:hAnsiTheme="minorHAnsi"/>
          <w:szCs w:val="20"/>
        </w:rPr>
      </w:pPr>
      <w:r w:rsidRPr="00675BF1">
        <w:rPr>
          <w:rFonts w:asciiTheme="minorHAnsi" w:hAnsiTheme="minorHAnsi"/>
        </w:rPr>
        <w:tab/>
        <w:t>6.1</w:t>
      </w:r>
      <w:r w:rsidRPr="00675BF1">
        <w:rPr>
          <w:rFonts w:asciiTheme="minorHAnsi" w:hAnsiTheme="minorHAnsi"/>
        </w:rPr>
        <w:tab/>
      </w:r>
      <w:r w:rsidRPr="004D6B9F">
        <w:rPr>
          <w:rFonts w:asciiTheme="minorHAnsi" w:hAnsiTheme="minorHAnsi"/>
          <w:szCs w:val="20"/>
          <w:u w:val="single"/>
        </w:rPr>
        <w:t>Patent Expenses</w:t>
      </w:r>
    </w:p>
    <w:p w:rsidR="00AD16EE" w:rsidRPr="004D6B9F" w:rsidRDefault="00AD16EE" w:rsidP="007941BB">
      <w:pPr>
        <w:pStyle w:val="LegalCont"/>
        <w:spacing w:after="0"/>
        <w:ind w:left="1440"/>
        <w:contextualSpacing/>
        <w:rPr>
          <w:rFonts w:asciiTheme="minorHAnsi" w:hAnsiTheme="minorHAnsi"/>
          <w:szCs w:val="20"/>
        </w:rPr>
      </w:pPr>
      <w:r w:rsidRPr="004D6B9F">
        <w:rPr>
          <w:rFonts w:asciiTheme="minorHAnsi" w:hAnsiTheme="minorHAnsi"/>
          <w:szCs w:val="20"/>
        </w:rPr>
        <w:t xml:space="preserve">Licensee shall pay for all past documented, out-of-pocket expenses incurred by Licensor for filing, prosecuting, defending and maintaining Patent Rights and related patent searches through the Effective Date of the Agreement, including those identified in Section 3.1(a) of the </w:t>
      </w:r>
      <w:r w:rsidR="00501BDD" w:rsidRPr="004D6B9F">
        <w:rPr>
          <w:rFonts w:asciiTheme="minorHAnsi" w:hAnsiTheme="minorHAnsi"/>
          <w:szCs w:val="20"/>
        </w:rPr>
        <w:t>Patent &amp; Technology License</w:t>
      </w:r>
      <w:r w:rsidRPr="004D6B9F">
        <w:rPr>
          <w:rFonts w:asciiTheme="minorHAnsi" w:hAnsiTheme="minorHAnsi"/>
          <w:szCs w:val="20"/>
        </w:rPr>
        <w:t xml:space="preserve"> Agreement, and all such future expenses incurred by Licensor, for so long as, and in such countries as the Agreement remains in effect. Licensee will pay all patent expenses (except for the payment called for under Section 3.1(a)), including past expenses that have not been invoiced as of the date indicated in Section 3.1(a) of the </w:t>
      </w:r>
      <w:r w:rsidR="00501BDD" w:rsidRPr="004D6B9F">
        <w:rPr>
          <w:rFonts w:asciiTheme="minorHAnsi" w:hAnsiTheme="minorHAnsi"/>
          <w:szCs w:val="20"/>
        </w:rPr>
        <w:t>Patent &amp; Technology License</w:t>
      </w:r>
      <w:r w:rsidRPr="004D6B9F">
        <w:rPr>
          <w:rFonts w:asciiTheme="minorHAnsi" w:hAnsiTheme="minorHAnsi"/>
          <w:szCs w:val="20"/>
        </w:rPr>
        <w:t xml:space="preserve"> Agreement and future expenses, within 30 days after Licensee’s receipt of an invoice.  At the election of Licensor, Licensee will either pay Prosecution Counsel directly for patent expenses or will reimburse Licensor for such patent expenses.   Patent expense payment delinquencies (whether owed directly to Prosecution Counsel or to Licensor) will be considered a payment default under Section 7.3(a). </w:t>
      </w:r>
    </w:p>
    <w:p w:rsidR="00AD16EE" w:rsidRPr="004D6B9F" w:rsidRDefault="00AD16EE" w:rsidP="007941BB">
      <w:pPr>
        <w:pStyle w:val="LegalCont"/>
        <w:spacing w:after="0"/>
        <w:ind w:left="1440"/>
        <w:contextualSpacing/>
        <w:rPr>
          <w:rFonts w:asciiTheme="minorHAnsi" w:hAnsiTheme="minorHAnsi"/>
          <w:szCs w:val="20"/>
        </w:rPr>
      </w:pPr>
    </w:p>
    <w:p w:rsidR="00AD16EE" w:rsidRPr="004D6B9F" w:rsidRDefault="00AD16EE" w:rsidP="007941BB">
      <w:pPr>
        <w:contextualSpacing/>
        <w:rPr>
          <w:rFonts w:asciiTheme="minorHAnsi" w:hAnsiTheme="minorHAnsi"/>
          <w:szCs w:val="20"/>
        </w:rPr>
      </w:pPr>
      <w:r w:rsidRPr="004D6B9F">
        <w:rPr>
          <w:rFonts w:asciiTheme="minorHAnsi" w:hAnsiTheme="minorHAnsi"/>
          <w:szCs w:val="20"/>
        </w:rPr>
        <w:tab/>
        <w:t>6.2</w:t>
      </w:r>
      <w:r w:rsidRPr="004D6B9F">
        <w:rPr>
          <w:rFonts w:asciiTheme="minorHAnsi" w:hAnsiTheme="minorHAnsi"/>
          <w:szCs w:val="20"/>
        </w:rPr>
        <w:tab/>
      </w:r>
      <w:r w:rsidRPr="004D6B9F">
        <w:rPr>
          <w:rFonts w:asciiTheme="minorHAnsi" w:hAnsiTheme="minorHAnsi"/>
          <w:szCs w:val="20"/>
          <w:u w:val="single"/>
        </w:rPr>
        <w:t>Direction of Prosecution</w:t>
      </w:r>
    </w:p>
    <w:p w:rsidR="00AD16EE" w:rsidRPr="004D6B9F" w:rsidRDefault="00AD16EE" w:rsidP="007941BB">
      <w:pPr>
        <w:ind w:left="1440"/>
        <w:contextualSpacing/>
        <w:rPr>
          <w:rFonts w:asciiTheme="minorHAnsi" w:hAnsiTheme="minorHAnsi"/>
          <w:szCs w:val="20"/>
        </w:rPr>
      </w:pPr>
      <w:r w:rsidRPr="004D6B9F">
        <w:rPr>
          <w:rFonts w:asciiTheme="minorHAnsi" w:hAnsiTheme="minorHAnsi"/>
          <w:szCs w:val="20"/>
        </w:rPr>
        <w:t xml:space="preserve">Licensor will confer with Licensee to develop a strategy for the prosecution and maintenance of Patent Rights.  Licensor will request that copies of all documents prepared by the Prosecution Counsel for submission to governmental patent </w:t>
      </w:r>
      <w:proofErr w:type="spellStart"/>
      <w:r w:rsidRPr="004D6B9F">
        <w:rPr>
          <w:rFonts w:asciiTheme="minorHAnsi" w:hAnsiTheme="minorHAnsi"/>
          <w:szCs w:val="20"/>
        </w:rPr>
        <w:t>offices</w:t>
      </w:r>
      <w:proofErr w:type="spellEnd"/>
      <w:r w:rsidRPr="004D6B9F">
        <w:rPr>
          <w:rFonts w:asciiTheme="minorHAnsi" w:hAnsiTheme="minorHAnsi"/>
          <w:szCs w:val="20"/>
        </w:rPr>
        <w:t xml:space="preserve"> be provided to Licensee for review and comment prior to filing, to the extent practicable under the circumstances.  At its discretion, Licensor may allow Licensee to instruct Prosecution Counsel directly, provided, that (a) Licensor will maintain final authority in all decisions regarding the prosecution and maintenance of the Patent Rights, (b) Licensor may revoke this authorization to instruct Prosecution Counsel directly at any time, and (c) the Prosecution Counsel remains counsel to the Licensor with an appropriate </w:t>
      </w:r>
      <w:r w:rsidRPr="004D6B9F">
        <w:rPr>
          <w:rFonts w:asciiTheme="minorHAnsi" w:hAnsiTheme="minorHAnsi"/>
          <w:szCs w:val="20"/>
        </w:rPr>
        <w:lastRenderedPageBreak/>
        <w:t xml:space="preserve">contract (and shall not jointly represent Licensee unless requested by Licensee and approved by Licensor, and an appropriate engagement letter and conflict waiver are in effect).  If Licensee wishes to instruct Prosecution Counsel directly or change Prosecution Counsel, Licensee may </w:t>
      </w:r>
      <w:r w:rsidR="003D7EC5" w:rsidRPr="004D6B9F">
        <w:rPr>
          <w:rFonts w:asciiTheme="minorHAnsi" w:hAnsiTheme="minorHAnsi"/>
          <w:szCs w:val="20"/>
        </w:rPr>
        <w:t xml:space="preserve">request to </w:t>
      </w:r>
      <w:r w:rsidRPr="004D6B9F">
        <w:rPr>
          <w:rFonts w:asciiTheme="minorHAnsi" w:hAnsiTheme="minorHAnsi"/>
          <w:szCs w:val="20"/>
        </w:rPr>
        <w:t>do so by following the Licensor’s procedures</w:t>
      </w:r>
      <w:r w:rsidRPr="004D6B9F">
        <w:rPr>
          <w:rStyle w:val="Hyperlink"/>
          <w:rFonts w:asciiTheme="minorHAnsi" w:hAnsiTheme="minorHAnsi"/>
          <w:color w:val="auto"/>
          <w:szCs w:val="20"/>
        </w:rPr>
        <w:t xml:space="preserve"> for such</w:t>
      </w:r>
      <w:r w:rsidRPr="004D6B9F">
        <w:rPr>
          <w:rFonts w:asciiTheme="minorHAnsi" w:hAnsiTheme="minorHAnsi"/>
          <w:szCs w:val="20"/>
        </w:rPr>
        <w:t>.  Licensor reserves in its sole discretion the ability to change Prosecution Counsel and to approve or disapprove any requested changes by Licensee.  The Parties agree that they share a common legal interest to get valid enforceable patents and that Licensee will maintain as privileged all information received pursuant to this Section.</w:t>
      </w:r>
    </w:p>
    <w:p w:rsidR="00AD16EE" w:rsidRPr="004D6B9F" w:rsidRDefault="00AD16EE" w:rsidP="007941BB">
      <w:pPr>
        <w:contextualSpacing/>
        <w:rPr>
          <w:rFonts w:asciiTheme="minorHAnsi" w:hAnsiTheme="minorHAnsi"/>
          <w:szCs w:val="20"/>
        </w:rPr>
      </w:pPr>
    </w:p>
    <w:p w:rsidR="00AD16EE" w:rsidRPr="004D6B9F" w:rsidRDefault="00AD16EE" w:rsidP="007941BB">
      <w:pPr>
        <w:contextualSpacing/>
        <w:rPr>
          <w:rFonts w:asciiTheme="minorHAnsi" w:hAnsiTheme="minorHAnsi"/>
          <w:szCs w:val="20"/>
        </w:rPr>
      </w:pPr>
      <w:r w:rsidRPr="004D6B9F">
        <w:rPr>
          <w:rFonts w:asciiTheme="minorHAnsi" w:hAnsiTheme="minorHAnsi"/>
          <w:szCs w:val="20"/>
        </w:rPr>
        <w:tab/>
        <w:t>6.3</w:t>
      </w:r>
      <w:r w:rsidRPr="004D6B9F">
        <w:rPr>
          <w:rFonts w:asciiTheme="minorHAnsi" w:hAnsiTheme="minorHAnsi"/>
          <w:szCs w:val="20"/>
        </w:rPr>
        <w:tab/>
      </w:r>
      <w:r w:rsidRPr="004D6B9F">
        <w:rPr>
          <w:rFonts w:asciiTheme="minorHAnsi" w:hAnsiTheme="minorHAnsi"/>
          <w:szCs w:val="20"/>
          <w:u w:val="single"/>
        </w:rPr>
        <w:t>Ownership</w:t>
      </w:r>
    </w:p>
    <w:p w:rsidR="00AD16EE" w:rsidRPr="004D6B9F" w:rsidRDefault="00AD16EE" w:rsidP="007941BB">
      <w:pPr>
        <w:ind w:left="1440"/>
        <w:contextualSpacing/>
        <w:rPr>
          <w:rFonts w:asciiTheme="minorHAnsi" w:hAnsiTheme="minorHAnsi"/>
          <w:szCs w:val="20"/>
        </w:rPr>
      </w:pPr>
      <w:r w:rsidRPr="004D6B9F">
        <w:rPr>
          <w:rFonts w:asciiTheme="minorHAnsi" w:hAnsiTheme="minorHAnsi"/>
          <w:szCs w:val="20"/>
        </w:rPr>
        <w:t xml:space="preserve">All patent applications and patents will be in the name of Licensor (and any co-owner identified in Section 1 of the </w:t>
      </w:r>
      <w:r w:rsidR="00501BDD" w:rsidRPr="004D6B9F">
        <w:rPr>
          <w:rFonts w:asciiTheme="minorHAnsi" w:hAnsiTheme="minorHAnsi"/>
          <w:szCs w:val="20"/>
        </w:rPr>
        <w:t>Patent &amp; Technology License</w:t>
      </w:r>
      <w:r w:rsidRPr="004D6B9F">
        <w:rPr>
          <w:rFonts w:asciiTheme="minorHAnsi" w:hAnsiTheme="minorHAnsi"/>
          <w:szCs w:val="20"/>
        </w:rPr>
        <w:t xml:space="preserve"> Agreement) and owned by Licensor (and such co-owner, if any).</w:t>
      </w:r>
      <w:r w:rsidRPr="004D6B9F">
        <w:rPr>
          <w:rFonts w:asciiTheme="minorHAnsi" w:eastAsia="MS Mincho" w:hAnsiTheme="minorHAnsi"/>
          <w:color w:val="000000"/>
          <w:szCs w:val="20"/>
        </w:rPr>
        <w:t xml:space="preserve">  </w:t>
      </w:r>
      <w:r w:rsidRPr="004D6B9F">
        <w:rPr>
          <w:rFonts w:asciiTheme="minorHAnsi" w:hAnsiTheme="minorHAnsi"/>
          <w:szCs w:val="20"/>
        </w:rPr>
        <w:t xml:space="preserve">  </w:t>
      </w:r>
      <w:r w:rsidRPr="004D6B9F">
        <w:rPr>
          <w:rFonts w:asciiTheme="minorHAnsi" w:eastAsia="MS Mincho" w:hAnsiTheme="minorHAnsi"/>
          <w:color w:val="000000"/>
          <w:szCs w:val="20"/>
        </w:rPr>
        <w:t>No payments due under the Agreement will be reduced as the result of co-ownership interests in the Patent Rights by Licensee or any other party.</w:t>
      </w:r>
    </w:p>
    <w:p w:rsidR="00AD16EE" w:rsidRPr="004D6B9F" w:rsidRDefault="00AD16EE" w:rsidP="007941BB">
      <w:pPr>
        <w:contextualSpacing/>
        <w:rPr>
          <w:rFonts w:asciiTheme="minorHAnsi" w:hAnsiTheme="minorHAnsi"/>
          <w:szCs w:val="20"/>
        </w:rPr>
      </w:pPr>
    </w:p>
    <w:p w:rsidR="00AD16EE" w:rsidRPr="004D6B9F" w:rsidRDefault="00AD16EE" w:rsidP="007941BB">
      <w:pPr>
        <w:contextualSpacing/>
        <w:rPr>
          <w:rFonts w:asciiTheme="minorHAnsi" w:hAnsiTheme="minorHAnsi"/>
          <w:szCs w:val="20"/>
        </w:rPr>
      </w:pPr>
      <w:r w:rsidRPr="004D6B9F">
        <w:rPr>
          <w:rFonts w:asciiTheme="minorHAnsi" w:hAnsiTheme="minorHAnsi"/>
          <w:szCs w:val="20"/>
        </w:rPr>
        <w:tab/>
        <w:t>6.4</w:t>
      </w:r>
      <w:r w:rsidRPr="004D6B9F">
        <w:rPr>
          <w:rFonts w:asciiTheme="minorHAnsi" w:hAnsiTheme="minorHAnsi"/>
          <w:szCs w:val="20"/>
        </w:rPr>
        <w:tab/>
      </w:r>
      <w:r w:rsidRPr="004D6B9F">
        <w:rPr>
          <w:rFonts w:asciiTheme="minorHAnsi" w:hAnsiTheme="minorHAnsi"/>
          <w:szCs w:val="20"/>
          <w:u w:val="single"/>
        </w:rPr>
        <w:t>Foreign Filings</w:t>
      </w:r>
    </w:p>
    <w:p w:rsidR="00AD16EE" w:rsidRPr="004D6B9F" w:rsidRDefault="00AD16EE" w:rsidP="007941BB">
      <w:pPr>
        <w:ind w:left="1440"/>
        <w:contextualSpacing/>
        <w:rPr>
          <w:rFonts w:asciiTheme="minorHAnsi" w:hAnsiTheme="minorHAnsi"/>
          <w:szCs w:val="20"/>
        </w:rPr>
      </w:pPr>
      <w:r w:rsidRPr="004D6B9F">
        <w:rPr>
          <w:rFonts w:asciiTheme="minorHAnsi" w:hAnsiTheme="minorHAnsi"/>
          <w:szCs w:val="20"/>
        </w:rPr>
        <w:t>In addition to the U.S., the Patent Rights shall, subject to applicable bar dates, be pursued in such foreign countries as Licensee so designates in writing to Licensor in sufficient time to reasonably enable the preparation of such additional filings, and in those foreign countries in which Licensor has filed applications prior to the Effective Date.   If Licensee does not choose to pursue patent rights in a particular foreign country and Licensor chooses to do so, Licens</w:t>
      </w:r>
      <w:r w:rsidR="004C65B2">
        <w:rPr>
          <w:rFonts w:asciiTheme="minorHAnsi" w:hAnsiTheme="minorHAnsi"/>
          <w:szCs w:val="20"/>
        </w:rPr>
        <w:t>ee</w:t>
      </w:r>
      <w:r w:rsidRPr="004D6B9F">
        <w:rPr>
          <w:rFonts w:asciiTheme="minorHAnsi" w:hAnsiTheme="minorHAnsi"/>
          <w:szCs w:val="20"/>
        </w:rPr>
        <w:t xml:space="preserve"> shall so notify Licens</w:t>
      </w:r>
      <w:r w:rsidR="004C65B2">
        <w:rPr>
          <w:rFonts w:asciiTheme="minorHAnsi" w:hAnsiTheme="minorHAnsi"/>
          <w:szCs w:val="20"/>
        </w:rPr>
        <w:t>or</w:t>
      </w:r>
      <w:r w:rsidRPr="004D6B9F">
        <w:rPr>
          <w:rFonts w:asciiTheme="minorHAnsi" w:hAnsiTheme="minorHAnsi"/>
          <w:szCs w:val="20"/>
        </w:rPr>
        <w:t xml:space="preserve"> and thereafter said patent application or patent shall no longer be included in the Patent Rights and Licensee shall have no further rights thereto.  Licensor shall have the right to make alternative arrangements with Licensee for upfront payment of foreign patent expenses.</w:t>
      </w:r>
    </w:p>
    <w:p w:rsidR="00AD16EE" w:rsidRPr="004D6B9F" w:rsidRDefault="00AD16EE">
      <w:pPr>
        <w:spacing w:line="240" w:lineRule="auto"/>
        <w:rPr>
          <w:rFonts w:asciiTheme="minorHAnsi" w:hAnsiTheme="minorHAnsi"/>
          <w:szCs w:val="20"/>
        </w:rPr>
      </w:pPr>
    </w:p>
    <w:p w:rsidR="00AD16EE" w:rsidRPr="004D6B9F" w:rsidRDefault="00AD16EE" w:rsidP="007941BB">
      <w:pPr>
        <w:contextualSpacing/>
        <w:rPr>
          <w:rFonts w:asciiTheme="minorHAnsi" w:hAnsiTheme="minorHAnsi"/>
          <w:szCs w:val="20"/>
        </w:rPr>
      </w:pPr>
      <w:r w:rsidRPr="004D6B9F">
        <w:rPr>
          <w:rFonts w:asciiTheme="minorHAnsi" w:hAnsiTheme="minorHAnsi"/>
          <w:szCs w:val="20"/>
        </w:rPr>
        <w:tab/>
        <w:t>6.5</w:t>
      </w:r>
      <w:r w:rsidRPr="004D6B9F">
        <w:rPr>
          <w:rFonts w:asciiTheme="minorHAnsi" w:hAnsiTheme="minorHAnsi"/>
          <w:szCs w:val="20"/>
        </w:rPr>
        <w:tab/>
      </w:r>
      <w:r w:rsidRPr="004D6B9F">
        <w:rPr>
          <w:rFonts w:asciiTheme="minorHAnsi" w:hAnsiTheme="minorHAnsi"/>
          <w:szCs w:val="20"/>
          <w:u w:val="single"/>
        </w:rPr>
        <w:t>Withdrawal from Paying Patent Costs</w:t>
      </w:r>
    </w:p>
    <w:p w:rsidR="00AD16EE" w:rsidRPr="004D6B9F" w:rsidRDefault="00AD16EE" w:rsidP="007941BB">
      <w:pPr>
        <w:ind w:left="1440"/>
        <w:contextualSpacing/>
        <w:rPr>
          <w:rFonts w:asciiTheme="minorHAnsi" w:hAnsiTheme="minorHAnsi"/>
          <w:szCs w:val="20"/>
        </w:rPr>
      </w:pPr>
      <w:r w:rsidRPr="004D6B9F">
        <w:rPr>
          <w:rFonts w:asciiTheme="minorHAnsi" w:hAnsiTheme="minorHAnsi"/>
          <w:szCs w:val="20"/>
        </w:rPr>
        <w:t>If at any time Licensee wishes to cease paying for any costs for a particular Patent Right or for patent prosecution in a particular jurisdiction, Licensee must give Licensor at least 90 days prior written notice and Licensee will continue to be obligated to pay for the patent costs which reasonably accrue during said notice period.  Thereafter, said patent application or patent shall no longer be included in the Patent Rights and Licensee shall have no further rights thereto.</w:t>
      </w:r>
    </w:p>
    <w:p w:rsidR="00AD16EE" w:rsidRPr="004D6B9F" w:rsidRDefault="00AD16EE" w:rsidP="007941BB">
      <w:pPr>
        <w:contextualSpacing/>
        <w:rPr>
          <w:rFonts w:asciiTheme="minorHAnsi" w:hAnsiTheme="minorHAnsi"/>
          <w:szCs w:val="20"/>
        </w:rPr>
      </w:pPr>
    </w:p>
    <w:p w:rsidR="00AD16EE" w:rsidRPr="004D6B9F" w:rsidRDefault="00AD16EE" w:rsidP="007941BB">
      <w:pPr>
        <w:contextualSpacing/>
        <w:rPr>
          <w:rFonts w:asciiTheme="minorHAnsi" w:hAnsiTheme="minorHAnsi"/>
          <w:szCs w:val="20"/>
        </w:rPr>
      </w:pPr>
      <w:r w:rsidRPr="004D6B9F">
        <w:rPr>
          <w:rFonts w:asciiTheme="minorHAnsi" w:hAnsiTheme="minorHAnsi"/>
          <w:szCs w:val="20"/>
        </w:rPr>
        <w:tab/>
        <w:t>6.6</w:t>
      </w:r>
      <w:r w:rsidRPr="004D6B9F">
        <w:rPr>
          <w:rFonts w:asciiTheme="minorHAnsi" w:hAnsiTheme="minorHAnsi"/>
          <w:szCs w:val="20"/>
        </w:rPr>
        <w:tab/>
      </w:r>
      <w:r w:rsidRPr="004D6B9F">
        <w:rPr>
          <w:rFonts w:asciiTheme="minorHAnsi" w:hAnsiTheme="minorHAnsi"/>
          <w:szCs w:val="20"/>
          <w:u w:val="single"/>
        </w:rPr>
        <w:t>U.S. Patent and Trademark Office Entity Size Status</w:t>
      </w:r>
    </w:p>
    <w:p w:rsidR="00AD16EE" w:rsidRPr="004D6B9F" w:rsidRDefault="00AD16EE" w:rsidP="007941BB">
      <w:pPr>
        <w:ind w:left="1440"/>
        <w:contextualSpacing/>
        <w:rPr>
          <w:rFonts w:asciiTheme="minorHAnsi" w:hAnsiTheme="minorHAnsi"/>
          <w:szCs w:val="20"/>
        </w:rPr>
      </w:pPr>
      <w:r w:rsidRPr="004D6B9F">
        <w:rPr>
          <w:rFonts w:asciiTheme="minorHAnsi" w:hAnsiTheme="minorHAnsi"/>
          <w:szCs w:val="20"/>
        </w:rPr>
        <w:t xml:space="preserve">Licensee represents that as of the Effective Date the entity size status of Licensee in accordance with the regulations of the U.S. Patent and Trademark Office is as set forth in Section 1 of the </w:t>
      </w:r>
      <w:r w:rsidR="00501BDD" w:rsidRPr="004D6B9F">
        <w:rPr>
          <w:rFonts w:asciiTheme="minorHAnsi" w:hAnsiTheme="minorHAnsi"/>
          <w:szCs w:val="20"/>
        </w:rPr>
        <w:t>Patent &amp; Technology License</w:t>
      </w:r>
      <w:r w:rsidRPr="004D6B9F">
        <w:rPr>
          <w:rFonts w:asciiTheme="minorHAnsi" w:hAnsiTheme="minorHAnsi"/>
          <w:szCs w:val="20"/>
        </w:rPr>
        <w:t xml:space="preserve"> Agreement. Licensee will inform Licensor in writing on a timely basis of any change in its U.S. Patent and Trademark Office entity size status.</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7.</w:t>
      </w:r>
      <w:r w:rsidRPr="00675BF1">
        <w:rPr>
          <w:rFonts w:asciiTheme="minorHAnsi" w:hAnsiTheme="minorHAnsi"/>
          <w:b/>
          <w:sz w:val="24"/>
        </w:rPr>
        <w:tab/>
        <w:t>Term and Termination</w:t>
      </w:r>
    </w:p>
    <w:p w:rsidR="00AD16EE" w:rsidRPr="00675BF1" w:rsidRDefault="00AD16EE" w:rsidP="007941BB">
      <w:pPr>
        <w:contextualSpacing/>
        <w:rPr>
          <w:rFonts w:asciiTheme="minorHAnsi" w:hAnsiTheme="minorHAnsi"/>
        </w:rPr>
      </w:pPr>
    </w:p>
    <w:p w:rsidR="00AD16EE" w:rsidRPr="004D6B9F" w:rsidRDefault="00AD16EE" w:rsidP="007941BB">
      <w:pPr>
        <w:contextualSpacing/>
        <w:rPr>
          <w:rFonts w:asciiTheme="minorHAnsi" w:hAnsiTheme="minorHAnsi"/>
          <w:szCs w:val="20"/>
        </w:rPr>
      </w:pPr>
      <w:r w:rsidRPr="00675BF1">
        <w:rPr>
          <w:rFonts w:asciiTheme="minorHAnsi" w:hAnsiTheme="minorHAnsi"/>
        </w:rPr>
        <w:tab/>
        <w:t>7.1</w:t>
      </w:r>
      <w:r w:rsidRPr="00675BF1">
        <w:rPr>
          <w:rFonts w:asciiTheme="minorHAnsi" w:hAnsiTheme="minorHAnsi"/>
        </w:rPr>
        <w:tab/>
      </w:r>
      <w:r w:rsidRPr="004D6B9F">
        <w:rPr>
          <w:rFonts w:asciiTheme="minorHAnsi" w:hAnsiTheme="minorHAnsi"/>
          <w:szCs w:val="20"/>
          <w:u w:val="single"/>
        </w:rPr>
        <w:t>Term</w:t>
      </w:r>
    </w:p>
    <w:p w:rsidR="00AD16EE" w:rsidRPr="004D6B9F" w:rsidRDefault="00AD16EE" w:rsidP="007941BB">
      <w:pPr>
        <w:ind w:left="1440"/>
        <w:contextualSpacing/>
        <w:rPr>
          <w:rFonts w:asciiTheme="minorHAnsi" w:hAnsiTheme="minorHAnsi"/>
          <w:szCs w:val="20"/>
        </w:rPr>
      </w:pPr>
      <w:r w:rsidRPr="004D6B9F">
        <w:rPr>
          <w:rFonts w:asciiTheme="minorHAnsi" w:hAnsiTheme="minorHAnsi"/>
          <w:szCs w:val="20"/>
        </w:rPr>
        <w:t>Unless earlier terminated as provided herein, the term of the Agreement will commence on the Effective Date and continue until the last date of expiration or termination of the Patent Rights</w:t>
      </w:r>
      <w:r w:rsidR="00361639" w:rsidRPr="004D6B9F">
        <w:rPr>
          <w:rFonts w:asciiTheme="minorHAnsi" w:hAnsiTheme="minorHAnsi"/>
          <w:szCs w:val="20"/>
        </w:rPr>
        <w:t>, or if Technology Rights are licensed and no Patent Rights are applicable, for a term of 20 years</w:t>
      </w:r>
      <w:r w:rsidRPr="004D6B9F">
        <w:rPr>
          <w:rFonts w:asciiTheme="minorHAnsi" w:hAnsiTheme="minorHAnsi"/>
          <w:szCs w:val="20"/>
        </w:rPr>
        <w:t>.</w:t>
      </w:r>
    </w:p>
    <w:p w:rsidR="00AD16EE" w:rsidRPr="004D6B9F" w:rsidRDefault="00AD16EE" w:rsidP="007941BB">
      <w:pPr>
        <w:ind w:left="1440"/>
        <w:contextualSpacing/>
        <w:rPr>
          <w:rFonts w:asciiTheme="minorHAnsi" w:hAnsiTheme="minorHAnsi"/>
          <w:szCs w:val="20"/>
        </w:rPr>
      </w:pPr>
    </w:p>
    <w:p w:rsidR="00AD16EE" w:rsidRPr="004D6B9F" w:rsidRDefault="00AD16EE" w:rsidP="007941BB">
      <w:pPr>
        <w:contextualSpacing/>
        <w:rPr>
          <w:rFonts w:asciiTheme="minorHAnsi" w:hAnsiTheme="minorHAnsi"/>
          <w:szCs w:val="20"/>
        </w:rPr>
      </w:pPr>
      <w:r w:rsidRPr="004D6B9F">
        <w:rPr>
          <w:rFonts w:asciiTheme="minorHAnsi" w:hAnsiTheme="minorHAnsi"/>
          <w:szCs w:val="20"/>
        </w:rPr>
        <w:tab/>
        <w:t>7.2</w:t>
      </w:r>
      <w:r w:rsidRPr="004D6B9F">
        <w:rPr>
          <w:rFonts w:asciiTheme="minorHAnsi" w:hAnsiTheme="minorHAnsi"/>
          <w:szCs w:val="20"/>
        </w:rPr>
        <w:tab/>
      </w:r>
      <w:r w:rsidRPr="004D6B9F">
        <w:rPr>
          <w:rFonts w:asciiTheme="minorHAnsi" w:hAnsiTheme="minorHAnsi"/>
          <w:szCs w:val="20"/>
          <w:u w:val="single"/>
        </w:rPr>
        <w:t>Termination by Licensee</w:t>
      </w:r>
    </w:p>
    <w:p w:rsidR="00AD16EE" w:rsidRPr="004D6B9F" w:rsidRDefault="00AD16EE" w:rsidP="007941BB">
      <w:pPr>
        <w:pStyle w:val="LegalCont"/>
        <w:spacing w:after="0"/>
        <w:ind w:left="1440" w:firstLine="6"/>
        <w:contextualSpacing/>
        <w:jc w:val="both"/>
        <w:rPr>
          <w:rFonts w:asciiTheme="minorHAnsi" w:hAnsiTheme="minorHAnsi"/>
          <w:szCs w:val="20"/>
        </w:rPr>
      </w:pPr>
      <w:r w:rsidRPr="004D6B9F">
        <w:rPr>
          <w:rFonts w:asciiTheme="minorHAnsi" w:hAnsiTheme="minorHAnsi"/>
          <w:szCs w:val="20"/>
        </w:rPr>
        <w:t xml:space="preserve">Licensee, at its option, may terminate the Agreement by providing Licensor written notice of intent to terminate, which such termination effective will be 90 days following receipt of such notice by Licensor.  </w:t>
      </w:r>
    </w:p>
    <w:p w:rsidR="00AD16EE" w:rsidRPr="004D6B9F" w:rsidRDefault="00AD16EE" w:rsidP="007941BB">
      <w:pPr>
        <w:pStyle w:val="LegalCont"/>
        <w:spacing w:after="0"/>
        <w:ind w:left="1440" w:firstLine="6"/>
        <w:contextualSpacing/>
        <w:jc w:val="both"/>
        <w:rPr>
          <w:rFonts w:asciiTheme="minorHAnsi" w:hAnsiTheme="minorHAnsi"/>
          <w:szCs w:val="20"/>
        </w:rPr>
      </w:pPr>
    </w:p>
    <w:p w:rsidR="00AD16EE" w:rsidRPr="004D6B9F" w:rsidRDefault="00AD16EE" w:rsidP="007941BB">
      <w:pPr>
        <w:contextualSpacing/>
        <w:rPr>
          <w:rFonts w:asciiTheme="minorHAnsi" w:hAnsiTheme="minorHAnsi"/>
          <w:szCs w:val="20"/>
        </w:rPr>
      </w:pPr>
      <w:r w:rsidRPr="004D6B9F">
        <w:rPr>
          <w:rFonts w:asciiTheme="minorHAnsi" w:hAnsiTheme="minorHAnsi"/>
          <w:szCs w:val="20"/>
        </w:rPr>
        <w:tab/>
        <w:t>7.3</w:t>
      </w:r>
      <w:r w:rsidRPr="004D6B9F">
        <w:rPr>
          <w:rFonts w:asciiTheme="minorHAnsi" w:hAnsiTheme="minorHAnsi"/>
          <w:szCs w:val="20"/>
        </w:rPr>
        <w:tab/>
      </w:r>
      <w:r w:rsidRPr="004D6B9F">
        <w:rPr>
          <w:rFonts w:asciiTheme="minorHAnsi" w:hAnsiTheme="minorHAnsi"/>
          <w:szCs w:val="20"/>
          <w:u w:val="single"/>
        </w:rPr>
        <w:t>Termination by Licensor</w:t>
      </w:r>
    </w:p>
    <w:p w:rsidR="00AD16EE" w:rsidRPr="004D6B9F" w:rsidRDefault="00AD16EE" w:rsidP="007941BB">
      <w:pPr>
        <w:pStyle w:val="LegalCont"/>
        <w:spacing w:after="0"/>
        <w:ind w:left="1440" w:firstLine="6"/>
        <w:contextualSpacing/>
        <w:jc w:val="both"/>
        <w:rPr>
          <w:rFonts w:asciiTheme="minorHAnsi" w:hAnsiTheme="minorHAnsi"/>
          <w:szCs w:val="20"/>
        </w:rPr>
      </w:pPr>
      <w:r w:rsidRPr="004D6B9F">
        <w:rPr>
          <w:rFonts w:asciiTheme="minorHAnsi" w:hAnsiTheme="minorHAnsi"/>
          <w:szCs w:val="20"/>
        </w:rPr>
        <w:t xml:space="preserve">Licensor, at its option, may immediately terminate the Agreement, or any part of </w:t>
      </w:r>
      <w:r w:rsidR="00275B54" w:rsidRPr="004D6B9F">
        <w:rPr>
          <w:rFonts w:asciiTheme="minorHAnsi" w:hAnsiTheme="minorHAnsi"/>
          <w:szCs w:val="20"/>
        </w:rPr>
        <w:t>Licensed Subject Matter</w:t>
      </w:r>
      <w:r w:rsidRPr="004D6B9F">
        <w:rPr>
          <w:rFonts w:asciiTheme="minorHAnsi" w:hAnsiTheme="minorHAnsi"/>
          <w:szCs w:val="20"/>
        </w:rPr>
        <w:t xml:space="preserve">, or any part of Field, or any part of Territory, or the exclusive nature of the license </w:t>
      </w:r>
      <w:r w:rsidRPr="004D6B9F">
        <w:rPr>
          <w:rFonts w:asciiTheme="minorHAnsi" w:hAnsiTheme="minorHAnsi"/>
          <w:szCs w:val="20"/>
        </w:rPr>
        <w:lastRenderedPageBreak/>
        <w:t>grant, upon delivery of written notice to Licensee of Licensor’s decision to terminate, if any of the following occur:</w:t>
      </w:r>
    </w:p>
    <w:p w:rsidR="00AD16EE" w:rsidRPr="004D6B9F" w:rsidRDefault="00AD16EE" w:rsidP="007941BB">
      <w:pPr>
        <w:pStyle w:val="LegalCont"/>
        <w:spacing w:after="0"/>
        <w:ind w:left="1440" w:firstLine="6"/>
        <w:contextualSpacing/>
        <w:jc w:val="both"/>
        <w:rPr>
          <w:rFonts w:asciiTheme="minorHAnsi" w:hAnsiTheme="minorHAnsi"/>
          <w:szCs w:val="20"/>
        </w:rPr>
      </w:pPr>
    </w:p>
    <w:p w:rsidR="00AD16EE" w:rsidRPr="004D6B9F" w:rsidRDefault="00AD16EE" w:rsidP="007941BB">
      <w:pPr>
        <w:ind w:left="2160" w:hanging="720"/>
        <w:contextualSpacing/>
        <w:rPr>
          <w:rFonts w:asciiTheme="minorHAnsi" w:hAnsiTheme="minorHAnsi"/>
          <w:szCs w:val="20"/>
        </w:rPr>
      </w:pPr>
      <w:r w:rsidRPr="004D6B9F">
        <w:rPr>
          <w:rFonts w:asciiTheme="minorHAnsi" w:hAnsiTheme="minorHAnsi"/>
          <w:szCs w:val="20"/>
        </w:rPr>
        <w:t>(a)</w:t>
      </w:r>
      <w:r w:rsidRPr="004D6B9F">
        <w:rPr>
          <w:rFonts w:asciiTheme="minorHAnsi" w:hAnsiTheme="minorHAnsi"/>
          <w:szCs w:val="20"/>
        </w:rPr>
        <w:tab/>
        <w:t>Licensee becomes in arrears in any payments due under the Agreement, and Licensee fails to make the required payment within 30 days after delivery of written notice from Licensor; or</w:t>
      </w:r>
    </w:p>
    <w:p w:rsidR="00AD16EE" w:rsidRPr="004D6B9F" w:rsidRDefault="00AD16EE" w:rsidP="007941BB">
      <w:pPr>
        <w:contextualSpacing/>
        <w:rPr>
          <w:rFonts w:asciiTheme="minorHAnsi" w:hAnsiTheme="minorHAnsi"/>
          <w:szCs w:val="20"/>
        </w:rPr>
      </w:pPr>
    </w:p>
    <w:p w:rsidR="00AD16EE" w:rsidRPr="004D6B9F" w:rsidRDefault="00AD16EE" w:rsidP="007941BB">
      <w:pPr>
        <w:ind w:left="2160" w:hanging="720"/>
        <w:contextualSpacing/>
        <w:rPr>
          <w:rFonts w:asciiTheme="minorHAnsi" w:hAnsiTheme="minorHAnsi"/>
          <w:szCs w:val="20"/>
        </w:rPr>
      </w:pPr>
      <w:r w:rsidRPr="004D6B9F">
        <w:rPr>
          <w:rFonts w:asciiTheme="minorHAnsi" w:hAnsiTheme="minorHAnsi"/>
          <w:szCs w:val="20"/>
        </w:rPr>
        <w:t xml:space="preserve">(b) </w:t>
      </w:r>
      <w:r w:rsidRPr="004D6B9F">
        <w:rPr>
          <w:rFonts w:asciiTheme="minorHAnsi" w:hAnsiTheme="minorHAnsi"/>
          <w:szCs w:val="20"/>
        </w:rPr>
        <w:tab/>
        <w:t>Licensee is in breach of any non-payment provision of the Agreement, and does not cure such breach within 60 days after delivery of written notice from Licensor; or</w:t>
      </w:r>
    </w:p>
    <w:p w:rsidR="00AD16EE" w:rsidRPr="004D6B9F" w:rsidRDefault="00AD16EE" w:rsidP="007941BB">
      <w:pPr>
        <w:contextualSpacing/>
        <w:rPr>
          <w:rFonts w:asciiTheme="minorHAnsi" w:hAnsiTheme="minorHAnsi"/>
          <w:szCs w:val="20"/>
        </w:rPr>
      </w:pPr>
    </w:p>
    <w:p w:rsidR="00AD16EE" w:rsidRPr="004D6B9F" w:rsidRDefault="00AD16EE" w:rsidP="007941BB">
      <w:pPr>
        <w:ind w:left="2160" w:hanging="720"/>
        <w:contextualSpacing/>
        <w:rPr>
          <w:rFonts w:asciiTheme="minorHAnsi" w:hAnsiTheme="minorHAnsi"/>
          <w:szCs w:val="20"/>
        </w:rPr>
      </w:pPr>
      <w:r w:rsidRPr="004D6B9F">
        <w:rPr>
          <w:rFonts w:asciiTheme="minorHAnsi" w:hAnsiTheme="minorHAnsi"/>
          <w:szCs w:val="20"/>
        </w:rPr>
        <w:t>(c)</w:t>
      </w:r>
      <w:r w:rsidRPr="004D6B9F">
        <w:rPr>
          <w:rFonts w:asciiTheme="minorHAnsi" w:hAnsiTheme="minorHAnsi"/>
          <w:szCs w:val="20"/>
        </w:rPr>
        <w:tab/>
        <w:t>Licensor delivers notice to Licensee of three or more actual breaches of the Agreement in any 12-month period, even in the event that Licensee cures such breaches in the allowed period; or</w:t>
      </w:r>
    </w:p>
    <w:p w:rsidR="00AD16EE" w:rsidRPr="004D6B9F" w:rsidRDefault="00AD16EE" w:rsidP="007941BB">
      <w:pPr>
        <w:contextualSpacing/>
        <w:rPr>
          <w:rFonts w:asciiTheme="minorHAnsi" w:hAnsiTheme="minorHAnsi"/>
          <w:szCs w:val="20"/>
        </w:rPr>
      </w:pPr>
    </w:p>
    <w:p w:rsidR="00AD16EE" w:rsidRPr="004D6B9F" w:rsidRDefault="00AD16EE" w:rsidP="007941BB">
      <w:pPr>
        <w:ind w:left="2160" w:hanging="720"/>
        <w:contextualSpacing/>
        <w:rPr>
          <w:rFonts w:asciiTheme="minorHAnsi" w:hAnsiTheme="minorHAnsi"/>
          <w:szCs w:val="20"/>
        </w:rPr>
      </w:pPr>
      <w:r w:rsidRPr="004D6B9F">
        <w:rPr>
          <w:rFonts w:asciiTheme="minorHAnsi" w:hAnsiTheme="minorHAnsi"/>
          <w:szCs w:val="20"/>
        </w:rPr>
        <w:t>(d)</w:t>
      </w:r>
      <w:r w:rsidRPr="004D6B9F">
        <w:rPr>
          <w:rFonts w:asciiTheme="minorHAnsi" w:hAnsiTheme="minorHAnsi"/>
          <w:szCs w:val="20"/>
        </w:rPr>
        <w:tab/>
        <w:t xml:space="preserve">Licensee or its Affiliate or </w:t>
      </w:r>
      <w:proofErr w:type="spellStart"/>
      <w:r w:rsidRPr="004D6B9F">
        <w:rPr>
          <w:rFonts w:asciiTheme="minorHAnsi" w:hAnsiTheme="minorHAnsi"/>
          <w:szCs w:val="20"/>
        </w:rPr>
        <w:t>Sublicensee</w:t>
      </w:r>
      <w:proofErr w:type="spellEnd"/>
      <w:r w:rsidRPr="004D6B9F">
        <w:rPr>
          <w:rFonts w:asciiTheme="minorHAnsi" w:hAnsiTheme="minorHAnsi"/>
          <w:szCs w:val="20"/>
        </w:rPr>
        <w:t xml:space="preserve"> initiates any proceeding or action to challenge the validity, enforceability, or scope of one or more of the Patent Rights, or assist a third party in pursuing such a proceeding or action.</w:t>
      </w:r>
    </w:p>
    <w:p w:rsidR="00AD16EE" w:rsidRPr="004D6B9F" w:rsidRDefault="00AD16EE" w:rsidP="007941BB">
      <w:pPr>
        <w:contextualSpacing/>
        <w:rPr>
          <w:rFonts w:asciiTheme="minorHAnsi" w:hAnsiTheme="minorHAnsi"/>
          <w:szCs w:val="20"/>
        </w:rPr>
      </w:pPr>
    </w:p>
    <w:p w:rsidR="00AD16EE" w:rsidRPr="004D6B9F" w:rsidRDefault="00AD16EE" w:rsidP="007941BB">
      <w:pPr>
        <w:contextualSpacing/>
        <w:rPr>
          <w:rFonts w:asciiTheme="minorHAnsi" w:hAnsiTheme="minorHAnsi"/>
          <w:szCs w:val="20"/>
        </w:rPr>
      </w:pPr>
      <w:r w:rsidRPr="004D6B9F">
        <w:rPr>
          <w:rFonts w:asciiTheme="minorHAnsi" w:hAnsiTheme="minorHAnsi"/>
          <w:szCs w:val="20"/>
        </w:rPr>
        <w:tab/>
        <w:t>7.4</w:t>
      </w:r>
      <w:r w:rsidRPr="004D6B9F">
        <w:rPr>
          <w:rFonts w:asciiTheme="minorHAnsi" w:hAnsiTheme="minorHAnsi"/>
          <w:szCs w:val="20"/>
        </w:rPr>
        <w:tab/>
      </w:r>
      <w:r w:rsidRPr="004D6B9F">
        <w:rPr>
          <w:rFonts w:asciiTheme="minorHAnsi" w:hAnsiTheme="minorHAnsi"/>
          <w:szCs w:val="20"/>
          <w:u w:val="single"/>
        </w:rPr>
        <w:t>Other Conditions of Termination</w:t>
      </w:r>
    </w:p>
    <w:p w:rsidR="00AD16EE" w:rsidRPr="004D6B9F" w:rsidRDefault="00AD16EE" w:rsidP="007941BB">
      <w:pPr>
        <w:pStyle w:val="LegalCont"/>
        <w:spacing w:after="0"/>
        <w:contextualSpacing/>
        <w:jc w:val="both"/>
        <w:rPr>
          <w:rFonts w:asciiTheme="minorHAnsi" w:hAnsiTheme="minorHAnsi"/>
          <w:szCs w:val="20"/>
        </w:rPr>
      </w:pPr>
      <w:r w:rsidRPr="004D6B9F">
        <w:rPr>
          <w:rFonts w:asciiTheme="minorHAnsi" w:hAnsiTheme="minorHAnsi"/>
          <w:szCs w:val="20"/>
        </w:rPr>
        <w:tab/>
      </w:r>
      <w:r w:rsidRPr="004D6B9F">
        <w:rPr>
          <w:rFonts w:asciiTheme="minorHAnsi" w:hAnsiTheme="minorHAnsi"/>
          <w:szCs w:val="20"/>
        </w:rPr>
        <w:tab/>
        <w:t>The Agreement will terminate:</w:t>
      </w:r>
    </w:p>
    <w:p w:rsidR="00AD16EE" w:rsidRPr="004D6B9F" w:rsidRDefault="00AD16EE" w:rsidP="007941BB">
      <w:pPr>
        <w:pStyle w:val="LegalCont"/>
        <w:spacing w:after="0"/>
        <w:contextualSpacing/>
        <w:jc w:val="both"/>
        <w:rPr>
          <w:rFonts w:asciiTheme="minorHAnsi" w:hAnsiTheme="minorHAnsi"/>
          <w:szCs w:val="20"/>
        </w:rPr>
      </w:pPr>
    </w:p>
    <w:p w:rsidR="00AD16EE" w:rsidRPr="004D6B9F" w:rsidRDefault="00AD16EE" w:rsidP="007941BB">
      <w:pPr>
        <w:ind w:left="2154" w:hanging="750"/>
        <w:contextualSpacing/>
        <w:rPr>
          <w:rFonts w:asciiTheme="minorHAnsi" w:hAnsiTheme="minorHAnsi"/>
          <w:szCs w:val="20"/>
        </w:rPr>
      </w:pPr>
      <w:r w:rsidRPr="004D6B9F">
        <w:rPr>
          <w:rFonts w:asciiTheme="minorHAnsi" w:hAnsiTheme="minorHAnsi"/>
          <w:szCs w:val="20"/>
        </w:rPr>
        <w:t>(a)</w:t>
      </w:r>
      <w:r w:rsidRPr="004D6B9F">
        <w:rPr>
          <w:rFonts w:asciiTheme="minorHAnsi" w:hAnsiTheme="minorHAnsi"/>
          <w:szCs w:val="20"/>
        </w:rPr>
        <w:tab/>
        <w:t>Immediately without the necessity of any action being taken by Licensor or Licensee, (</w:t>
      </w:r>
      <w:proofErr w:type="spellStart"/>
      <w:r w:rsidRPr="004D6B9F">
        <w:rPr>
          <w:rFonts w:asciiTheme="minorHAnsi" w:hAnsiTheme="minorHAnsi"/>
          <w:szCs w:val="20"/>
        </w:rPr>
        <w:t>i</w:t>
      </w:r>
      <w:proofErr w:type="spellEnd"/>
      <w:r w:rsidRPr="004D6B9F">
        <w:rPr>
          <w:rFonts w:asciiTheme="minorHAnsi" w:hAnsiTheme="minorHAnsi"/>
          <w:szCs w:val="20"/>
        </w:rPr>
        <w:t>) if Licensee becomes bankrupt or insolvent, or (ii) Licensee’s Board of Directors elects to liquidate its assets or dissolve its business, or (iii) Licensee ceases its business operations, or (iv) Licensee makes an assignment for the benefit of creditors or (v) if the business or assets of Licensee are otherwise placed in the hands of a receiver, assignee or trustee, whether by voluntary act of Licensee or otherwise; or</w:t>
      </w:r>
    </w:p>
    <w:p w:rsidR="00AD16EE" w:rsidRPr="004D6B9F" w:rsidRDefault="00AD16EE" w:rsidP="007941BB">
      <w:pPr>
        <w:ind w:left="684" w:firstLine="720"/>
        <w:contextualSpacing/>
        <w:rPr>
          <w:rFonts w:asciiTheme="minorHAnsi" w:hAnsiTheme="minorHAnsi"/>
          <w:szCs w:val="20"/>
        </w:rPr>
      </w:pPr>
    </w:p>
    <w:p w:rsidR="00AD16EE" w:rsidRPr="004D6B9F" w:rsidRDefault="00AD16EE" w:rsidP="007941BB">
      <w:pPr>
        <w:ind w:left="684" w:firstLine="720"/>
        <w:contextualSpacing/>
        <w:rPr>
          <w:rFonts w:asciiTheme="minorHAnsi" w:hAnsiTheme="minorHAnsi"/>
          <w:szCs w:val="20"/>
        </w:rPr>
      </w:pPr>
      <w:r w:rsidRPr="004D6B9F">
        <w:rPr>
          <w:rFonts w:asciiTheme="minorHAnsi" w:hAnsiTheme="minorHAnsi"/>
          <w:szCs w:val="20"/>
        </w:rPr>
        <w:t>(b)</w:t>
      </w:r>
      <w:r w:rsidRPr="004D6B9F">
        <w:rPr>
          <w:rFonts w:asciiTheme="minorHAnsi" w:hAnsiTheme="minorHAnsi"/>
          <w:szCs w:val="20"/>
        </w:rPr>
        <w:tab/>
        <w:t>At any time by mutual written agreement between Licensee and Licensor.</w:t>
      </w:r>
    </w:p>
    <w:p w:rsidR="00AD16EE" w:rsidRPr="004D6B9F" w:rsidRDefault="00AD16EE" w:rsidP="007941BB">
      <w:pPr>
        <w:ind w:left="684" w:firstLine="720"/>
        <w:contextualSpacing/>
        <w:rPr>
          <w:rFonts w:asciiTheme="minorHAnsi" w:hAnsiTheme="minorHAnsi"/>
          <w:szCs w:val="20"/>
        </w:rPr>
      </w:pPr>
    </w:p>
    <w:p w:rsidR="00AD16EE" w:rsidRPr="004D6B9F" w:rsidRDefault="00AD16EE" w:rsidP="007941BB">
      <w:pPr>
        <w:contextualSpacing/>
        <w:rPr>
          <w:rFonts w:asciiTheme="minorHAnsi" w:hAnsiTheme="minorHAnsi"/>
          <w:szCs w:val="20"/>
        </w:rPr>
      </w:pPr>
      <w:r w:rsidRPr="004D6B9F">
        <w:rPr>
          <w:rFonts w:asciiTheme="minorHAnsi" w:hAnsiTheme="minorHAnsi"/>
          <w:szCs w:val="20"/>
        </w:rPr>
        <w:tab/>
        <w:t>7.5</w:t>
      </w:r>
      <w:r w:rsidRPr="004D6B9F">
        <w:rPr>
          <w:rFonts w:asciiTheme="minorHAnsi" w:hAnsiTheme="minorHAnsi"/>
          <w:szCs w:val="20"/>
        </w:rPr>
        <w:tab/>
      </w:r>
      <w:r w:rsidRPr="004D6B9F">
        <w:rPr>
          <w:rFonts w:asciiTheme="minorHAnsi" w:hAnsiTheme="minorHAnsi"/>
          <w:szCs w:val="20"/>
          <w:u w:val="single"/>
        </w:rPr>
        <w:t>Effect of Termination</w:t>
      </w:r>
    </w:p>
    <w:p w:rsidR="00AD16EE" w:rsidRPr="004D6B9F" w:rsidRDefault="00AD16EE" w:rsidP="007941BB">
      <w:pPr>
        <w:pStyle w:val="LegalCont"/>
        <w:spacing w:after="0"/>
        <w:contextualSpacing/>
        <w:jc w:val="both"/>
        <w:rPr>
          <w:rFonts w:asciiTheme="minorHAnsi" w:hAnsiTheme="minorHAnsi"/>
          <w:szCs w:val="20"/>
        </w:rPr>
      </w:pPr>
      <w:r w:rsidRPr="004D6B9F">
        <w:rPr>
          <w:rFonts w:asciiTheme="minorHAnsi" w:hAnsiTheme="minorHAnsi"/>
          <w:szCs w:val="20"/>
        </w:rPr>
        <w:tab/>
      </w:r>
      <w:r w:rsidRPr="004D6B9F">
        <w:rPr>
          <w:rFonts w:asciiTheme="minorHAnsi" w:hAnsiTheme="minorHAnsi"/>
          <w:szCs w:val="20"/>
        </w:rPr>
        <w:tab/>
        <w:t>If the Agreement is terminated for any reason:</w:t>
      </w:r>
    </w:p>
    <w:p w:rsidR="00AD16EE" w:rsidRPr="004D6B9F" w:rsidRDefault="00AD16EE" w:rsidP="007941BB">
      <w:pPr>
        <w:pStyle w:val="LegalCont"/>
        <w:spacing w:after="0"/>
        <w:contextualSpacing/>
        <w:jc w:val="both"/>
        <w:rPr>
          <w:rFonts w:asciiTheme="minorHAnsi" w:hAnsiTheme="minorHAnsi"/>
          <w:szCs w:val="20"/>
        </w:rPr>
      </w:pPr>
    </w:p>
    <w:p w:rsidR="00AD16EE" w:rsidRPr="004D6B9F" w:rsidRDefault="00AD16EE" w:rsidP="007941BB">
      <w:pPr>
        <w:ind w:left="2160" w:hanging="720"/>
        <w:contextualSpacing/>
        <w:rPr>
          <w:rFonts w:asciiTheme="minorHAnsi" w:hAnsiTheme="minorHAnsi"/>
          <w:szCs w:val="20"/>
        </w:rPr>
      </w:pPr>
      <w:r w:rsidRPr="004D6B9F">
        <w:rPr>
          <w:rFonts w:asciiTheme="minorHAnsi" w:hAnsiTheme="minorHAnsi"/>
          <w:szCs w:val="20"/>
        </w:rPr>
        <w:t>(a)</w:t>
      </w:r>
      <w:r w:rsidRPr="004D6B9F">
        <w:rPr>
          <w:rFonts w:asciiTheme="minorHAnsi" w:hAnsiTheme="minorHAnsi"/>
          <w:szCs w:val="20"/>
        </w:rPr>
        <w:tab/>
        <w:t xml:space="preserve">All rights and licenses of </w:t>
      </w:r>
      <w:proofErr w:type="spellStart"/>
      <w:r w:rsidRPr="004D6B9F">
        <w:rPr>
          <w:rFonts w:asciiTheme="minorHAnsi" w:hAnsiTheme="minorHAnsi"/>
          <w:szCs w:val="20"/>
        </w:rPr>
        <w:t>Sublicensees</w:t>
      </w:r>
      <w:proofErr w:type="spellEnd"/>
      <w:r w:rsidRPr="004D6B9F">
        <w:rPr>
          <w:rFonts w:asciiTheme="minorHAnsi" w:hAnsiTheme="minorHAnsi"/>
          <w:szCs w:val="20"/>
        </w:rPr>
        <w:t xml:space="preserve"> shall terminate upon termination of the Agreement; provided however, if the Sublicense Agreement is for all of the Field for all of the Territory, and the </w:t>
      </w:r>
      <w:proofErr w:type="spellStart"/>
      <w:r w:rsidRPr="004D6B9F">
        <w:rPr>
          <w:rFonts w:asciiTheme="minorHAnsi" w:hAnsiTheme="minorHAnsi"/>
          <w:szCs w:val="20"/>
        </w:rPr>
        <w:t>Sublicensee</w:t>
      </w:r>
      <w:proofErr w:type="spellEnd"/>
      <w:r w:rsidRPr="004D6B9F">
        <w:rPr>
          <w:rFonts w:asciiTheme="minorHAnsi" w:hAnsiTheme="minorHAnsi"/>
          <w:szCs w:val="20"/>
        </w:rPr>
        <w:t xml:space="preserve"> is in good standing and agrees in writing to assume all of the obligations of Licensee and provides Licensor with written notice thereof within 30 days after termination of the Agreement, then such Sublicense Agreement shall survive; and</w:t>
      </w:r>
    </w:p>
    <w:p w:rsidR="00AD16EE" w:rsidRPr="004D6B9F" w:rsidRDefault="00AD16EE" w:rsidP="007941BB">
      <w:pPr>
        <w:ind w:left="2160" w:hanging="720"/>
        <w:contextualSpacing/>
        <w:rPr>
          <w:rFonts w:asciiTheme="minorHAnsi" w:hAnsiTheme="minorHAnsi"/>
          <w:szCs w:val="20"/>
        </w:rPr>
      </w:pPr>
    </w:p>
    <w:p w:rsidR="00AD16EE" w:rsidRPr="004D6B9F" w:rsidRDefault="00AD16EE" w:rsidP="007941BB">
      <w:pPr>
        <w:pStyle w:val="LegalCont"/>
        <w:spacing w:after="0"/>
        <w:ind w:left="2160" w:hanging="714"/>
        <w:contextualSpacing/>
        <w:jc w:val="both"/>
        <w:rPr>
          <w:rFonts w:asciiTheme="minorHAnsi" w:hAnsiTheme="minorHAnsi"/>
          <w:szCs w:val="20"/>
        </w:rPr>
      </w:pPr>
      <w:r w:rsidRPr="004D6B9F">
        <w:rPr>
          <w:rFonts w:asciiTheme="minorHAnsi" w:hAnsiTheme="minorHAnsi"/>
          <w:szCs w:val="20"/>
        </w:rPr>
        <w:t>(b)</w:t>
      </w:r>
      <w:r w:rsidRPr="004D6B9F">
        <w:rPr>
          <w:rFonts w:asciiTheme="minorHAnsi" w:hAnsiTheme="minorHAnsi"/>
          <w:szCs w:val="20"/>
        </w:rPr>
        <w:tab/>
        <w:t>Licensee shall cease making, having made, distributing, having distributed, using, selling, offering to sell, leasing, loaning and importing any Licensed Products and performing Licensed Services by the effective date of termination; and</w:t>
      </w:r>
    </w:p>
    <w:p w:rsidR="00AD16EE" w:rsidRPr="004D6B9F" w:rsidRDefault="00AD16EE" w:rsidP="007941BB">
      <w:pPr>
        <w:pStyle w:val="LegalCont"/>
        <w:spacing w:after="0"/>
        <w:ind w:left="2160" w:hanging="714"/>
        <w:contextualSpacing/>
        <w:jc w:val="both"/>
        <w:rPr>
          <w:rFonts w:asciiTheme="minorHAnsi" w:hAnsiTheme="minorHAnsi"/>
          <w:szCs w:val="20"/>
        </w:rPr>
      </w:pPr>
    </w:p>
    <w:p w:rsidR="00AD16EE" w:rsidRPr="004D6B9F" w:rsidRDefault="00AD16EE" w:rsidP="007941BB">
      <w:pPr>
        <w:pStyle w:val="LegalCont"/>
        <w:spacing w:after="0"/>
        <w:ind w:left="2160" w:hanging="714"/>
        <w:contextualSpacing/>
        <w:jc w:val="both"/>
        <w:rPr>
          <w:rFonts w:asciiTheme="minorHAnsi" w:hAnsiTheme="minorHAnsi"/>
          <w:szCs w:val="20"/>
        </w:rPr>
      </w:pPr>
      <w:r w:rsidRPr="004D6B9F">
        <w:rPr>
          <w:rFonts w:asciiTheme="minorHAnsi" w:hAnsiTheme="minorHAnsi"/>
          <w:szCs w:val="20"/>
        </w:rPr>
        <w:t>(c)</w:t>
      </w:r>
      <w:r w:rsidRPr="004D6B9F">
        <w:rPr>
          <w:rFonts w:asciiTheme="minorHAnsi" w:hAnsiTheme="minorHAnsi"/>
          <w:szCs w:val="20"/>
        </w:rPr>
        <w:tab/>
        <w:t>Licensee shall tender payment of all accrued royalties and other payments due to Licensor as of the effective date of termination; and</w:t>
      </w:r>
    </w:p>
    <w:p w:rsidR="00AD16EE" w:rsidRPr="004D6B9F" w:rsidRDefault="00AD16EE" w:rsidP="007941BB">
      <w:pPr>
        <w:contextualSpacing/>
        <w:rPr>
          <w:rFonts w:asciiTheme="minorHAnsi" w:hAnsiTheme="minorHAnsi"/>
          <w:szCs w:val="20"/>
        </w:rPr>
      </w:pPr>
    </w:p>
    <w:p w:rsidR="00AD16EE" w:rsidRPr="004D6B9F" w:rsidRDefault="00AD16EE" w:rsidP="007941BB">
      <w:pPr>
        <w:ind w:left="2160" w:hanging="720"/>
        <w:contextualSpacing/>
        <w:rPr>
          <w:rFonts w:asciiTheme="minorHAnsi" w:hAnsiTheme="minorHAnsi"/>
          <w:szCs w:val="20"/>
        </w:rPr>
      </w:pPr>
      <w:r w:rsidRPr="004D6B9F">
        <w:rPr>
          <w:rFonts w:asciiTheme="minorHAnsi" w:hAnsiTheme="minorHAnsi"/>
          <w:szCs w:val="20"/>
        </w:rPr>
        <w:t>(d)</w:t>
      </w:r>
      <w:r w:rsidRPr="004D6B9F">
        <w:rPr>
          <w:rFonts w:asciiTheme="minorHAnsi" w:hAnsiTheme="minorHAnsi"/>
          <w:szCs w:val="20"/>
        </w:rPr>
        <w:tab/>
        <w:t>Nothing in the Agreement will be construed to release either Party from any obligation that matured prior to the effective date of termination; and</w:t>
      </w:r>
    </w:p>
    <w:p w:rsidR="00AD16EE" w:rsidRPr="004D6B9F" w:rsidRDefault="00AD16EE" w:rsidP="007941BB">
      <w:pPr>
        <w:contextualSpacing/>
        <w:rPr>
          <w:rFonts w:asciiTheme="minorHAnsi" w:hAnsiTheme="minorHAnsi"/>
          <w:szCs w:val="20"/>
        </w:rPr>
      </w:pPr>
    </w:p>
    <w:p w:rsidR="00AD16EE" w:rsidRPr="004D6B9F" w:rsidRDefault="00AD16EE" w:rsidP="007941BB">
      <w:pPr>
        <w:ind w:left="2160" w:hanging="720"/>
        <w:contextualSpacing/>
        <w:rPr>
          <w:rFonts w:asciiTheme="minorHAnsi" w:hAnsiTheme="minorHAnsi"/>
          <w:szCs w:val="20"/>
        </w:rPr>
      </w:pPr>
      <w:r w:rsidRPr="004D6B9F">
        <w:rPr>
          <w:rFonts w:asciiTheme="minorHAnsi" w:hAnsiTheme="minorHAnsi"/>
          <w:szCs w:val="20"/>
        </w:rPr>
        <w:t>(e)</w:t>
      </w:r>
      <w:r w:rsidRPr="004D6B9F">
        <w:rPr>
          <w:rFonts w:asciiTheme="minorHAnsi" w:hAnsiTheme="minorHAnsi"/>
          <w:szCs w:val="20"/>
        </w:rPr>
        <w:tab/>
        <w:t xml:space="preserve">The provisions of Sections </w:t>
      </w:r>
      <w:r w:rsidRPr="004D6B9F">
        <w:rPr>
          <w:rStyle w:val="DocXref"/>
          <w:rFonts w:asciiTheme="minorHAnsi" w:hAnsiTheme="minorHAnsi"/>
          <w:szCs w:val="20"/>
        </w:rPr>
        <w:t>8</w:t>
      </w:r>
      <w:r w:rsidRPr="004D6B9F">
        <w:rPr>
          <w:rFonts w:asciiTheme="minorHAnsi" w:hAnsiTheme="minorHAnsi"/>
          <w:szCs w:val="20"/>
        </w:rPr>
        <w:t xml:space="preserve"> (</w:t>
      </w:r>
      <w:r w:rsidRPr="004D6B9F">
        <w:rPr>
          <w:rStyle w:val="DocXref"/>
          <w:rFonts w:asciiTheme="minorHAnsi" w:hAnsiTheme="minorHAnsi"/>
          <w:szCs w:val="20"/>
        </w:rPr>
        <w:t>Confidentiality</w:t>
      </w:r>
      <w:r w:rsidRPr="004D6B9F">
        <w:rPr>
          <w:rFonts w:asciiTheme="minorHAnsi" w:hAnsiTheme="minorHAnsi"/>
          <w:szCs w:val="20"/>
        </w:rPr>
        <w:t xml:space="preserve">), </w:t>
      </w:r>
      <w:r w:rsidRPr="004D6B9F">
        <w:rPr>
          <w:rStyle w:val="DocXref"/>
          <w:rFonts w:asciiTheme="minorHAnsi" w:hAnsiTheme="minorHAnsi"/>
          <w:szCs w:val="20"/>
        </w:rPr>
        <w:t>9</w:t>
      </w:r>
      <w:r w:rsidRPr="004D6B9F">
        <w:rPr>
          <w:rFonts w:asciiTheme="minorHAnsi" w:hAnsiTheme="minorHAnsi"/>
          <w:szCs w:val="20"/>
        </w:rPr>
        <w:t xml:space="preserve"> (</w:t>
      </w:r>
      <w:r w:rsidRPr="004D6B9F">
        <w:rPr>
          <w:rStyle w:val="DocXref"/>
          <w:rFonts w:asciiTheme="minorHAnsi" w:hAnsiTheme="minorHAnsi"/>
          <w:szCs w:val="20"/>
        </w:rPr>
        <w:t>Infringement and Litigation</w:t>
      </w:r>
      <w:r w:rsidRPr="004D6B9F">
        <w:rPr>
          <w:rFonts w:asciiTheme="minorHAnsi" w:hAnsiTheme="minorHAnsi"/>
          <w:szCs w:val="20"/>
        </w:rPr>
        <w:t xml:space="preserve">), </w:t>
      </w:r>
      <w:r w:rsidRPr="004D6B9F">
        <w:rPr>
          <w:rStyle w:val="DocXref"/>
          <w:rFonts w:asciiTheme="minorHAnsi" w:hAnsiTheme="minorHAnsi"/>
          <w:szCs w:val="20"/>
        </w:rPr>
        <w:t>11</w:t>
      </w:r>
      <w:r w:rsidRPr="004D6B9F">
        <w:rPr>
          <w:rFonts w:asciiTheme="minorHAnsi" w:hAnsiTheme="minorHAnsi"/>
          <w:szCs w:val="20"/>
        </w:rPr>
        <w:t xml:space="preserve"> (</w:t>
      </w:r>
      <w:r w:rsidRPr="004D6B9F">
        <w:rPr>
          <w:rStyle w:val="DocXref"/>
          <w:rFonts w:asciiTheme="minorHAnsi" w:hAnsiTheme="minorHAnsi"/>
          <w:szCs w:val="20"/>
        </w:rPr>
        <w:t>Representations and Disclaimers</w:t>
      </w:r>
      <w:r w:rsidRPr="004D6B9F">
        <w:rPr>
          <w:rFonts w:asciiTheme="minorHAnsi" w:hAnsiTheme="minorHAnsi"/>
          <w:szCs w:val="20"/>
        </w:rPr>
        <w:t xml:space="preserve">), </w:t>
      </w:r>
      <w:r w:rsidRPr="004D6B9F">
        <w:rPr>
          <w:rStyle w:val="DocXref"/>
          <w:rFonts w:asciiTheme="minorHAnsi" w:hAnsiTheme="minorHAnsi"/>
          <w:szCs w:val="20"/>
        </w:rPr>
        <w:t>12</w:t>
      </w:r>
      <w:r w:rsidRPr="004D6B9F">
        <w:rPr>
          <w:rFonts w:asciiTheme="minorHAnsi" w:hAnsiTheme="minorHAnsi"/>
          <w:szCs w:val="20"/>
        </w:rPr>
        <w:t xml:space="preserve"> (</w:t>
      </w:r>
      <w:r w:rsidRPr="004D6B9F">
        <w:rPr>
          <w:rStyle w:val="DocXref"/>
          <w:rFonts w:asciiTheme="minorHAnsi" w:hAnsiTheme="minorHAnsi"/>
          <w:szCs w:val="20"/>
        </w:rPr>
        <w:t>Limit of Liability</w:t>
      </w:r>
      <w:r w:rsidRPr="004D6B9F">
        <w:rPr>
          <w:rFonts w:asciiTheme="minorHAnsi" w:hAnsiTheme="minorHAnsi"/>
          <w:szCs w:val="20"/>
        </w:rPr>
        <w:t xml:space="preserve">), </w:t>
      </w:r>
      <w:r w:rsidRPr="004D6B9F">
        <w:rPr>
          <w:rStyle w:val="DocXref"/>
          <w:rFonts w:asciiTheme="minorHAnsi" w:hAnsiTheme="minorHAnsi"/>
          <w:szCs w:val="20"/>
        </w:rPr>
        <w:t>13</w:t>
      </w:r>
      <w:r w:rsidRPr="004D6B9F">
        <w:rPr>
          <w:rFonts w:asciiTheme="minorHAnsi" w:hAnsiTheme="minorHAnsi"/>
          <w:szCs w:val="20"/>
        </w:rPr>
        <w:t xml:space="preserve"> (</w:t>
      </w:r>
      <w:r w:rsidRPr="004D6B9F">
        <w:rPr>
          <w:rStyle w:val="DocXref"/>
          <w:rFonts w:asciiTheme="minorHAnsi" w:hAnsiTheme="minorHAnsi"/>
          <w:szCs w:val="20"/>
        </w:rPr>
        <w:t>Indemnification</w:t>
      </w:r>
      <w:r w:rsidRPr="004D6B9F">
        <w:rPr>
          <w:rFonts w:asciiTheme="minorHAnsi" w:hAnsiTheme="minorHAnsi"/>
          <w:szCs w:val="20"/>
        </w:rPr>
        <w:t xml:space="preserve">), </w:t>
      </w:r>
      <w:r w:rsidRPr="004D6B9F">
        <w:rPr>
          <w:rStyle w:val="DocXref"/>
          <w:rFonts w:asciiTheme="minorHAnsi" w:hAnsiTheme="minorHAnsi"/>
          <w:szCs w:val="20"/>
        </w:rPr>
        <w:t>14</w:t>
      </w:r>
      <w:r w:rsidRPr="004D6B9F">
        <w:rPr>
          <w:rFonts w:asciiTheme="minorHAnsi" w:hAnsiTheme="minorHAnsi"/>
          <w:szCs w:val="20"/>
        </w:rPr>
        <w:t xml:space="preserve"> (</w:t>
      </w:r>
      <w:r w:rsidRPr="004D6B9F">
        <w:rPr>
          <w:rStyle w:val="DocXref"/>
          <w:rFonts w:asciiTheme="minorHAnsi" w:hAnsiTheme="minorHAnsi"/>
          <w:szCs w:val="20"/>
        </w:rPr>
        <w:t>Insurance</w:t>
      </w:r>
      <w:r w:rsidRPr="004D6B9F">
        <w:rPr>
          <w:rFonts w:asciiTheme="minorHAnsi" w:hAnsiTheme="minorHAnsi"/>
          <w:szCs w:val="20"/>
        </w:rPr>
        <w:t xml:space="preserve">), </w:t>
      </w:r>
      <w:r w:rsidRPr="004D6B9F">
        <w:rPr>
          <w:rStyle w:val="DocXref"/>
          <w:rFonts w:asciiTheme="minorHAnsi" w:hAnsiTheme="minorHAnsi"/>
          <w:szCs w:val="20"/>
        </w:rPr>
        <w:t>17</w:t>
      </w:r>
      <w:r w:rsidRPr="004D6B9F">
        <w:rPr>
          <w:rFonts w:asciiTheme="minorHAnsi" w:hAnsiTheme="minorHAnsi"/>
          <w:szCs w:val="20"/>
        </w:rPr>
        <w:t xml:space="preserve"> (</w:t>
      </w:r>
      <w:r w:rsidRPr="004D6B9F">
        <w:rPr>
          <w:rStyle w:val="DocXref"/>
          <w:rFonts w:asciiTheme="minorHAnsi" w:hAnsiTheme="minorHAnsi"/>
          <w:szCs w:val="20"/>
        </w:rPr>
        <w:t>Use of Name</w:t>
      </w:r>
      <w:r w:rsidRPr="004D6B9F">
        <w:rPr>
          <w:rFonts w:asciiTheme="minorHAnsi" w:hAnsiTheme="minorHAnsi"/>
          <w:szCs w:val="20"/>
        </w:rPr>
        <w:t xml:space="preserve">), 18 (Notices), and </w:t>
      </w:r>
      <w:r w:rsidRPr="004D6B9F">
        <w:rPr>
          <w:rStyle w:val="DocXref"/>
          <w:rFonts w:asciiTheme="minorHAnsi" w:hAnsiTheme="minorHAnsi"/>
          <w:szCs w:val="20"/>
        </w:rPr>
        <w:t>19</w:t>
      </w:r>
      <w:r w:rsidRPr="004D6B9F">
        <w:rPr>
          <w:rFonts w:asciiTheme="minorHAnsi" w:hAnsiTheme="minorHAnsi"/>
          <w:szCs w:val="20"/>
        </w:rPr>
        <w:t xml:space="preserve"> (</w:t>
      </w:r>
      <w:r w:rsidRPr="004D6B9F">
        <w:rPr>
          <w:rStyle w:val="DocXref"/>
          <w:rFonts w:asciiTheme="minorHAnsi" w:hAnsiTheme="minorHAnsi"/>
          <w:szCs w:val="20"/>
        </w:rPr>
        <w:t>General Provisions</w:t>
      </w:r>
      <w:r w:rsidRPr="004D6B9F">
        <w:rPr>
          <w:rFonts w:asciiTheme="minorHAnsi" w:hAnsiTheme="minorHAnsi"/>
          <w:szCs w:val="20"/>
        </w:rPr>
        <w:t xml:space="preserve">) will survive any termination or expiration of the Agreement. In addition, the provisions of Sections 3 </w:t>
      </w:r>
      <w:r w:rsidRPr="004D6B9F">
        <w:rPr>
          <w:rFonts w:asciiTheme="minorHAnsi" w:hAnsiTheme="minorHAnsi"/>
          <w:szCs w:val="20"/>
        </w:rPr>
        <w:lastRenderedPageBreak/>
        <w:t>(Compensation), 4.1 (Quarterly Payment and Milestone Reports), 5 (Payment, Records and Audits), and 6.1 (Patent Expenses) shall survive with respect to all activities and payment obligations accruing prior to the termination or expiration of the Agreement.</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8.</w:t>
      </w:r>
      <w:r w:rsidRPr="00675BF1">
        <w:rPr>
          <w:rFonts w:asciiTheme="minorHAnsi" w:hAnsiTheme="minorHAnsi"/>
          <w:b/>
          <w:sz w:val="24"/>
        </w:rPr>
        <w:tab/>
        <w:t>Confidentiality</w:t>
      </w:r>
    </w:p>
    <w:p w:rsidR="00AD16EE" w:rsidRPr="00675BF1" w:rsidRDefault="00AD16EE" w:rsidP="007941BB">
      <w:pPr>
        <w:contextualSpacing/>
        <w:rPr>
          <w:rFonts w:asciiTheme="minorHAnsi" w:hAnsiTheme="minorHAnsi"/>
        </w:rPr>
      </w:pPr>
    </w:p>
    <w:p w:rsidR="00AD16EE" w:rsidRPr="004D6B9F" w:rsidRDefault="00AD16EE" w:rsidP="007941BB">
      <w:pPr>
        <w:contextualSpacing/>
        <w:rPr>
          <w:rFonts w:asciiTheme="minorHAnsi" w:hAnsiTheme="minorHAnsi"/>
          <w:szCs w:val="20"/>
        </w:rPr>
      </w:pPr>
      <w:r w:rsidRPr="00675BF1">
        <w:rPr>
          <w:rFonts w:asciiTheme="minorHAnsi" w:hAnsiTheme="minorHAnsi"/>
        </w:rPr>
        <w:tab/>
        <w:t>8.1</w:t>
      </w:r>
      <w:r w:rsidRPr="00675BF1">
        <w:rPr>
          <w:rFonts w:asciiTheme="minorHAnsi" w:hAnsiTheme="minorHAnsi"/>
        </w:rPr>
        <w:tab/>
      </w:r>
      <w:r w:rsidRPr="004D6B9F">
        <w:rPr>
          <w:rFonts w:asciiTheme="minorHAnsi" w:hAnsiTheme="minorHAnsi"/>
          <w:szCs w:val="20"/>
          <w:u w:val="single"/>
        </w:rPr>
        <w:t>Definition</w:t>
      </w:r>
    </w:p>
    <w:p w:rsidR="00AD16EE" w:rsidRPr="004D6B9F" w:rsidRDefault="00AD16EE" w:rsidP="007941BB">
      <w:pPr>
        <w:ind w:left="1440"/>
        <w:contextualSpacing/>
        <w:rPr>
          <w:rFonts w:asciiTheme="minorHAnsi" w:hAnsiTheme="minorHAnsi"/>
          <w:szCs w:val="20"/>
        </w:rPr>
      </w:pPr>
      <w:r w:rsidRPr="004D6B9F">
        <w:rPr>
          <w:rFonts w:asciiTheme="minorHAnsi" w:hAnsiTheme="minorHAnsi"/>
          <w:szCs w:val="20"/>
        </w:rPr>
        <w:t>“</w:t>
      </w:r>
      <w:r w:rsidRPr="004D6B9F">
        <w:rPr>
          <w:rStyle w:val="DefinedTerm"/>
          <w:rFonts w:asciiTheme="minorHAnsi" w:hAnsiTheme="minorHAnsi"/>
          <w:szCs w:val="20"/>
        </w:rPr>
        <w:t>Confidential Information</w:t>
      </w:r>
      <w:r w:rsidRPr="004D6B9F">
        <w:rPr>
          <w:rFonts w:asciiTheme="minorHAnsi" w:hAnsiTheme="minorHAnsi"/>
          <w:szCs w:val="20"/>
        </w:rPr>
        <w:t>” means all information that is of a confidential and proprietary nature to Licensor or Licensee and provided by one Party to the other Party under the Agreement.</w:t>
      </w:r>
    </w:p>
    <w:p w:rsidR="00AD16EE" w:rsidRPr="004D6B9F" w:rsidRDefault="00AD16EE" w:rsidP="007941BB">
      <w:pPr>
        <w:contextualSpacing/>
        <w:rPr>
          <w:rFonts w:asciiTheme="minorHAnsi" w:hAnsiTheme="minorHAnsi"/>
          <w:szCs w:val="20"/>
        </w:rPr>
      </w:pPr>
    </w:p>
    <w:p w:rsidR="00AD16EE" w:rsidRPr="004D6B9F" w:rsidRDefault="00AD16EE" w:rsidP="007941BB">
      <w:pPr>
        <w:contextualSpacing/>
        <w:rPr>
          <w:rFonts w:asciiTheme="minorHAnsi" w:hAnsiTheme="minorHAnsi"/>
          <w:szCs w:val="20"/>
        </w:rPr>
      </w:pPr>
      <w:r w:rsidRPr="004D6B9F">
        <w:rPr>
          <w:rFonts w:asciiTheme="minorHAnsi" w:hAnsiTheme="minorHAnsi"/>
          <w:szCs w:val="20"/>
        </w:rPr>
        <w:tab/>
        <w:t>8.2</w:t>
      </w:r>
      <w:r w:rsidRPr="004D6B9F">
        <w:rPr>
          <w:rFonts w:asciiTheme="minorHAnsi" w:hAnsiTheme="minorHAnsi"/>
          <w:szCs w:val="20"/>
        </w:rPr>
        <w:tab/>
      </w:r>
      <w:r w:rsidRPr="004D6B9F">
        <w:rPr>
          <w:rFonts w:asciiTheme="minorHAnsi" w:hAnsiTheme="minorHAnsi"/>
          <w:szCs w:val="20"/>
          <w:u w:val="single"/>
        </w:rPr>
        <w:t>Protection and Marking</w:t>
      </w:r>
    </w:p>
    <w:p w:rsidR="00AD16EE" w:rsidRPr="004D6B9F" w:rsidRDefault="00AD16EE" w:rsidP="007941BB">
      <w:pPr>
        <w:ind w:left="1440"/>
        <w:contextualSpacing/>
        <w:rPr>
          <w:rFonts w:asciiTheme="minorHAnsi" w:hAnsiTheme="minorHAnsi"/>
          <w:szCs w:val="20"/>
        </w:rPr>
      </w:pPr>
      <w:r w:rsidRPr="004D6B9F">
        <w:rPr>
          <w:rFonts w:asciiTheme="minorHAnsi" w:eastAsia="MS Mincho" w:hAnsiTheme="minorHAnsi"/>
          <w:color w:val="000000"/>
          <w:szCs w:val="20"/>
        </w:rPr>
        <w:t>Licensor and Licensee each agree that all Confidential Information disclosed in tangible form, and marked “confidential”</w:t>
      </w:r>
      <w:bookmarkStart w:id="106" w:name="_DV_M441"/>
      <w:bookmarkEnd w:id="106"/>
      <w:r w:rsidRPr="004D6B9F">
        <w:rPr>
          <w:rFonts w:asciiTheme="minorHAnsi" w:eastAsia="MS Mincho" w:hAnsiTheme="minorHAnsi"/>
          <w:color w:val="000000"/>
          <w:szCs w:val="20"/>
        </w:rPr>
        <w:t xml:space="preserve"> and forwarded to one by the other, or if disclosed orally, is designated as confidential at the time of disclosure</w:t>
      </w:r>
      <w:bookmarkStart w:id="107" w:name="_DV_M442"/>
      <w:bookmarkStart w:id="108" w:name="_DV_M443"/>
      <w:bookmarkEnd w:id="107"/>
      <w:bookmarkEnd w:id="108"/>
      <w:r w:rsidRPr="004D6B9F">
        <w:rPr>
          <w:rFonts w:asciiTheme="minorHAnsi" w:eastAsia="MS Mincho" w:hAnsiTheme="minorHAnsi"/>
          <w:color w:val="000000"/>
          <w:szCs w:val="20"/>
        </w:rPr>
        <w:t>: (</w:t>
      </w:r>
      <w:proofErr w:type="spellStart"/>
      <w:r w:rsidRPr="004D6B9F">
        <w:rPr>
          <w:rFonts w:asciiTheme="minorHAnsi" w:eastAsia="MS Mincho" w:hAnsiTheme="minorHAnsi"/>
          <w:color w:val="000000"/>
          <w:szCs w:val="20"/>
        </w:rPr>
        <w:t>i</w:t>
      </w:r>
      <w:proofErr w:type="spellEnd"/>
      <w:r w:rsidRPr="004D6B9F">
        <w:rPr>
          <w:rFonts w:asciiTheme="minorHAnsi" w:eastAsia="MS Mincho" w:hAnsiTheme="minorHAnsi"/>
          <w:color w:val="000000"/>
          <w:szCs w:val="20"/>
        </w:rPr>
        <w:t>)</w:t>
      </w:r>
      <w:bookmarkStart w:id="109" w:name="_DV_M444"/>
      <w:bookmarkEnd w:id="109"/>
      <w:r w:rsidRPr="004D6B9F">
        <w:rPr>
          <w:rFonts w:asciiTheme="minorHAnsi" w:eastAsia="MS Mincho" w:hAnsiTheme="minorHAnsi"/>
          <w:color w:val="000000"/>
          <w:szCs w:val="20"/>
        </w:rPr>
        <w:t xml:space="preserve"> is to be held in strict confidence by the receiving </w:t>
      </w:r>
      <w:r w:rsidRPr="004D6B9F">
        <w:rPr>
          <w:rFonts w:asciiTheme="minorHAnsi" w:hAnsiTheme="minorHAnsi"/>
          <w:szCs w:val="20"/>
        </w:rPr>
        <w:t>Party</w:t>
      </w:r>
      <w:r w:rsidRPr="004D6B9F">
        <w:rPr>
          <w:rFonts w:asciiTheme="minorHAnsi" w:eastAsia="MS Mincho" w:hAnsiTheme="minorHAnsi"/>
          <w:color w:val="000000"/>
          <w:szCs w:val="20"/>
        </w:rPr>
        <w:t>, (ii)</w:t>
      </w:r>
      <w:bookmarkStart w:id="110" w:name="_DV_M445"/>
      <w:bookmarkEnd w:id="110"/>
      <w:r w:rsidRPr="004D6B9F">
        <w:rPr>
          <w:rFonts w:asciiTheme="minorHAnsi" w:eastAsia="MS Mincho" w:hAnsiTheme="minorHAnsi"/>
          <w:color w:val="000000"/>
          <w:szCs w:val="20"/>
        </w:rPr>
        <w:t xml:space="preserve"> is to be used by and under authority of the receiving </w:t>
      </w:r>
      <w:r w:rsidRPr="004D6B9F">
        <w:rPr>
          <w:rFonts w:asciiTheme="minorHAnsi" w:hAnsiTheme="minorHAnsi"/>
          <w:szCs w:val="20"/>
        </w:rPr>
        <w:t xml:space="preserve">Party </w:t>
      </w:r>
      <w:r w:rsidRPr="004D6B9F">
        <w:rPr>
          <w:rFonts w:asciiTheme="minorHAnsi" w:eastAsia="MS Mincho" w:hAnsiTheme="minorHAnsi"/>
          <w:color w:val="000000"/>
          <w:szCs w:val="20"/>
        </w:rPr>
        <w:t>only as authorized in the Agreement, and (iii)</w:t>
      </w:r>
      <w:bookmarkStart w:id="111" w:name="_DV_M446"/>
      <w:bookmarkEnd w:id="111"/>
      <w:r w:rsidRPr="004D6B9F">
        <w:rPr>
          <w:rFonts w:asciiTheme="minorHAnsi" w:eastAsia="MS Mincho" w:hAnsiTheme="minorHAnsi"/>
          <w:color w:val="000000"/>
          <w:szCs w:val="20"/>
        </w:rPr>
        <w:t xml:space="preserve"> shall not be disclosed by the receiving </w:t>
      </w:r>
      <w:r w:rsidRPr="004D6B9F">
        <w:rPr>
          <w:rFonts w:asciiTheme="minorHAnsi" w:hAnsiTheme="minorHAnsi"/>
          <w:szCs w:val="20"/>
        </w:rPr>
        <w:t>Party</w:t>
      </w:r>
      <w:r w:rsidRPr="004D6B9F">
        <w:rPr>
          <w:rFonts w:asciiTheme="minorHAnsi" w:eastAsia="MS Mincho" w:hAnsiTheme="minorHAnsi"/>
          <w:color w:val="000000"/>
          <w:szCs w:val="20"/>
        </w:rPr>
        <w:t xml:space="preserve">, its agents or employees without the prior written consent of the disclosing </w:t>
      </w:r>
      <w:r w:rsidRPr="004D6B9F">
        <w:rPr>
          <w:rFonts w:asciiTheme="minorHAnsi" w:hAnsiTheme="minorHAnsi"/>
          <w:szCs w:val="20"/>
        </w:rPr>
        <w:t xml:space="preserve">Party </w:t>
      </w:r>
      <w:r w:rsidRPr="004D6B9F">
        <w:rPr>
          <w:rFonts w:asciiTheme="minorHAnsi" w:eastAsia="MS Mincho" w:hAnsiTheme="minorHAnsi"/>
          <w:color w:val="000000"/>
          <w:szCs w:val="20"/>
        </w:rPr>
        <w:t xml:space="preserve">or as authorized in the Agreement.  Licensee has the right to use and disclose Confidential Information of Licensor reasonably in connection with the exercise of its rights under the Agreement, including without limitation disclosing to Affiliates, </w:t>
      </w:r>
      <w:proofErr w:type="spellStart"/>
      <w:r w:rsidRPr="004D6B9F">
        <w:rPr>
          <w:rFonts w:asciiTheme="minorHAnsi" w:eastAsia="MS Mincho" w:hAnsiTheme="minorHAnsi"/>
          <w:color w:val="000000"/>
          <w:szCs w:val="20"/>
        </w:rPr>
        <w:t>Sublicensees</w:t>
      </w:r>
      <w:proofErr w:type="spellEnd"/>
      <w:r w:rsidRPr="004D6B9F">
        <w:rPr>
          <w:rFonts w:asciiTheme="minorHAnsi" w:eastAsia="MS Mincho" w:hAnsiTheme="minorHAnsi"/>
          <w:color w:val="000000"/>
          <w:szCs w:val="20"/>
        </w:rPr>
        <w:t>, potential investors, acquirers, and others on a need to know basis, if such Confidential Information</w:t>
      </w:r>
      <w:bookmarkStart w:id="112" w:name="_DV_M448"/>
      <w:bookmarkEnd w:id="112"/>
      <w:r w:rsidRPr="004D6B9F">
        <w:rPr>
          <w:rFonts w:asciiTheme="minorHAnsi" w:eastAsia="MS Mincho" w:hAnsiTheme="minorHAnsi"/>
          <w:color w:val="000000"/>
          <w:szCs w:val="20"/>
        </w:rPr>
        <w:t xml:space="preserve"> is provided under conditions which reasonably protect the confidentiality thereof. Each </w:t>
      </w:r>
      <w:r w:rsidRPr="004D6B9F">
        <w:rPr>
          <w:rFonts w:asciiTheme="minorHAnsi" w:hAnsiTheme="minorHAnsi"/>
          <w:szCs w:val="20"/>
        </w:rPr>
        <w:t>Party</w:t>
      </w:r>
      <w:r w:rsidRPr="004D6B9F">
        <w:rPr>
          <w:rFonts w:asciiTheme="minorHAnsi" w:eastAsia="MS Mincho" w:hAnsiTheme="minorHAnsi"/>
          <w:color w:val="000000"/>
          <w:szCs w:val="20"/>
        </w:rPr>
        <w:t>’s obligation of confidence hereunder includes, without limitation, using at least the same degree of care with the disclosing Party’s Confidential Information as it uses to protect its own Confidential Information, but always at least a reasonable degree of care.</w:t>
      </w:r>
    </w:p>
    <w:p w:rsidR="00AD16EE" w:rsidRPr="004D6B9F" w:rsidRDefault="00AD16EE" w:rsidP="007941BB">
      <w:pPr>
        <w:contextualSpacing/>
        <w:rPr>
          <w:rFonts w:asciiTheme="minorHAnsi" w:hAnsiTheme="minorHAnsi"/>
          <w:szCs w:val="20"/>
        </w:rPr>
      </w:pPr>
    </w:p>
    <w:p w:rsidR="00AD16EE" w:rsidRPr="004D6B9F" w:rsidRDefault="00AD16EE" w:rsidP="007941BB">
      <w:pPr>
        <w:contextualSpacing/>
        <w:rPr>
          <w:rFonts w:asciiTheme="minorHAnsi" w:hAnsiTheme="minorHAnsi"/>
          <w:szCs w:val="20"/>
        </w:rPr>
      </w:pPr>
      <w:r w:rsidRPr="004D6B9F">
        <w:rPr>
          <w:rFonts w:asciiTheme="minorHAnsi" w:hAnsiTheme="minorHAnsi"/>
          <w:szCs w:val="20"/>
        </w:rPr>
        <w:tab/>
        <w:t>8.3</w:t>
      </w:r>
      <w:r w:rsidRPr="004D6B9F">
        <w:rPr>
          <w:rFonts w:asciiTheme="minorHAnsi" w:hAnsiTheme="minorHAnsi"/>
          <w:szCs w:val="20"/>
        </w:rPr>
        <w:tab/>
      </w:r>
      <w:r w:rsidRPr="004D6B9F">
        <w:rPr>
          <w:rFonts w:asciiTheme="minorHAnsi" w:hAnsiTheme="minorHAnsi"/>
          <w:szCs w:val="20"/>
          <w:u w:val="single"/>
        </w:rPr>
        <w:t>Confidentiality of Terms of Agreement</w:t>
      </w:r>
    </w:p>
    <w:p w:rsidR="00AD16EE" w:rsidRPr="004D6B9F" w:rsidRDefault="00AD16EE" w:rsidP="007941BB">
      <w:pPr>
        <w:ind w:left="1440"/>
        <w:contextualSpacing/>
        <w:rPr>
          <w:rFonts w:asciiTheme="minorHAnsi" w:hAnsiTheme="minorHAnsi"/>
          <w:szCs w:val="20"/>
        </w:rPr>
      </w:pPr>
      <w:r w:rsidRPr="004D6B9F">
        <w:rPr>
          <w:rFonts w:asciiTheme="minorHAnsi" w:eastAsia="MS Mincho" w:hAnsiTheme="minorHAnsi"/>
          <w:color w:val="000000"/>
          <w:szCs w:val="20"/>
        </w:rPr>
        <w:t xml:space="preserve">Each </w:t>
      </w:r>
      <w:r w:rsidRPr="004D6B9F">
        <w:rPr>
          <w:rFonts w:asciiTheme="minorHAnsi" w:hAnsiTheme="minorHAnsi"/>
          <w:szCs w:val="20"/>
        </w:rPr>
        <w:t>Party</w:t>
      </w:r>
      <w:r w:rsidRPr="004D6B9F">
        <w:rPr>
          <w:rFonts w:asciiTheme="minorHAnsi" w:eastAsia="MS Mincho" w:hAnsiTheme="minorHAnsi"/>
          <w:color w:val="000000"/>
          <w:szCs w:val="20"/>
        </w:rPr>
        <w:t xml:space="preserve"> agrees not to disclose to any third party the terms of the Agreement without the prior written consent of the other </w:t>
      </w:r>
      <w:r w:rsidRPr="004D6B9F">
        <w:rPr>
          <w:rFonts w:asciiTheme="minorHAnsi" w:hAnsiTheme="minorHAnsi"/>
          <w:szCs w:val="20"/>
        </w:rPr>
        <w:t>Party</w:t>
      </w:r>
      <w:r w:rsidRPr="004D6B9F">
        <w:rPr>
          <w:rFonts w:asciiTheme="minorHAnsi" w:eastAsia="MS Mincho" w:hAnsiTheme="minorHAnsi"/>
          <w:color w:val="000000"/>
          <w:szCs w:val="20"/>
        </w:rPr>
        <w:t xml:space="preserve"> hereto, except each </w:t>
      </w:r>
      <w:r w:rsidRPr="004D6B9F">
        <w:rPr>
          <w:rFonts w:asciiTheme="minorHAnsi" w:hAnsiTheme="minorHAnsi"/>
          <w:szCs w:val="20"/>
        </w:rPr>
        <w:t>Party</w:t>
      </w:r>
      <w:r w:rsidRPr="004D6B9F">
        <w:rPr>
          <w:rFonts w:asciiTheme="minorHAnsi" w:eastAsia="MS Mincho" w:hAnsiTheme="minorHAnsi"/>
          <w:color w:val="000000"/>
          <w:szCs w:val="20"/>
        </w:rPr>
        <w:t xml:space="preserve"> may disclose the terms of the Agreement: (a)</w:t>
      </w:r>
      <w:bookmarkStart w:id="113" w:name="_DV_M457"/>
      <w:bookmarkEnd w:id="113"/>
      <w:r w:rsidRPr="004D6B9F">
        <w:rPr>
          <w:rFonts w:asciiTheme="minorHAnsi" w:eastAsia="MS Mincho" w:hAnsiTheme="minorHAnsi"/>
          <w:color w:val="000000"/>
          <w:szCs w:val="20"/>
        </w:rPr>
        <w:t xml:space="preserve"> to advisors, actual or potential </w:t>
      </w:r>
      <w:proofErr w:type="spellStart"/>
      <w:r w:rsidRPr="004D6B9F">
        <w:rPr>
          <w:rFonts w:asciiTheme="minorHAnsi" w:eastAsia="MS Mincho" w:hAnsiTheme="minorHAnsi"/>
          <w:color w:val="000000"/>
          <w:szCs w:val="20"/>
        </w:rPr>
        <w:t>Sublicensees</w:t>
      </w:r>
      <w:proofErr w:type="spellEnd"/>
      <w:r w:rsidRPr="004D6B9F">
        <w:rPr>
          <w:rFonts w:asciiTheme="minorHAnsi" w:eastAsia="MS Mincho" w:hAnsiTheme="minorHAnsi"/>
          <w:color w:val="000000"/>
          <w:szCs w:val="20"/>
        </w:rPr>
        <w:t>, acquirers</w:t>
      </w:r>
      <w:bookmarkStart w:id="114" w:name="_DV_M458"/>
      <w:bookmarkEnd w:id="114"/>
      <w:r w:rsidRPr="004D6B9F">
        <w:rPr>
          <w:rFonts w:asciiTheme="minorHAnsi" w:eastAsia="MS Mincho" w:hAnsiTheme="minorHAnsi"/>
          <w:color w:val="000000"/>
          <w:szCs w:val="20"/>
        </w:rPr>
        <w:t xml:space="preserve"> or investors, and others on a need to know basis, in each case, under appropriate confidentiality obligations substantially similar to those of this Section 8; and (b)</w:t>
      </w:r>
      <w:bookmarkStart w:id="115" w:name="_DV_M459"/>
      <w:bookmarkEnd w:id="115"/>
      <w:r w:rsidRPr="004D6B9F">
        <w:rPr>
          <w:rFonts w:asciiTheme="minorHAnsi" w:eastAsia="MS Mincho" w:hAnsiTheme="minorHAnsi"/>
          <w:color w:val="000000"/>
          <w:szCs w:val="20"/>
        </w:rPr>
        <w:t xml:space="preserve"> to the extent necessary to comply with applicable laws and court orders (including, without limitation, The Texas Public Information Act, as may be amended from time to time, other open records laws, decisions and rulings, and securities laws, regulations and guidance). If the Agreement is not for all fields of use, then Licensor may disclose the Field to other potential third party licensees. </w:t>
      </w:r>
      <w:r w:rsidRPr="004D6B9F">
        <w:rPr>
          <w:rFonts w:asciiTheme="minorHAnsi" w:eastAsia="MS Mincho" w:hAnsiTheme="minorHAnsi"/>
          <w:szCs w:val="20"/>
        </w:rPr>
        <w:t>Notwithstanding the foregoing, the existence of the Agreement shall not be considered Confidential Information.</w:t>
      </w:r>
    </w:p>
    <w:p w:rsidR="00AD16EE" w:rsidRPr="004D6B9F" w:rsidRDefault="00AD16EE" w:rsidP="007941BB">
      <w:pPr>
        <w:contextualSpacing/>
        <w:rPr>
          <w:rFonts w:asciiTheme="minorHAnsi" w:hAnsiTheme="minorHAnsi"/>
          <w:szCs w:val="20"/>
        </w:rPr>
      </w:pPr>
    </w:p>
    <w:p w:rsidR="00AD16EE" w:rsidRPr="004D6B9F" w:rsidRDefault="00AD16EE" w:rsidP="007941BB">
      <w:pPr>
        <w:contextualSpacing/>
        <w:rPr>
          <w:rFonts w:asciiTheme="minorHAnsi" w:hAnsiTheme="minorHAnsi"/>
          <w:szCs w:val="20"/>
        </w:rPr>
      </w:pPr>
      <w:r w:rsidRPr="004D6B9F">
        <w:rPr>
          <w:rFonts w:asciiTheme="minorHAnsi" w:hAnsiTheme="minorHAnsi"/>
          <w:szCs w:val="20"/>
        </w:rPr>
        <w:tab/>
        <w:t>8.4</w:t>
      </w:r>
      <w:r w:rsidRPr="004D6B9F">
        <w:rPr>
          <w:rFonts w:asciiTheme="minorHAnsi" w:hAnsiTheme="minorHAnsi"/>
          <w:szCs w:val="20"/>
        </w:rPr>
        <w:tab/>
      </w:r>
      <w:r w:rsidRPr="004D6B9F">
        <w:rPr>
          <w:rFonts w:asciiTheme="minorHAnsi" w:hAnsiTheme="minorHAnsi"/>
          <w:szCs w:val="20"/>
          <w:u w:val="single"/>
        </w:rPr>
        <w:t>Disclosure Required by Court Order or Law</w:t>
      </w:r>
    </w:p>
    <w:p w:rsidR="00AD16EE" w:rsidRPr="004D6B9F" w:rsidRDefault="00AD16EE" w:rsidP="007941BB">
      <w:pPr>
        <w:ind w:left="1440"/>
        <w:contextualSpacing/>
        <w:rPr>
          <w:rFonts w:asciiTheme="minorHAnsi" w:hAnsiTheme="minorHAnsi"/>
          <w:szCs w:val="20"/>
        </w:rPr>
      </w:pPr>
      <w:r w:rsidRPr="004D6B9F">
        <w:rPr>
          <w:rFonts w:asciiTheme="minorHAnsi" w:eastAsia="MS Mincho" w:hAnsiTheme="minorHAnsi"/>
          <w:color w:val="000000"/>
          <w:szCs w:val="20"/>
        </w:rPr>
        <w:t xml:space="preserve">If the receiving </w:t>
      </w:r>
      <w:r w:rsidRPr="004D6B9F">
        <w:rPr>
          <w:rFonts w:asciiTheme="minorHAnsi" w:hAnsiTheme="minorHAnsi"/>
          <w:szCs w:val="20"/>
        </w:rPr>
        <w:t>Party</w:t>
      </w:r>
      <w:r w:rsidRPr="004D6B9F">
        <w:rPr>
          <w:rFonts w:asciiTheme="minorHAnsi" w:eastAsia="MS Mincho" w:hAnsiTheme="minorHAnsi"/>
          <w:color w:val="000000"/>
          <w:szCs w:val="20"/>
        </w:rPr>
        <w:t xml:space="preserve"> is required to disclose </w:t>
      </w:r>
      <w:bookmarkStart w:id="116" w:name="_DV_M461"/>
      <w:bookmarkStart w:id="117" w:name="OLE_LINK3"/>
      <w:bookmarkStart w:id="118" w:name="OLE_LINK4"/>
      <w:bookmarkEnd w:id="116"/>
      <w:r w:rsidRPr="004D6B9F">
        <w:rPr>
          <w:rFonts w:asciiTheme="minorHAnsi" w:eastAsia="MS Mincho" w:hAnsiTheme="minorHAnsi"/>
          <w:color w:val="000000"/>
          <w:szCs w:val="20"/>
        </w:rPr>
        <w:t xml:space="preserve">Confidential Information </w:t>
      </w:r>
      <w:bookmarkStart w:id="119" w:name="_DV_M462"/>
      <w:bookmarkEnd w:id="117"/>
      <w:bookmarkEnd w:id="118"/>
      <w:bookmarkEnd w:id="119"/>
      <w:r w:rsidRPr="004D6B9F">
        <w:rPr>
          <w:rFonts w:asciiTheme="minorHAnsi" w:eastAsia="MS Mincho" w:hAnsiTheme="minorHAnsi"/>
          <w:color w:val="000000"/>
          <w:szCs w:val="20"/>
        </w:rPr>
        <w:t xml:space="preserve">of another </w:t>
      </w:r>
      <w:r w:rsidRPr="004D6B9F">
        <w:rPr>
          <w:rFonts w:asciiTheme="minorHAnsi" w:hAnsiTheme="minorHAnsi"/>
          <w:szCs w:val="20"/>
        </w:rPr>
        <w:t>Party</w:t>
      </w:r>
      <w:r w:rsidRPr="004D6B9F">
        <w:rPr>
          <w:rFonts w:asciiTheme="minorHAnsi" w:eastAsia="MS Mincho" w:hAnsiTheme="minorHAnsi"/>
          <w:color w:val="000000"/>
          <w:szCs w:val="20"/>
        </w:rPr>
        <w:t xml:space="preserve"> hereto, or any terms of the Agreement, pursuant to the order or requirement of a court, administrative agency, or other governmental body or applicable law, the receiving </w:t>
      </w:r>
      <w:r w:rsidRPr="004D6B9F">
        <w:rPr>
          <w:rFonts w:asciiTheme="minorHAnsi" w:hAnsiTheme="minorHAnsi"/>
          <w:szCs w:val="20"/>
        </w:rPr>
        <w:t>Party</w:t>
      </w:r>
      <w:r w:rsidRPr="004D6B9F">
        <w:rPr>
          <w:rFonts w:asciiTheme="minorHAnsi" w:eastAsia="MS Mincho" w:hAnsiTheme="minorHAnsi"/>
          <w:color w:val="000000"/>
          <w:szCs w:val="20"/>
        </w:rPr>
        <w:t xml:space="preserve"> may disclose such Confidential Information or terms to the extent required, provided that the receiving </w:t>
      </w:r>
      <w:r w:rsidRPr="004D6B9F">
        <w:rPr>
          <w:rFonts w:asciiTheme="minorHAnsi" w:hAnsiTheme="minorHAnsi"/>
          <w:szCs w:val="20"/>
        </w:rPr>
        <w:t>Party</w:t>
      </w:r>
      <w:r w:rsidRPr="004D6B9F">
        <w:rPr>
          <w:rFonts w:asciiTheme="minorHAnsi" w:eastAsia="MS Mincho" w:hAnsiTheme="minorHAnsi"/>
          <w:color w:val="000000"/>
          <w:szCs w:val="20"/>
        </w:rPr>
        <w:t xml:space="preserve"> shall use reasonable efforts to provide the disclosing </w:t>
      </w:r>
      <w:r w:rsidRPr="004D6B9F">
        <w:rPr>
          <w:rFonts w:asciiTheme="minorHAnsi" w:hAnsiTheme="minorHAnsi"/>
          <w:szCs w:val="20"/>
        </w:rPr>
        <w:t>Party</w:t>
      </w:r>
      <w:r w:rsidRPr="004D6B9F">
        <w:rPr>
          <w:rFonts w:asciiTheme="minorHAnsi" w:eastAsia="MS Mincho" w:hAnsiTheme="minorHAnsi"/>
          <w:color w:val="000000"/>
          <w:szCs w:val="20"/>
        </w:rPr>
        <w:t xml:space="preserve"> with reasonable advance notice thereof to enable the disclosing </w:t>
      </w:r>
      <w:r w:rsidRPr="004D6B9F">
        <w:rPr>
          <w:rFonts w:asciiTheme="minorHAnsi" w:hAnsiTheme="minorHAnsi"/>
          <w:szCs w:val="20"/>
        </w:rPr>
        <w:t xml:space="preserve">Party </w:t>
      </w:r>
      <w:r w:rsidRPr="004D6B9F">
        <w:rPr>
          <w:rFonts w:asciiTheme="minorHAnsi" w:eastAsia="MS Mincho" w:hAnsiTheme="minorHAnsi"/>
          <w:color w:val="000000"/>
          <w:szCs w:val="20"/>
        </w:rPr>
        <w:t>to seek a protective order and otherwise seek to prevent such disclosure. To the extent that Confidential Information so disclosed does not become part of the public domain by virtue of such disclosure, it shall remain Confidential Information protected pursuant to Section 8.</w:t>
      </w:r>
    </w:p>
    <w:p w:rsidR="00AD16EE" w:rsidRPr="004D6B9F" w:rsidRDefault="00AD16EE" w:rsidP="007941BB">
      <w:pPr>
        <w:contextualSpacing/>
        <w:rPr>
          <w:rFonts w:asciiTheme="minorHAnsi" w:hAnsiTheme="minorHAnsi"/>
          <w:szCs w:val="20"/>
        </w:rPr>
      </w:pPr>
    </w:p>
    <w:p w:rsidR="00AD16EE" w:rsidRPr="004D6B9F" w:rsidRDefault="00AD16EE" w:rsidP="007941BB">
      <w:pPr>
        <w:contextualSpacing/>
        <w:rPr>
          <w:rFonts w:asciiTheme="minorHAnsi" w:hAnsiTheme="minorHAnsi"/>
          <w:szCs w:val="20"/>
        </w:rPr>
      </w:pPr>
      <w:r w:rsidRPr="004D6B9F">
        <w:rPr>
          <w:rFonts w:asciiTheme="minorHAnsi" w:hAnsiTheme="minorHAnsi"/>
          <w:szCs w:val="20"/>
        </w:rPr>
        <w:tab/>
        <w:t>8.5</w:t>
      </w:r>
      <w:r w:rsidRPr="004D6B9F">
        <w:rPr>
          <w:rFonts w:asciiTheme="minorHAnsi" w:hAnsiTheme="minorHAnsi"/>
          <w:szCs w:val="20"/>
        </w:rPr>
        <w:tab/>
      </w:r>
      <w:r w:rsidRPr="004D6B9F">
        <w:rPr>
          <w:rFonts w:asciiTheme="minorHAnsi" w:hAnsiTheme="minorHAnsi"/>
          <w:szCs w:val="20"/>
          <w:u w:val="single"/>
        </w:rPr>
        <w:t>Copies</w:t>
      </w:r>
    </w:p>
    <w:p w:rsidR="00AD16EE" w:rsidRPr="004D6B9F" w:rsidRDefault="00AD16EE" w:rsidP="007941BB">
      <w:pPr>
        <w:ind w:left="1440"/>
        <w:contextualSpacing/>
        <w:rPr>
          <w:rFonts w:asciiTheme="minorHAnsi" w:hAnsiTheme="minorHAnsi"/>
          <w:szCs w:val="20"/>
        </w:rPr>
      </w:pPr>
      <w:r w:rsidRPr="004D6B9F">
        <w:rPr>
          <w:rFonts w:asciiTheme="minorHAnsi" w:hAnsiTheme="minorHAnsi"/>
          <w:szCs w:val="20"/>
        </w:rPr>
        <w:t>Each Party agrees not to copy or record any of the Confidential Information of the other Party, except as reasonably necessary to exercise its rights or perform its obligations under the Agreement, and for archival and legal purposes.</w:t>
      </w:r>
    </w:p>
    <w:p w:rsidR="00AD16EE" w:rsidRPr="004D6B9F" w:rsidRDefault="00AD16EE" w:rsidP="007941BB">
      <w:pPr>
        <w:contextualSpacing/>
        <w:rPr>
          <w:rFonts w:asciiTheme="minorHAnsi" w:hAnsiTheme="minorHAnsi"/>
          <w:szCs w:val="20"/>
        </w:rPr>
      </w:pPr>
    </w:p>
    <w:p w:rsidR="00AD16EE" w:rsidRPr="004D6B9F" w:rsidRDefault="00AD16EE" w:rsidP="007941BB">
      <w:pPr>
        <w:contextualSpacing/>
        <w:rPr>
          <w:rFonts w:asciiTheme="minorHAnsi" w:hAnsiTheme="minorHAnsi"/>
          <w:szCs w:val="20"/>
        </w:rPr>
      </w:pPr>
      <w:r w:rsidRPr="004D6B9F">
        <w:rPr>
          <w:rFonts w:asciiTheme="minorHAnsi" w:hAnsiTheme="minorHAnsi"/>
          <w:szCs w:val="20"/>
        </w:rPr>
        <w:lastRenderedPageBreak/>
        <w:tab/>
        <w:t>8.6</w:t>
      </w:r>
      <w:r w:rsidRPr="004D6B9F">
        <w:rPr>
          <w:rFonts w:asciiTheme="minorHAnsi" w:hAnsiTheme="minorHAnsi"/>
          <w:szCs w:val="20"/>
        </w:rPr>
        <w:tab/>
      </w:r>
      <w:r w:rsidRPr="004D6B9F">
        <w:rPr>
          <w:rFonts w:asciiTheme="minorHAnsi" w:hAnsiTheme="minorHAnsi"/>
          <w:szCs w:val="20"/>
          <w:u w:val="single"/>
        </w:rPr>
        <w:t>Continuing Obligations</w:t>
      </w:r>
    </w:p>
    <w:p w:rsidR="006C7846" w:rsidRDefault="00AD16EE" w:rsidP="006C7846">
      <w:pPr>
        <w:ind w:left="1440"/>
        <w:contextualSpacing/>
        <w:rPr>
          <w:rFonts w:asciiTheme="minorHAnsi" w:hAnsiTheme="minorHAnsi"/>
          <w:szCs w:val="20"/>
        </w:rPr>
      </w:pPr>
      <w:r w:rsidRPr="004D6B9F">
        <w:rPr>
          <w:rFonts w:asciiTheme="minorHAnsi" w:hAnsiTheme="minorHAnsi"/>
          <w:szCs w:val="20"/>
        </w:rPr>
        <w:t>Subject to the exclusions listed in Section 8.7, the Parties’ confidentiality obligations under the Agreement will survive termination of the Agreement and will continue for a period of five years thereafter.</w:t>
      </w:r>
    </w:p>
    <w:p w:rsidR="006C7846" w:rsidRDefault="006C7846" w:rsidP="006C7846">
      <w:pPr>
        <w:ind w:left="1440"/>
        <w:contextualSpacing/>
        <w:rPr>
          <w:rFonts w:asciiTheme="minorHAnsi" w:hAnsiTheme="minorHAnsi"/>
          <w:szCs w:val="20"/>
        </w:rPr>
      </w:pPr>
    </w:p>
    <w:p w:rsidR="006C7846" w:rsidRDefault="006C7846" w:rsidP="006C7846">
      <w:pPr>
        <w:ind w:left="720"/>
        <w:contextualSpacing/>
        <w:rPr>
          <w:rFonts w:asciiTheme="minorHAnsi" w:hAnsiTheme="minorHAnsi"/>
          <w:szCs w:val="20"/>
        </w:rPr>
      </w:pPr>
      <w:r w:rsidRPr="004D6B9F">
        <w:rPr>
          <w:rFonts w:asciiTheme="minorHAnsi" w:hAnsiTheme="minorHAnsi"/>
          <w:szCs w:val="20"/>
        </w:rPr>
        <w:t>8.6</w:t>
      </w:r>
      <w:r w:rsidRPr="004D6B9F">
        <w:rPr>
          <w:rFonts w:asciiTheme="minorHAnsi" w:hAnsiTheme="minorHAnsi"/>
          <w:szCs w:val="20"/>
        </w:rPr>
        <w:tab/>
      </w:r>
      <w:r>
        <w:rPr>
          <w:rFonts w:asciiTheme="minorHAnsi" w:hAnsiTheme="minorHAnsi"/>
          <w:szCs w:val="20"/>
          <w:u w:val="single"/>
        </w:rPr>
        <w:t>Exclusions</w:t>
      </w:r>
    </w:p>
    <w:p w:rsidR="00BB3534" w:rsidRPr="004D6B9F" w:rsidRDefault="00E90B99" w:rsidP="006C7846">
      <w:pPr>
        <w:ind w:left="1440"/>
        <w:contextualSpacing/>
        <w:rPr>
          <w:rFonts w:asciiTheme="minorHAnsi" w:eastAsia="MS Mincho" w:hAnsiTheme="minorHAnsi"/>
          <w:color w:val="000000"/>
          <w:szCs w:val="20"/>
        </w:rPr>
      </w:pPr>
      <w:r w:rsidRPr="004D6B9F">
        <w:rPr>
          <w:rFonts w:asciiTheme="minorHAnsi" w:eastAsia="MS Mincho" w:hAnsiTheme="minorHAnsi"/>
          <w:color w:val="000000"/>
          <w:szCs w:val="20"/>
        </w:rPr>
        <w:t xml:space="preserve">Information shall not be considered Confidential Information of a disclosing </w:t>
      </w:r>
      <w:r w:rsidRPr="004D6B9F">
        <w:rPr>
          <w:rFonts w:asciiTheme="minorHAnsi" w:hAnsiTheme="minorHAnsi"/>
          <w:szCs w:val="20"/>
        </w:rPr>
        <w:t xml:space="preserve">Party </w:t>
      </w:r>
      <w:r w:rsidRPr="004D6B9F">
        <w:rPr>
          <w:rFonts w:asciiTheme="minorHAnsi" w:eastAsia="MS Mincho" w:hAnsiTheme="minorHAnsi"/>
          <w:color w:val="000000"/>
          <w:szCs w:val="20"/>
        </w:rPr>
        <w:t xml:space="preserve">under the Agreement to the extent that the receiving </w:t>
      </w:r>
      <w:r w:rsidRPr="004D6B9F">
        <w:rPr>
          <w:rFonts w:asciiTheme="minorHAnsi" w:hAnsiTheme="minorHAnsi"/>
          <w:szCs w:val="20"/>
        </w:rPr>
        <w:t xml:space="preserve">Party </w:t>
      </w:r>
      <w:r w:rsidRPr="004D6B9F">
        <w:rPr>
          <w:rFonts w:asciiTheme="minorHAnsi" w:eastAsia="MS Mincho" w:hAnsiTheme="minorHAnsi"/>
          <w:color w:val="000000"/>
          <w:szCs w:val="20"/>
        </w:rPr>
        <w:t xml:space="preserve">can establish by competent written proof that such information: </w:t>
      </w:r>
      <w:bookmarkStart w:id="120" w:name="_DV_M450"/>
      <w:bookmarkEnd w:id="120"/>
    </w:p>
    <w:p w:rsidR="00AD16EE" w:rsidRPr="004D6B9F" w:rsidRDefault="00AD16EE" w:rsidP="007941BB">
      <w:pPr>
        <w:contextualSpacing/>
        <w:rPr>
          <w:rFonts w:asciiTheme="minorHAnsi" w:hAnsiTheme="minorHAnsi"/>
          <w:szCs w:val="20"/>
        </w:rPr>
      </w:pPr>
    </w:p>
    <w:p w:rsidR="00AD16EE" w:rsidRPr="004D6B9F" w:rsidRDefault="00E90B99" w:rsidP="00275B54">
      <w:pPr>
        <w:pStyle w:val="Heading2"/>
        <w:numPr>
          <w:ilvl w:val="0"/>
          <w:numId w:val="0"/>
        </w:numPr>
        <w:ind w:left="1440"/>
        <w:contextualSpacing/>
        <w:jc w:val="both"/>
        <w:rPr>
          <w:rFonts w:asciiTheme="minorHAnsi" w:eastAsia="MS Mincho" w:hAnsiTheme="minorHAnsi"/>
          <w:color w:val="000000"/>
          <w:sz w:val="20"/>
          <w:szCs w:val="20"/>
          <w:u w:val="none"/>
        </w:rPr>
      </w:pPr>
      <w:r w:rsidRPr="004D6B9F">
        <w:rPr>
          <w:rFonts w:asciiTheme="minorHAnsi" w:eastAsia="MS Mincho" w:hAnsiTheme="minorHAnsi"/>
          <w:color w:val="000000"/>
          <w:sz w:val="20"/>
          <w:szCs w:val="20"/>
          <w:u w:val="none"/>
        </w:rPr>
        <w:t>(</w:t>
      </w:r>
      <w:proofErr w:type="gramStart"/>
      <w:r w:rsidRPr="004D6B9F">
        <w:rPr>
          <w:rFonts w:asciiTheme="minorHAnsi" w:eastAsia="MS Mincho" w:hAnsiTheme="minorHAnsi"/>
          <w:color w:val="000000"/>
          <w:sz w:val="20"/>
          <w:szCs w:val="20"/>
          <w:u w:val="none"/>
        </w:rPr>
        <w:t>a</w:t>
      </w:r>
      <w:proofErr w:type="gramEnd"/>
      <w:r w:rsidRPr="004D6B9F">
        <w:rPr>
          <w:rFonts w:asciiTheme="minorHAnsi" w:eastAsia="MS Mincho" w:hAnsiTheme="minorHAnsi"/>
          <w:color w:val="000000"/>
          <w:sz w:val="20"/>
          <w:szCs w:val="20"/>
          <w:u w:val="none"/>
        </w:rPr>
        <w:t>)</w:t>
      </w:r>
      <w:r w:rsidRPr="004D6B9F">
        <w:rPr>
          <w:rFonts w:asciiTheme="minorHAnsi" w:eastAsia="MS Mincho" w:hAnsiTheme="minorHAnsi"/>
          <w:color w:val="000000"/>
          <w:sz w:val="20"/>
          <w:szCs w:val="20"/>
          <w:u w:val="none"/>
        </w:rPr>
        <w:tab/>
        <w:t>Was in the public domain at the time of disclosure; or</w:t>
      </w:r>
    </w:p>
    <w:p w:rsidR="00AD16EE" w:rsidRPr="004D6B9F" w:rsidRDefault="00AD16EE" w:rsidP="007941BB">
      <w:pPr>
        <w:contextualSpacing/>
        <w:rPr>
          <w:rFonts w:asciiTheme="minorHAnsi" w:hAnsiTheme="minorHAnsi"/>
          <w:szCs w:val="20"/>
        </w:rPr>
      </w:pPr>
    </w:p>
    <w:p w:rsidR="00AD16EE" w:rsidRPr="004D6B9F" w:rsidRDefault="00AD16EE" w:rsidP="007941BB">
      <w:pPr>
        <w:pStyle w:val="Heading3"/>
        <w:autoSpaceDE w:val="0"/>
        <w:autoSpaceDN w:val="0"/>
        <w:adjustRightInd w:val="0"/>
        <w:spacing w:after="0"/>
        <w:ind w:left="2160" w:hanging="720"/>
        <w:contextualSpacing/>
        <w:jc w:val="both"/>
        <w:rPr>
          <w:rFonts w:asciiTheme="minorHAnsi" w:eastAsia="MS Mincho" w:hAnsiTheme="minorHAnsi"/>
          <w:color w:val="000000"/>
          <w:szCs w:val="20"/>
        </w:rPr>
      </w:pPr>
      <w:bookmarkStart w:id="121" w:name="_DV_M451"/>
      <w:bookmarkEnd w:id="121"/>
      <w:r w:rsidRPr="004D6B9F">
        <w:rPr>
          <w:rFonts w:asciiTheme="minorHAnsi" w:eastAsia="MS Mincho" w:hAnsiTheme="minorHAnsi"/>
          <w:color w:val="000000"/>
          <w:szCs w:val="20"/>
        </w:rPr>
        <w:t>(b)</w:t>
      </w:r>
      <w:r w:rsidRPr="004D6B9F">
        <w:rPr>
          <w:rFonts w:asciiTheme="minorHAnsi" w:eastAsia="MS Mincho" w:hAnsiTheme="minorHAnsi"/>
          <w:color w:val="000000"/>
          <w:szCs w:val="20"/>
        </w:rPr>
        <w:tab/>
        <w:t xml:space="preserve">Later became part of the public domain through no act or omission of the recipient </w:t>
      </w:r>
      <w:r w:rsidRPr="004D6B9F">
        <w:rPr>
          <w:rFonts w:asciiTheme="minorHAnsi" w:hAnsiTheme="minorHAnsi"/>
          <w:szCs w:val="20"/>
        </w:rPr>
        <w:t>Party</w:t>
      </w:r>
      <w:r w:rsidRPr="004D6B9F">
        <w:rPr>
          <w:rFonts w:asciiTheme="minorHAnsi" w:eastAsia="MS Mincho" w:hAnsiTheme="minorHAnsi"/>
          <w:color w:val="000000"/>
          <w:szCs w:val="20"/>
        </w:rPr>
        <w:t>, its employees, agents, successors or assigns in breach of the Agreement; or</w:t>
      </w:r>
    </w:p>
    <w:p w:rsidR="00AD16EE" w:rsidRPr="004D6B9F" w:rsidRDefault="00AD16EE" w:rsidP="007941BB">
      <w:pPr>
        <w:contextualSpacing/>
        <w:rPr>
          <w:rFonts w:asciiTheme="minorHAnsi" w:hAnsiTheme="minorHAnsi"/>
          <w:szCs w:val="20"/>
        </w:rPr>
      </w:pPr>
    </w:p>
    <w:p w:rsidR="00AD16EE" w:rsidRPr="004D6B9F" w:rsidRDefault="00AD16EE" w:rsidP="007941BB">
      <w:pPr>
        <w:pStyle w:val="Heading3"/>
        <w:autoSpaceDE w:val="0"/>
        <w:autoSpaceDN w:val="0"/>
        <w:adjustRightInd w:val="0"/>
        <w:spacing w:after="0"/>
        <w:ind w:left="2160" w:hanging="720"/>
        <w:contextualSpacing/>
        <w:jc w:val="both"/>
        <w:rPr>
          <w:rFonts w:asciiTheme="minorHAnsi" w:eastAsia="MS Mincho" w:hAnsiTheme="minorHAnsi"/>
          <w:color w:val="000000"/>
          <w:szCs w:val="20"/>
        </w:rPr>
      </w:pPr>
      <w:bookmarkStart w:id="122" w:name="_DV_M452"/>
      <w:bookmarkEnd w:id="122"/>
      <w:r w:rsidRPr="004D6B9F">
        <w:rPr>
          <w:rFonts w:asciiTheme="minorHAnsi" w:eastAsia="MS Mincho" w:hAnsiTheme="minorHAnsi"/>
          <w:color w:val="000000"/>
          <w:szCs w:val="20"/>
        </w:rPr>
        <w:t>(</w:t>
      </w:r>
      <w:proofErr w:type="gramStart"/>
      <w:r w:rsidRPr="004D6B9F">
        <w:rPr>
          <w:rFonts w:asciiTheme="minorHAnsi" w:eastAsia="MS Mincho" w:hAnsiTheme="minorHAnsi"/>
          <w:color w:val="000000"/>
          <w:szCs w:val="20"/>
        </w:rPr>
        <w:t>c</w:t>
      </w:r>
      <w:proofErr w:type="gramEnd"/>
      <w:r w:rsidRPr="004D6B9F">
        <w:rPr>
          <w:rFonts w:asciiTheme="minorHAnsi" w:eastAsia="MS Mincho" w:hAnsiTheme="minorHAnsi"/>
          <w:color w:val="000000"/>
          <w:szCs w:val="20"/>
        </w:rPr>
        <w:t>)</w:t>
      </w:r>
      <w:r w:rsidRPr="004D6B9F">
        <w:rPr>
          <w:rFonts w:asciiTheme="minorHAnsi" w:eastAsia="MS Mincho" w:hAnsiTheme="minorHAnsi"/>
          <w:color w:val="000000"/>
          <w:szCs w:val="20"/>
        </w:rPr>
        <w:tab/>
        <w:t xml:space="preserve">Was lawfully disclosed to the recipient </w:t>
      </w:r>
      <w:r w:rsidRPr="004D6B9F">
        <w:rPr>
          <w:rFonts w:asciiTheme="minorHAnsi" w:hAnsiTheme="minorHAnsi"/>
          <w:szCs w:val="20"/>
        </w:rPr>
        <w:t xml:space="preserve">Party </w:t>
      </w:r>
      <w:r w:rsidRPr="004D6B9F">
        <w:rPr>
          <w:rFonts w:asciiTheme="minorHAnsi" w:eastAsia="MS Mincho" w:hAnsiTheme="minorHAnsi"/>
          <w:color w:val="000000"/>
          <w:szCs w:val="20"/>
        </w:rPr>
        <w:t>by a third party having the right to disclose it not under an obligation of confidentiality; or</w:t>
      </w:r>
    </w:p>
    <w:p w:rsidR="00AD16EE" w:rsidRPr="004D6B9F" w:rsidRDefault="00AD16EE" w:rsidP="007941BB">
      <w:pPr>
        <w:contextualSpacing/>
        <w:rPr>
          <w:rFonts w:asciiTheme="minorHAnsi" w:hAnsiTheme="minorHAnsi"/>
          <w:szCs w:val="20"/>
        </w:rPr>
      </w:pPr>
    </w:p>
    <w:p w:rsidR="00AD16EE" w:rsidRPr="004D6B9F" w:rsidRDefault="00AD16EE" w:rsidP="007941BB">
      <w:pPr>
        <w:pStyle w:val="Heading3"/>
        <w:autoSpaceDE w:val="0"/>
        <w:autoSpaceDN w:val="0"/>
        <w:adjustRightInd w:val="0"/>
        <w:spacing w:after="0"/>
        <w:ind w:left="1440"/>
        <w:contextualSpacing/>
        <w:jc w:val="both"/>
        <w:rPr>
          <w:rFonts w:asciiTheme="minorHAnsi" w:eastAsia="MS Mincho" w:hAnsiTheme="minorHAnsi"/>
          <w:szCs w:val="20"/>
        </w:rPr>
      </w:pPr>
      <w:bookmarkStart w:id="123" w:name="_DV_M453"/>
      <w:bookmarkEnd w:id="123"/>
      <w:r w:rsidRPr="004D6B9F">
        <w:rPr>
          <w:rFonts w:asciiTheme="minorHAnsi" w:eastAsia="MS Mincho" w:hAnsiTheme="minorHAnsi"/>
          <w:szCs w:val="20"/>
        </w:rPr>
        <w:t>(</w:t>
      </w:r>
      <w:proofErr w:type="gramStart"/>
      <w:r w:rsidRPr="004D6B9F">
        <w:rPr>
          <w:rFonts w:asciiTheme="minorHAnsi" w:eastAsia="MS Mincho" w:hAnsiTheme="minorHAnsi"/>
          <w:szCs w:val="20"/>
        </w:rPr>
        <w:t>d</w:t>
      </w:r>
      <w:proofErr w:type="gramEnd"/>
      <w:r w:rsidRPr="004D6B9F">
        <w:rPr>
          <w:rFonts w:asciiTheme="minorHAnsi" w:eastAsia="MS Mincho" w:hAnsiTheme="minorHAnsi"/>
          <w:szCs w:val="20"/>
        </w:rPr>
        <w:t>)</w:t>
      </w:r>
      <w:r w:rsidRPr="004D6B9F">
        <w:rPr>
          <w:rFonts w:asciiTheme="minorHAnsi" w:eastAsia="MS Mincho" w:hAnsiTheme="minorHAnsi"/>
          <w:szCs w:val="20"/>
        </w:rPr>
        <w:tab/>
        <w:t xml:space="preserve">Was already known by the recipient </w:t>
      </w:r>
      <w:r w:rsidRPr="004D6B9F">
        <w:rPr>
          <w:rFonts w:asciiTheme="minorHAnsi" w:hAnsiTheme="minorHAnsi"/>
          <w:szCs w:val="20"/>
        </w:rPr>
        <w:t xml:space="preserve">Party </w:t>
      </w:r>
      <w:r w:rsidRPr="004D6B9F">
        <w:rPr>
          <w:rFonts w:asciiTheme="minorHAnsi" w:eastAsia="MS Mincho" w:hAnsiTheme="minorHAnsi"/>
          <w:szCs w:val="20"/>
        </w:rPr>
        <w:t>at the time of disclosure; or</w:t>
      </w:r>
      <w:bookmarkStart w:id="124" w:name="_DV_M454"/>
      <w:bookmarkEnd w:id="124"/>
    </w:p>
    <w:p w:rsidR="00AD16EE" w:rsidRPr="004D6B9F" w:rsidRDefault="00AD16EE" w:rsidP="007941BB">
      <w:pPr>
        <w:contextualSpacing/>
        <w:rPr>
          <w:rFonts w:asciiTheme="minorHAnsi" w:hAnsiTheme="minorHAnsi"/>
          <w:szCs w:val="20"/>
        </w:rPr>
      </w:pPr>
    </w:p>
    <w:p w:rsidR="00AD16EE" w:rsidRPr="004D6B9F" w:rsidRDefault="00AD16EE" w:rsidP="007941BB">
      <w:pPr>
        <w:ind w:left="2160" w:hanging="720"/>
        <w:contextualSpacing/>
        <w:rPr>
          <w:rFonts w:asciiTheme="minorHAnsi" w:eastAsia="MS Mincho" w:hAnsiTheme="minorHAnsi"/>
          <w:szCs w:val="20"/>
        </w:rPr>
      </w:pPr>
      <w:r w:rsidRPr="004D6B9F">
        <w:rPr>
          <w:rFonts w:asciiTheme="minorHAnsi" w:hAnsiTheme="minorHAnsi"/>
          <w:szCs w:val="20"/>
        </w:rPr>
        <w:t>(e)</w:t>
      </w:r>
      <w:r w:rsidRPr="004D6B9F">
        <w:rPr>
          <w:rFonts w:asciiTheme="minorHAnsi" w:hAnsiTheme="minorHAnsi"/>
          <w:szCs w:val="20"/>
        </w:rPr>
        <w:tab/>
      </w:r>
      <w:r w:rsidRPr="004D6B9F">
        <w:rPr>
          <w:rFonts w:asciiTheme="minorHAnsi" w:eastAsia="MS Mincho" w:hAnsiTheme="minorHAnsi"/>
          <w:szCs w:val="20"/>
        </w:rPr>
        <w:t xml:space="preserve">Was independently developed by the recipient </w:t>
      </w:r>
      <w:r w:rsidRPr="004D6B9F">
        <w:rPr>
          <w:rFonts w:asciiTheme="minorHAnsi" w:hAnsiTheme="minorHAnsi"/>
          <w:szCs w:val="20"/>
        </w:rPr>
        <w:t xml:space="preserve">Party </w:t>
      </w:r>
      <w:r w:rsidRPr="004D6B9F">
        <w:rPr>
          <w:rFonts w:asciiTheme="minorHAnsi" w:eastAsia="MS Mincho" w:hAnsiTheme="minorHAnsi"/>
          <w:szCs w:val="20"/>
        </w:rPr>
        <w:t xml:space="preserve">without use of the disclosing </w:t>
      </w:r>
      <w:r w:rsidRPr="004D6B9F">
        <w:rPr>
          <w:rFonts w:asciiTheme="minorHAnsi" w:hAnsiTheme="minorHAnsi"/>
          <w:szCs w:val="20"/>
        </w:rPr>
        <w:t>Party</w:t>
      </w:r>
      <w:bookmarkStart w:id="125" w:name="_DV_M455"/>
      <w:bookmarkEnd w:id="125"/>
      <w:r w:rsidRPr="004D6B9F">
        <w:rPr>
          <w:rFonts w:asciiTheme="minorHAnsi" w:eastAsia="MS Mincho" w:hAnsiTheme="minorHAnsi"/>
          <w:szCs w:val="20"/>
        </w:rPr>
        <w:t>’s Confidential Information.</w:t>
      </w:r>
    </w:p>
    <w:p w:rsidR="00AD16EE" w:rsidRPr="004D6B9F" w:rsidRDefault="00AD16EE" w:rsidP="007941BB">
      <w:pPr>
        <w:contextualSpacing/>
        <w:rPr>
          <w:rFonts w:asciiTheme="minorHAnsi" w:hAnsiTheme="minorHAnsi"/>
          <w:szCs w:val="20"/>
        </w:rPr>
      </w:pPr>
    </w:p>
    <w:p w:rsidR="00AD16EE" w:rsidRPr="004D6B9F" w:rsidRDefault="00AD16EE" w:rsidP="007941BB">
      <w:pPr>
        <w:contextualSpacing/>
        <w:rPr>
          <w:rFonts w:asciiTheme="minorHAnsi" w:hAnsiTheme="minorHAnsi"/>
          <w:szCs w:val="20"/>
        </w:rPr>
      </w:pPr>
      <w:r w:rsidRPr="004D6B9F">
        <w:rPr>
          <w:rFonts w:asciiTheme="minorHAnsi" w:hAnsiTheme="minorHAnsi"/>
          <w:szCs w:val="20"/>
        </w:rPr>
        <w:tab/>
        <w:t>8.8</w:t>
      </w:r>
      <w:r w:rsidRPr="004D6B9F">
        <w:rPr>
          <w:rFonts w:asciiTheme="minorHAnsi" w:hAnsiTheme="minorHAnsi"/>
          <w:szCs w:val="20"/>
        </w:rPr>
        <w:tab/>
      </w:r>
      <w:r w:rsidRPr="004D6B9F">
        <w:rPr>
          <w:rFonts w:asciiTheme="minorHAnsi" w:hAnsiTheme="minorHAnsi"/>
          <w:szCs w:val="20"/>
          <w:u w:val="single"/>
        </w:rPr>
        <w:t>Copyright Notice</w:t>
      </w:r>
    </w:p>
    <w:p w:rsidR="00AD16EE" w:rsidRPr="004D6B9F" w:rsidRDefault="00AD16EE" w:rsidP="007941BB">
      <w:pPr>
        <w:ind w:left="1440"/>
        <w:contextualSpacing/>
        <w:rPr>
          <w:rFonts w:asciiTheme="minorHAnsi" w:hAnsiTheme="minorHAnsi"/>
          <w:szCs w:val="20"/>
        </w:rPr>
      </w:pPr>
      <w:r w:rsidRPr="004D6B9F">
        <w:rPr>
          <w:rFonts w:asciiTheme="minorHAnsi" w:hAnsiTheme="minorHAnsi"/>
          <w:szCs w:val="20"/>
        </w:rPr>
        <w:t>The placement of a copyright notice on any Confidential Information will not be construed to mean that such information has been published and will not release the other Party from its obligation of confidentiality hereunder</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 xml:space="preserve">9. </w:t>
      </w:r>
      <w:r w:rsidRPr="00675BF1">
        <w:rPr>
          <w:rFonts w:asciiTheme="minorHAnsi" w:hAnsiTheme="minorHAnsi"/>
          <w:b/>
          <w:sz w:val="24"/>
        </w:rPr>
        <w:tab/>
        <w:t>Infringement and Litigation</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9.1</w:t>
      </w:r>
      <w:r w:rsidRPr="00675BF1">
        <w:rPr>
          <w:rFonts w:asciiTheme="minorHAnsi" w:hAnsiTheme="minorHAnsi"/>
        </w:rPr>
        <w:tab/>
      </w:r>
      <w:r w:rsidRPr="00675BF1">
        <w:rPr>
          <w:rFonts w:asciiTheme="minorHAnsi" w:hAnsiTheme="minorHAnsi"/>
          <w:u w:val="single"/>
        </w:rPr>
        <w:t>Notification</w:t>
      </w:r>
    </w:p>
    <w:p w:rsidR="00AD16EE" w:rsidRPr="00675BF1" w:rsidRDefault="00AD16EE" w:rsidP="007941BB">
      <w:pPr>
        <w:ind w:left="1440"/>
        <w:contextualSpacing/>
        <w:rPr>
          <w:rFonts w:asciiTheme="minorHAnsi" w:hAnsiTheme="minorHAnsi"/>
        </w:rPr>
      </w:pPr>
      <w:r w:rsidRPr="00675BF1">
        <w:rPr>
          <w:rFonts w:asciiTheme="minorHAnsi" w:hAnsiTheme="minorHAnsi"/>
        </w:rPr>
        <w:t xml:space="preserve">If either Licensor’s designated office for technology commercialization or </w:t>
      </w:r>
      <w:r w:rsidRPr="00675BF1">
        <w:rPr>
          <w:rFonts w:asciiTheme="minorHAnsi" w:hAnsiTheme="minorHAnsi"/>
          <w:bCs/>
        </w:rPr>
        <w:t xml:space="preserve">Licensee becomes aware of any infringement or potential infringement of Patent Rights, each Party </w:t>
      </w:r>
      <w:r w:rsidRPr="00675BF1">
        <w:rPr>
          <w:rFonts w:asciiTheme="minorHAnsi" w:hAnsiTheme="minorHAnsi"/>
        </w:rPr>
        <w:t>shall promptly notify the other of such in writing.</w:t>
      </w:r>
    </w:p>
    <w:p w:rsidR="00AD16EE" w:rsidRPr="00675BF1" w:rsidRDefault="00AD16EE" w:rsidP="007941BB">
      <w:pPr>
        <w:ind w:left="1440"/>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9.2</w:t>
      </w:r>
      <w:r w:rsidRPr="00675BF1">
        <w:rPr>
          <w:rFonts w:asciiTheme="minorHAnsi" w:hAnsiTheme="minorHAnsi"/>
        </w:rPr>
        <w:tab/>
      </w:r>
      <w:r w:rsidRPr="00675BF1">
        <w:rPr>
          <w:rFonts w:asciiTheme="minorHAnsi" w:hAnsiTheme="minorHAnsi"/>
          <w:u w:val="single"/>
        </w:rPr>
        <w:t>Licensee’s Enforcement Rights</w:t>
      </w:r>
    </w:p>
    <w:p w:rsidR="00AD16EE" w:rsidRPr="00675BF1" w:rsidRDefault="00AD16EE" w:rsidP="007941BB">
      <w:pPr>
        <w:ind w:left="1440"/>
        <w:contextualSpacing/>
        <w:rPr>
          <w:rFonts w:asciiTheme="minorHAnsi" w:hAnsiTheme="minorHAnsi"/>
        </w:rPr>
      </w:pPr>
      <w:r w:rsidRPr="00675BF1">
        <w:rPr>
          <w:rFonts w:asciiTheme="minorHAnsi" w:hAnsiTheme="minorHAnsi"/>
          <w:bCs/>
        </w:rPr>
        <w:t xml:space="preserve">Licensee </w:t>
      </w:r>
      <w:r w:rsidRPr="00675BF1">
        <w:rPr>
          <w:rFonts w:asciiTheme="minorHAnsi" w:hAnsiTheme="minorHAnsi"/>
        </w:rPr>
        <w:t xml:space="preserve">shall enforce the Patent Rights against any infringement by a third party.  Licensee shall be responsible for payment of all fees and expenses associated with such enforcement incurred by Licensee and incurred by Licensor in providing cooperation or joining as a party as provided in Section 9.4.  </w:t>
      </w:r>
      <w:r w:rsidR="00FB0070">
        <w:rPr>
          <w:rFonts w:asciiTheme="minorHAnsi" w:hAnsiTheme="minorHAnsi"/>
        </w:rPr>
        <w:t>Any</w:t>
      </w:r>
      <w:r w:rsidRPr="00675BF1">
        <w:rPr>
          <w:rFonts w:asciiTheme="minorHAnsi" w:hAnsiTheme="minorHAnsi"/>
        </w:rPr>
        <w:t xml:space="preserve"> monetary recovery</w:t>
      </w:r>
      <w:r w:rsidR="00FB0070">
        <w:rPr>
          <w:rFonts w:asciiTheme="minorHAnsi" w:hAnsiTheme="minorHAnsi"/>
        </w:rPr>
        <w:t xml:space="preserve"> for actual damages or</w:t>
      </w:r>
      <w:r w:rsidR="00685351">
        <w:rPr>
          <w:rFonts w:asciiTheme="minorHAnsi" w:hAnsiTheme="minorHAnsi"/>
        </w:rPr>
        <w:t xml:space="preserve"> </w:t>
      </w:r>
      <w:r w:rsidRPr="00675BF1">
        <w:rPr>
          <w:rFonts w:asciiTheme="minorHAnsi" w:hAnsiTheme="minorHAnsi"/>
        </w:rPr>
        <w:t xml:space="preserve">punitive damages, in excess of Licensee’s </w:t>
      </w:r>
      <w:proofErr w:type="gramStart"/>
      <w:r w:rsidRPr="00675BF1">
        <w:rPr>
          <w:rFonts w:asciiTheme="minorHAnsi" w:hAnsiTheme="minorHAnsi"/>
        </w:rPr>
        <w:t>documented,</w:t>
      </w:r>
      <w:proofErr w:type="gramEnd"/>
      <w:r w:rsidRPr="00675BF1">
        <w:rPr>
          <w:rFonts w:asciiTheme="minorHAnsi" w:hAnsiTheme="minorHAnsi"/>
        </w:rPr>
        <w:t xml:space="preserve"> third-party expenses in enforcing the Patent Rights and amounts</w:t>
      </w:r>
      <w:r w:rsidR="00685351">
        <w:rPr>
          <w:rFonts w:asciiTheme="minorHAnsi" w:hAnsiTheme="minorHAnsi"/>
        </w:rPr>
        <w:t xml:space="preserve"> actually</w:t>
      </w:r>
      <w:r w:rsidRPr="00675BF1">
        <w:rPr>
          <w:rFonts w:asciiTheme="minorHAnsi" w:hAnsiTheme="minorHAnsi"/>
        </w:rPr>
        <w:t xml:space="preserve"> reimbursed </w:t>
      </w:r>
      <w:r w:rsidR="00685351">
        <w:rPr>
          <w:rFonts w:asciiTheme="minorHAnsi" w:hAnsiTheme="minorHAnsi"/>
        </w:rPr>
        <w:t xml:space="preserve">by Licensee to </w:t>
      </w:r>
      <w:r w:rsidRPr="00675BF1">
        <w:rPr>
          <w:rFonts w:asciiTheme="minorHAnsi" w:hAnsiTheme="minorHAnsi"/>
        </w:rPr>
        <w:t>Licensor under this Section 9.2</w:t>
      </w:r>
      <w:r w:rsidR="00685351">
        <w:rPr>
          <w:rFonts w:asciiTheme="minorHAnsi" w:hAnsiTheme="minorHAnsi"/>
        </w:rPr>
        <w:t xml:space="preserve"> shall be shared by Licensee with Licensor in the same manner as Non-Royalty Sublicensing Consideration</w:t>
      </w:r>
      <w:r w:rsidRPr="00675BF1">
        <w:rPr>
          <w:rFonts w:asciiTheme="minorHAnsi" w:hAnsiTheme="minorHAnsi"/>
        </w:rPr>
        <w:t xml:space="preserve">. </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9.3</w:t>
      </w:r>
      <w:r w:rsidRPr="00675BF1">
        <w:rPr>
          <w:rFonts w:asciiTheme="minorHAnsi" w:hAnsiTheme="minorHAnsi"/>
        </w:rPr>
        <w:tab/>
      </w:r>
      <w:r w:rsidRPr="00675BF1">
        <w:rPr>
          <w:rFonts w:asciiTheme="minorHAnsi" w:hAnsiTheme="minorHAnsi"/>
          <w:u w:val="single"/>
        </w:rPr>
        <w:t>Licensor’s Enforcement Rights</w:t>
      </w:r>
    </w:p>
    <w:p w:rsidR="00AD16EE" w:rsidRPr="00675BF1" w:rsidRDefault="00AD16EE" w:rsidP="007941BB">
      <w:pPr>
        <w:ind w:left="1440"/>
        <w:contextualSpacing/>
        <w:rPr>
          <w:rFonts w:asciiTheme="minorHAnsi" w:hAnsiTheme="minorHAnsi"/>
        </w:rPr>
      </w:pPr>
      <w:r w:rsidRPr="00675BF1">
        <w:rPr>
          <w:rFonts w:asciiTheme="minorHAnsi" w:hAnsiTheme="minorHAnsi"/>
        </w:rPr>
        <w:t xml:space="preserve">If Licensee does not file suit within six months after a written request by Licensor to initiate an infringement action, then Licensor shall have the right, at its sole discretion, to bring suit to enforce any Patent Right licensed hereunder against the infringing activities, with Licensor retaining all recoveries from such enforcement.  If Licensor pursues such infringement action, Licensor may, as part of the resolution of such efforts, grant non-exclusive license rights to the alleged infringer notwithstanding Licensee’s exclusive license rights. </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9.4</w:t>
      </w:r>
      <w:r w:rsidRPr="00675BF1">
        <w:rPr>
          <w:rFonts w:asciiTheme="minorHAnsi" w:hAnsiTheme="minorHAnsi"/>
        </w:rPr>
        <w:tab/>
      </w:r>
      <w:r w:rsidRPr="00675BF1">
        <w:rPr>
          <w:rFonts w:asciiTheme="minorHAnsi" w:hAnsiTheme="minorHAnsi"/>
          <w:u w:val="single"/>
        </w:rPr>
        <w:t>Cooperation between Licensor and Licensee</w:t>
      </w:r>
    </w:p>
    <w:p w:rsidR="00AD16EE" w:rsidRPr="00675BF1" w:rsidRDefault="00AD16EE" w:rsidP="007941BB">
      <w:pPr>
        <w:ind w:left="1440"/>
        <w:contextualSpacing/>
        <w:rPr>
          <w:rFonts w:asciiTheme="minorHAnsi" w:hAnsiTheme="minorHAnsi"/>
        </w:rPr>
      </w:pPr>
      <w:r w:rsidRPr="00675BF1">
        <w:rPr>
          <w:rFonts w:asciiTheme="minorHAnsi" w:hAnsiTheme="minorHAnsi"/>
        </w:rPr>
        <w:lastRenderedPageBreak/>
        <w:t xml:space="preserve">In any infringement suit or dispute, the </w:t>
      </w:r>
      <w:r w:rsidRPr="00675BF1">
        <w:rPr>
          <w:rFonts w:asciiTheme="minorHAnsi" w:hAnsiTheme="minorHAnsi"/>
          <w:bCs/>
        </w:rPr>
        <w:t>Parties</w:t>
      </w:r>
      <w:r w:rsidRPr="00675BF1">
        <w:rPr>
          <w:rFonts w:asciiTheme="minorHAnsi" w:hAnsiTheme="minorHAnsi"/>
        </w:rPr>
        <w:t xml:space="preserve"> agree to cooperate fully with each other.  At the request of the </w:t>
      </w:r>
      <w:r w:rsidRPr="00675BF1">
        <w:rPr>
          <w:rFonts w:asciiTheme="minorHAnsi" w:hAnsiTheme="minorHAnsi"/>
          <w:bCs/>
        </w:rPr>
        <w:t>Party</w:t>
      </w:r>
      <w:r w:rsidRPr="00675BF1">
        <w:rPr>
          <w:rFonts w:asciiTheme="minorHAnsi" w:hAnsiTheme="minorHAnsi"/>
        </w:rPr>
        <w:t xml:space="preserve"> bringing suit, the other </w:t>
      </w:r>
      <w:r w:rsidRPr="00675BF1">
        <w:rPr>
          <w:rFonts w:asciiTheme="minorHAnsi" w:hAnsiTheme="minorHAnsi"/>
          <w:bCs/>
        </w:rPr>
        <w:t>Party</w:t>
      </w:r>
      <w:r w:rsidRPr="00675BF1">
        <w:rPr>
          <w:rFonts w:asciiTheme="minorHAnsi" w:hAnsiTheme="minorHAnsi"/>
        </w:rPr>
        <w:t xml:space="preserve"> will permit reasonable access after reasonable advance notice to all relevant personnel, records, papers, information, samples, specimens, etc., during regular business hours. </w:t>
      </w:r>
    </w:p>
    <w:p w:rsidR="00AD16EE" w:rsidRPr="00675BF1" w:rsidRDefault="00AD16EE" w:rsidP="007941BB">
      <w:pPr>
        <w:contextualSpacing/>
        <w:rPr>
          <w:rFonts w:asciiTheme="minorHAnsi" w:hAnsiTheme="minorHAnsi"/>
        </w:rPr>
      </w:pPr>
    </w:p>
    <w:p w:rsidR="00AD16EE" w:rsidRPr="00675BF1" w:rsidRDefault="00AD16EE" w:rsidP="007941BB">
      <w:pPr>
        <w:ind w:left="1440"/>
        <w:contextualSpacing/>
        <w:rPr>
          <w:rFonts w:asciiTheme="minorHAnsi" w:hAnsiTheme="minorHAnsi"/>
        </w:rPr>
      </w:pPr>
      <w:r w:rsidRPr="00675BF1">
        <w:rPr>
          <w:rFonts w:asciiTheme="minorHAnsi" w:hAnsiTheme="minorHAnsi" w:cs="Arial"/>
          <w:bCs/>
          <w:color w:val="000000"/>
          <w:szCs w:val="20"/>
        </w:rPr>
        <w:t>If it is necessary to name Licensor as a party in such action, then Licensee must first obtain Licensor’s prior written permission, which permission shall not be unreasonably withheld, provided that Licensor shall have reasonable prior input on choice of counsel on any matter where such counsel represents Licensor, and Licensee and such counsel agree to follow all required procedures of the Texas Attorney G</w:t>
      </w:r>
      <w:r w:rsidRPr="00675BF1">
        <w:rPr>
          <w:rFonts w:asciiTheme="minorHAnsi" w:hAnsiTheme="minorHAnsi" w:cs="Arial"/>
          <w:bCs/>
          <w:szCs w:val="20"/>
        </w:rPr>
        <w:t>eneral regarding retention of outside counsel for state entities.</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10.</w:t>
      </w:r>
      <w:r w:rsidRPr="00675BF1">
        <w:rPr>
          <w:rFonts w:asciiTheme="minorHAnsi" w:hAnsiTheme="minorHAnsi"/>
          <w:b/>
          <w:sz w:val="24"/>
        </w:rPr>
        <w:tab/>
        <w:t>Export Compliance</w:t>
      </w:r>
    </w:p>
    <w:p w:rsidR="00AD16EE" w:rsidRPr="00675BF1" w:rsidRDefault="00AD16EE" w:rsidP="007941BB">
      <w:pPr>
        <w:contextualSpacing/>
        <w:rPr>
          <w:rFonts w:asciiTheme="minorHAnsi" w:hAnsiTheme="minorHAnsi"/>
        </w:rPr>
      </w:pPr>
    </w:p>
    <w:p w:rsidR="00AD16EE" w:rsidRPr="004D6B9F" w:rsidRDefault="00AD16EE" w:rsidP="007941BB">
      <w:pPr>
        <w:pStyle w:val="BodyText"/>
        <w:spacing w:after="0" w:line="240" w:lineRule="exact"/>
        <w:ind w:left="720"/>
        <w:contextualSpacing/>
        <w:rPr>
          <w:rFonts w:asciiTheme="minorHAnsi" w:hAnsiTheme="minorHAnsi"/>
          <w:sz w:val="20"/>
          <w:szCs w:val="20"/>
        </w:rPr>
      </w:pPr>
      <w:r w:rsidRPr="004D6B9F">
        <w:rPr>
          <w:rFonts w:asciiTheme="minorHAnsi" w:hAnsiTheme="minorHAnsi"/>
          <w:sz w:val="20"/>
          <w:szCs w:val="20"/>
        </w:rPr>
        <w:t xml:space="preserve">Licensee understands that the Arms Export Control Act (AECA), including its implementing International Traffic In Arms Regulations (ITAR), and the Export Administration Act (EAA), including its Export Administration Regulations (EAR), are some (but not all) of the laws and regulations that comprise the U.S. export laws and regulations. Licensee further understands that the U.S. export laws and regulations include (but are not limited to): (a)  ITAR and EAR product/service/data-specific requirements; (b) ITAR and EAR ultimate destination-specific requirements; (c) ITAR and EAR end user-specific requirements; (d) Foreign Corrupt Practices Act; and (e) anti-boycott laws and regulations. Licensee will comply with all then-current applicable export laws and regulations of the U.S. Government (and other applicable U.S. laws and regulations) pertaining to the Licensed Products and Licensed Services (including any associated products, items, articles, computer software, media, services, technical data, and other information). Licensee certifies that it will not, directly or indirectly, export (including any deemed export), nor re-export (including any deemed re-export) the Licensed Products and Licensed Services (including any associated products, items, articles, computer software, media, services, technical data, and other information) in violation of applicable U.S. laws and regulations. Licensee will include a provision in its agreements, substantially similar to this Section 10, with its </w:t>
      </w:r>
      <w:proofErr w:type="spellStart"/>
      <w:r w:rsidRPr="004D6B9F">
        <w:rPr>
          <w:rFonts w:asciiTheme="minorHAnsi" w:hAnsiTheme="minorHAnsi"/>
          <w:sz w:val="20"/>
          <w:szCs w:val="20"/>
        </w:rPr>
        <w:t>Sublicensees</w:t>
      </w:r>
      <w:proofErr w:type="spellEnd"/>
      <w:r w:rsidRPr="004D6B9F">
        <w:rPr>
          <w:rFonts w:asciiTheme="minorHAnsi" w:hAnsiTheme="minorHAnsi"/>
          <w:sz w:val="20"/>
          <w:szCs w:val="20"/>
        </w:rPr>
        <w:t>,</w:t>
      </w:r>
      <w:r w:rsidRPr="004D6B9F">
        <w:rPr>
          <w:rFonts w:asciiTheme="minorHAnsi" w:hAnsiTheme="minorHAnsi"/>
          <w:color w:val="000000"/>
          <w:sz w:val="20"/>
          <w:szCs w:val="20"/>
        </w:rPr>
        <w:t xml:space="preserve"> third party wholesalers and distributors, and physicians, hospitals or other healthcare providers</w:t>
      </w:r>
      <w:r w:rsidRPr="004D6B9F">
        <w:rPr>
          <w:rFonts w:asciiTheme="minorHAnsi" w:hAnsiTheme="minorHAnsi"/>
          <w:sz w:val="20"/>
          <w:szCs w:val="20"/>
        </w:rPr>
        <w:t xml:space="preserve"> who </w:t>
      </w:r>
      <w:r w:rsidRPr="004D6B9F">
        <w:rPr>
          <w:rFonts w:asciiTheme="minorHAnsi" w:hAnsiTheme="minorHAnsi"/>
          <w:color w:val="000000"/>
          <w:sz w:val="20"/>
          <w:szCs w:val="20"/>
        </w:rPr>
        <w:t xml:space="preserve">purchase a Licensed Product, </w:t>
      </w:r>
      <w:r w:rsidRPr="004D6B9F">
        <w:rPr>
          <w:rFonts w:asciiTheme="minorHAnsi" w:hAnsiTheme="minorHAnsi"/>
          <w:sz w:val="20"/>
          <w:szCs w:val="20"/>
        </w:rPr>
        <w:t>requiring that these parties comply with all then-current applicable U.S. export laws and regulations and other applicable U.S. laws and regulations.</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11.</w:t>
      </w:r>
      <w:r w:rsidRPr="00675BF1">
        <w:rPr>
          <w:rFonts w:asciiTheme="minorHAnsi" w:hAnsiTheme="minorHAnsi"/>
          <w:b/>
          <w:sz w:val="24"/>
        </w:rPr>
        <w:tab/>
        <w:t>Representations and Disclaimers</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11.1</w:t>
      </w:r>
      <w:r w:rsidRPr="00675BF1">
        <w:rPr>
          <w:rFonts w:asciiTheme="minorHAnsi" w:hAnsiTheme="minorHAnsi"/>
        </w:rPr>
        <w:tab/>
      </w:r>
      <w:r w:rsidRPr="00675BF1">
        <w:rPr>
          <w:rFonts w:asciiTheme="minorHAnsi" w:hAnsiTheme="minorHAnsi"/>
          <w:u w:val="single"/>
        </w:rPr>
        <w:t>Licensor Representations</w:t>
      </w:r>
    </w:p>
    <w:p w:rsidR="00AD16EE" w:rsidRPr="00675BF1" w:rsidRDefault="00AD16EE" w:rsidP="007941BB">
      <w:pPr>
        <w:ind w:left="1440"/>
        <w:contextualSpacing/>
        <w:rPr>
          <w:rFonts w:asciiTheme="minorHAnsi" w:hAnsiTheme="minorHAnsi"/>
        </w:rPr>
      </w:pPr>
      <w:bookmarkStart w:id="126" w:name="_Ref186493678"/>
      <w:r w:rsidRPr="00675BF1">
        <w:rPr>
          <w:rFonts w:asciiTheme="minorHAnsi" w:eastAsia="MS Mincho" w:hAnsiTheme="minorHAnsi"/>
        </w:rPr>
        <w:t xml:space="preserve">Except for the rights, if any, of the Government as set forth in Section 11.2, Licensor represents and warrants to Licensee that to the knowledge of </w:t>
      </w:r>
      <w:r w:rsidRPr="00675BF1">
        <w:rPr>
          <w:rFonts w:asciiTheme="minorHAnsi" w:hAnsiTheme="minorHAnsi"/>
        </w:rPr>
        <w:t>Licensor’s designated office for technology commercialization</w:t>
      </w:r>
      <w:r w:rsidRPr="00675BF1">
        <w:rPr>
          <w:rFonts w:asciiTheme="minorHAnsi" w:eastAsia="MS Mincho" w:hAnsiTheme="minorHAnsi"/>
        </w:rPr>
        <w:t xml:space="preserve"> (</w:t>
      </w:r>
      <w:proofErr w:type="spellStart"/>
      <w:r w:rsidRPr="00675BF1">
        <w:rPr>
          <w:rFonts w:asciiTheme="minorHAnsi" w:eastAsia="MS Mincho" w:hAnsiTheme="minorHAnsi"/>
        </w:rPr>
        <w:t>i</w:t>
      </w:r>
      <w:proofErr w:type="spellEnd"/>
      <w:r w:rsidRPr="00675BF1">
        <w:rPr>
          <w:rFonts w:asciiTheme="minorHAnsi" w:eastAsia="MS Mincho" w:hAnsiTheme="minorHAnsi"/>
        </w:rPr>
        <w:t>)</w:t>
      </w:r>
      <w:bookmarkStart w:id="127" w:name="_DV_M518"/>
      <w:bookmarkEnd w:id="127"/>
      <w:r w:rsidRPr="00675BF1">
        <w:rPr>
          <w:rFonts w:asciiTheme="minorHAnsi" w:eastAsia="MS Mincho" w:hAnsiTheme="minorHAnsi"/>
        </w:rPr>
        <w:t xml:space="preserve"> Licensor is the owner or agent of the entire right, title, and interest in and to Patent Rights (other than the right, title and interest of any joint owner identified in Section 1 of the </w:t>
      </w:r>
      <w:r w:rsidR="00501BDD">
        <w:rPr>
          <w:rFonts w:asciiTheme="minorHAnsi" w:eastAsia="MS Mincho" w:hAnsiTheme="minorHAnsi"/>
        </w:rPr>
        <w:t>Patent &amp; Technology License</w:t>
      </w:r>
      <w:r w:rsidRPr="00675BF1">
        <w:rPr>
          <w:rFonts w:asciiTheme="minorHAnsi" w:eastAsia="MS Mincho" w:hAnsiTheme="minorHAnsi"/>
        </w:rPr>
        <w:t xml:space="preserve"> Agreement), (ii)</w:t>
      </w:r>
      <w:bookmarkStart w:id="128" w:name="_DV_M519"/>
      <w:bookmarkEnd w:id="128"/>
      <w:r w:rsidRPr="00675BF1">
        <w:rPr>
          <w:rFonts w:asciiTheme="minorHAnsi" w:eastAsia="MS Mincho" w:hAnsiTheme="minorHAnsi"/>
        </w:rPr>
        <w:t xml:space="preserve"> Licensor has the right to grant licenses hereunder, and (iii)</w:t>
      </w:r>
      <w:bookmarkStart w:id="129" w:name="_DV_M520"/>
      <w:bookmarkEnd w:id="129"/>
      <w:r w:rsidRPr="00675BF1">
        <w:rPr>
          <w:rFonts w:asciiTheme="minorHAnsi" w:eastAsia="MS Mincho" w:hAnsiTheme="minorHAnsi"/>
        </w:rPr>
        <w:t xml:space="preserve"> Licensor has not knowingly granted and will not knowingly grant licenses or other rights under the Patent Rights that are in conflict with the terms and conditions in the Agreement</w:t>
      </w:r>
      <w:bookmarkStart w:id="130" w:name="_DV_M522"/>
      <w:bookmarkEnd w:id="130"/>
      <w:r w:rsidRPr="00675BF1">
        <w:rPr>
          <w:rFonts w:asciiTheme="minorHAnsi" w:eastAsia="MS Mincho" w:hAnsiTheme="minorHAnsi"/>
        </w:rPr>
        <w:t>.</w:t>
      </w:r>
      <w:bookmarkEnd w:id="126"/>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11.2</w:t>
      </w:r>
      <w:r w:rsidRPr="00675BF1">
        <w:rPr>
          <w:rFonts w:asciiTheme="minorHAnsi" w:hAnsiTheme="minorHAnsi"/>
        </w:rPr>
        <w:tab/>
      </w:r>
      <w:r w:rsidRPr="00675BF1">
        <w:rPr>
          <w:rFonts w:asciiTheme="minorHAnsi" w:hAnsiTheme="minorHAnsi"/>
          <w:u w:val="single"/>
        </w:rPr>
        <w:t>Government Rights</w:t>
      </w:r>
    </w:p>
    <w:p w:rsidR="00AD16EE" w:rsidRPr="00675BF1" w:rsidRDefault="00AD16EE" w:rsidP="007941BB">
      <w:pPr>
        <w:ind w:left="1440"/>
        <w:contextualSpacing/>
        <w:rPr>
          <w:rFonts w:asciiTheme="minorHAnsi" w:hAnsiTheme="minorHAnsi"/>
        </w:rPr>
      </w:pPr>
      <w:r w:rsidRPr="00675BF1">
        <w:rPr>
          <w:rFonts w:asciiTheme="minorHAnsi" w:eastAsia="MS Mincho" w:hAnsiTheme="minorHAnsi"/>
        </w:rPr>
        <w:t xml:space="preserve">Licensee understands that </w:t>
      </w:r>
      <w:r w:rsidR="00275B54">
        <w:rPr>
          <w:rFonts w:asciiTheme="minorHAnsi" w:eastAsia="MS Mincho" w:hAnsiTheme="minorHAnsi"/>
        </w:rPr>
        <w:t>Licensed Subject Matter</w:t>
      </w:r>
      <w:r w:rsidRPr="00675BF1">
        <w:rPr>
          <w:rFonts w:asciiTheme="minorHAnsi" w:eastAsia="MS Mincho" w:hAnsiTheme="minorHAnsi"/>
        </w:rPr>
        <w:t xml:space="preserve"> may have been developed under a funding agreement with Government and, if so, that Government may have certain rights relative thereto.  </w:t>
      </w:r>
      <w:bookmarkStart w:id="131" w:name="_DV_M528"/>
      <w:bookmarkEnd w:id="131"/>
      <w:r w:rsidRPr="00675BF1">
        <w:rPr>
          <w:rFonts w:asciiTheme="minorHAnsi" w:eastAsia="MS Mincho" w:hAnsiTheme="minorHAnsi"/>
        </w:rPr>
        <w:t xml:space="preserve">The Agreement is made subject to the Government’s rights under any such agreement and under any applicable Government law or regulation.  </w:t>
      </w:r>
      <w:bookmarkStart w:id="132" w:name="_DV_M529"/>
      <w:bookmarkEnd w:id="132"/>
      <w:r w:rsidRPr="00675BF1">
        <w:rPr>
          <w:rFonts w:asciiTheme="minorHAnsi" w:eastAsia="MS Mincho" w:hAnsiTheme="minorHAnsi"/>
        </w:rPr>
        <w:t xml:space="preserve">To the extent that there is a conflict between any such agreement, such applicable law or regulation and the Agreement, the terms of such Government agreement, and applicable law or regulation, shall prevail.  </w:t>
      </w:r>
      <w:bookmarkStart w:id="133" w:name="_DV_M530"/>
      <w:bookmarkEnd w:id="133"/>
      <w:r w:rsidRPr="00675BF1">
        <w:rPr>
          <w:rFonts w:asciiTheme="minorHAnsi" w:eastAsia="MS Mincho" w:hAnsiTheme="minorHAnsi"/>
        </w:rPr>
        <w:t xml:space="preserve">Licensee agrees that, to the extent required by U.S. laws and regulations, Licensed Products used or Sold in the </w:t>
      </w:r>
      <w:r w:rsidRPr="00675BF1">
        <w:rPr>
          <w:rFonts w:asciiTheme="minorHAnsi" w:eastAsia="MS Mincho" w:hAnsiTheme="minorHAnsi"/>
        </w:rPr>
        <w:lastRenderedPageBreak/>
        <w:t>U.S. will be manufactured substantially in the U.S., unless a written waiver is obtained in advance from the U.S. Government.</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11.3</w:t>
      </w:r>
      <w:r w:rsidRPr="00675BF1">
        <w:rPr>
          <w:rFonts w:asciiTheme="minorHAnsi" w:hAnsiTheme="minorHAnsi"/>
        </w:rPr>
        <w:tab/>
      </w:r>
      <w:r w:rsidRPr="00675BF1">
        <w:rPr>
          <w:rFonts w:asciiTheme="minorHAnsi" w:hAnsiTheme="minorHAnsi"/>
          <w:u w:val="single"/>
        </w:rPr>
        <w:t>Licensor Disclaimers</w:t>
      </w:r>
    </w:p>
    <w:p w:rsidR="00AD16EE" w:rsidRPr="00675BF1" w:rsidRDefault="00AD16EE" w:rsidP="007941BB">
      <w:pPr>
        <w:ind w:left="1440"/>
        <w:contextualSpacing/>
        <w:rPr>
          <w:rFonts w:asciiTheme="minorHAnsi" w:hAnsiTheme="minorHAnsi"/>
        </w:rPr>
      </w:pPr>
      <w:r w:rsidRPr="00675BF1">
        <w:rPr>
          <w:rFonts w:asciiTheme="minorHAnsi" w:eastAsia="MS Mincho" w:hAnsiTheme="minorHAnsi"/>
        </w:rPr>
        <w:t xml:space="preserve">EXCEPT AS SPECIFICALLY SET FORTH IN SECTION 11.1, LICENSEE UNDERSTANDS AND AGREES THAT LICENSOR MAKES NO REPRESENTATIONS OR WARRANTIES OF ANY KIND, EXPRESS OR IMPLIED, INCLUDING, WITHOUT LIMITATION, AS TO THE LICENSED PRODUCTS OR LICENSED SERVICES, OR AS TO THE OPERABILITY OR FITNESS FOR ANY USE OR PARTICULAR PURPOSE, MERCHANTABILITY, SAFETY, EFFICACY, APPROVABILITY BY REGULATORY AUTHORITIES, TIME AND COST OF DEVELOPMENT, PATENTABILITY, AND/OR BREADTH OF PATENT RIGHTS. LICENSOR MAKES NO REPRESENTATION AS TO WHETHER ANY PATENT WITHIN PATENT RIGHTS IS VALID, OR AS TO WHETHER THERE ARE ANY PATENTS NOW HELD, OR WHICH WILL BE HELD, BY OTHERS OR BY LICENSOR THAT MIGHT BE REQUIRED FOR USE OF PATENT RIGHTS IN FIELD.  </w:t>
      </w:r>
      <w:r w:rsidRPr="00675BF1">
        <w:rPr>
          <w:rFonts w:asciiTheme="minorHAnsi" w:hAnsiTheme="minorHAnsi"/>
        </w:rPr>
        <w:t>NOTHING IN THE AGREEMENT WILL BE CONSTRUED AS CONFERRING BY IMPLICATION, ESTOPPEL OR OTHERWISE ANY LICENSE OR RIGHTS TO ANY PATENTS OR TECHNOLOGY OF LICENSOR OTHER THAN THE PATENT RIGHTS, WHETHER SUCH PATENTS ARE DOMINANT OR SUBORDINATE TO THE PATENT RIGHTS</w:t>
      </w:r>
      <w:r w:rsidR="00275B54">
        <w:rPr>
          <w:rFonts w:asciiTheme="minorHAnsi" w:hAnsiTheme="minorHAnsi"/>
        </w:rPr>
        <w:t>, OR THE TECHNOLOGY RIGHTS SPECIFICALLY DESCRIBED HEREIN</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11.4</w:t>
      </w:r>
      <w:r w:rsidRPr="00675BF1">
        <w:rPr>
          <w:rFonts w:asciiTheme="minorHAnsi" w:hAnsiTheme="minorHAnsi"/>
        </w:rPr>
        <w:tab/>
      </w:r>
      <w:r w:rsidRPr="00675BF1">
        <w:rPr>
          <w:rFonts w:asciiTheme="minorHAnsi" w:hAnsiTheme="minorHAnsi"/>
          <w:u w:val="single"/>
        </w:rPr>
        <w:t>Licensee Representation</w:t>
      </w:r>
    </w:p>
    <w:p w:rsidR="00AD16EE" w:rsidRPr="00675BF1" w:rsidRDefault="00AD16EE" w:rsidP="007941BB">
      <w:pPr>
        <w:ind w:left="1440"/>
        <w:contextualSpacing/>
        <w:rPr>
          <w:rFonts w:asciiTheme="minorHAnsi" w:hAnsiTheme="minorHAnsi"/>
        </w:rPr>
      </w:pPr>
      <w:r w:rsidRPr="00675BF1">
        <w:rPr>
          <w:rFonts w:asciiTheme="minorHAnsi" w:hAnsiTheme="minorHAnsi"/>
        </w:rPr>
        <w:t>By execution of the Agreement, Licensee represents, acknowledges, covenants and agrees (a) that Licensee has not been induced in any way by Licensor or its employees to enter into the Agreement, and (b) that Licensee has been given an opportunity to conduct sufficient due diligence with respect to all items and issues pertaining to this Section 11 (</w:t>
      </w:r>
      <w:r w:rsidRPr="00675BF1">
        <w:rPr>
          <w:rStyle w:val="DocXref"/>
          <w:rFonts w:asciiTheme="minorHAnsi" w:hAnsiTheme="minorHAnsi"/>
        </w:rPr>
        <w:t>Representations and Disclaimers</w:t>
      </w:r>
      <w:r w:rsidRPr="00675BF1">
        <w:rPr>
          <w:rFonts w:asciiTheme="minorHAnsi" w:hAnsiTheme="minorHAnsi"/>
        </w:rPr>
        <w:t xml:space="preserve">) and all other matters pertaining to the Agreement; and (c) that Licensee has adequate knowledge and expertise, or has utilized knowledgeable and expert consultants, to adequately conduct the due diligence, and (c) that Licensee accepts all risks inherent herein. Licensee represents that it is a duly organized, validly existing entity of the form indicated in Section 1 of the </w:t>
      </w:r>
      <w:r w:rsidR="00501BDD">
        <w:rPr>
          <w:rFonts w:asciiTheme="minorHAnsi" w:hAnsiTheme="minorHAnsi"/>
        </w:rPr>
        <w:t>Patent &amp; Technology License</w:t>
      </w:r>
      <w:r w:rsidRPr="00675BF1">
        <w:rPr>
          <w:rFonts w:asciiTheme="minorHAnsi" w:hAnsiTheme="minorHAnsi"/>
        </w:rPr>
        <w:t xml:space="preserve"> Agreement, and is in good standing under the laws of its jurisdiction of organization as indicated in Section 1 of the </w:t>
      </w:r>
      <w:r w:rsidR="00501BDD">
        <w:rPr>
          <w:rFonts w:asciiTheme="minorHAnsi" w:hAnsiTheme="minorHAnsi"/>
        </w:rPr>
        <w:t>Patent &amp; Technology License</w:t>
      </w:r>
      <w:r w:rsidRPr="00675BF1">
        <w:rPr>
          <w:rFonts w:asciiTheme="minorHAnsi" w:hAnsiTheme="minorHAnsi"/>
        </w:rPr>
        <w:t xml:space="preserve"> Agreement, and has all necessary corporate or other appropriate power and authority to execute, deliver and perform its obligations hereunder.</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12.</w:t>
      </w:r>
      <w:r w:rsidRPr="00675BF1">
        <w:rPr>
          <w:rFonts w:asciiTheme="minorHAnsi" w:hAnsiTheme="minorHAnsi"/>
          <w:b/>
          <w:sz w:val="24"/>
        </w:rPr>
        <w:tab/>
        <w:t>Limit of Liability</w:t>
      </w:r>
    </w:p>
    <w:p w:rsidR="00AD16EE" w:rsidRPr="00675BF1" w:rsidRDefault="00AD16EE" w:rsidP="007941BB">
      <w:pPr>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eastAsia="MS Mincho" w:hAnsiTheme="minorHAnsi"/>
          <w:bCs/>
          <w:iCs/>
        </w:rPr>
        <w:t>IN NO EVENT SHALL LICENSOR,</w:t>
      </w:r>
      <w:r w:rsidRPr="00675BF1">
        <w:rPr>
          <w:rFonts w:asciiTheme="minorHAnsi" w:eastAsia="MS Mincho" w:hAnsiTheme="minorHAnsi"/>
        </w:rPr>
        <w:t xml:space="preserve"> THE UNIVERSITY SYSTEM IT GOVERNS, ITS MEMBER INSTITUTIONS, INVENTORS, </w:t>
      </w:r>
      <w:r w:rsidRPr="00675BF1">
        <w:rPr>
          <w:rFonts w:asciiTheme="minorHAnsi" w:eastAsia="MS Mincho" w:hAnsiTheme="minorHAnsi"/>
          <w:bCs/>
          <w:iCs/>
        </w:rPr>
        <w:t>REGENTS, OFFICERS, EMPLOYEES, STUDENTS, AGENTS</w:t>
      </w:r>
      <w:r w:rsidRPr="00675BF1">
        <w:rPr>
          <w:rFonts w:asciiTheme="minorHAnsi" w:eastAsia="MS Mincho" w:hAnsiTheme="minorHAnsi"/>
        </w:rPr>
        <w:t xml:space="preserve"> OR AFFILIATED ENTERPRISES, BE LIABLE FOR ANY INDIRECT, SPECIAL, CONSEQUENTIAL, INCIDENTAL, EXEMPLARY, OR PUNITIVE DAMAGES (INCLUDING, WITHOUT LIMITATION, DAMAGES FOR LOSS OF PROFITS OR REVENUE) ARISING OUT OF</w:t>
      </w:r>
      <w:r w:rsidRPr="00675BF1">
        <w:rPr>
          <w:rFonts w:asciiTheme="minorHAnsi" w:eastAsia="MS Mincho" w:hAnsiTheme="minorHAnsi"/>
          <w:bCs/>
          <w:iCs/>
        </w:rPr>
        <w:t xml:space="preserve"> OR IN CONNECTION WITH THE</w:t>
      </w:r>
      <w:r w:rsidRPr="00675BF1">
        <w:rPr>
          <w:rFonts w:asciiTheme="minorHAnsi" w:eastAsia="MS Mincho" w:hAnsiTheme="minorHAnsi"/>
        </w:rPr>
        <w:t xml:space="preserve"> AGREEMENT OR ITS SUBJECT MATTER, REGARDLESS OF WHETHER ANY SUCH </w:t>
      </w:r>
      <w:r w:rsidRPr="00675BF1">
        <w:rPr>
          <w:rFonts w:asciiTheme="minorHAnsi" w:eastAsia="MS Mincho" w:hAnsiTheme="minorHAnsi"/>
          <w:bCs/>
          <w:iCs/>
        </w:rPr>
        <w:t>PARTY</w:t>
      </w:r>
      <w:r w:rsidRPr="00675BF1">
        <w:rPr>
          <w:rFonts w:asciiTheme="minorHAnsi" w:eastAsia="MS Mincho" w:hAnsiTheme="minorHAnsi"/>
        </w:rPr>
        <w:t xml:space="preserve"> KNOWS OR SHOULD KNOW OF THE POSSIBILITY OF SUCH DAMAGES.</w:t>
      </w:r>
      <w:r w:rsidRPr="00675BF1">
        <w:rPr>
          <w:rFonts w:asciiTheme="minorHAnsi" w:hAnsiTheme="minorHAnsi"/>
        </w:rPr>
        <w:t xml:space="preserve">   OTHER THAN FOR CLAIMS AGAINST LICENSEE FOR INDEMNIFICATION (SECTION 13) OR FOR MISUSE OR MISAPPROPRIATION OR INFRINGEMENT OF LICENSOR’S INTELLECTUAL PROPERTY RIGHTS, LICENSEE WILL NOT BE LIABLE TO LICENSOR FOR ANY INDIRECT, SPECIAL, CONSEQUENTIAL OR PUNITIVE DAMAGES (INCLUDING, WITHOUT LIMITATION, DAMAGES FOR LOSS OF PROFITS OR REVENUE) ARISING OUT OF OR IN CONNECTION WITH THE AGREEMENT OR ITS SUBJECT MATTER, REGARDLESS OF WHETHER LICENSEE KNOWS OR SHOULD HAVE KNOWN OF THE POSSIBILITY OF SUCH DAMAGES.</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13.</w:t>
      </w:r>
      <w:r w:rsidRPr="00675BF1">
        <w:rPr>
          <w:rFonts w:asciiTheme="minorHAnsi" w:hAnsiTheme="minorHAnsi"/>
          <w:b/>
          <w:sz w:val="24"/>
        </w:rPr>
        <w:tab/>
        <w:t>Indemnification</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13.1</w:t>
      </w:r>
      <w:r w:rsidRPr="00675BF1">
        <w:rPr>
          <w:rFonts w:asciiTheme="minorHAnsi" w:hAnsiTheme="minorHAnsi"/>
        </w:rPr>
        <w:tab/>
      </w:r>
      <w:r w:rsidRPr="00675BF1">
        <w:rPr>
          <w:rFonts w:asciiTheme="minorHAnsi" w:hAnsiTheme="minorHAnsi"/>
          <w:u w:val="single"/>
        </w:rPr>
        <w:t>Indemnification Obligation</w:t>
      </w:r>
    </w:p>
    <w:p w:rsidR="00AD16EE" w:rsidRPr="00675BF1" w:rsidRDefault="00AD16EE" w:rsidP="007941BB">
      <w:pPr>
        <w:ind w:left="1440"/>
        <w:contextualSpacing/>
        <w:rPr>
          <w:rFonts w:asciiTheme="minorHAnsi" w:hAnsiTheme="minorHAnsi"/>
        </w:rPr>
      </w:pPr>
      <w:r w:rsidRPr="00675BF1">
        <w:rPr>
          <w:rFonts w:asciiTheme="minorHAnsi" w:eastAsia="MS Mincho" w:hAnsiTheme="minorHAnsi"/>
          <w:bCs/>
          <w:iCs/>
        </w:rPr>
        <w:t>Subject to Section 13</w:t>
      </w:r>
      <w:r w:rsidRPr="00675BF1">
        <w:rPr>
          <w:rFonts w:asciiTheme="minorHAnsi" w:eastAsia="MS Mincho" w:hAnsiTheme="minorHAnsi"/>
        </w:rPr>
        <w:t xml:space="preserve">.2, </w:t>
      </w:r>
      <w:r w:rsidRPr="00675BF1">
        <w:rPr>
          <w:rFonts w:asciiTheme="minorHAnsi" w:eastAsia="MS Mincho" w:hAnsiTheme="minorHAnsi"/>
          <w:bCs/>
          <w:iCs/>
        </w:rPr>
        <w:t>Licensee</w:t>
      </w:r>
      <w:r w:rsidRPr="00675BF1">
        <w:rPr>
          <w:rFonts w:asciiTheme="minorHAnsi" w:eastAsia="MS Mincho" w:hAnsiTheme="minorHAnsi"/>
        </w:rPr>
        <w:t xml:space="preserve"> agrees to hold harmless, defend and indemnify </w:t>
      </w:r>
      <w:r w:rsidRPr="00675BF1">
        <w:rPr>
          <w:rFonts w:asciiTheme="minorHAnsi" w:eastAsia="MS Mincho" w:hAnsiTheme="minorHAnsi"/>
          <w:bCs/>
          <w:iCs/>
        </w:rPr>
        <w:t>Licensor, the university system it governs, its member institutions, its</w:t>
      </w:r>
      <w:r w:rsidRPr="00675BF1">
        <w:rPr>
          <w:rFonts w:asciiTheme="minorHAnsi" w:eastAsia="MS Mincho" w:hAnsiTheme="minorHAnsi"/>
        </w:rPr>
        <w:t xml:space="preserve"> Regents, officers, employees, students and agents (“</w:t>
      </w:r>
      <w:r w:rsidRPr="00675BF1">
        <w:rPr>
          <w:rFonts w:asciiTheme="minorHAnsi" w:eastAsia="MS Mincho" w:hAnsiTheme="minorHAnsi"/>
          <w:bCs/>
          <w:iCs/>
        </w:rPr>
        <w:t>Indemnified</w:t>
      </w:r>
      <w:r w:rsidRPr="00675BF1">
        <w:rPr>
          <w:rFonts w:asciiTheme="minorHAnsi" w:eastAsia="MS Mincho" w:hAnsiTheme="minorHAnsi"/>
        </w:rPr>
        <w:t xml:space="preserve"> </w:t>
      </w:r>
      <w:r w:rsidRPr="00675BF1">
        <w:rPr>
          <w:rFonts w:asciiTheme="minorHAnsi" w:eastAsia="MS Mincho" w:hAnsiTheme="minorHAnsi"/>
          <w:bCs/>
          <w:iCs/>
        </w:rPr>
        <w:t>Parties</w:t>
      </w:r>
      <w:r w:rsidRPr="00675BF1">
        <w:rPr>
          <w:rFonts w:asciiTheme="minorHAnsi" w:eastAsia="MS Mincho" w:hAnsiTheme="minorHAnsi"/>
        </w:rPr>
        <w:t xml:space="preserve">”) from and against any liabilities, damages, causes of action, suits, judgments, liens, penalties, fines, losses, costs and expenses (including, without limitation, </w:t>
      </w:r>
      <w:r w:rsidRPr="00675BF1">
        <w:rPr>
          <w:rFonts w:asciiTheme="minorHAnsi" w:eastAsia="MS Mincho" w:hAnsiTheme="minorHAnsi"/>
        </w:rPr>
        <w:lastRenderedPageBreak/>
        <w:t>reasonable attorney</w:t>
      </w:r>
      <w:bookmarkStart w:id="134" w:name="_DV_M409"/>
      <w:bookmarkEnd w:id="134"/>
      <w:r w:rsidRPr="00675BF1">
        <w:rPr>
          <w:rFonts w:asciiTheme="minorHAnsi" w:eastAsia="MS Mincho" w:hAnsiTheme="minorHAnsi"/>
        </w:rPr>
        <w:t xml:space="preserve">s’ fees and other expenses of litigation) </w:t>
      </w:r>
      <w:bookmarkStart w:id="135" w:name="_DV_M410"/>
      <w:bookmarkEnd w:id="135"/>
      <w:r w:rsidRPr="00675BF1">
        <w:rPr>
          <w:rFonts w:asciiTheme="minorHAnsi" w:eastAsia="MS Mincho" w:hAnsiTheme="minorHAnsi"/>
        </w:rPr>
        <w:t>(collectively “</w:t>
      </w:r>
      <w:r w:rsidRPr="00675BF1">
        <w:rPr>
          <w:rFonts w:asciiTheme="minorHAnsi" w:eastAsia="MS Mincho" w:hAnsiTheme="minorHAnsi"/>
          <w:bCs/>
          <w:iCs/>
        </w:rPr>
        <w:t>Liabilities</w:t>
      </w:r>
      <w:r w:rsidRPr="00675BF1">
        <w:rPr>
          <w:rFonts w:asciiTheme="minorHAnsi" w:eastAsia="MS Mincho" w:hAnsiTheme="minorHAnsi"/>
        </w:rPr>
        <w:t xml:space="preserve">”) resulting from claims or demands brought by third parties against an </w:t>
      </w:r>
      <w:r w:rsidRPr="00675BF1">
        <w:rPr>
          <w:rFonts w:asciiTheme="minorHAnsi" w:eastAsia="MS Mincho" w:hAnsiTheme="minorHAnsi"/>
          <w:bCs/>
          <w:iCs/>
        </w:rPr>
        <w:t>Indemnified</w:t>
      </w:r>
      <w:r w:rsidRPr="00675BF1">
        <w:rPr>
          <w:rFonts w:asciiTheme="minorHAnsi" w:eastAsia="MS Mincho" w:hAnsiTheme="minorHAnsi"/>
        </w:rPr>
        <w:t xml:space="preserve"> </w:t>
      </w:r>
      <w:r w:rsidRPr="00675BF1">
        <w:rPr>
          <w:rFonts w:asciiTheme="minorHAnsi" w:eastAsia="MS Mincho" w:hAnsiTheme="minorHAnsi"/>
          <w:bCs/>
          <w:iCs/>
        </w:rPr>
        <w:t>Party</w:t>
      </w:r>
      <w:r w:rsidRPr="00675BF1">
        <w:rPr>
          <w:rFonts w:asciiTheme="minorHAnsi" w:eastAsia="MS Mincho" w:hAnsiTheme="minorHAnsi"/>
        </w:rPr>
        <w:t xml:space="preserve"> on account of any injury or death of persons</w:t>
      </w:r>
      <w:r w:rsidRPr="00675BF1">
        <w:rPr>
          <w:rFonts w:asciiTheme="minorHAnsi" w:eastAsia="MS Mincho" w:hAnsiTheme="minorHAnsi"/>
          <w:bCs/>
          <w:iCs/>
        </w:rPr>
        <w:t>,</w:t>
      </w:r>
      <w:r w:rsidRPr="00675BF1">
        <w:rPr>
          <w:rFonts w:asciiTheme="minorHAnsi" w:eastAsia="MS Mincho" w:hAnsiTheme="minorHAnsi"/>
        </w:rPr>
        <w:t xml:space="preserve"> damage to property, </w:t>
      </w:r>
      <w:r w:rsidRPr="00675BF1">
        <w:rPr>
          <w:rFonts w:asciiTheme="minorHAnsi" w:eastAsia="MS Mincho" w:hAnsiTheme="minorHAnsi"/>
          <w:bCs/>
          <w:iCs/>
        </w:rPr>
        <w:t>or any other damage or loss</w:t>
      </w:r>
      <w:r w:rsidRPr="00675BF1">
        <w:rPr>
          <w:rFonts w:asciiTheme="minorHAnsi" w:eastAsia="MS Mincho" w:hAnsiTheme="minorHAnsi"/>
        </w:rPr>
        <w:t xml:space="preserve"> arising out of or in connection with the Agreement or the exercise or practice by or under authority of </w:t>
      </w:r>
      <w:r w:rsidRPr="00675BF1">
        <w:rPr>
          <w:rFonts w:asciiTheme="minorHAnsi" w:eastAsia="MS Mincho" w:hAnsiTheme="minorHAnsi"/>
          <w:bCs/>
          <w:iCs/>
        </w:rPr>
        <w:t>Licensee</w:t>
      </w:r>
      <w:r w:rsidRPr="00675BF1">
        <w:rPr>
          <w:rFonts w:asciiTheme="minorHAnsi" w:eastAsia="MS Mincho" w:hAnsiTheme="minorHAnsi"/>
        </w:rPr>
        <w:t xml:space="preserve">, its </w:t>
      </w:r>
      <w:r w:rsidRPr="00675BF1">
        <w:rPr>
          <w:rFonts w:asciiTheme="minorHAnsi" w:eastAsia="MS Mincho" w:hAnsiTheme="minorHAnsi"/>
          <w:bCs/>
          <w:iCs/>
        </w:rPr>
        <w:t>Affiliates</w:t>
      </w:r>
      <w:r w:rsidRPr="00675BF1">
        <w:rPr>
          <w:rFonts w:asciiTheme="minorHAnsi" w:eastAsia="MS Mincho" w:hAnsiTheme="minorHAnsi"/>
        </w:rPr>
        <w:t xml:space="preserve"> or their </w:t>
      </w:r>
      <w:proofErr w:type="spellStart"/>
      <w:r w:rsidRPr="00675BF1">
        <w:rPr>
          <w:rFonts w:asciiTheme="minorHAnsi" w:eastAsia="MS Mincho" w:hAnsiTheme="minorHAnsi"/>
          <w:bCs/>
          <w:iCs/>
        </w:rPr>
        <w:t>Sublicensees</w:t>
      </w:r>
      <w:proofErr w:type="spellEnd"/>
      <w:r w:rsidRPr="00675BF1">
        <w:rPr>
          <w:rFonts w:asciiTheme="minorHAnsi" w:eastAsia="MS Mincho" w:hAnsiTheme="minorHAnsi"/>
          <w:bCs/>
          <w:iCs/>
        </w:rPr>
        <w:t>,</w:t>
      </w:r>
      <w:r w:rsidRPr="00675BF1">
        <w:rPr>
          <w:rFonts w:asciiTheme="minorHAnsi" w:eastAsia="MS Mincho" w:hAnsiTheme="minorHAnsi"/>
        </w:rPr>
        <w:t xml:space="preserve"> or</w:t>
      </w:r>
      <w:r w:rsidRPr="00675BF1">
        <w:rPr>
          <w:rFonts w:asciiTheme="minorHAnsi" w:hAnsiTheme="minorHAnsi"/>
          <w:color w:val="000000"/>
        </w:rPr>
        <w:t xml:space="preserve"> third party wholesalers or distributors, or physicians, hospitals or other healthcare providers</w:t>
      </w:r>
      <w:r w:rsidRPr="00675BF1">
        <w:rPr>
          <w:rFonts w:asciiTheme="minorHAnsi" w:hAnsiTheme="minorHAnsi"/>
        </w:rPr>
        <w:t xml:space="preserve"> who </w:t>
      </w:r>
      <w:r w:rsidRPr="00675BF1">
        <w:rPr>
          <w:rFonts w:asciiTheme="minorHAnsi" w:hAnsiTheme="minorHAnsi"/>
          <w:color w:val="000000"/>
        </w:rPr>
        <w:t>purchase a Licensed Product,</w:t>
      </w:r>
      <w:r w:rsidRPr="00675BF1">
        <w:rPr>
          <w:rFonts w:asciiTheme="minorHAnsi" w:eastAsia="MS Mincho" w:hAnsiTheme="minorHAnsi"/>
        </w:rPr>
        <w:t xml:space="preserve"> of the rights granted hereunder.</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u w:val="single"/>
        </w:rPr>
      </w:pPr>
      <w:r w:rsidRPr="00675BF1">
        <w:rPr>
          <w:rFonts w:asciiTheme="minorHAnsi" w:hAnsiTheme="minorHAnsi"/>
        </w:rPr>
        <w:tab/>
        <w:t>13.2</w:t>
      </w:r>
      <w:r w:rsidRPr="00675BF1">
        <w:rPr>
          <w:rFonts w:asciiTheme="minorHAnsi" w:hAnsiTheme="minorHAnsi"/>
        </w:rPr>
        <w:tab/>
      </w:r>
      <w:r w:rsidRPr="00675BF1">
        <w:rPr>
          <w:rFonts w:asciiTheme="minorHAnsi" w:hAnsiTheme="minorHAnsi"/>
          <w:u w:val="single"/>
        </w:rPr>
        <w:t>Conditions of Indemnification</w:t>
      </w:r>
    </w:p>
    <w:p w:rsidR="00AD16EE" w:rsidRPr="00675BF1" w:rsidRDefault="00AD16EE" w:rsidP="007941BB">
      <w:pPr>
        <w:ind w:left="1440"/>
        <w:contextualSpacing/>
        <w:rPr>
          <w:rFonts w:asciiTheme="minorHAnsi" w:hAnsiTheme="minorHAnsi"/>
        </w:rPr>
      </w:pPr>
      <w:r w:rsidRPr="00675BF1">
        <w:rPr>
          <w:rFonts w:asciiTheme="minorHAnsi" w:eastAsia="MS Mincho" w:hAnsiTheme="minorHAnsi"/>
          <w:bCs/>
          <w:iCs/>
        </w:rPr>
        <w:t>Licensee</w:t>
      </w:r>
      <w:r w:rsidRPr="00675BF1">
        <w:rPr>
          <w:rFonts w:asciiTheme="minorHAnsi" w:eastAsia="MS Mincho" w:hAnsiTheme="minorHAnsi"/>
        </w:rPr>
        <w:t xml:space="preserve"> shall have no responsibility or obl</w:t>
      </w:r>
      <w:r w:rsidRPr="00675BF1">
        <w:rPr>
          <w:rFonts w:asciiTheme="minorHAnsi" w:eastAsia="MS Mincho" w:hAnsiTheme="minorHAnsi"/>
          <w:bCs/>
          <w:iCs/>
        </w:rPr>
        <w:t>igation under Section 13</w:t>
      </w:r>
      <w:r w:rsidRPr="00675BF1">
        <w:rPr>
          <w:rFonts w:asciiTheme="minorHAnsi" w:eastAsia="MS Mincho" w:hAnsiTheme="minorHAnsi"/>
        </w:rPr>
        <w:t xml:space="preserve">.1 for any </w:t>
      </w:r>
      <w:r w:rsidRPr="00675BF1">
        <w:rPr>
          <w:rFonts w:asciiTheme="minorHAnsi" w:eastAsia="MS Mincho" w:hAnsiTheme="minorHAnsi"/>
          <w:bCs/>
          <w:iCs/>
        </w:rPr>
        <w:t>Liabilities</w:t>
      </w:r>
      <w:r w:rsidRPr="00675BF1">
        <w:rPr>
          <w:rFonts w:asciiTheme="minorHAnsi" w:eastAsia="MS Mincho" w:hAnsiTheme="minorHAnsi"/>
        </w:rPr>
        <w:t xml:space="preserve"> to the extent caused by the gross negligence or willful misconduct by Licensor.  </w:t>
      </w:r>
      <w:bookmarkStart w:id="136" w:name="_DV_M413"/>
      <w:bookmarkEnd w:id="136"/>
      <w:r w:rsidRPr="00675BF1">
        <w:rPr>
          <w:rFonts w:asciiTheme="minorHAnsi" w:eastAsia="MS Mincho" w:hAnsiTheme="minorHAnsi"/>
        </w:rPr>
        <w:t>Obligations to indemnify, a</w:t>
      </w:r>
      <w:r w:rsidRPr="00675BF1">
        <w:rPr>
          <w:rFonts w:asciiTheme="minorHAnsi" w:eastAsia="MS Mincho" w:hAnsiTheme="minorHAnsi"/>
          <w:bCs/>
          <w:iCs/>
        </w:rPr>
        <w:t>nd hold harmless under Section 13</w:t>
      </w:r>
      <w:r w:rsidRPr="00675BF1">
        <w:rPr>
          <w:rFonts w:asciiTheme="minorHAnsi" w:eastAsia="MS Mincho" w:hAnsiTheme="minorHAnsi"/>
        </w:rPr>
        <w:t>.1 are subject to:</w:t>
      </w:r>
      <w:r w:rsidRPr="00675BF1">
        <w:rPr>
          <w:rFonts w:asciiTheme="minorHAnsi" w:eastAsia="MS Mincho" w:hAnsiTheme="minorHAnsi"/>
          <w:bCs/>
          <w:iCs/>
        </w:rPr>
        <w:t xml:space="preserve"> (a</w:t>
      </w:r>
      <w:r w:rsidRPr="00675BF1">
        <w:rPr>
          <w:rFonts w:asciiTheme="minorHAnsi" w:eastAsia="MS Mincho" w:hAnsiTheme="minorHAnsi"/>
        </w:rPr>
        <w:t>)</w:t>
      </w:r>
      <w:bookmarkStart w:id="137" w:name="_DV_M415"/>
      <w:bookmarkEnd w:id="137"/>
      <w:r w:rsidRPr="00675BF1">
        <w:rPr>
          <w:rFonts w:asciiTheme="minorHAnsi" w:eastAsia="MS Mincho" w:hAnsiTheme="minorHAnsi"/>
        </w:rPr>
        <w:t xml:space="preserve"> to the extent authorized by the Texas Constitution and the laws of the State of Texas, and subject to the statutory duties of the Texas Attorney General, the Indemnified Party giving </w:t>
      </w:r>
      <w:r w:rsidRPr="00675BF1">
        <w:rPr>
          <w:rFonts w:asciiTheme="minorHAnsi" w:eastAsia="MS Mincho" w:hAnsiTheme="minorHAnsi"/>
          <w:bCs/>
          <w:iCs/>
        </w:rPr>
        <w:t>Licensee</w:t>
      </w:r>
      <w:r w:rsidRPr="00675BF1">
        <w:rPr>
          <w:rFonts w:asciiTheme="minorHAnsi" w:eastAsia="MS Mincho" w:hAnsiTheme="minorHAnsi"/>
        </w:rPr>
        <w:t xml:space="preserve"> control of the defense and settlement o</w:t>
      </w:r>
      <w:r w:rsidRPr="00675BF1">
        <w:rPr>
          <w:rFonts w:asciiTheme="minorHAnsi" w:eastAsia="MS Mincho" w:hAnsiTheme="minorHAnsi"/>
          <w:bCs/>
          <w:iCs/>
        </w:rPr>
        <w:t>f the claim and demand; and (b</w:t>
      </w:r>
      <w:r w:rsidRPr="00675BF1">
        <w:rPr>
          <w:rFonts w:asciiTheme="minorHAnsi" w:eastAsia="MS Mincho" w:hAnsiTheme="minorHAnsi"/>
        </w:rPr>
        <w:t>)</w:t>
      </w:r>
      <w:bookmarkStart w:id="138" w:name="_DV_M416"/>
      <w:bookmarkEnd w:id="138"/>
      <w:r w:rsidRPr="00675BF1">
        <w:rPr>
          <w:rFonts w:asciiTheme="minorHAnsi" w:eastAsia="MS Mincho" w:hAnsiTheme="minorHAnsi"/>
        </w:rPr>
        <w:t xml:space="preserve"> to the extent authorized by the Texas Constitution and the laws of the State of Texas and subject to statutory duties of the Texas Attorney General, the Indemnified Party providing assistance reasonably requested by Licensee, at </w:t>
      </w:r>
      <w:r w:rsidRPr="00675BF1">
        <w:rPr>
          <w:rFonts w:asciiTheme="minorHAnsi" w:eastAsia="MS Mincho" w:hAnsiTheme="minorHAnsi"/>
          <w:bCs/>
          <w:iCs/>
        </w:rPr>
        <w:t>Licensee</w:t>
      </w:r>
      <w:r w:rsidRPr="00675BF1">
        <w:rPr>
          <w:rFonts w:asciiTheme="minorHAnsi" w:eastAsia="MS Mincho" w:hAnsiTheme="minorHAnsi"/>
        </w:rPr>
        <w:t>’s expense.</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14.</w:t>
      </w:r>
      <w:r w:rsidRPr="00675BF1">
        <w:rPr>
          <w:rFonts w:asciiTheme="minorHAnsi" w:hAnsiTheme="minorHAnsi"/>
          <w:b/>
          <w:sz w:val="24"/>
        </w:rPr>
        <w:tab/>
        <w:t>Insurance</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u w:val="single"/>
        </w:rPr>
      </w:pPr>
      <w:r w:rsidRPr="00675BF1">
        <w:rPr>
          <w:rFonts w:asciiTheme="minorHAnsi" w:hAnsiTheme="minorHAnsi"/>
        </w:rPr>
        <w:tab/>
        <w:t>14.1</w:t>
      </w:r>
      <w:r w:rsidRPr="00675BF1">
        <w:rPr>
          <w:rFonts w:asciiTheme="minorHAnsi" w:hAnsiTheme="minorHAnsi"/>
        </w:rPr>
        <w:tab/>
      </w:r>
      <w:r w:rsidRPr="00675BF1">
        <w:rPr>
          <w:rFonts w:asciiTheme="minorHAnsi" w:hAnsiTheme="minorHAnsi"/>
          <w:u w:val="single"/>
        </w:rPr>
        <w:t>Insurance Requirements</w:t>
      </w:r>
    </w:p>
    <w:p w:rsidR="00AD16EE" w:rsidRPr="00675BF1" w:rsidRDefault="00AD16EE" w:rsidP="007941BB">
      <w:pPr>
        <w:ind w:left="1440"/>
        <w:contextualSpacing/>
        <w:rPr>
          <w:rFonts w:asciiTheme="minorHAnsi" w:hAnsiTheme="minorHAnsi"/>
        </w:rPr>
      </w:pPr>
      <w:r w:rsidRPr="00675BF1">
        <w:rPr>
          <w:rFonts w:asciiTheme="minorHAnsi" w:eastAsia="MS Mincho" w:hAnsiTheme="minorHAnsi"/>
        </w:rPr>
        <w:t xml:space="preserve">Prior to any </w:t>
      </w:r>
      <w:r w:rsidRPr="00675BF1">
        <w:rPr>
          <w:rFonts w:asciiTheme="minorHAnsi" w:eastAsia="MS Mincho" w:hAnsiTheme="minorHAnsi"/>
          <w:bCs/>
          <w:iCs/>
        </w:rPr>
        <w:t>Licensed Product</w:t>
      </w:r>
      <w:r w:rsidRPr="00675BF1">
        <w:rPr>
          <w:rFonts w:asciiTheme="minorHAnsi" w:eastAsia="MS Mincho" w:hAnsiTheme="minorHAnsi"/>
        </w:rPr>
        <w:t xml:space="preserve"> being used or </w:t>
      </w:r>
      <w:r w:rsidRPr="00675BF1">
        <w:rPr>
          <w:rFonts w:asciiTheme="minorHAnsi" w:eastAsia="MS Mincho" w:hAnsiTheme="minorHAnsi"/>
          <w:bCs/>
          <w:iCs/>
        </w:rPr>
        <w:t>Sold</w:t>
      </w:r>
      <w:r w:rsidRPr="00675BF1">
        <w:rPr>
          <w:rFonts w:asciiTheme="minorHAnsi" w:eastAsia="MS Mincho" w:hAnsiTheme="minorHAnsi"/>
        </w:rPr>
        <w:t xml:space="preserve"> (including for the purpose of obtaining </w:t>
      </w:r>
      <w:r w:rsidR="00275B54">
        <w:rPr>
          <w:rFonts w:asciiTheme="minorHAnsi" w:eastAsia="MS Mincho" w:hAnsiTheme="minorHAnsi"/>
        </w:rPr>
        <w:t>R</w:t>
      </w:r>
      <w:r w:rsidR="00275B54" w:rsidRPr="00675BF1">
        <w:rPr>
          <w:rFonts w:asciiTheme="minorHAnsi" w:eastAsia="MS Mincho" w:hAnsiTheme="minorHAnsi"/>
        </w:rPr>
        <w:t xml:space="preserve">egulatory </w:t>
      </w:r>
      <w:r w:rsidR="00275B54">
        <w:rPr>
          <w:rFonts w:asciiTheme="minorHAnsi" w:eastAsia="MS Mincho" w:hAnsiTheme="minorHAnsi"/>
        </w:rPr>
        <w:t>A</w:t>
      </w:r>
      <w:r w:rsidR="00275B54" w:rsidRPr="00675BF1">
        <w:rPr>
          <w:rFonts w:asciiTheme="minorHAnsi" w:eastAsia="MS Mincho" w:hAnsiTheme="minorHAnsi"/>
        </w:rPr>
        <w:t>pproval</w:t>
      </w:r>
      <w:r w:rsidRPr="00675BF1">
        <w:rPr>
          <w:rFonts w:asciiTheme="minorHAnsi" w:eastAsia="MS Mincho" w:hAnsiTheme="minorHAnsi"/>
        </w:rPr>
        <w:t xml:space="preserve">), and prior to any </w:t>
      </w:r>
      <w:r w:rsidRPr="00675BF1">
        <w:rPr>
          <w:rFonts w:asciiTheme="minorHAnsi" w:eastAsia="MS Mincho" w:hAnsiTheme="minorHAnsi"/>
          <w:bCs/>
          <w:iCs/>
        </w:rPr>
        <w:t>Licensed Service</w:t>
      </w:r>
      <w:r w:rsidRPr="00675BF1">
        <w:rPr>
          <w:rFonts w:asciiTheme="minorHAnsi" w:eastAsia="MS Mincho" w:hAnsiTheme="minorHAnsi"/>
        </w:rPr>
        <w:t xml:space="preserve"> being performed by </w:t>
      </w:r>
      <w:r w:rsidRPr="00675BF1">
        <w:rPr>
          <w:rFonts w:asciiTheme="minorHAnsi" w:eastAsia="MS Mincho" w:hAnsiTheme="minorHAnsi"/>
          <w:bCs/>
          <w:iCs/>
        </w:rPr>
        <w:t>Licensee</w:t>
      </w:r>
      <w:r w:rsidRPr="00675BF1">
        <w:rPr>
          <w:rFonts w:asciiTheme="minorHAnsi" w:eastAsia="MS Mincho" w:hAnsiTheme="minorHAnsi"/>
        </w:rPr>
        <w:t xml:space="preserve">, an </w:t>
      </w:r>
      <w:r w:rsidRPr="00675BF1">
        <w:rPr>
          <w:rFonts w:asciiTheme="minorHAnsi" w:eastAsia="MS Mincho" w:hAnsiTheme="minorHAnsi"/>
          <w:bCs/>
          <w:iCs/>
        </w:rPr>
        <w:t>Affiliate</w:t>
      </w:r>
      <w:r w:rsidRPr="00675BF1">
        <w:rPr>
          <w:rFonts w:asciiTheme="minorHAnsi" w:eastAsia="MS Mincho" w:hAnsiTheme="minorHAnsi"/>
        </w:rPr>
        <w:t xml:space="preserve">, or by a </w:t>
      </w:r>
      <w:proofErr w:type="spellStart"/>
      <w:r w:rsidRPr="00675BF1">
        <w:rPr>
          <w:rFonts w:asciiTheme="minorHAnsi" w:eastAsia="MS Mincho" w:hAnsiTheme="minorHAnsi"/>
          <w:bCs/>
          <w:iCs/>
        </w:rPr>
        <w:t>Sublicensee</w:t>
      </w:r>
      <w:proofErr w:type="spellEnd"/>
      <w:r w:rsidRPr="00675BF1">
        <w:rPr>
          <w:rFonts w:asciiTheme="minorHAnsi" w:eastAsia="MS Mincho" w:hAnsiTheme="minorHAnsi"/>
        </w:rPr>
        <w:t xml:space="preserve">, and for a period of five years after the Agreement expires  or is terminated, </w:t>
      </w:r>
      <w:r w:rsidRPr="00675BF1">
        <w:rPr>
          <w:rFonts w:asciiTheme="minorHAnsi" w:eastAsia="MS Mincho" w:hAnsiTheme="minorHAnsi"/>
          <w:bCs/>
          <w:iCs/>
        </w:rPr>
        <w:t>Licensee</w:t>
      </w:r>
      <w:r w:rsidRPr="00675BF1">
        <w:rPr>
          <w:rFonts w:asciiTheme="minorHAnsi" w:eastAsia="MS Mincho" w:hAnsiTheme="minorHAnsi"/>
        </w:rPr>
        <w:t xml:space="preserve"> shall, at its sole cost and expense, procure and maintain commercial general liability insurance in commercially reasonable and appropriate amounts for the Licensed Product being used or Sold or the Licensed Service being performed. </w:t>
      </w:r>
      <w:r w:rsidRPr="00675BF1">
        <w:rPr>
          <w:rFonts w:asciiTheme="minorHAnsi" w:eastAsia="MS Mincho" w:hAnsiTheme="minorHAnsi"/>
          <w:bCs/>
          <w:iCs/>
        </w:rPr>
        <w:t>Licensee</w:t>
      </w:r>
      <w:r w:rsidRPr="00675BF1">
        <w:rPr>
          <w:rFonts w:asciiTheme="minorHAnsi" w:eastAsia="MS Mincho" w:hAnsiTheme="minorHAnsi"/>
        </w:rPr>
        <w:t xml:space="preserve"> shall use commercially reasonable efforts to have </w:t>
      </w:r>
      <w:r w:rsidRPr="00675BF1">
        <w:rPr>
          <w:rFonts w:asciiTheme="minorHAnsi" w:eastAsia="MS Mincho" w:hAnsiTheme="minorHAnsi"/>
          <w:bCs/>
          <w:iCs/>
        </w:rPr>
        <w:t>Licensor, the university system it governs, its member institutions,</w:t>
      </w:r>
      <w:r w:rsidRPr="00675BF1">
        <w:rPr>
          <w:rFonts w:asciiTheme="minorHAnsi" w:eastAsia="MS Mincho" w:hAnsiTheme="minorHAnsi"/>
        </w:rPr>
        <w:t xml:space="preserve"> Regents, officers, employees, and </w:t>
      </w:r>
      <w:r w:rsidR="00275B54">
        <w:rPr>
          <w:rFonts w:asciiTheme="minorHAnsi" w:eastAsia="MS Mincho" w:hAnsiTheme="minorHAnsi"/>
        </w:rPr>
        <w:t>Inventors</w:t>
      </w:r>
      <w:r w:rsidR="00275B54" w:rsidRPr="00675BF1">
        <w:rPr>
          <w:rFonts w:asciiTheme="minorHAnsi" w:eastAsia="MS Mincho" w:hAnsiTheme="minorHAnsi"/>
        </w:rPr>
        <w:t xml:space="preserve"> </w:t>
      </w:r>
      <w:r w:rsidRPr="00675BF1">
        <w:rPr>
          <w:rFonts w:asciiTheme="minorHAnsi" w:eastAsia="MS Mincho" w:hAnsiTheme="minorHAnsi"/>
        </w:rPr>
        <w:t xml:space="preserve">named as additional </w:t>
      </w:r>
      <w:proofErr w:type="spellStart"/>
      <w:r w:rsidRPr="00675BF1">
        <w:rPr>
          <w:rFonts w:asciiTheme="minorHAnsi" w:eastAsia="MS Mincho" w:hAnsiTheme="minorHAnsi"/>
        </w:rPr>
        <w:t>insureds</w:t>
      </w:r>
      <w:proofErr w:type="spellEnd"/>
      <w:r w:rsidRPr="00675BF1">
        <w:rPr>
          <w:rFonts w:asciiTheme="minorHAnsi" w:eastAsia="MS Mincho" w:hAnsiTheme="minorHAnsi"/>
        </w:rPr>
        <w:t xml:space="preserve">.  </w:t>
      </w:r>
      <w:bookmarkStart w:id="139" w:name="_DV_M421"/>
      <w:bookmarkEnd w:id="139"/>
      <w:r w:rsidRPr="00675BF1">
        <w:rPr>
          <w:rFonts w:asciiTheme="minorHAnsi" w:eastAsia="MS Mincho" w:hAnsiTheme="minorHAnsi"/>
        </w:rPr>
        <w:t>Such commercial general liability insurance shall provide, without limitation: (</w:t>
      </w:r>
      <w:proofErr w:type="spellStart"/>
      <w:r w:rsidRPr="00675BF1">
        <w:rPr>
          <w:rFonts w:asciiTheme="minorHAnsi" w:eastAsia="MS Mincho" w:hAnsiTheme="minorHAnsi"/>
        </w:rPr>
        <w:t>i</w:t>
      </w:r>
      <w:proofErr w:type="spellEnd"/>
      <w:r w:rsidRPr="00675BF1">
        <w:rPr>
          <w:rFonts w:asciiTheme="minorHAnsi" w:eastAsia="MS Mincho" w:hAnsiTheme="minorHAnsi"/>
        </w:rPr>
        <w:t>) </w:t>
      </w:r>
      <w:bookmarkStart w:id="140" w:name="_DV_M422"/>
      <w:bookmarkEnd w:id="140"/>
      <w:r w:rsidRPr="00675BF1">
        <w:rPr>
          <w:rFonts w:asciiTheme="minorHAnsi" w:eastAsia="MS Mincho" w:hAnsiTheme="minorHAnsi"/>
        </w:rPr>
        <w:t>product liability coverage; (ii) </w:t>
      </w:r>
      <w:bookmarkStart w:id="141" w:name="_DV_M423"/>
      <w:bookmarkEnd w:id="141"/>
      <w:r w:rsidRPr="00675BF1">
        <w:rPr>
          <w:rFonts w:asciiTheme="minorHAnsi" w:eastAsia="MS Mincho" w:hAnsiTheme="minorHAnsi"/>
        </w:rPr>
        <w:t xml:space="preserve">broad form contractual liability coverage for </w:t>
      </w:r>
      <w:r w:rsidRPr="00675BF1">
        <w:rPr>
          <w:rFonts w:asciiTheme="minorHAnsi" w:eastAsia="MS Mincho" w:hAnsiTheme="minorHAnsi"/>
          <w:bCs/>
          <w:iCs/>
        </w:rPr>
        <w:t>Licensee</w:t>
      </w:r>
      <w:r w:rsidRPr="00675BF1">
        <w:rPr>
          <w:rFonts w:asciiTheme="minorHAnsi" w:eastAsia="MS Mincho" w:hAnsiTheme="minorHAnsi"/>
        </w:rPr>
        <w:t>’</w:t>
      </w:r>
      <w:r w:rsidRPr="00675BF1">
        <w:rPr>
          <w:rFonts w:asciiTheme="minorHAnsi" w:eastAsia="MS Mincho" w:hAnsiTheme="minorHAnsi"/>
          <w:bCs/>
          <w:iCs/>
        </w:rPr>
        <w:t>s</w:t>
      </w:r>
      <w:r w:rsidRPr="00675BF1">
        <w:rPr>
          <w:rFonts w:asciiTheme="minorHAnsi" w:eastAsia="MS Mincho" w:hAnsiTheme="minorHAnsi"/>
        </w:rPr>
        <w:t xml:space="preserve"> indemnification under </w:t>
      </w:r>
      <w:r w:rsidRPr="00675BF1">
        <w:rPr>
          <w:rFonts w:asciiTheme="minorHAnsi" w:eastAsia="MS Mincho" w:hAnsiTheme="minorHAnsi"/>
          <w:bCs/>
          <w:iCs/>
        </w:rPr>
        <w:t>the Agreement</w:t>
      </w:r>
      <w:r w:rsidRPr="00675BF1">
        <w:rPr>
          <w:rFonts w:asciiTheme="minorHAnsi" w:eastAsia="MS Mincho" w:hAnsiTheme="minorHAnsi"/>
        </w:rPr>
        <w:t>; and (iii) </w:t>
      </w:r>
      <w:bookmarkStart w:id="142" w:name="_DV_M424"/>
      <w:bookmarkEnd w:id="142"/>
      <w:r w:rsidRPr="00675BF1">
        <w:rPr>
          <w:rFonts w:asciiTheme="minorHAnsi" w:eastAsia="MS Mincho" w:hAnsiTheme="minorHAnsi"/>
        </w:rPr>
        <w:t xml:space="preserve">coverage for litigation costs.  </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14.2</w:t>
      </w:r>
      <w:r w:rsidRPr="00675BF1">
        <w:rPr>
          <w:rFonts w:asciiTheme="minorHAnsi" w:hAnsiTheme="minorHAnsi"/>
        </w:rPr>
        <w:tab/>
      </w:r>
      <w:r w:rsidRPr="00675BF1">
        <w:rPr>
          <w:rFonts w:asciiTheme="minorHAnsi" w:hAnsiTheme="minorHAnsi"/>
          <w:u w:val="single"/>
        </w:rPr>
        <w:t>Evidence of Insurance and Notice of Changes</w:t>
      </w:r>
    </w:p>
    <w:p w:rsidR="00AD16EE" w:rsidRPr="00675BF1" w:rsidRDefault="00AD16EE" w:rsidP="007941BB">
      <w:pPr>
        <w:ind w:left="1440"/>
        <w:contextualSpacing/>
        <w:rPr>
          <w:rFonts w:asciiTheme="minorHAnsi" w:hAnsiTheme="minorHAnsi"/>
        </w:rPr>
      </w:pPr>
      <w:r w:rsidRPr="00675BF1">
        <w:rPr>
          <w:rFonts w:asciiTheme="minorHAnsi" w:eastAsia="MS Mincho" w:hAnsiTheme="minorHAnsi"/>
          <w:bCs/>
          <w:iCs/>
        </w:rPr>
        <w:t>Upon request by Licensor, Licensee</w:t>
      </w:r>
      <w:r w:rsidRPr="00675BF1">
        <w:rPr>
          <w:rFonts w:asciiTheme="minorHAnsi" w:eastAsia="MS Mincho" w:hAnsiTheme="minorHAnsi"/>
        </w:rPr>
        <w:t xml:space="preserve"> shall provide </w:t>
      </w:r>
      <w:r w:rsidRPr="00675BF1">
        <w:rPr>
          <w:rFonts w:asciiTheme="minorHAnsi" w:eastAsia="MS Mincho" w:hAnsiTheme="minorHAnsi"/>
          <w:bCs/>
          <w:iCs/>
        </w:rPr>
        <w:t>Licensor</w:t>
      </w:r>
      <w:r w:rsidRPr="00675BF1">
        <w:rPr>
          <w:rFonts w:asciiTheme="minorHAnsi" w:eastAsia="MS Mincho" w:hAnsiTheme="minorHAnsi"/>
        </w:rPr>
        <w:t xml:space="preserve"> with written evidence of such insurance.  </w:t>
      </w:r>
      <w:bookmarkStart w:id="143" w:name="_DV_M429"/>
      <w:bookmarkEnd w:id="143"/>
      <w:r w:rsidRPr="00675BF1">
        <w:rPr>
          <w:rFonts w:asciiTheme="minorHAnsi" w:eastAsia="MS Mincho" w:hAnsiTheme="minorHAnsi"/>
        </w:rPr>
        <w:t xml:space="preserve">Additionally, </w:t>
      </w:r>
      <w:r w:rsidRPr="00675BF1">
        <w:rPr>
          <w:rFonts w:asciiTheme="minorHAnsi" w:eastAsia="MS Mincho" w:hAnsiTheme="minorHAnsi"/>
          <w:bCs/>
          <w:iCs/>
        </w:rPr>
        <w:t>Licensee shall provide Licensor</w:t>
      </w:r>
      <w:r w:rsidRPr="00675BF1">
        <w:rPr>
          <w:rFonts w:asciiTheme="minorHAnsi" w:eastAsia="MS Mincho" w:hAnsiTheme="minorHAnsi"/>
        </w:rPr>
        <w:t xml:space="preserve"> with written notice of at least 60 days prior to </w:t>
      </w:r>
      <w:r w:rsidRPr="00675BF1">
        <w:rPr>
          <w:rFonts w:asciiTheme="minorHAnsi" w:eastAsia="MS Mincho" w:hAnsiTheme="minorHAnsi"/>
          <w:bCs/>
          <w:iCs/>
        </w:rPr>
        <w:t>Licensee</w:t>
      </w:r>
      <w:r w:rsidRPr="00675BF1">
        <w:rPr>
          <w:rFonts w:asciiTheme="minorHAnsi" w:eastAsia="MS Mincho" w:hAnsiTheme="minorHAnsi"/>
        </w:rPr>
        <w:t xml:space="preserve"> cancelling, not renewing, or materially changing such insurance.</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15.</w:t>
      </w:r>
      <w:r w:rsidRPr="00675BF1">
        <w:rPr>
          <w:rFonts w:asciiTheme="minorHAnsi" w:hAnsiTheme="minorHAnsi"/>
          <w:b/>
          <w:sz w:val="24"/>
        </w:rPr>
        <w:tab/>
        <w:t>Assignment</w:t>
      </w:r>
    </w:p>
    <w:p w:rsidR="00AD16EE" w:rsidRPr="00675BF1" w:rsidRDefault="00AD16EE" w:rsidP="007941BB">
      <w:pPr>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 xml:space="preserve">The Agreement may not be assigned by Licensee without the prior written consent of Licensor, which consent will not be unreasonably withheld. A merger or other transaction in which the equity holders of Licensee prior to such event hold less than a majority of the equity of the surviving or acquiring entity shall be considered an assignment of the Agreement.    For any permitted assignment to be effective, (a) </w:t>
      </w:r>
      <w:r w:rsidRPr="00675BF1">
        <w:rPr>
          <w:rFonts w:asciiTheme="minorHAnsi" w:eastAsia="MS Mincho" w:hAnsiTheme="minorHAnsi"/>
        </w:rPr>
        <w:t>Licensee must be in good standing under this Agreement,</w:t>
      </w:r>
      <w:r w:rsidRPr="00675BF1">
        <w:rPr>
          <w:rFonts w:asciiTheme="minorHAnsi" w:hAnsiTheme="minorHAnsi"/>
        </w:rPr>
        <w:t xml:space="preserve"> (b) the Licensee must pay Licensor the assignment fee pursuant to Section 3.1(e), and (c) t</w:t>
      </w:r>
      <w:r w:rsidRPr="00675BF1">
        <w:rPr>
          <w:rFonts w:asciiTheme="minorHAnsi" w:eastAsia="MS Mincho" w:hAnsiTheme="minorHAnsi"/>
        </w:rPr>
        <w:t xml:space="preserve">he assignee must assume in writing (a copy of which shall be promptly provided to Licensor) all of Licensee’s interests, rights, duties and obligations under the Agreement and agree to comply with all terms and conditions of the Agreement as if assignee were an original </w:t>
      </w:r>
      <w:r w:rsidRPr="00675BF1">
        <w:rPr>
          <w:rFonts w:asciiTheme="minorHAnsi" w:hAnsiTheme="minorHAnsi"/>
        </w:rPr>
        <w:t xml:space="preserve">Party </w:t>
      </w:r>
      <w:r w:rsidRPr="00675BF1">
        <w:rPr>
          <w:rFonts w:asciiTheme="minorHAnsi" w:eastAsia="MS Mincho" w:hAnsiTheme="minorHAnsi"/>
        </w:rPr>
        <w:t>to the Agreement.</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16.</w:t>
      </w:r>
      <w:r w:rsidRPr="00675BF1">
        <w:rPr>
          <w:rFonts w:asciiTheme="minorHAnsi" w:hAnsiTheme="minorHAnsi"/>
          <w:b/>
          <w:sz w:val="24"/>
        </w:rPr>
        <w:tab/>
        <w:t>Governmental Markings</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16.1</w:t>
      </w:r>
      <w:r w:rsidRPr="00675BF1">
        <w:rPr>
          <w:rFonts w:asciiTheme="minorHAnsi" w:hAnsiTheme="minorHAnsi"/>
        </w:rPr>
        <w:tab/>
      </w:r>
      <w:r w:rsidRPr="00675BF1">
        <w:rPr>
          <w:rFonts w:asciiTheme="minorHAnsi" w:hAnsiTheme="minorHAnsi"/>
          <w:u w:val="single"/>
        </w:rPr>
        <w:t>Patent Markings</w:t>
      </w:r>
    </w:p>
    <w:p w:rsidR="00AD16EE" w:rsidRPr="00675BF1" w:rsidRDefault="00AD16EE" w:rsidP="007941BB">
      <w:pPr>
        <w:ind w:left="1440"/>
        <w:contextualSpacing/>
        <w:rPr>
          <w:rFonts w:asciiTheme="minorHAnsi" w:hAnsiTheme="minorHAnsi"/>
        </w:rPr>
      </w:pPr>
      <w:r w:rsidRPr="00675BF1">
        <w:rPr>
          <w:rFonts w:asciiTheme="minorHAnsi" w:eastAsia="MS Mincho" w:hAnsiTheme="minorHAnsi"/>
          <w:color w:val="000000"/>
        </w:rPr>
        <w:lastRenderedPageBreak/>
        <w:t xml:space="preserve">Licensee agrees that all Licensed Products Sold by Licensee, Affiliates, or </w:t>
      </w:r>
      <w:proofErr w:type="spellStart"/>
      <w:r w:rsidRPr="00675BF1">
        <w:rPr>
          <w:rFonts w:asciiTheme="minorHAnsi" w:eastAsia="MS Mincho" w:hAnsiTheme="minorHAnsi"/>
          <w:color w:val="000000"/>
        </w:rPr>
        <w:t>Sublicensees</w:t>
      </w:r>
      <w:proofErr w:type="spellEnd"/>
      <w:r w:rsidRPr="00675BF1">
        <w:rPr>
          <w:rFonts w:asciiTheme="minorHAnsi" w:eastAsia="MS Mincho" w:hAnsiTheme="minorHAnsi"/>
          <w:color w:val="000000"/>
        </w:rPr>
        <w:t xml:space="preserve"> will be legibly marked with the number of any applicable patent(s) licensed hereunder as part of the Patent Rights in accordance with each country’s patent marking laws, including Title 35, U.S. Code</w:t>
      </w:r>
      <w:r w:rsidRPr="00675BF1">
        <w:rPr>
          <w:rFonts w:asciiTheme="minorHAnsi" w:eastAsia="MS Mincho" w:hAnsiTheme="minorHAnsi"/>
        </w:rPr>
        <w:t>,</w:t>
      </w:r>
      <w:r w:rsidRPr="00675BF1">
        <w:rPr>
          <w:rFonts w:asciiTheme="minorHAnsi" w:hAnsiTheme="minorHAnsi"/>
          <w:spacing w:val="-3"/>
          <w:sz w:val="24"/>
          <w:szCs w:val="20"/>
        </w:rPr>
        <w:t xml:space="preserve"> </w:t>
      </w:r>
      <w:r w:rsidRPr="00675BF1">
        <w:rPr>
          <w:rFonts w:asciiTheme="minorHAnsi" w:eastAsia="MS Mincho" w:hAnsiTheme="minorHAnsi"/>
        </w:rPr>
        <w:t>or if such marking is not practicable, shall so mark the accompanying outer box or product insert for Licensed Products</w:t>
      </w:r>
      <w:r w:rsidRPr="00675BF1">
        <w:rPr>
          <w:rFonts w:asciiTheme="minorHAnsi" w:eastAsia="MS Mincho" w:hAnsiTheme="minorHAnsi"/>
          <w:b/>
        </w:rPr>
        <w:t xml:space="preserve"> </w:t>
      </w:r>
      <w:r w:rsidRPr="00675BF1">
        <w:rPr>
          <w:rFonts w:asciiTheme="minorHAnsi" w:eastAsia="MS Mincho" w:hAnsiTheme="minorHAnsi"/>
          <w:bCs/>
        </w:rPr>
        <w:t>accordingly</w:t>
      </w:r>
      <w:r w:rsidRPr="00675BF1">
        <w:rPr>
          <w:rFonts w:asciiTheme="minorHAnsi" w:eastAsia="MS Mincho" w:hAnsiTheme="minorHAnsi"/>
          <w:color w:val="000000"/>
        </w:rPr>
        <w:t>.</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16.2</w:t>
      </w:r>
      <w:r w:rsidRPr="00675BF1">
        <w:rPr>
          <w:rFonts w:asciiTheme="minorHAnsi" w:hAnsiTheme="minorHAnsi"/>
        </w:rPr>
        <w:tab/>
      </w:r>
      <w:r w:rsidRPr="00675BF1">
        <w:rPr>
          <w:rFonts w:asciiTheme="minorHAnsi" w:hAnsiTheme="minorHAnsi"/>
          <w:u w:val="single"/>
        </w:rPr>
        <w:t>Governmental Approvals and Marketing of Licensed Products and or Licensed Services</w:t>
      </w:r>
    </w:p>
    <w:p w:rsidR="00AD16EE" w:rsidRPr="00675BF1" w:rsidRDefault="00AD16EE" w:rsidP="007941BB">
      <w:pPr>
        <w:ind w:left="1440"/>
        <w:contextualSpacing/>
        <w:rPr>
          <w:rFonts w:asciiTheme="minorHAnsi" w:hAnsiTheme="minorHAnsi"/>
        </w:rPr>
      </w:pPr>
      <w:r w:rsidRPr="00675BF1">
        <w:rPr>
          <w:rFonts w:asciiTheme="minorHAnsi" w:hAnsiTheme="minorHAnsi"/>
        </w:rPr>
        <w:t>Licensee will be responsible for obtaining all necessary governmental approvals for the development, production, distribution, Sale, and use of any Licensed Product or performance of any Licensed Service, at Licensee’s expense, including, without limitation, any safety studies. Licensee will have sole responsibility for any warning labels, packaging and instructions as to the use and the quality control for any Licensed Product or Licensed Service.</w:t>
      </w:r>
    </w:p>
    <w:p w:rsidR="00AD16EE" w:rsidRPr="00675BF1" w:rsidRDefault="00AD16EE">
      <w:pPr>
        <w:spacing w:line="240" w:lineRule="auto"/>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16.3</w:t>
      </w:r>
      <w:r w:rsidRPr="00675BF1">
        <w:rPr>
          <w:rFonts w:asciiTheme="minorHAnsi" w:hAnsiTheme="minorHAnsi"/>
        </w:rPr>
        <w:tab/>
      </w:r>
      <w:r w:rsidRPr="00675BF1">
        <w:rPr>
          <w:rFonts w:asciiTheme="minorHAnsi" w:hAnsiTheme="minorHAnsi"/>
          <w:u w:val="single"/>
        </w:rPr>
        <w:t>Foreign Registration and Laws</w:t>
      </w:r>
      <w:r w:rsidRPr="00675BF1">
        <w:rPr>
          <w:rFonts w:asciiTheme="minorHAnsi" w:hAnsiTheme="minorHAnsi"/>
        </w:rPr>
        <w:t xml:space="preserve"> </w:t>
      </w:r>
    </w:p>
    <w:p w:rsidR="00AD16EE" w:rsidRPr="00675BF1" w:rsidRDefault="00AD16EE" w:rsidP="007941BB">
      <w:pPr>
        <w:ind w:left="1440"/>
        <w:contextualSpacing/>
        <w:rPr>
          <w:rFonts w:asciiTheme="minorHAnsi" w:hAnsiTheme="minorHAnsi"/>
        </w:rPr>
      </w:pPr>
      <w:r w:rsidRPr="00675BF1">
        <w:rPr>
          <w:rFonts w:asciiTheme="minorHAnsi" w:hAnsiTheme="minorHAnsi"/>
        </w:rPr>
        <w:t>Licensee agrees to register the Agreement with any foreign governmental agency that requires such registration; and Licensee will pay all costs and legal fees in connection with such registration. Licensee is responsible for compliance with all foreign laws affecting the Agreement or the Sale of Licensed Products and Licensed Services to the extent there is no conflict with United States law, in which case United States law will control.</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17.</w:t>
      </w:r>
      <w:r w:rsidRPr="00675BF1">
        <w:rPr>
          <w:rFonts w:asciiTheme="minorHAnsi" w:hAnsiTheme="minorHAnsi"/>
          <w:b/>
          <w:sz w:val="24"/>
        </w:rPr>
        <w:tab/>
        <w:t>Use of Name</w:t>
      </w:r>
    </w:p>
    <w:p w:rsidR="00AD16EE" w:rsidRPr="00675BF1" w:rsidRDefault="00AD16EE" w:rsidP="007941BB">
      <w:pPr>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Licensee will not use the name, trademarks or other marks of Licensor (or the name of the university system it governs, its member institutions, any of its Regents or employees) without the advance written consent of Licensor.  Licensor may use</w:t>
      </w:r>
      <w:r w:rsidRPr="00675BF1">
        <w:rPr>
          <w:rFonts w:asciiTheme="minorHAnsi" w:hAnsiTheme="minorHAnsi"/>
          <w:b/>
          <w:bCs/>
        </w:rPr>
        <w:t xml:space="preserve"> </w:t>
      </w:r>
      <w:r w:rsidRPr="00675BF1">
        <w:rPr>
          <w:rFonts w:asciiTheme="minorHAnsi" w:hAnsiTheme="minorHAnsi"/>
          <w:bCs/>
        </w:rPr>
        <w:t>Licensee’s</w:t>
      </w:r>
      <w:r w:rsidRPr="00675BF1">
        <w:rPr>
          <w:rFonts w:asciiTheme="minorHAnsi" w:hAnsiTheme="minorHAnsi"/>
        </w:rPr>
        <w:t xml:space="preserve"> name and logo for annual reports, brochures, website and internal reports without prior consent.</w:t>
      </w:r>
    </w:p>
    <w:p w:rsidR="00AD16EE" w:rsidRPr="00675BF1" w:rsidRDefault="00AD16EE" w:rsidP="007941BB">
      <w:pPr>
        <w:ind w:left="720"/>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18.</w:t>
      </w:r>
      <w:r w:rsidRPr="00675BF1">
        <w:rPr>
          <w:rFonts w:asciiTheme="minorHAnsi" w:hAnsiTheme="minorHAnsi"/>
          <w:b/>
          <w:sz w:val="24"/>
        </w:rPr>
        <w:tab/>
        <w:t>Notices</w:t>
      </w:r>
    </w:p>
    <w:p w:rsidR="00AD16EE" w:rsidRPr="00675BF1" w:rsidRDefault="00AD16EE" w:rsidP="007941BB">
      <w:pPr>
        <w:contextualSpacing/>
        <w:rPr>
          <w:rFonts w:asciiTheme="minorHAnsi" w:hAnsiTheme="minorHAnsi"/>
        </w:rPr>
      </w:pPr>
    </w:p>
    <w:p w:rsidR="00AD16EE" w:rsidRPr="004D6B9F" w:rsidRDefault="00AD16EE" w:rsidP="007941BB">
      <w:pPr>
        <w:pStyle w:val="BodyText"/>
        <w:spacing w:after="0" w:line="240" w:lineRule="exact"/>
        <w:ind w:left="720"/>
        <w:contextualSpacing/>
        <w:rPr>
          <w:rFonts w:asciiTheme="minorHAnsi" w:hAnsiTheme="minorHAnsi"/>
          <w:sz w:val="20"/>
          <w:szCs w:val="20"/>
        </w:rPr>
      </w:pPr>
      <w:r w:rsidRPr="004D6B9F">
        <w:rPr>
          <w:rFonts w:asciiTheme="minorHAnsi" w:hAnsiTheme="minorHAnsi"/>
          <w:sz w:val="20"/>
          <w:szCs w:val="20"/>
        </w:rPr>
        <w:t xml:space="preserve">Any notice or other communication of the Parties required or permitted to be given or made under the Agreement will be in writing and will be deemed effective when sent in a manner that provides confirmation or acknowledgement of delivery and received at the address set forth in Section 18 of the </w:t>
      </w:r>
      <w:r w:rsidR="00501BDD" w:rsidRPr="004D6B9F">
        <w:rPr>
          <w:rFonts w:asciiTheme="minorHAnsi" w:hAnsiTheme="minorHAnsi"/>
          <w:sz w:val="20"/>
          <w:szCs w:val="20"/>
        </w:rPr>
        <w:t>Patent &amp; Technology License</w:t>
      </w:r>
      <w:r w:rsidRPr="004D6B9F">
        <w:rPr>
          <w:rFonts w:asciiTheme="minorHAnsi" w:hAnsiTheme="minorHAnsi"/>
          <w:sz w:val="20"/>
          <w:szCs w:val="20"/>
        </w:rPr>
        <w:t xml:space="preserve"> Agreement (or as changed by written notice pursuant to this Section </w:t>
      </w:r>
      <w:r w:rsidRPr="004D6B9F">
        <w:rPr>
          <w:rStyle w:val="DocXref"/>
          <w:rFonts w:asciiTheme="minorHAnsi" w:hAnsiTheme="minorHAnsi"/>
          <w:sz w:val="20"/>
          <w:szCs w:val="20"/>
        </w:rPr>
        <w:t>18</w:t>
      </w:r>
      <w:r w:rsidRPr="004D6B9F">
        <w:rPr>
          <w:rFonts w:asciiTheme="minorHAnsi" w:hAnsiTheme="minorHAnsi"/>
          <w:sz w:val="20"/>
          <w:szCs w:val="20"/>
        </w:rPr>
        <w:t>). Notices required under the Agreement may be delivered via E-mail provided such notice is confirmed in writing as indicated.</w:t>
      </w:r>
    </w:p>
    <w:p w:rsidR="00AD16EE" w:rsidRPr="004D6B9F" w:rsidRDefault="00AD16EE" w:rsidP="007941BB">
      <w:pPr>
        <w:pStyle w:val="BodyText"/>
        <w:spacing w:after="0" w:line="240" w:lineRule="exact"/>
        <w:ind w:left="720"/>
        <w:contextualSpacing/>
        <w:rPr>
          <w:rFonts w:asciiTheme="minorHAnsi" w:hAnsiTheme="minorHAnsi"/>
          <w:sz w:val="20"/>
          <w:szCs w:val="20"/>
        </w:rPr>
      </w:pPr>
    </w:p>
    <w:p w:rsidR="00AD16EE" w:rsidRPr="004D6B9F" w:rsidRDefault="00AD16EE" w:rsidP="007941BB">
      <w:pPr>
        <w:pStyle w:val="BodyText"/>
        <w:spacing w:after="0" w:line="240" w:lineRule="exact"/>
        <w:ind w:left="720"/>
        <w:contextualSpacing/>
        <w:rPr>
          <w:rFonts w:asciiTheme="minorHAnsi" w:hAnsiTheme="minorHAnsi"/>
          <w:sz w:val="20"/>
          <w:szCs w:val="20"/>
        </w:rPr>
      </w:pPr>
      <w:r w:rsidRPr="004D6B9F">
        <w:rPr>
          <w:rFonts w:asciiTheme="minorHAnsi" w:hAnsiTheme="minorHAnsi"/>
          <w:sz w:val="20"/>
          <w:szCs w:val="20"/>
        </w:rPr>
        <w:t xml:space="preserve">Notices shall be provided to each Party as specified in the “Contact for Notice” address set forth in Section 18 of the </w:t>
      </w:r>
      <w:r w:rsidR="00501BDD" w:rsidRPr="004D6B9F">
        <w:rPr>
          <w:rFonts w:asciiTheme="minorHAnsi" w:hAnsiTheme="minorHAnsi"/>
          <w:sz w:val="20"/>
          <w:szCs w:val="20"/>
        </w:rPr>
        <w:t>Patent &amp; Technology License</w:t>
      </w:r>
      <w:r w:rsidRPr="004D6B9F">
        <w:rPr>
          <w:rFonts w:asciiTheme="minorHAnsi" w:hAnsiTheme="minorHAnsi"/>
          <w:sz w:val="20"/>
          <w:szCs w:val="20"/>
        </w:rPr>
        <w:t xml:space="preserve"> Agreement.  Each Party shall update the other Party in writing with any changes in such contact information.</w:t>
      </w:r>
    </w:p>
    <w:p w:rsidR="00AD16EE" w:rsidRPr="004D6B9F" w:rsidRDefault="00AD16EE" w:rsidP="007941BB">
      <w:pPr>
        <w:pStyle w:val="BodyText"/>
        <w:spacing w:after="0" w:line="240" w:lineRule="exact"/>
        <w:ind w:left="720"/>
        <w:contextualSpacing/>
        <w:rPr>
          <w:rFonts w:asciiTheme="minorHAnsi" w:hAnsiTheme="minorHAnsi"/>
          <w:sz w:val="20"/>
          <w:szCs w:val="20"/>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19.</w:t>
      </w:r>
      <w:r w:rsidRPr="00675BF1">
        <w:rPr>
          <w:rFonts w:asciiTheme="minorHAnsi" w:hAnsiTheme="minorHAnsi"/>
          <w:b/>
          <w:sz w:val="24"/>
        </w:rPr>
        <w:tab/>
        <w:t>General Provisions</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19.1</w:t>
      </w:r>
      <w:r w:rsidRPr="00675BF1">
        <w:rPr>
          <w:rFonts w:asciiTheme="minorHAnsi" w:hAnsiTheme="minorHAnsi"/>
        </w:rPr>
        <w:tab/>
      </w:r>
      <w:r w:rsidRPr="00675BF1">
        <w:rPr>
          <w:rFonts w:asciiTheme="minorHAnsi" w:hAnsiTheme="minorHAnsi"/>
          <w:u w:val="single"/>
        </w:rPr>
        <w:t>Binding Effect</w:t>
      </w:r>
    </w:p>
    <w:p w:rsidR="00AD16EE" w:rsidRPr="00675BF1" w:rsidRDefault="00AD16EE" w:rsidP="007941BB">
      <w:pPr>
        <w:ind w:left="1440"/>
        <w:contextualSpacing/>
        <w:rPr>
          <w:rFonts w:asciiTheme="minorHAnsi" w:hAnsiTheme="minorHAnsi"/>
        </w:rPr>
      </w:pPr>
      <w:r w:rsidRPr="00675BF1">
        <w:rPr>
          <w:rFonts w:asciiTheme="minorHAnsi" w:hAnsiTheme="minorHAnsi"/>
        </w:rPr>
        <w:t>The Agreement is binding upon and inures to the benefit of the Parties hereto, their respective executors, administrators, heirs, permitted assigns, and permitted successors in interest.</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19.2</w:t>
      </w:r>
      <w:r w:rsidRPr="00675BF1">
        <w:rPr>
          <w:rFonts w:asciiTheme="minorHAnsi" w:hAnsiTheme="minorHAnsi"/>
        </w:rPr>
        <w:tab/>
      </w:r>
      <w:r w:rsidRPr="00675BF1">
        <w:rPr>
          <w:rFonts w:asciiTheme="minorHAnsi" w:hAnsiTheme="minorHAnsi"/>
          <w:u w:val="single"/>
        </w:rPr>
        <w:t>Construction of Agreement</w:t>
      </w:r>
    </w:p>
    <w:p w:rsidR="00AD16EE" w:rsidRPr="00675BF1" w:rsidRDefault="00AD16EE" w:rsidP="007941BB">
      <w:pPr>
        <w:ind w:left="1440"/>
        <w:contextualSpacing/>
        <w:rPr>
          <w:rFonts w:asciiTheme="minorHAnsi" w:hAnsiTheme="minorHAnsi"/>
        </w:rPr>
      </w:pPr>
      <w:r w:rsidRPr="00675BF1">
        <w:rPr>
          <w:rFonts w:asciiTheme="minorHAnsi" w:hAnsiTheme="minorHAnsi"/>
        </w:rPr>
        <w:t>Headings are included for convenience only and will not be used to construe the Agreement. The Parties acknowledge and agree that both Parties substantially participated in negotiating the provisions of the Agreement; therefore, both Parties agree that any ambiguity in the Agreement shall not be construed more favorably toward one Party than the other Party, regardless of which Party primarily drafted the Agreement.</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lastRenderedPageBreak/>
        <w:tab/>
        <w:t>19.3</w:t>
      </w:r>
      <w:r w:rsidRPr="00675BF1">
        <w:rPr>
          <w:rFonts w:asciiTheme="minorHAnsi" w:hAnsiTheme="minorHAnsi"/>
        </w:rPr>
        <w:tab/>
      </w:r>
      <w:r w:rsidRPr="00675BF1">
        <w:rPr>
          <w:rFonts w:asciiTheme="minorHAnsi" w:hAnsiTheme="minorHAnsi"/>
          <w:u w:val="single"/>
        </w:rPr>
        <w:t>Counterparts and Signatures</w:t>
      </w:r>
    </w:p>
    <w:p w:rsidR="00AD16EE" w:rsidRPr="00675BF1" w:rsidRDefault="00AD16EE" w:rsidP="007941BB">
      <w:pPr>
        <w:ind w:left="1440"/>
        <w:contextualSpacing/>
        <w:rPr>
          <w:rFonts w:asciiTheme="minorHAnsi" w:hAnsiTheme="minorHAnsi"/>
        </w:rPr>
      </w:pPr>
      <w:r w:rsidRPr="00675BF1">
        <w:rPr>
          <w:rFonts w:asciiTheme="minorHAnsi" w:hAnsiTheme="minorHAnsi"/>
        </w:rPr>
        <w:t>The Agreement may be executed in multiple counterparts, each of which shall be deemed an original, but all of which taken together shall constitute one and the same instrument. A Party may evidence its execution and delivery of the Agreement by transmission of a signed copy of the Agreement via facsimile or email.</w:t>
      </w:r>
      <w:r w:rsidR="005C52F3">
        <w:rPr>
          <w:rFonts w:asciiTheme="minorHAnsi" w:hAnsiTheme="minorHAnsi"/>
        </w:rPr>
        <w:t xml:space="preserve"> In such event, the Party shall promptly provide the original signature page(s) to the other Party.</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19.4</w:t>
      </w:r>
      <w:r w:rsidRPr="00675BF1">
        <w:rPr>
          <w:rFonts w:asciiTheme="minorHAnsi" w:hAnsiTheme="minorHAnsi"/>
        </w:rPr>
        <w:tab/>
      </w:r>
      <w:r w:rsidRPr="00675BF1">
        <w:rPr>
          <w:rFonts w:asciiTheme="minorHAnsi" w:hAnsiTheme="minorHAnsi"/>
          <w:u w:val="single"/>
        </w:rPr>
        <w:t>Compliance with Laws</w:t>
      </w:r>
    </w:p>
    <w:p w:rsidR="00AD16EE" w:rsidRPr="00675BF1" w:rsidRDefault="00AD16EE" w:rsidP="007941BB">
      <w:pPr>
        <w:ind w:left="1440"/>
        <w:contextualSpacing/>
        <w:rPr>
          <w:rFonts w:asciiTheme="minorHAnsi" w:hAnsiTheme="minorHAnsi"/>
        </w:rPr>
      </w:pPr>
      <w:r w:rsidRPr="00675BF1">
        <w:rPr>
          <w:rFonts w:asciiTheme="minorHAnsi" w:hAnsiTheme="minorHAnsi"/>
        </w:rPr>
        <w:t>Licensee will comply with all applicable federal, state and local laws and regulations, including, without limitation, all export laws and regulations.</w:t>
      </w:r>
    </w:p>
    <w:p w:rsidR="00AD16EE" w:rsidRPr="00675BF1" w:rsidRDefault="00AD16EE">
      <w:pPr>
        <w:spacing w:line="240" w:lineRule="auto"/>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19.5</w:t>
      </w:r>
      <w:r w:rsidRPr="00675BF1">
        <w:rPr>
          <w:rFonts w:asciiTheme="minorHAnsi" w:hAnsiTheme="minorHAnsi"/>
        </w:rPr>
        <w:tab/>
      </w:r>
      <w:r w:rsidRPr="00675BF1">
        <w:rPr>
          <w:rFonts w:asciiTheme="minorHAnsi" w:hAnsiTheme="minorHAnsi"/>
          <w:u w:val="single"/>
        </w:rPr>
        <w:t>Governing Law</w:t>
      </w:r>
    </w:p>
    <w:p w:rsidR="00AD16EE" w:rsidRPr="00675BF1" w:rsidRDefault="00AD16EE" w:rsidP="007941BB">
      <w:pPr>
        <w:ind w:left="1440"/>
        <w:contextualSpacing/>
        <w:rPr>
          <w:rFonts w:asciiTheme="minorHAnsi" w:hAnsiTheme="minorHAnsi"/>
        </w:rPr>
      </w:pPr>
      <w:r w:rsidRPr="00675BF1">
        <w:rPr>
          <w:rFonts w:asciiTheme="minorHAnsi" w:hAnsiTheme="minorHAnsi"/>
        </w:rPr>
        <w:t>The Agreement will be construed and enforced in accordance with laws of the U.S. and the State of Texas, without regard to choice of law and conflicts of law principles.</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19.6</w:t>
      </w:r>
      <w:r w:rsidRPr="00675BF1">
        <w:rPr>
          <w:rFonts w:asciiTheme="minorHAnsi" w:hAnsiTheme="minorHAnsi"/>
        </w:rPr>
        <w:tab/>
      </w:r>
      <w:r w:rsidRPr="00675BF1">
        <w:rPr>
          <w:rFonts w:asciiTheme="minorHAnsi" w:hAnsiTheme="minorHAnsi"/>
          <w:u w:val="single"/>
        </w:rPr>
        <w:t>Modification</w:t>
      </w:r>
    </w:p>
    <w:p w:rsidR="00AD16EE" w:rsidRPr="00675BF1" w:rsidRDefault="00AD16EE" w:rsidP="007941BB">
      <w:pPr>
        <w:ind w:left="1440"/>
        <w:contextualSpacing/>
        <w:rPr>
          <w:rFonts w:asciiTheme="minorHAnsi" w:hAnsiTheme="minorHAnsi"/>
        </w:rPr>
      </w:pPr>
      <w:r w:rsidRPr="00675BF1">
        <w:rPr>
          <w:rFonts w:asciiTheme="minorHAnsi" w:hAnsiTheme="minorHAnsi"/>
        </w:rPr>
        <w:t xml:space="preserve">Any modification of the Agreement will be effective only if it is in writing and signed by duly authorized representatives of both Parties.  No modification will be made by email communications.  </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19.7</w:t>
      </w:r>
      <w:r w:rsidRPr="00675BF1">
        <w:rPr>
          <w:rFonts w:asciiTheme="minorHAnsi" w:hAnsiTheme="minorHAnsi"/>
        </w:rPr>
        <w:tab/>
      </w:r>
      <w:r w:rsidRPr="00675BF1">
        <w:rPr>
          <w:rFonts w:asciiTheme="minorHAnsi" w:hAnsiTheme="minorHAnsi"/>
          <w:u w:val="single"/>
        </w:rPr>
        <w:t>Severability</w:t>
      </w:r>
    </w:p>
    <w:p w:rsidR="00AD16EE" w:rsidRPr="00675BF1" w:rsidRDefault="00AD16EE" w:rsidP="007941BB">
      <w:pPr>
        <w:ind w:left="1440"/>
        <w:contextualSpacing/>
        <w:rPr>
          <w:rFonts w:asciiTheme="minorHAnsi" w:hAnsiTheme="minorHAnsi"/>
        </w:rPr>
      </w:pPr>
      <w:r w:rsidRPr="00675BF1">
        <w:rPr>
          <w:rFonts w:asciiTheme="minorHAnsi" w:eastAsia="MS Mincho" w:hAnsiTheme="minorHAnsi"/>
          <w:color w:val="000000"/>
        </w:rPr>
        <w:t xml:space="preserve">If any provision hereof is held to be invalid, illegal or unenforceable in any jurisdiction, the Parties hereto shall negotiate in good faith a valid, legal and enforceable substitute provision that most nearly reflects the original intent of the Parties, and all other provisions hereof shall remain in full force and effect in such jurisdiction and shall be construed in order to carry out the intentions of the Parties hereto as nearly as may be possible.  </w:t>
      </w:r>
      <w:bookmarkStart w:id="144" w:name="_DV_M579"/>
      <w:bookmarkEnd w:id="144"/>
      <w:r w:rsidRPr="00675BF1">
        <w:rPr>
          <w:rFonts w:asciiTheme="minorHAnsi" w:eastAsia="MS Mincho" w:hAnsiTheme="minorHAnsi"/>
          <w:color w:val="000000"/>
        </w:rPr>
        <w:t>Such invalidity, illegality or unenforceability shall not affect the validity, legality or enforceability of such other provisions in any other jurisdiction, so long as the essential essence of the Agreement remains enforceable.</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19.8</w:t>
      </w:r>
      <w:r w:rsidRPr="00675BF1">
        <w:rPr>
          <w:rFonts w:asciiTheme="minorHAnsi" w:hAnsiTheme="minorHAnsi"/>
        </w:rPr>
        <w:tab/>
      </w:r>
      <w:r w:rsidRPr="00675BF1">
        <w:rPr>
          <w:rFonts w:asciiTheme="minorHAnsi" w:hAnsiTheme="minorHAnsi"/>
          <w:u w:val="single"/>
        </w:rPr>
        <w:t>Third Party Beneficiaries</w:t>
      </w:r>
    </w:p>
    <w:p w:rsidR="00AD16EE" w:rsidRPr="00675BF1" w:rsidRDefault="00AD16EE" w:rsidP="007941BB">
      <w:pPr>
        <w:ind w:left="1440"/>
        <w:contextualSpacing/>
        <w:rPr>
          <w:rFonts w:asciiTheme="minorHAnsi" w:hAnsiTheme="minorHAnsi"/>
        </w:rPr>
      </w:pPr>
      <w:r w:rsidRPr="00675BF1">
        <w:rPr>
          <w:rFonts w:asciiTheme="minorHAnsi" w:hAnsiTheme="minorHAnsi"/>
        </w:rPr>
        <w:t xml:space="preserve">Nothing in the Agreement, express or implied, is intended to confer any benefits, rights or remedies on any entity, other than the Parties and their permitted successors and assigns. However, if there is a joint owner of any Patent Rights identified in Section 1 of the </w:t>
      </w:r>
      <w:r w:rsidR="00501BDD">
        <w:rPr>
          <w:rFonts w:asciiTheme="minorHAnsi" w:hAnsiTheme="minorHAnsi"/>
        </w:rPr>
        <w:t>Patent &amp; Technology License</w:t>
      </w:r>
      <w:r w:rsidRPr="00675BF1">
        <w:rPr>
          <w:rFonts w:asciiTheme="minorHAnsi" w:hAnsiTheme="minorHAnsi"/>
        </w:rPr>
        <w:t xml:space="preserve"> Agreement (other than Licensee), then Licensee hereby agrees that the following provisions of these Terms and Conditions extend to the benefit of the co-owner identified therein (excluding the Licensee to the extent it is a co-owner) as if such co-owner was identified in each reference to the Licensor: the retained rights under clause (b) of Section 2.1; Section 11.3 (Licensor Disclaimers); Section 12 (Limitation of Liability); Section 13 (Indemnification); Section 14.1 (Insurance Requirements); Section 17 (Use of Name); and Section 19.10 (Sovereign Immunity, if applicable).</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19.9</w:t>
      </w:r>
      <w:r w:rsidRPr="00675BF1">
        <w:rPr>
          <w:rFonts w:asciiTheme="minorHAnsi" w:hAnsiTheme="minorHAnsi"/>
        </w:rPr>
        <w:tab/>
      </w:r>
      <w:r w:rsidRPr="00675BF1">
        <w:rPr>
          <w:rFonts w:asciiTheme="minorHAnsi" w:hAnsiTheme="minorHAnsi"/>
          <w:u w:val="single"/>
        </w:rPr>
        <w:t>Waiver</w:t>
      </w:r>
    </w:p>
    <w:p w:rsidR="00AD16EE" w:rsidRPr="00675BF1" w:rsidRDefault="00AD16EE" w:rsidP="007941BB">
      <w:pPr>
        <w:ind w:left="1440"/>
        <w:contextualSpacing/>
        <w:rPr>
          <w:rFonts w:asciiTheme="minorHAnsi" w:hAnsiTheme="minorHAnsi"/>
        </w:rPr>
      </w:pPr>
      <w:r w:rsidRPr="00675BF1">
        <w:rPr>
          <w:rFonts w:asciiTheme="minorHAnsi" w:hAnsiTheme="minorHAnsi"/>
        </w:rPr>
        <w:t>Neither Party will be deemed to have waived any of its rights under the Agreement unless the waiver is in writing and signed by such Party.  No delay or omission of a Party in exercising or enforcing a right or remedy under the Agreement shall operate as a waiver thereof.</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19.10</w:t>
      </w:r>
      <w:r w:rsidRPr="00675BF1">
        <w:rPr>
          <w:rFonts w:asciiTheme="minorHAnsi" w:hAnsiTheme="minorHAnsi"/>
        </w:rPr>
        <w:tab/>
      </w:r>
      <w:r w:rsidRPr="00675BF1">
        <w:rPr>
          <w:rFonts w:asciiTheme="minorHAnsi" w:hAnsiTheme="minorHAnsi"/>
          <w:u w:val="single"/>
        </w:rPr>
        <w:t>Sovereign Immunity</w:t>
      </w:r>
    </w:p>
    <w:p w:rsidR="00AD16EE" w:rsidRPr="00675BF1" w:rsidRDefault="00AD16EE" w:rsidP="007941BB">
      <w:pPr>
        <w:ind w:left="1440"/>
        <w:contextualSpacing/>
        <w:rPr>
          <w:rFonts w:asciiTheme="minorHAnsi" w:hAnsiTheme="minorHAnsi"/>
        </w:rPr>
      </w:pPr>
      <w:r w:rsidRPr="00675BF1">
        <w:rPr>
          <w:rFonts w:asciiTheme="minorHAnsi" w:hAnsiTheme="minorHAnsi"/>
        </w:rPr>
        <w:t>Nothing in the Agreement shall be deemed or treated as any waiver of Licensor’s sovereign immunity.</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19.11</w:t>
      </w:r>
      <w:r w:rsidRPr="00675BF1">
        <w:rPr>
          <w:rFonts w:asciiTheme="minorHAnsi" w:hAnsiTheme="minorHAnsi"/>
        </w:rPr>
        <w:tab/>
      </w:r>
      <w:r w:rsidRPr="00675BF1">
        <w:rPr>
          <w:rFonts w:asciiTheme="minorHAnsi" w:hAnsiTheme="minorHAnsi"/>
          <w:u w:val="single"/>
        </w:rPr>
        <w:t>Entire Agreement</w:t>
      </w:r>
    </w:p>
    <w:p w:rsidR="00AD16EE" w:rsidRPr="00675BF1" w:rsidRDefault="00AD16EE" w:rsidP="007941BB">
      <w:pPr>
        <w:ind w:left="1440"/>
        <w:contextualSpacing/>
        <w:rPr>
          <w:rFonts w:asciiTheme="minorHAnsi" w:hAnsiTheme="minorHAnsi"/>
        </w:rPr>
      </w:pPr>
      <w:r w:rsidRPr="00675BF1">
        <w:rPr>
          <w:rFonts w:asciiTheme="minorHAnsi" w:hAnsiTheme="minorHAnsi"/>
        </w:rPr>
        <w:lastRenderedPageBreak/>
        <w:t>The Agreement constitutes the entire Agreement between the Parties regarding the subject matter hereof, and supersedes all prior written or verbal agreements, representations and understandings relative to such matters.</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19.12</w:t>
      </w:r>
      <w:r w:rsidRPr="00675BF1">
        <w:rPr>
          <w:rFonts w:asciiTheme="minorHAnsi" w:hAnsiTheme="minorHAnsi"/>
        </w:rPr>
        <w:tab/>
      </w:r>
      <w:r w:rsidRPr="00675BF1">
        <w:rPr>
          <w:rFonts w:asciiTheme="minorHAnsi" w:hAnsiTheme="minorHAnsi"/>
          <w:u w:val="single"/>
        </w:rPr>
        <w:t xml:space="preserve">Claims </w:t>
      </w:r>
      <w:proofErr w:type="gramStart"/>
      <w:r w:rsidRPr="00675BF1">
        <w:rPr>
          <w:rFonts w:asciiTheme="minorHAnsi" w:hAnsiTheme="minorHAnsi"/>
          <w:u w:val="single"/>
        </w:rPr>
        <w:t>Against</w:t>
      </w:r>
      <w:proofErr w:type="gramEnd"/>
      <w:r w:rsidRPr="00675BF1">
        <w:rPr>
          <w:rFonts w:asciiTheme="minorHAnsi" w:hAnsiTheme="minorHAnsi"/>
          <w:u w:val="single"/>
        </w:rPr>
        <w:t xml:space="preserve"> Licensor for Breach of Agreement</w:t>
      </w:r>
    </w:p>
    <w:p w:rsidR="00AD16EE" w:rsidRPr="00675BF1" w:rsidRDefault="00AD16EE" w:rsidP="007941BB">
      <w:pPr>
        <w:ind w:left="1440"/>
        <w:contextualSpacing/>
        <w:rPr>
          <w:rFonts w:asciiTheme="minorHAnsi" w:hAnsiTheme="minorHAnsi"/>
        </w:rPr>
      </w:pPr>
      <w:r w:rsidRPr="00675BF1">
        <w:rPr>
          <w:rFonts w:asciiTheme="minorHAnsi" w:hAnsiTheme="minorHAnsi"/>
        </w:rPr>
        <w:t>Licensee acknowledges that any claim for breach of the Agreement asserted by Licensee against Licensor shall be subject to Chapter 2260 of the Texas Government Code and that the process provided therein shall be Licensee’s sole and exclusive process for seeking a remedy for any and all alleged breaches of the Agreement by Licensor or the State of Texas.</w:t>
      </w:r>
    </w:p>
    <w:p w:rsidR="00AD16EE" w:rsidRPr="00675BF1" w:rsidRDefault="00AD16EE">
      <w:pPr>
        <w:spacing w:line="240" w:lineRule="auto"/>
        <w:rPr>
          <w:rFonts w:asciiTheme="minorHAnsi" w:hAnsiTheme="minorHAnsi"/>
        </w:rPr>
      </w:pPr>
    </w:p>
    <w:p w:rsidR="00AD16EE" w:rsidRPr="00675BF1" w:rsidRDefault="00AD16EE" w:rsidP="007941BB">
      <w:pPr>
        <w:contextualSpacing/>
        <w:rPr>
          <w:rFonts w:asciiTheme="minorHAnsi" w:hAnsiTheme="minorHAnsi"/>
          <w:u w:val="single"/>
        </w:rPr>
      </w:pPr>
      <w:r w:rsidRPr="00675BF1">
        <w:rPr>
          <w:rFonts w:asciiTheme="minorHAnsi" w:hAnsiTheme="minorHAnsi"/>
        </w:rPr>
        <w:tab/>
        <w:t>19.13</w:t>
      </w:r>
      <w:r w:rsidRPr="00675BF1">
        <w:rPr>
          <w:rFonts w:asciiTheme="minorHAnsi" w:hAnsiTheme="minorHAnsi"/>
        </w:rPr>
        <w:tab/>
      </w:r>
      <w:r w:rsidRPr="00675BF1">
        <w:rPr>
          <w:rFonts w:asciiTheme="minorHAnsi" w:hAnsiTheme="minorHAnsi"/>
          <w:u w:val="single"/>
        </w:rPr>
        <w:t>Grant of Security Interest</w:t>
      </w:r>
    </w:p>
    <w:p w:rsidR="00AD16EE" w:rsidRPr="00675BF1" w:rsidRDefault="00AD16EE" w:rsidP="007941BB">
      <w:pPr>
        <w:ind w:left="1440"/>
        <w:contextualSpacing/>
        <w:rPr>
          <w:rFonts w:asciiTheme="minorHAnsi" w:hAnsiTheme="minorHAnsi" w:cs="Arial"/>
          <w:szCs w:val="20"/>
        </w:rPr>
      </w:pPr>
      <w:r w:rsidRPr="00675BF1">
        <w:rPr>
          <w:rFonts w:asciiTheme="minorHAnsi" w:hAnsiTheme="minorHAnsi" w:cs="Arial"/>
          <w:szCs w:val="20"/>
        </w:rPr>
        <w:t xml:space="preserve">Licensee hereby grants to Licensor a security interest in and to Licensee's rights under the </w:t>
      </w:r>
      <w:r w:rsidR="00501BDD">
        <w:rPr>
          <w:rFonts w:asciiTheme="minorHAnsi" w:hAnsiTheme="minorHAnsi" w:cs="Arial"/>
          <w:szCs w:val="20"/>
        </w:rPr>
        <w:t>Patent &amp; Technology License</w:t>
      </w:r>
      <w:r w:rsidRPr="00675BF1">
        <w:rPr>
          <w:rFonts w:asciiTheme="minorHAnsi" w:hAnsiTheme="minorHAnsi" w:cs="Arial"/>
          <w:szCs w:val="20"/>
        </w:rPr>
        <w:t xml:space="preserve"> Agreement, as collateral security for the payment by Licensee of any and all sums which may be owed from time to time by Licensee to Licensor.  Licensor shall have all rights of a secured party as specified in the Texas Uniform Commercial Code relative to this security interest and the enforcement thereof. Licensee hereby authorizes Licensor to file with the appropriate governmental agencies appropriate UCC-1 financing statements to evidence this security interest.</w:t>
      </w:r>
    </w:p>
    <w:p w:rsidR="00AD16EE" w:rsidRPr="00675BF1" w:rsidRDefault="00AD16EE" w:rsidP="007941BB">
      <w:pPr>
        <w:contextualSpacing/>
        <w:rPr>
          <w:rFonts w:asciiTheme="minorHAnsi" w:hAnsiTheme="minorHAnsi" w:cs="Arial"/>
          <w:szCs w:val="20"/>
        </w:rPr>
      </w:pPr>
    </w:p>
    <w:p w:rsidR="00AD16EE" w:rsidRPr="00675BF1" w:rsidRDefault="00AD16EE" w:rsidP="007941BB">
      <w:pPr>
        <w:contextualSpacing/>
        <w:jc w:val="center"/>
        <w:rPr>
          <w:rFonts w:asciiTheme="minorHAnsi" w:hAnsiTheme="minorHAnsi"/>
        </w:rPr>
      </w:pPr>
      <w:r w:rsidRPr="00675BF1">
        <w:rPr>
          <w:rFonts w:asciiTheme="minorHAnsi" w:hAnsiTheme="minorHAnsi"/>
          <w:b/>
          <w:sz w:val="28"/>
          <w:szCs w:val="28"/>
        </w:rPr>
        <w:t>-- END OF EXHIBIT A --</w:t>
      </w:r>
      <w:bookmarkStart w:id="145" w:name="_DV_M329"/>
      <w:bookmarkStart w:id="146" w:name="_DV_M384"/>
      <w:bookmarkStart w:id="147" w:name="_DV_M386"/>
      <w:bookmarkStart w:id="148" w:name="_DV_M388"/>
      <w:bookmarkStart w:id="149" w:name="_DV_M387"/>
      <w:bookmarkStart w:id="150" w:name="_DV_M389"/>
      <w:bookmarkStart w:id="151" w:name="_DV_M390"/>
      <w:bookmarkStart w:id="152" w:name="_DV_M431"/>
      <w:bookmarkStart w:id="153" w:name="_DV_M432"/>
      <w:bookmarkEnd w:id="145"/>
      <w:bookmarkEnd w:id="146"/>
      <w:bookmarkEnd w:id="147"/>
      <w:bookmarkEnd w:id="148"/>
      <w:bookmarkEnd w:id="149"/>
      <w:bookmarkEnd w:id="150"/>
      <w:bookmarkEnd w:id="151"/>
      <w:bookmarkEnd w:id="152"/>
      <w:bookmarkEnd w:id="153"/>
    </w:p>
    <w:p w:rsidR="006E52A9" w:rsidRPr="00675BF1" w:rsidRDefault="006E52A9" w:rsidP="00A91DE3">
      <w:pPr>
        <w:widowControl w:val="0"/>
        <w:rPr>
          <w:rFonts w:asciiTheme="minorHAnsi" w:hAnsiTheme="minorHAnsi"/>
          <w:sz w:val="22"/>
          <w:szCs w:val="22"/>
        </w:rPr>
      </w:pPr>
    </w:p>
    <w:sectPr w:rsidR="006E52A9" w:rsidRPr="00675BF1" w:rsidSect="006C7846">
      <w:footerReference w:type="defaul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639" w:rsidRDefault="00361639">
      <w:r>
        <w:separator/>
      </w:r>
    </w:p>
  </w:endnote>
  <w:endnote w:type="continuationSeparator" w:id="0">
    <w:p w:rsidR="00361639" w:rsidRDefault="003616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39" w:rsidRPr="00BB4347" w:rsidRDefault="00361639" w:rsidP="00D86E7C">
    <w:pPr>
      <w:pStyle w:val="Footer"/>
      <w:rPr>
        <w:rStyle w:val="PageNumber"/>
        <w:rFonts w:ascii="Calibri" w:hAnsi="Calibri"/>
        <w:szCs w:val="20"/>
      </w:rPr>
    </w:pPr>
    <w:r w:rsidRPr="00BB4347">
      <w:rPr>
        <w:rStyle w:val="PageNumber"/>
        <w:rFonts w:ascii="Calibri" w:hAnsi="Calibri"/>
        <w:szCs w:val="20"/>
      </w:rPr>
      <w:t xml:space="preserve">Licensee: </w:t>
    </w:r>
    <w:fldSimple w:instr=" REF Licensee  \* MERGEFORMAT ">
      <w:r w:rsidRPr="00BB4347">
        <w:rPr>
          <w:rStyle w:val="Editable"/>
          <w:rFonts w:ascii="Calibri" w:hAnsi="Calibri"/>
          <w:noProof/>
        </w:rPr>
        <w:t>[Company name]</w:t>
      </w:r>
    </w:fldSimple>
    <w:r w:rsidRPr="00BB4347">
      <w:rPr>
        <w:rFonts w:ascii="Calibri" w:hAnsi="Calibri"/>
      </w:rPr>
      <w:tab/>
    </w:r>
    <w:r w:rsidRPr="00BB4347">
      <w:rPr>
        <w:rFonts w:ascii="Calibri" w:hAnsi="Calibri"/>
      </w:rPr>
      <w:tab/>
      <w:t xml:space="preserve">CONFIDENTIAL </w:t>
    </w:r>
    <w:r w:rsidRPr="00BB4347">
      <w:rPr>
        <w:rFonts w:ascii="Calibri" w:hAnsi="Calibri"/>
      </w:rPr>
      <w:tab/>
    </w:r>
    <w:r>
      <w:rPr>
        <w:rFonts w:ascii="Calibri" w:hAnsi="Calibri"/>
      </w:rPr>
      <w:t xml:space="preserve">Exclusive </w:t>
    </w:r>
    <w:r w:rsidR="004C65B2">
      <w:rPr>
        <w:rFonts w:ascii="Calibri" w:hAnsi="Calibri"/>
      </w:rPr>
      <w:t>License</w:t>
    </w:r>
    <w:r w:rsidR="00957F9D">
      <w:rPr>
        <w:rFonts w:ascii="Calibri" w:hAnsi="Calibri"/>
      </w:rPr>
      <w:t xml:space="preserve"> </w:t>
    </w:r>
    <w:r w:rsidR="00B4416F">
      <w:rPr>
        <w:rFonts w:ascii="Calibri" w:hAnsi="Calibri"/>
      </w:rPr>
      <w:t>(Life</w:t>
    </w:r>
    <w:r w:rsidRPr="00BB4347">
      <w:rPr>
        <w:rFonts w:ascii="Calibri" w:hAnsi="Calibri"/>
      </w:rPr>
      <w:t xml:space="preserve"> Sciences)</w:t>
    </w:r>
  </w:p>
  <w:p w:rsidR="00361639" w:rsidRPr="00071D5E" w:rsidRDefault="00361639" w:rsidP="00071D5E">
    <w:pPr>
      <w:pStyle w:val="Footer"/>
      <w:rPr>
        <w:rStyle w:val="PageNumber"/>
      </w:rPr>
    </w:pPr>
    <w:r w:rsidRPr="00BB4347">
      <w:rPr>
        <w:rStyle w:val="PageNumber"/>
        <w:rFonts w:ascii="Calibri" w:hAnsi="Calibri"/>
        <w:szCs w:val="20"/>
      </w:rPr>
      <w:t>Licensor: [Name]</w:t>
    </w:r>
    <w:r w:rsidRPr="00BB4347">
      <w:rPr>
        <w:rStyle w:val="PageNumber"/>
        <w:rFonts w:ascii="Calibri" w:hAnsi="Calibri"/>
        <w:szCs w:val="20"/>
      </w:rPr>
      <w:tab/>
    </w:r>
    <w:r w:rsidRPr="00BB4347">
      <w:rPr>
        <w:rStyle w:val="PageNumber"/>
        <w:rFonts w:ascii="Calibri" w:hAnsi="Calibri"/>
        <w:szCs w:val="20"/>
      </w:rPr>
      <w:tab/>
    </w:r>
    <w:r w:rsidRPr="00BB4347">
      <w:rPr>
        <w:rFonts w:ascii="Calibri" w:hAnsi="Calibri"/>
      </w:rPr>
      <w:t xml:space="preserve">Page </w:t>
    </w:r>
    <w:r w:rsidR="00B977A9" w:rsidRPr="00BB4347">
      <w:rPr>
        <w:rFonts w:ascii="Calibri" w:hAnsi="Calibri"/>
      </w:rPr>
      <w:fldChar w:fldCharType="begin"/>
    </w:r>
    <w:r w:rsidRPr="00BB4347">
      <w:rPr>
        <w:rFonts w:ascii="Calibri" w:hAnsi="Calibri"/>
      </w:rPr>
      <w:instrText xml:space="preserve"> PAGE </w:instrText>
    </w:r>
    <w:r w:rsidR="00B977A9" w:rsidRPr="00BB4347">
      <w:rPr>
        <w:rFonts w:ascii="Calibri" w:hAnsi="Calibri"/>
      </w:rPr>
      <w:fldChar w:fldCharType="separate"/>
    </w:r>
    <w:r w:rsidR="006F4715">
      <w:rPr>
        <w:rFonts w:ascii="Calibri" w:hAnsi="Calibri"/>
        <w:noProof/>
      </w:rPr>
      <w:t>1</w:t>
    </w:r>
    <w:r w:rsidR="00B977A9" w:rsidRPr="00BB4347">
      <w:rPr>
        <w:rFonts w:ascii="Calibri" w:hAnsi="Calibri"/>
      </w:rPr>
      <w:fldChar w:fldCharType="end"/>
    </w:r>
    <w:r w:rsidRPr="00BB4347">
      <w:rPr>
        <w:rFonts w:ascii="Calibri" w:hAnsi="Calibri"/>
      </w:rPr>
      <w:t xml:space="preserve"> of </w:t>
    </w:r>
    <w:r w:rsidR="00B977A9" w:rsidRPr="00BB4347">
      <w:rPr>
        <w:rFonts w:ascii="Calibri" w:hAnsi="Calibri"/>
      </w:rPr>
      <w:fldChar w:fldCharType="begin"/>
    </w:r>
    <w:r w:rsidRPr="00BB4347">
      <w:rPr>
        <w:rFonts w:ascii="Calibri" w:hAnsi="Calibri"/>
      </w:rPr>
      <w:instrText xml:space="preserve"> NUMPAGES </w:instrText>
    </w:r>
    <w:r w:rsidR="00B977A9" w:rsidRPr="00BB4347">
      <w:rPr>
        <w:rFonts w:ascii="Calibri" w:hAnsi="Calibri"/>
      </w:rPr>
      <w:fldChar w:fldCharType="separate"/>
    </w:r>
    <w:r w:rsidR="006F4715">
      <w:rPr>
        <w:rFonts w:ascii="Calibri" w:hAnsi="Calibri"/>
        <w:noProof/>
      </w:rPr>
      <w:t>23</w:t>
    </w:r>
    <w:r w:rsidR="00B977A9" w:rsidRPr="00BB4347">
      <w:rPr>
        <w:rFonts w:ascii="Calibri" w:hAnsi="Calibri"/>
      </w:rPr>
      <w:fldChar w:fldCharType="end"/>
    </w:r>
    <w:r w:rsidRPr="00D86E7C">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39" w:rsidRPr="00444615" w:rsidRDefault="00361639" w:rsidP="007941BB">
    <w:pPr>
      <w:pStyle w:val="Footer"/>
      <w:rPr>
        <w:rStyle w:val="PageNumber"/>
        <w:rFonts w:asciiTheme="minorHAnsi" w:hAnsiTheme="minorHAnsi"/>
        <w:szCs w:val="16"/>
      </w:rPr>
    </w:pPr>
    <w:r w:rsidRPr="00444615">
      <w:rPr>
        <w:rStyle w:val="PageNumber"/>
        <w:rFonts w:asciiTheme="minorHAnsi" w:hAnsiTheme="minorHAnsi"/>
        <w:szCs w:val="16"/>
      </w:rPr>
      <w:t>Licensee:</w:t>
    </w:r>
    <w:r w:rsidRPr="00444615">
      <w:rPr>
        <w:rStyle w:val="PageNumber"/>
        <w:rFonts w:asciiTheme="minorHAnsi" w:hAnsiTheme="minorHAnsi"/>
      </w:rPr>
      <w:t xml:space="preserve"> [Company Name]</w:t>
    </w:r>
    <w:r w:rsidRPr="00444615">
      <w:rPr>
        <w:rFonts w:asciiTheme="minorHAnsi" w:hAnsiTheme="minorHAnsi"/>
        <w:szCs w:val="16"/>
      </w:rPr>
      <w:tab/>
    </w:r>
    <w:r w:rsidRPr="00444615">
      <w:rPr>
        <w:rFonts w:asciiTheme="minorHAnsi" w:hAnsiTheme="minorHAnsi"/>
        <w:szCs w:val="16"/>
      </w:rPr>
      <w:tab/>
      <w:t xml:space="preserve">CONFIDENTIAL </w:t>
    </w:r>
    <w:r w:rsidRPr="00444615">
      <w:rPr>
        <w:rFonts w:asciiTheme="minorHAnsi" w:hAnsiTheme="minorHAnsi"/>
        <w:szCs w:val="16"/>
      </w:rPr>
      <w:tab/>
      <w:t>Exclusive License (Life Sciences)</w:t>
    </w:r>
  </w:p>
  <w:p w:rsidR="00361639" w:rsidRDefault="00361639">
    <w:pPr>
      <w:pStyle w:val="Footer"/>
    </w:pPr>
    <w:r w:rsidRPr="00444615">
      <w:rPr>
        <w:rStyle w:val="PageNumber"/>
        <w:rFonts w:asciiTheme="minorHAnsi" w:hAnsiTheme="minorHAnsi"/>
        <w:szCs w:val="16"/>
      </w:rPr>
      <w:t>Licensor: [Name]</w:t>
    </w:r>
    <w:r w:rsidRPr="00444615">
      <w:rPr>
        <w:rStyle w:val="PageNumber"/>
        <w:rFonts w:asciiTheme="minorHAnsi" w:hAnsiTheme="minorHAnsi"/>
        <w:szCs w:val="16"/>
      </w:rPr>
      <w:tab/>
    </w:r>
    <w:r w:rsidRPr="00444615">
      <w:rPr>
        <w:rStyle w:val="PageNumber"/>
        <w:rFonts w:asciiTheme="minorHAnsi" w:hAnsiTheme="minorHAnsi"/>
        <w:szCs w:val="16"/>
      </w:rPr>
      <w:tab/>
      <w:t>EXHIBIT A</w:t>
    </w:r>
    <w:r w:rsidRPr="00444615">
      <w:rPr>
        <w:rStyle w:val="PageNumber"/>
        <w:rFonts w:asciiTheme="minorHAnsi" w:hAnsiTheme="minorHAnsi"/>
        <w:szCs w:val="16"/>
      </w:rPr>
      <w:tab/>
    </w:r>
    <w:r w:rsidRPr="00444615">
      <w:rPr>
        <w:rFonts w:asciiTheme="minorHAnsi" w:hAnsiTheme="minorHAnsi"/>
        <w:szCs w:val="16"/>
      </w:rPr>
      <w:t xml:space="preserve">Page </w:t>
    </w:r>
    <w:r w:rsidR="00B977A9" w:rsidRPr="00444615">
      <w:rPr>
        <w:rFonts w:asciiTheme="minorHAnsi" w:hAnsiTheme="minorHAnsi"/>
        <w:szCs w:val="16"/>
      </w:rPr>
      <w:fldChar w:fldCharType="begin"/>
    </w:r>
    <w:r w:rsidRPr="00444615">
      <w:rPr>
        <w:rFonts w:asciiTheme="minorHAnsi" w:hAnsiTheme="minorHAnsi"/>
        <w:szCs w:val="16"/>
      </w:rPr>
      <w:instrText xml:space="preserve"> PAGE </w:instrText>
    </w:r>
    <w:r w:rsidR="00B977A9" w:rsidRPr="00444615">
      <w:rPr>
        <w:rFonts w:asciiTheme="minorHAnsi" w:hAnsiTheme="minorHAnsi"/>
        <w:szCs w:val="16"/>
      </w:rPr>
      <w:fldChar w:fldCharType="separate"/>
    </w:r>
    <w:r w:rsidR="006F4715">
      <w:rPr>
        <w:rFonts w:asciiTheme="minorHAnsi" w:hAnsiTheme="minorHAnsi"/>
        <w:noProof/>
        <w:szCs w:val="16"/>
      </w:rPr>
      <w:t>5</w:t>
    </w:r>
    <w:r w:rsidR="00B977A9" w:rsidRPr="00444615">
      <w:rPr>
        <w:rFonts w:asciiTheme="minorHAnsi" w:hAnsiTheme="minorHAnsi"/>
        <w:szCs w:val="16"/>
      </w:rPr>
      <w:fldChar w:fldCharType="end"/>
    </w:r>
    <w:r w:rsidRPr="00444615">
      <w:rPr>
        <w:rFonts w:asciiTheme="minorHAnsi" w:hAnsiTheme="minorHAnsi"/>
        <w:szCs w:val="16"/>
      </w:rPr>
      <w:t xml:space="preserve"> of</w:t>
    </w:r>
    <w:r w:rsidRPr="00235D35">
      <w:rPr>
        <w:szCs w:val="16"/>
      </w:rPr>
      <w:t xml:space="preserve"> </w:t>
    </w:r>
    <w:r w:rsidR="00B977A9" w:rsidRPr="00235D35">
      <w:rPr>
        <w:szCs w:val="16"/>
      </w:rPr>
      <w:fldChar w:fldCharType="begin"/>
    </w:r>
    <w:r w:rsidRPr="00235D35">
      <w:rPr>
        <w:szCs w:val="16"/>
      </w:rPr>
      <w:instrText xml:space="preserve"> NUMPAGES </w:instrText>
    </w:r>
    <w:r w:rsidR="00B977A9" w:rsidRPr="00235D35">
      <w:rPr>
        <w:szCs w:val="16"/>
      </w:rPr>
      <w:fldChar w:fldCharType="separate"/>
    </w:r>
    <w:r w:rsidR="006F4715">
      <w:rPr>
        <w:noProof/>
        <w:szCs w:val="16"/>
      </w:rPr>
      <w:t>23</w:t>
    </w:r>
    <w:r w:rsidR="00B977A9" w:rsidRPr="00235D35">
      <w:rPr>
        <w:szCs w:val="16"/>
      </w:rPr>
      <w:fldChar w:fldCharType="end"/>
    </w:r>
    <w:r w:rsidRPr="00D86E7C">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39" w:rsidRPr="00A931F3" w:rsidRDefault="00361639" w:rsidP="007941BB">
    <w:pPr>
      <w:pStyle w:val="Footer"/>
      <w:rPr>
        <w:rStyle w:val="PageNumber"/>
        <w:szCs w:val="16"/>
      </w:rPr>
    </w:pPr>
    <w:r w:rsidRPr="00235D35">
      <w:rPr>
        <w:rStyle w:val="PageNumber"/>
        <w:szCs w:val="16"/>
      </w:rPr>
      <w:t>Licensee:</w:t>
    </w:r>
    <w:r>
      <w:rPr>
        <w:rStyle w:val="PageNumber"/>
      </w:rPr>
      <w:t xml:space="preserve"> [Company name]</w:t>
    </w:r>
    <w:r w:rsidRPr="00235D35">
      <w:rPr>
        <w:szCs w:val="16"/>
      </w:rPr>
      <w:tab/>
      <w:t xml:space="preserve">CONFIDENTIAL </w:t>
    </w:r>
    <w:r w:rsidRPr="00235D35">
      <w:rPr>
        <w:szCs w:val="16"/>
      </w:rPr>
      <w:tab/>
      <w:t>Exclusive PLA (Physical Sciences)</w:t>
    </w:r>
  </w:p>
  <w:p w:rsidR="00361639" w:rsidRDefault="00361639" w:rsidP="007941BB">
    <w:pPr>
      <w:pStyle w:val="Footer"/>
    </w:pPr>
    <w:r w:rsidRPr="00235D35">
      <w:rPr>
        <w:rStyle w:val="PageNumber"/>
        <w:szCs w:val="16"/>
      </w:rPr>
      <w:t>Licensor: [Name]</w:t>
    </w:r>
    <w:r w:rsidRPr="00235D35">
      <w:rPr>
        <w:rStyle w:val="PageNumber"/>
        <w:szCs w:val="16"/>
      </w:rPr>
      <w:tab/>
    </w:r>
    <w:r>
      <w:rPr>
        <w:rStyle w:val="PageNumber"/>
        <w:szCs w:val="16"/>
      </w:rPr>
      <w:t>EXHIBIT A</w:t>
    </w:r>
    <w:r w:rsidRPr="00235D35">
      <w:rPr>
        <w:rStyle w:val="PageNumber"/>
        <w:szCs w:val="16"/>
      </w:rPr>
      <w:tab/>
    </w:r>
    <w:r w:rsidRPr="00235D35">
      <w:rPr>
        <w:szCs w:val="16"/>
      </w:rPr>
      <w:t xml:space="preserve">Page </w:t>
    </w:r>
    <w:r w:rsidR="00B977A9" w:rsidRPr="00235D35">
      <w:rPr>
        <w:szCs w:val="16"/>
      </w:rPr>
      <w:fldChar w:fldCharType="begin"/>
    </w:r>
    <w:r w:rsidRPr="00235D35">
      <w:rPr>
        <w:szCs w:val="16"/>
      </w:rPr>
      <w:instrText xml:space="preserve"> PAGE </w:instrText>
    </w:r>
    <w:r w:rsidR="00B977A9" w:rsidRPr="00235D35">
      <w:rPr>
        <w:szCs w:val="16"/>
      </w:rPr>
      <w:fldChar w:fldCharType="separate"/>
    </w:r>
    <w:r>
      <w:rPr>
        <w:noProof/>
        <w:szCs w:val="16"/>
      </w:rPr>
      <w:t>1</w:t>
    </w:r>
    <w:r w:rsidR="00B977A9" w:rsidRPr="00235D35">
      <w:rPr>
        <w:szCs w:val="16"/>
      </w:rPr>
      <w:fldChar w:fldCharType="end"/>
    </w:r>
    <w:r w:rsidRPr="00235D35">
      <w:rPr>
        <w:szCs w:val="16"/>
      </w:rPr>
      <w:t xml:space="preserve"> of </w:t>
    </w:r>
    <w:r w:rsidR="00B977A9" w:rsidRPr="00235D35">
      <w:rPr>
        <w:szCs w:val="16"/>
      </w:rPr>
      <w:fldChar w:fldCharType="begin"/>
    </w:r>
    <w:r w:rsidRPr="00235D35">
      <w:rPr>
        <w:szCs w:val="16"/>
      </w:rPr>
      <w:instrText xml:space="preserve"> NUMPAGES </w:instrText>
    </w:r>
    <w:r w:rsidR="00B977A9" w:rsidRPr="00235D35">
      <w:rPr>
        <w:szCs w:val="16"/>
      </w:rPr>
      <w:fldChar w:fldCharType="separate"/>
    </w:r>
    <w:r>
      <w:rPr>
        <w:noProof/>
        <w:szCs w:val="16"/>
      </w:rPr>
      <w:t>21</w:t>
    </w:r>
    <w:r w:rsidR="00B977A9" w:rsidRPr="00235D35">
      <w:rPr>
        <w:szCs w:val="16"/>
      </w:rPr>
      <w:fldChar w:fldCharType="end"/>
    </w:r>
    <w:r w:rsidRPr="00D86E7C">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639" w:rsidRDefault="00361639">
      <w:r>
        <w:separator/>
      </w:r>
    </w:p>
  </w:footnote>
  <w:footnote w:type="continuationSeparator" w:id="0">
    <w:p w:rsidR="00361639" w:rsidRDefault="00361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39" w:rsidRPr="00BB4347" w:rsidRDefault="00361639" w:rsidP="00F02D43">
    <w:pPr>
      <w:pStyle w:val="Header"/>
      <w:rPr>
        <w:rFonts w:ascii="Calibri" w:hAnsi="Calibri"/>
      </w:rPr>
    </w:pPr>
    <w:r w:rsidRPr="00BB4347">
      <w:rPr>
        <w:rFonts w:ascii="Calibri" w:hAnsi="Calibri"/>
      </w:rPr>
      <w:t>Note:  All dates (except Effective</w:t>
    </w:r>
    <w:r w:rsidRPr="00BB4347">
      <w:rPr>
        <w:rFonts w:ascii="Calibri" w:hAnsi="Calibri"/>
      </w:rPr>
      <w:tab/>
    </w:r>
    <w:r w:rsidRPr="00BB4347">
      <w:rPr>
        <w:rFonts w:ascii="Calibri" w:hAnsi="Calibri"/>
      </w:rPr>
      <w:tab/>
    </w:r>
    <w:r w:rsidRPr="00BB4347">
      <w:rPr>
        <w:rFonts w:ascii="Calibri" w:hAnsi="Calibri"/>
      </w:rPr>
      <w:tab/>
      <w:t>DRAFT – For Discussion Purposes On</w:t>
    </w:r>
    <w:r>
      <w:rPr>
        <w:rFonts w:ascii="Calibri" w:hAnsi="Calibri"/>
      </w:rPr>
      <w:t>ly   02/</w:t>
    </w:r>
    <w:r w:rsidR="00257EAA">
      <w:rPr>
        <w:rFonts w:ascii="Calibri" w:hAnsi="Calibri"/>
      </w:rPr>
      <w:t>10</w:t>
    </w:r>
    <w:r>
      <w:rPr>
        <w:rFonts w:ascii="Calibri" w:hAnsi="Calibri"/>
      </w:rPr>
      <w:t>/2010</w:t>
    </w:r>
    <w:r>
      <w:rPr>
        <w:rFonts w:ascii="Calibri" w:hAnsi="Calibri"/>
      </w:rPr>
      <w:br/>
      <w:t>Date) need to be Quarter End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223686"/>
    <w:lvl w:ilvl="0">
      <w:start w:val="1"/>
      <w:numFmt w:val="decimal"/>
      <w:lvlText w:val="%1."/>
      <w:lvlJc w:val="left"/>
      <w:pPr>
        <w:tabs>
          <w:tab w:val="num" w:pos="1800"/>
        </w:tabs>
        <w:ind w:left="1800" w:hanging="360"/>
      </w:pPr>
    </w:lvl>
  </w:abstractNum>
  <w:abstractNum w:abstractNumId="1">
    <w:nsid w:val="FFFFFF7D"/>
    <w:multiLevelType w:val="singleLevel"/>
    <w:tmpl w:val="45A098A6"/>
    <w:lvl w:ilvl="0">
      <w:start w:val="1"/>
      <w:numFmt w:val="decimal"/>
      <w:lvlText w:val="%1."/>
      <w:lvlJc w:val="left"/>
      <w:pPr>
        <w:tabs>
          <w:tab w:val="num" w:pos="1440"/>
        </w:tabs>
        <w:ind w:left="1440" w:hanging="360"/>
      </w:pPr>
    </w:lvl>
  </w:abstractNum>
  <w:abstractNum w:abstractNumId="2">
    <w:nsid w:val="FFFFFF7E"/>
    <w:multiLevelType w:val="singleLevel"/>
    <w:tmpl w:val="C03E80A8"/>
    <w:lvl w:ilvl="0">
      <w:start w:val="1"/>
      <w:numFmt w:val="decimal"/>
      <w:lvlText w:val="%1."/>
      <w:lvlJc w:val="left"/>
      <w:pPr>
        <w:tabs>
          <w:tab w:val="num" w:pos="1080"/>
        </w:tabs>
        <w:ind w:left="1080" w:hanging="360"/>
      </w:pPr>
    </w:lvl>
  </w:abstractNum>
  <w:abstractNum w:abstractNumId="3">
    <w:nsid w:val="FFFFFF7F"/>
    <w:multiLevelType w:val="singleLevel"/>
    <w:tmpl w:val="3704FADE"/>
    <w:lvl w:ilvl="0">
      <w:start w:val="1"/>
      <w:numFmt w:val="decimal"/>
      <w:lvlText w:val="%1."/>
      <w:lvlJc w:val="left"/>
      <w:pPr>
        <w:tabs>
          <w:tab w:val="num" w:pos="720"/>
        </w:tabs>
        <w:ind w:left="720" w:hanging="360"/>
      </w:pPr>
    </w:lvl>
  </w:abstractNum>
  <w:abstractNum w:abstractNumId="4">
    <w:nsid w:val="FFFFFF80"/>
    <w:multiLevelType w:val="singleLevel"/>
    <w:tmpl w:val="9A7E6E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4682A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E2F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F1CF52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A42290E"/>
    <w:lvl w:ilvl="0">
      <w:start w:val="1"/>
      <w:numFmt w:val="decimal"/>
      <w:lvlText w:val="%1."/>
      <w:lvlJc w:val="left"/>
      <w:pPr>
        <w:tabs>
          <w:tab w:val="num" w:pos="360"/>
        </w:tabs>
        <w:ind w:left="360" w:hanging="360"/>
      </w:pPr>
    </w:lvl>
  </w:abstractNum>
  <w:abstractNum w:abstractNumId="9">
    <w:nsid w:val="FFFFFF89"/>
    <w:multiLevelType w:val="singleLevel"/>
    <w:tmpl w:val="69F2EF6E"/>
    <w:lvl w:ilvl="0">
      <w:start w:val="1"/>
      <w:numFmt w:val="bullet"/>
      <w:lvlText w:val=""/>
      <w:lvlJc w:val="left"/>
      <w:pPr>
        <w:tabs>
          <w:tab w:val="num" w:pos="360"/>
        </w:tabs>
        <w:ind w:left="360" w:hanging="360"/>
      </w:pPr>
      <w:rPr>
        <w:rFonts w:ascii="Symbol" w:hAnsi="Symbol" w:hint="default"/>
      </w:rPr>
    </w:lvl>
  </w:abstractNum>
  <w:abstractNum w:abstractNumId="10">
    <w:nsid w:val="015E2066"/>
    <w:multiLevelType w:val="multilevel"/>
    <w:tmpl w:val="6C765660"/>
    <w:lvl w:ilvl="0">
      <w:start w:val="1"/>
      <w:numFmt w:val="decimal"/>
      <w:lvlText w:val="7.%1"/>
      <w:lvlJc w:val="left"/>
      <w:pPr>
        <w:tabs>
          <w:tab w:val="num" w:pos="720"/>
        </w:tabs>
      </w:pPr>
      <w:rPr>
        <w:rFonts w:cs="Times New Roman"/>
      </w:rPr>
    </w:lvl>
    <w:lvl w:ilvl="1">
      <w:start w:val="1"/>
      <w:numFmt w:val="lowerRoman"/>
      <w:lvlText w:val="%2)"/>
      <w:lvlJc w:val="left"/>
      <w:pPr>
        <w:tabs>
          <w:tab w:val="num" w:pos="1280"/>
        </w:tabs>
        <w:ind w:left="1280" w:hanging="5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05AF3509"/>
    <w:multiLevelType w:val="hybridMultilevel"/>
    <w:tmpl w:val="E6584BDC"/>
    <w:lvl w:ilvl="0" w:tplc="4B464D3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061C16CA"/>
    <w:multiLevelType w:val="hybridMultilevel"/>
    <w:tmpl w:val="017C2F2E"/>
    <w:lvl w:ilvl="0" w:tplc="97760444">
      <w:start w:val="44"/>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38E6205"/>
    <w:multiLevelType w:val="multilevel"/>
    <w:tmpl w:val="79702762"/>
    <w:lvl w:ilvl="0">
      <w:start w:val="1"/>
      <w:numFmt w:val="decimal"/>
      <w:lvlText w:val="6.%1"/>
      <w:lvlJc w:val="left"/>
      <w:pPr>
        <w:tabs>
          <w:tab w:val="num" w:pos="720"/>
        </w:tabs>
        <w:ind w:left="0" w:firstLine="0"/>
      </w:pPr>
      <w:rPr>
        <w:rFonts w:hint="default"/>
      </w:rPr>
    </w:lvl>
    <w:lvl w:ilvl="1">
      <w:start w:val="1"/>
      <w:numFmt w:val="lowerRoman"/>
      <w:lvlText w:val="%2)"/>
      <w:lvlJc w:val="left"/>
      <w:pPr>
        <w:tabs>
          <w:tab w:val="num" w:pos="1280"/>
        </w:tabs>
        <w:ind w:left="1280" w:hanging="5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8424B4F"/>
    <w:multiLevelType w:val="hybridMultilevel"/>
    <w:tmpl w:val="A5206312"/>
    <w:lvl w:ilvl="0" w:tplc="01B276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0964EAF"/>
    <w:multiLevelType w:val="multilevel"/>
    <w:tmpl w:val="BAF83A98"/>
    <w:lvl w:ilvl="0">
      <w:start w:val="8"/>
      <w:numFmt w:val="decimal"/>
      <w:lvlText w:val="%1"/>
      <w:lvlJc w:val="left"/>
      <w:pPr>
        <w:tabs>
          <w:tab w:val="num" w:pos="864"/>
        </w:tabs>
        <w:ind w:left="864" w:hanging="864"/>
      </w:pPr>
      <w:rPr>
        <w:rFonts w:cs="Times New Roman" w:hint="default"/>
      </w:rPr>
    </w:lvl>
    <w:lvl w:ilvl="1">
      <w:start w:val="1"/>
      <w:numFmt w:val="decimal"/>
      <w:lvlText w:val="%1.%2"/>
      <w:lvlJc w:val="left"/>
      <w:pPr>
        <w:tabs>
          <w:tab w:val="num" w:pos="1440"/>
        </w:tabs>
        <w:ind w:left="1440" w:hanging="864"/>
      </w:pPr>
      <w:rPr>
        <w:rFonts w:cs="Times New Roman" w:hint="default"/>
      </w:rPr>
    </w:lvl>
    <w:lvl w:ilvl="2">
      <w:start w:val="1"/>
      <w:numFmt w:val="decimal"/>
      <w:lvlText w:val="%1.%2.%3"/>
      <w:lvlJc w:val="left"/>
      <w:pPr>
        <w:tabs>
          <w:tab w:val="num" w:pos="2016"/>
        </w:tabs>
        <w:ind w:left="2016" w:hanging="864"/>
      </w:pPr>
      <w:rPr>
        <w:rFonts w:cs="Times New Roman" w:hint="default"/>
      </w:rPr>
    </w:lvl>
    <w:lvl w:ilvl="3">
      <w:start w:val="1"/>
      <w:numFmt w:val="decimal"/>
      <w:lvlText w:val="%1.%2.%3.%4"/>
      <w:lvlJc w:val="left"/>
      <w:pPr>
        <w:tabs>
          <w:tab w:val="num" w:pos="2808"/>
        </w:tabs>
        <w:ind w:left="2808" w:hanging="1080"/>
      </w:pPr>
      <w:rPr>
        <w:rFonts w:cs="Times New Roman" w:hint="default"/>
      </w:rPr>
    </w:lvl>
    <w:lvl w:ilvl="4">
      <w:start w:val="1"/>
      <w:numFmt w:val="decimal"/>
      <w:lvlText w:val="%1.%2.%3.%4.%5"/>
      <w:lvlJc w:val="left"/>
      <w:pPr>
        <w:tabs>
          <w:tab w:val="num" w:pos="3384"/>
        </w:tabs>
        <w:ind w:left="3384" w:hanging="1080"/>
      </w:pPr>
      <w:rPr>
        <w:rFonts w:cs="Times New Roman" w:hint="default"/>
      </w:rPr>
    </w:lvl>
    <w:lvl w:ilvl="5">
      <w:start w:val="1"/>
      <w:numFmt w:val="decimal"/>
      <w:lvlText w:val="%1.%2.%3.%4.%5.%6"/>
      <w:lvlJc w:val="left"/>
      <w:pPr>
        <w:tabs>
          <w:tab w:val="num" w:pos="4320"/>
        </w:tabs>
        <w:ind w:left="4320" w:hanging="1440"/>
      </w:pPr>
      <w:rPr>
        <w:rFonts w:cs="Times New Roman" w:hint="default"/>
      </w:rPr>
    </w:lvl>
    <w:lvl w:ilvl="6">
      <w:start w:val="1"/>
      <w:numFmt w:val="decimal"/>
      <w:lvlText w:val="%1.%2.%3.%4.%5.%6.%7"/>
      <w:lvlJc w:val="left"/>
      <w:pPr>
        <w:tabs>
          <w:tab w:val="num" w:pos="5256"/>
        </w:tabs>
        <w:ind w:left="5256" w:hanging="1800"/>
      </w:pPr>
      <w:rPr>
        <w:rFonts w:cs="Times New Roman" w:hint="default"/>
      </w:rPr>
    </w:lvl>
    <w:lvl w:ilvl="7">
      <w:start w:val="1"/>
      <w:numFmt w:val="decimal"/>
      <w:lvlText w:val="%1.%2.%3.%4.%5.%6.%7.%8"/>
      <w:lvlJc w:val="left"/>
      <w:pPr>
        <w:tabs>
          <w:tab w:val="num" w:pos="5832"/>
        </w:tabs>
        <w:ind w:left="5832" w:hanging="1800"/>
      </w:pPr>
      <w:rPr>
        <w:rFonts w:cs="Times New Roman" w:hint="default"/>
      </w:rPr>
    </w:lvl>
    <w:lvl w:ilvl="8">
      <w:start w:val="1"/>
      <w:numFmt w:val="decimal"/>
      <w:lvlText w:val="%1.%2.%3.%4.%5.%6.%7.%8.%9"/>
      <w:lvlJc w:val="left"/>
      <w:pPr>
        <w:tabs>
          <w:tab w:val="num" w:pos="6768"/>
        </w:tabs>
        <w:ind w:left="6768" w:hanging="2160"/>
      </w:pPr>
      <w:rPr>
        <w:rFonts w:cs="Times New Roman" w:hint="default"/>
      </w:rPr>
    </w:lvl>
  </w:abstractNum>
  <w:abstractNum w:abstractNumId="16">
    <w:nsid w:val="21F84C68"/>
    <w:multiLevelType w:val="multilevel"/>
    <w:tmpl w:val="24669F62"/>
    <w:lvl w:ilvl="0">
      <w:start w:val="1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u w:val="singl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8406370"/>
    <w:multiLevelType w:val="multilevel"/>
    <w:tmpl w:val="7D24760E"/>
    <w:lvl w:ilvl="0">
      <w:start w:val="1"/>
      <w:numFmt w:val="decimal"/>
      <w:pStyle w:val="LegalLevel1"/>
      <w:lvlText w:val="%1."/>
      <w:lvlJc w:val="left"/>
      <w:pPr>
        <w:tabs>
          <w:tab w:val="num" w:pos="576"/>
        </w:tabs>
      </w:pPr>
      <w:rPr>
        <w:rFonts w:cs="Times New Roman" w:hint="default"/>
        <w:b/>
        <w:i w:val="0"/>
        <w:caps w:val="0"/>
        <w:smallCaps w:val="0"/>
        <w:u w:val="none"/>
      </w:rPr>
    </w:lvl>
    <w:lvl w:ilvl="1">
      <w:start w:val="1"/>
      <w:numFmt w:val="decimal"/>
      <w:pStyle w:val="LegalLevel2"/>
      <w:isLgl/>
      <w:lvlText w:val="%1.%2"/>
      <w:lvlJc w:val="left"/>
      <w:pPr>
        <w:tabs>
          <w:tab w:val="num" w:pos="576"/>
        </w:tabs>
        <w:ind w:left="576" w:hanging="576"/>
      </w:pPr>
      <w:rPr>
        <w:rFonts w:cs="Times New Roman" w:hint="default"/>
        <w:b w:val="0"/>
        <w:i w:val="0"/>
        <w:caps w:val="0"/>
        <w:u w:val="none"/>
      </w:rPr>
    </w:lvl>
    <w:lvl w:ilvl="2">
      <w:start w:val="1"/>
      <w:numFmt w:val="lowerLetter"/>
      <w:pStyle w:val="LegalLevel3"/>
      <w:lvlText w:val="(%3)"/>
      <w:lvlJc w:val="left"/>
      <w:pPr>
        <w:tabs>
          <w:tab w:val="num" w:pos="2106"/>
        </w:tabs>
        <w:ind w:left="2106" w:hanging="576"/>
      </w:pPr>
      <w:rPr>
        <w:rFonts w:cs="Times New Roman" w:hint="default"/>
        <w:b w:val="0"/>
        <w:i w:val="0"/>
        <w:caps w:val="0"/>
        <w:u w:val="none"/>
      </w:rPr>
    </w:lvl>
    <w:lvl w:ilvl="3">
      <w:start w:val="1"/>
      <w:numFmt w:val="lowerRoman"/>
      <w:pStyle w:val="Legal2L4"/>
      <w:lvlText w:val="(%4)"/>
      <w:lvlJc w:val="left"/>
      <w:pPr>
        <w:tabs>
          <w:tab w:val="num" w:pos="2880"/>
        </w:tabs>
        <w:ind w:firstLine="2160"/>
      </w:pPr>
      <w:rPr>
        <w:rFonts w:cs="Times New Roman" w:hint="default"/>
        <w:b w:val="0"/>
        <w:i w:val="0"/>
        <w:caps w:val="0"/>
        <w:u w:val="none"/>
      </w:rPr>
    </w:lvl>
    <w:lvl w:ilvl="4">
      <w:start w:val="1"/>
      <w:numFmt w:val="lowerLetter"/>
      <w:pStyle w:val="Legal2L5"/>
      <w:lvlText w:val="%5)"/>
      <w:lvlJc w:val="left"/>
      <w:pPr>
        <w:tabs>
          <w:tab w:val="num" w:pos="3600"/>
        </w:tabs>
        <w:ind w:firstLine="2880"/>
      </w:pPr>
      <w:rPr>
        <w:rFonts w:cs="Times New Roman" w:hint="default"/>
        <w:b w:val="0"/>
        <w:i w:val="0"/>
        <w:caps w:val="0"/>
        <w:u w:val="none"/>
      </w:rPr>
    </w:lvl>
    <w:lvl w:ilvl="5">
      <w:start w:val="1"/>
      <w:numFmt w:val="lowerRoman"/>
      <w:pStyle w:val="Legal2L6"/>
      <w:lvlText w:val="%6)"/>
      <w:lvlJc w:val="left"/>
      <w:pPr>
        <w:tabs>
          <w:tab w:val="num" w:pos="4320"/>
        </w:tabs>
        <w:ind w:firstLine="3600"/>
      </w:pPr>
      <w:rPr>
        <w:rFonts w:cs="Times New Roman" w:hint="default"/>
        <w:b w:val="0"/>
        <w:i w:val="0"/>
        <w:caps w:val="0"/>
        <w:u w:val="none"/>
      </w:rPr>
    </w:lvl>
    <w:lvl w:ilvl="6">
      <w:start w:val="1"/>
      <w:numFmt w:val="decimal"/>
      <w:pStyle w:val="Legal2L7"/>
      <w:lvlText w:val="%7)"/>
      <w:lvlJc w:val="left"/>
      <w:pPr>
        <w:tabs>
          <w:tab w:val="num" w:pos="5040"/>
        </w:tabs>
        <w:ind w:firstLine="4320"/>
      </w:pPr>
      <w:rPr>
        <w:rFonts w:cs="Times New Roman" w:hint="default"/>
        <w:b w:val="0"/>
        <w:i w:val="0"/>
        <w:caps w:val="0"/>
        <w:u w:val="none"/>
      </w:rPr>
    </w:lvl>
    <w:lvl w:ilvl="7">
      <w:start w:val="1"/>
      <w:numFmt w:val="upperLetter"/>
      <w:pStyle w:val="Legal2L8"/>
      <w:lvlText w:val="%8)"/>
      <w:lvlJc w:val="left"/>
      <w:pPr>
        <w:tabs>
          <w:tab w:val="num" w:pos="5760"/>
        </w:tabs>
        <w:ind w:firstLine="5040"/>
      </w:pPr>
      <w:rPr>
        <w:rFonts w:cs="Times New Roman" w:hint="default"/>
        <w:b w:val="0"/>
        <w:i w:val="0"/>
        <w:caps w:val="0"/>
        <w:u w:val="none"/>
      </w:rPr>
    </w:lvl>
    <w:lvl w:ilvl="8">
      <w:start w:val="1"/>
      <w:numFmt w:val="upperRoman"/>
      <w:pStyle w:val="Legal2L9"/>
      <w:lvlText w:val="%9)"/>
      <w:lvlJc w:val="left"/>
      <w:pPr>
        <w:tabs>
          <w:tab w:val="num" w:pos="6480"/>
        </w:tabs>
        <w:ind w:firstLine="5760"/>
      </w:pPr>
      <w:rPr>
        <w:rFonts w:cs="Times New Roman" w:hint="default"/>
        <w:b w:val="0"/>
        <w:i w:val="0"/>
        <w:caps w:val="0"/>
        <w:u w:val="none"/>
      </w:rPr>
    </w:lvl>
  </w:abstractNum>
  <w:abstractNum w:abstractNumId="18">
    <w:nsid w:val="2B017F13"/>
    <w:multiLevelType w:val="hybridMultilevel"/>
    <w:tmpl w:val="A7EC71E2"/>
    <w:lvl w:ilvl="0" w:tplc="73446366">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9">
    <w:nsid w:val="3DFD4BB6"/>
    <w:multiLevelType w:val="hybridMultilevel"/>
    <w:tmpl w:val="91E8F5AE"/>
    <w:lvl w:ilvl="0" w:tplc="9CD88E1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nsid w:val="413A16E7"/>
    <w:multiLevelType w:val="multilevel"/>
    <w:tmpl w:val="576A1A26"/>
    <w:lvl w:ilvl="0">
      <w:start w:val="1"/>
      <w:numFmt w:val="decimal"/>
      <w:lvlText w:val="2.%1"/>
      <w:lvlJc w:val="left"/>
      <w:pPr>
        <w:tabs>
          <w:tab w:val="num" w:pos="720"/>
        </w:tabs>
        <w:ind w:left="0" w:firstLine="0"/>
      </w:pPr>
      <w:rPr>
        <w:rFonts w:hint="default"/>
        <w:b w:val="0"/>
        <w:i w:val="0"/>
      </w:rPr>
    </w:lvl>
    <w:lvl w:ilvl="1">
      <w:start w:val="1"/>
      <w:numFmt w:val="lowerRoman"/>
      <w:lvlText w:val="%2)"/>
      <w:lvlJc w:val="left"/>
      <w:pPr>
        <w:tabs>
          <w:tab w:val="num" w:pos="1280"/>
        </w:tabs>
        <w:ind w:left="1280" w:hanging="5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37A7009"/>
    <w:multiLevelType w:val="hybridMultilevel"/>
    <w:tmpl w:val="776A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0224A"/>
    <w:multiLevelType w:val="multilevel"/>
    <w:tmpl w:val="5C92AB1A"/>
    <w:lvl w:ilvl="0">
      <w:start w:val="10"/>
      <w:numFmt w:val="upperRoman"/>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lowerLetter"/>
      <w:lvlText w:val="(%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3">
    <w:nsid w:val="51D47CC2"/>
    <w:multiLevelType w:val="hybridMultilevel"/>
    <w:tmpl w:val="C3785504"/>
    <w:lvl w:ilvl="0" w:tplc="C81E9A88">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56BC283A"/>
    <w:multiLevelType w:val="hybridMultilevel"/>
    <w:tmpl w:val="E42E538E"/>
    <w:lvl w:ilvl="0" w:tplc="46FA5F64">
      <w:start w:val="1"/>
      <w:numFmt w:val="lowerLetter"/>
      <w:lvlText w:val="%1."/>
      <w:lvlJc w:val="left"/>
      <w:pPr>
        <w:ind w:left="1806" w:hanging="360"/>
      </w:pPr>
      <w:rPr>
        <w:rFonts w:cs="Times New Roman" w:hint="default"/>
        <w:i/>
      </w:rPr>
    </w:lvl>
    <w:lvl w:ilvl="1" w:tplc="04090019" w:tentative="1">
      <w:start w:val="1"/>
      <w:numFmt w:val="lowerLetter"/>
      <w:lvlText w:val="%2."/>
      <w:lvlJc w:val="left"/>
      <w:pPr>
        <w:ind w:left="2526" w:hanging="360"/>
      </w:pPr>
      <w:rPr>
        <w:rFonts w:cs="Times New Roman"/>
      </w:rPr>
    </w:lvl>
    <w:lvl w:ilvl="2" w:tplc="0409001B" w:tentative="1">
      <w:start w:val="1"/>
      <w:numFmt w:val="lowerRoman"/>
      <w:lvlText w:val="%3."/>
      <w:lvlJc w:val="right"/>
      <w:pPr>
        <w:ind w:left="3246" w:hanging="180"/>
      </w:pPr>
      <w:rPr>
        <w:rFonts w:cs="Times New Roman"/>
      </w:rPr>
    </w:lvl>
    <w:lvl w:ilvl="3" w:tplc="0409000F" w:tentative="1">
      <w:start w:val="1"/>
      <w:numFmt w:val="decimal"/>
      <w:lvlText w:val="%4."/>
      <w:lvlJc w:val="left"/>
      <w:pPr>
        <w:ind w:left="3966" w:hanging="360"/>
      </w:pPr>
      <w:rPr>
        <w:rFonts w:cs="Times New Roman"/>
      </w:rPr>
    </w:lvl>
    <w:lvl w:ilvl="4" w:tplc="04090019" w:tentative="1">
      <w:start w:val="1"/>
      <w:numFmt w:val="lowerLetter"/>
      <w:lvlText w:val="%5."/>
      <w:lvlJc w:val="left"/>
      <w:pPr>
        <w:ind w:left="4686" w:hanging="360"/>
      </w:pPr>
      <w:rPr>
        <w:rFonts w:cs="Times New Roman"/>
      </w:rPr>
    </w:lvl>
    <w:lvl w:ilvl="5" w:tplc="0409001B" w:tentative="1">
      <w:start w:val="1"/>
      <w:numFmt w:val="lowerRoman"/>
      <w:lvlText w:val="%6."/>
      <w:lvlJc w:val="right"/>
      <w:pPr>
        <w:ind w:left="5406" w:hanging="180"/>
      </w:pPr>
      <w:rPr>
        <w:rFonts w:cs="Times New Roman"/>
      </w:rPr>
    </w:lvl>
    <w:lvl w:ilvl="6" w:tplc="0409000F" w:tentative="1">
      <w:start w:val="1"/>
      <w:numFmt w:val="decimal"/>
      <w:lvlText w:val="%7."/>
      <w:lvlJc w:val="left"/>
      <w:pPr>
        <w:ind w:left="6126" w:hanging="360"/>
      </w:pPr>
      <w:rPr>
        <w:rFonts w:cs="Times New Roman"/>
      </w:rPr>
    </w:lvl>
    <w:lvl w:ilvl="7" w:tplc="04090019" w:tentative="1">
      <w:start w:val="1"/>
      <w:numFmt w:val="lowerLetter"/>
      <w:lvlText w:val="%8."/>
      <w:lvlJc w:val="left"/>
      <w:pPr>
        <w:ind w:left="6846" w:hanging="360"/>
      </w:pPr>
      <w:rPr>
        <w:rFonts w:cs="Times New Roman"/>
      </w:rPr>
    </w:lvl>
    <w:lvl w:ilvl="8" w:tplc="0409001B" w:tentative="1">
      <w:start w:val="1"/>
      <w:numFmt w:val="lowerRoman"/>
      <w:lvlText w:val="%9."/>
      <w:lvlJc w:val="right"/>
      <w:pPr>
        <w:ind w:left="7566" w:hanging="180"/>
      </w:pPr>
      <w:rPr>
        <w:rFonts w:cs="Times New Roman"/>
      </w:rPr>
    </w:lvl>
  </w:abstractNum>
  <w:abstractNum w:abstractNumId="25">
    <w:nsid w:val="5747153E"/>
    <w:multiLevelType w:val="multilevel"/>
    <w:tmpl w:val="D114A108"/>
    <w:lvl w:ilvl="0">
      <w:start w:val="2"/>
      <w:numFmt w:val="lowerLetter"/>
      <w:lvlText w:val="(%1)"/>
      <w:lvlJc w:val="left"/>
      <w:pPr>
        <w:tabs>
          <w:tab w:val="num" w:pos="1800"/>
        </w:tabs>
        <w:ind w:left="180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6">
    <w:nsid w:val="5A3163E4"/>
    <w:multiLevelType w:val="hybridMultilevel"/>
    <w:tmpl w:val="0F186FF4"/>
    <w:lvl w:ilvl="0" w:tplc="7F3ECB1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nsid w:val="5BC97CF3"/>
    <w:multiLevelType w:val="hybridMultilevel"/>
    <w:tmpl w:val="B184CA94"/>
    <w:lvl w:ilvl="0" w:tplc="F9C6BD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DCF16A0"/>
    <w:multiLevelType w:val="hybridMultilevel"/>
    <w:tmpl w:val="3BD6E3EC"/>
    <w:lvl w:ilvl="0" w:tplc="779AD572">
      <w:start w:val="2"/>
      <w:numFmt w:val="lowerLetter"/>
      <w:lvlText w:val="(%1)"/>
      <w:lvlJc w:val="left"/>
      <w:pPr>
        <w:tabs>
          <w:tab w:val="num" w:pos="1800"/>
        </w:tabs>
        <w:ind w:left="1800" w:hanging="360"/>
      </w:pPr>
      <w:rPr>
        <w:rFonts w:ascii="Calibri" w:hAnsi="Calibri" w:cs="Times New Roman" w:hint="default"/>
        <w:sz w:val="22"/>
        <w:szCs w:val="22"/>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9">
    <w:nsid w:val="5E9E0B8F"/>
    <w:multiLevelType w:val="hybridMultilevel"/>
    <w:tmpl w:val="171C036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0">
    <w:nsid w:val="6A730E7A"/>
    <w:multiLevelType w:val="hybridMultilevel"/>
    <w:tmpl w:val="DC8EDBF4"/>
    <w:lvl w:ilvl="0" w:tplc="0B7AB55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B271007"/>
    <w:multiLevelType w:val="multilevel"/>
    <w:tmpl w:val="2EE6B0D4"/>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2">
    <w:nsid w:val="6C01231B"/>
    <w:multiLevelType w:val="multilevel"/>
    <w:tmpl w:val="1BA4E3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C572560"/>
    <w:multiLevelType w:val="multilevel"/>
    <w:tmpl w:val="DDA2298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6C8C03A5"/>
    <w:multiLevelType w:val="hybridMultilevel"/>
    <w:tmpl w:val="94841792"/>
    <w:lvl w:ilvl="0" w:tplc="3D009020">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5">
    <w:nsid w:val="6D675C56"/>
    <w:multiLevelType w:val="hybridMultilevel"/>
    <w:tmpl w:val="92960520"/>
    <w:lvl w:ilvl="0" w:tplc="AD7AAB8C">
      <w:start w:val="2"/>
      <w:numFmt w:val="decimal"/>
      <w:lvlText w:val="(%1)"/>
      <w:lvlJc w:val="left"/>
      <w:pPr>
        <w:tabs>
          <w:tab w:val="num" w:pos="2166"/>
        </w:tabs>
        <w:ind w:left="2166" w:hanging="720"/>
      </w:pPr>
      <w:rPr>
        <w:rFonts w:cs="Times New Roman" w:hint="default"/>
      </w:rPr>
    </w:lvl>
    <w:lvl w:ilvl="1" w:tplc="04090019" w:tentative="1">
      <w:start w:val="1"/>
      <w:numFmt w:val="lowerLetter"/>
      <w:lvlText w:val="%2."/>
      <w:lvlJc w:val="left"/>
      <w:pPr>
        <w:tabs>
          <w:tab w:val="num" w:pos="2526"/>
        </w:tabs>
        <w:ind w:left="2526" w:hanging="360"/>
      </w:pPr>
      <w:rPr>
        <w:rFonts w:cs="Times New Roman"/>
      </w:rPr>
    </w:lvl>
    <w:lvl w:ilvl="2" w:tplc="0409001B" w:tentative="1">
      <w:start w:val="1"/>
      <w:numFmt w:val="lowerRoman"/>
      <w:lvlText w:val="%3."/>
      <w:lvlJc w:val="right"/>
      <w:pPr>
        <w:tabs>
          <w:tab w:val="num" w:pos="3246"/>
        </w:tabs>
        <w:ind w:left="3246" w:hanging="180"/>
      </w:pPr>
      <w:rPr>
        <w:rFonts w:cs="Times New Roman"/>
      </w:rPr>
    </w:lvl>
    <w:lvl w:ilvl="3" w:tplc="0409000F" w:tentative="1">
      <w:start w:val="1"/>
      <w:numFmt w:val="decimal"/>
      <w:lvlText w:val="%4."/>
      <w:lvlJc w:val="left"/>
      <w:pPr>
        <w:tabs>
          <w:tab w:val="num" w:pos="3966"/>
        </w:tabs>
        <w:ind w:left="3966" w:hanging="360"/>
      </w:pPr>
      <w:rPr>
        <w:rFonts w:cs="Times New Roman"/>
      </w:rPr>
    </w:lvl>
    <w:lvl w:ilvl="4" w:tplc="04090019" w:tentative="1">
      <w:start w:val="1"/>
      <w:numFmt w:val="lowerLetter"/>
      <w:lvlText w:val="%5."/>
      <w:lvlJc w:val="left"/>
      <w:pPr>
        <w:tabs>
          <w:tab w:val="num" w:pos="4686"/>
        </w:tabs>
        <w:ind w:left="4686" w:hanging="360"/>
      </w:pPr>
      <w:rPr>
        <w:rFonts w:cs="Times New Roman"/>
      </w:rPr>
    </w:lvl>
    <w:lvl w:ilvl="5" w:tplc="0409001B" w:tentative="1">
      <w:start w:val="1"/>
      <w:numFmt w:val="lowerRoman"/>
      <w:lvlText w:val="%6."/>
      <w:lvlJc w:val="right"/>
      <w:pPr>
        <w:tabs>
          <w:tab w:val="num" w:pos="5406"/>
        </w:tabs>
        <w:ind w:left="5406" w:hanging="180"/>
      </w:pPr>
      <w:rPr>
        <w:rFonts w:cs="Times New Roman"/>
      </w:rPr>
    </w:lvl>
    <w:lvl w:ilvl="6" w:tplc="0409000F" w:tentative="1">
      <w:start w:val="1"/>
      <w:numFmt w:val="decimal"/>
      <w:lvlText w:val="%7."/>
      <w:lvlJc w:val="left"/>
      <w:pPr>
        <w:tabs>
          <w:tab w:val="num" w:pos="6126"/>
        </w:tabs>
        <w:ind w:left="6126" w:hanging="360"/>
      </w:pPr>
      <w:rPr>
        <w:rFonts w:cs="Times New Roman"/>
      </w:rPr>
    </w:lvl>
    <w:lvl w:ilvl="7" w:tplc="04090019" w:tentative="1">
      <w:start w:val="1"/>
      <w:numFmt w:val="lowerLetter"/>
      <w:lvlText w:val="%8."/>
      <w:lvlJc w:val="left"/>
      <w:pPr>
        <w:tabs>
          <w:tab w:val="num" w:pos="6846"/>
        </w:tabs>
        <w:ind w:left="6846" w:hanging="360"/>
      </w:pPr>
      <w:rPr>
        <w:rFonts w:cs="Times New Roman"/>
      </w:rPr>
    </w:lvl>
    <w:lvl w:ilvl="8" w:tplc="0409001B" w:tentative="1">
      <w:start w:val="1"/>
      <w:numFmt w:val="lowerRoman"/>
      <w:lvlText w:val="%9."/>
      <w:lvlJc w:val="right"/>
      <w:pPr>
        <w:tabs>
          <w:tab w:val="num" w:pos="7566"/>
        </w:tabs>
        <w:ind w:left="7566" w:hanging="180"/>
      </w:pPr>
      <w:rPr>
        <w:rFonts w:cs="Times New Roman"/>
      </w:rPr>
    </w:lvl>
  </w:abstractNum>
  <w:num w:numId="1">
    <w:abstractNumId w:val="32"/>
  </w:num>
  <w:num w:numId="2">
    <w:abstractNumId w:val="9"/>
  </w:num>
  <w:num w:numId="3">
    <w:abstractNumId w:val="7"/>
  </w:num>
  <w:num w:numId="4">
    <w:abstractNumId w:val="6"/>
  </w:num>
  <w:num w:numId="5">
    <w:abstractNumId w:val="5"/>
  </w:num>
  <w:num w:numId="6">
    <w:abstractNumId w:val="4"/>
  </w:num>
  <w:num w:numId="7">
    <w:abstractNumId w:val="1"/>
  </w:num>
  <w:num w:numId="8">
    <w:abstractNumId w:val="0"/>
  </w:num>
  <w:num w:numId="9">
    <w:abstractNumId w:val="8"/>
  </w:num>
  <w:num w:numId="10">
    <w:abstractNumId w:val="3"/>
  </w:num>
  <w:num w:numId="11">
    <w:abstractNumId w:val="2"/>
  </w:num>
  <w:num w:numId="12">
    <w:abstractNumId w:val="21"/>
  </w:num>
  <w:num w:numId="13">
    <w:abstractNumId w:val="17"/>
  </w:num>
  <w:num w:numId="14">
    <w:abstractNumId w:val="17"/>
    <w:lvlOverride w:ilvl="0">
      <w:startOverride w:val="1"/>
    </w:lvlOverride>
    <w:lvlOverride w:ilvl="1">
      <w:startOverride w:val="1"/>
    </w:lvlOverride>
    <w:lvlOverride w:ilvl="2">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num>
  <w:num w:numId="18">
    <w:abstractNumId w:val="16"/>
  </w:num>
  <w:num w:numId="19">
    <w:abstractNumId w:val="35"/>
  </w:num>
  <w:num w:numId="20">
    <w:abstractNumId w:val="17"/>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33"/>
  </w:num>
  <w:num w:numId="24">
    <w:abstractNumId w:val="12"/>
  </w:num>
  <w:num w:numId="25">
    <w:abstractNumId w:val="24"/>
  </w:num>
  <w:num w:numId="26">
    <w:abstractNumId w:val="28"/>
  </w:num>
  <w:num w:numId="27">
    <w:abstractNumId w:val="25"/>
  </w:num>
  <w:num w:numId="28">
    <w:abstractNumId w:val="31"/>
  </w:num>
  <w:num w:numId="29">
    <w:abstractNumId w:val="23"/>
  </w:num>
  <w:num w:numId="30">
    <w:abstractNumId w:val="34"/>
  </w:num>
  <w:num w:numId="31">
    <w:abstractNumId w:val="18"/>
  </w:num>
  <w:num w:numId="32">
    <w:abstractNumId w:val="20"/>
  </w:num>
  <w:num w:numId="33">
    <w:abstractNumId w:val="13"/>
  </w:num>
  <w:num w:numId="34">
    <w:abstractNumId w:val="11"/>
  </w:num>
  <w:num w:numId="35">
    <w:abstractNumId w:val="17"/>
    <w:lvlOverride w:ilvl="0">
      <w:startOverride w:val="1"/>
    </w:lvlOverride>
    <w:lvlOverride w:ilvl="1">
      <w:startOverride w:val="1"/>
    </w:lvlOverride>
    <w:lvlOverride w:ilvl="2">
      <w:startOverride w:val="1"/>
    </w:lvlOverride>
  </w:num>
  <w:num w:numId="36">
    <w:abstractNumId w:val="26"/>
  </w:num>
  <w:num w:numId="37">
    <w:abstractNumId w:val="19"/>
  </w:num>
  <w:num w:numId="38">
    <w:abstractNumId w:val="14"/>
  </w:num>
  <w:num w:numId="39">
    <w:abstractNumId w:val="27"/>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1"/>
  <w:proofState w:spelling="clean" w:grammar="clean"/>
  <w:stylePaneFormatFilter w:val="3F01"/>
  <w:doNotTrackMoves/>
  <w:documentProtection w:edit="trackedChanges" w:enforcement="0"/>
  <w:defaultTabStop w:val="720"/>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2845"/>
    <w:rsid w:val="0000343B"/>
    <w:rsid w:val="00020E99"/>
    <w:rsid w:val="0003243E"/>
    <w:rsid w:val="00045A70"/>
    <w:rsid w:val="00052077"/>
    <w:rsid w:val="00055D99"/>
    <w:rsid w:val="00070533"/>
    <w:rsid w:val="00071D5E"/>
    <w:rsid w:val="000746C5"/>
    <w:rsid w:val="00077FCB"/>
    <w:rsid w:val="00082858"/>
    <w:rsid w:val="0008289D"/>
    <w:rsid w:val="00092602"/>
    <w:rsid w:val="00096A65"/>
    <w:rsid w:val="00097B7A"/>
    <w:rsid w:val="00097EA4"/>
    <w:rsid w:val="000A0072"/>
    <w:rsid w:val="000A1120"/>
    <w:rsid w:val="000A5F0C"/>
    <w:rsid w:val="000B637C"/>
    <w:rsid w:val="000C5067"/>
    <w:rsid w:val="000C6F43"/>
    <w:rsid w:val="000D674E"/>
    <w:rsid w:val="000F0E56"/>
    <w:rsid w:val="001154D8"/>
    <w:rsid w:val="0011671E"/>
    <w:rsid w:val="00117072"/>
    <w:rsid w:val="0011783D"/>
    <w:rsid w:val="00120525"/>
    <w:rsid w:val="00121A46"/>
    <w:rsid w:val="00123EFA"/>
    <w:rsid w:val="00127B67"/>
    <w:rsid w:val="0014052C"/>
    <w:rsid w:val="00150714"/>
    <w:rsid w:val="00165BB6"/>
    <w:rsid w:val="0018256C"/>
    <w:rsid w:val="001A11DB"/>
    <w:rsid w:val="001A146D"/>
    <w:rsid w:val="001B32CB"/>
    <w:rsid w:val="001C0E96"/>
    <w:rsid w:val="001D1FD4"/>
    <w:rsid w:val="001E208D"/>
    <w:rsid w:val="001F22F3"/>
    <w:rsid w:val="001F470C"/>
    <w:rsid w:val="0020020A"/>
    <w:rsid w:val="00223CA5"/>
    <w:rsid w:val="00227C53"/>
    <w:rsid w:val="00230D91"/>
    <w:rsid w:val="002534CE"/>
    <w:rsid w:val="0025697E"/>
    <w:rsid w:val="00257EAA"/>
    <w:rsid w:val="00270C19"/>
    <w:rsid w:val="00275B54"/>
    <w:rsid w:val="002800AE"/>
    <w:rsid w:val="00280E2D"/>
    <w:rsid w:val="00284795"/>
    <w:rsid w:val="00284FA1"/>
    <w:rsid w:val="002855E2"/>
    <w:rsid w:val="0028779E"/>
    <w:rsid w:val="00291BCF"/>
    <w:rsid w:val="002A3C02"/>
    <w:rsid w:val="002A5F09"/>
    <w:rsid w:val="002B7585"/>
    <w:rsid w:val="002C26CF"/>
    <w:rsid w:val="002C3D8B"/>
    <w:rsid w:val="002D1395"/>
    <w:rsid w:val="002D2B4D"/>
    <w:rsid w:val="002D7C74"/>
    <w:rsid w:val="00312E8E"/>
    <w:rsid w:val="003147A4"/>
    <w:rsid w:val="00326AEA"/>
    <w:rsid w:val="00332726"/>
    <w:rsid w:val="003330AE"/>
    <w:rsid w:val="00351AE9"/>
    <w:rsid w:val="00352437"/>
    <w:rsid w:val="00354E85"/>
    <w:rsid w:val="00361639"/>
    <w:rsid w:val="00377AE8"/>
    <w:rsid w:val="00381D39"/>
    <w:rsid w:val="00386C8F"/>
    <w:rsid w:val="00394ADF"/>
    <w:rsid w:val="003A0486"/>
    <w:rsid w:val="003A6ED5"/>
    <w:rsid w:val="003B0532"/>
    <w:rsid w:val="003D1EFB"/>
    <w:rsid w:val="003D2F9C"/>
    <w:rsid w:val="003D7EC5"/>
    <w:rsid w:val="003E31F6"/>
    <w:rsid w:val="003E5DF9"/>
    <w:rsid w:val="003F3145"/>
    <w:rsid w:val="003F4BF4"/>
    <w:rsid w:val="00414830"/>
    <w:rsid w:val="00444615"/>
    <w:rsid w:val="00454584"/>
    <w:rsid w:val="00462571"/>
    <w:rsid w:val="004669E9"/>
    <w:rsid w:val="00467126"/>
    <w:rsid w:val="004709FE"/>
    <w:rsid w:val="00486BBD"/>
    <w:rsid w:val="00491F4D"/>
    <w:rsid w:val="00497BF0"/>
    <w:rsid w:val="004B0F3E"/>
    <w:rsid w:val="004C65B2"/>
    <w:rsid w:val="004D6B9F"/>
    <w:rsid w:val="004F1EFE"/>
    <w:rsid w:val="00501BDD"/>
    <w:rsid w:val="00503279"/>
    <w:rsid w:val="00510649"/>
    <w:rsid w:val="005158E8"/>
    <w:rsid w:val="00517C57"/>
    <w:rsid w:val="00530D8F"/>
    <w:rsid w:val="00531E25"/>
    <w:rsid w:val="00532A98"/>
    <w:rsid w:val="0053372D"/>
    <w:rsid w:val="0053608C"/>
    <w:rsid w:val="00540473"/>
    <w:rsid w:val="00540D8A"/>
    <w:rsid w:val="00551DA1"/>
    <w:rsid w:val="0055675C"/>
    <w:rsid w:val="00563017"/>
    <w:rsid w:val="00572BFD"/>
    <w:rsid w:val="0057352A"/>
    <w:rsid w:val="0058709F"/>
    <w:rsid w:val="00597834"/>
    <w:rsid w:val="005A323E"/>
    <w:rsid w:val="005B0E14"/>
    <w:rsid w:val="005B3503"/>
    <w:rsid w:val="005B3C48"/>
    <w:rsid w:val="005C0F5D"/>
    <w:rsid w:val="005C1868"/>
    <w:rsid w:val="005C3C80"/>
    <w:rsid w:val="005C52F3"/>
    <w:rsid w:val="005C6C48"/>
    <w:rsid w:val="005C7766"/>
    <w:rsid w:val="005D1B1D"/>
    <w:rsid w:val="005E0D00"/>
    <w:rsid w:val="005F3610"/>
    <w:rsid w:val="005F7752"/>
    <w:rsid w:val="00600FEC"/>
    <w:rsid w:val="006071E1"/>
    <w:rsid w:val="006127F2"/>
    <w:rsid w:val="00620509"/>
    <w:rsid w:val="00624D0A"/>
    <w:rsid w:val="00625448"/>
    <w:rsid w:val="00625EEE"/>
    <w:rsid w:val="006321B6"/>
    <w:rsid w:val="00632D58"/>
    <w:rsid w:val="006406BD"/>
    <w:rsid w:val="00641429"/>
    <w:rsid w:val="00643B2A"/>
    <w:rsid w:val="006447DD"/>
    <w:rsid w:val="0064531A"/>
    <w:rsid w:val="006476E9"/>
    <w:rsid w:val="00653D0E"/>
    <w:rsid w:val="00657CA9"/>
    <w:rsid w:val="006643E5"/>
    <w:rsid w:val="00665E3F"/>
    <w:rsid w:val="00671BF8"/>
    <w:rsid w:val="00672112"/>
    <w:rsid w:val="00673147"/>
    <w:rsid w:val="00675BF1"/>
    <w:rsid w:val="00683DF3"/>
    <w:rsid w:val="0068509B"/>
    <w:rsid w:val="00685351"/>
    <w:rsid w:val="0068728D"/>
    <w:rsid w:val="00687CD2"/>
    <w:rsid w:val="00696C8D"/>
    <w:rsid w:val="00697168"/>
    <w:rsid w:val="006A0BEA"/>
    <w:rsid w:val="006A4F0D"/>
    <w:rsid w:val="006A7383"/>
    <w:rsid w:val="006B202A"/>
    <w:rsid w:val="006C41D6"/>
    <w:rsid w:val="006C7846"/>
    <w:rsid w:val="006D7038"/>
    <w:rsid w:val="006E0BF3"/>
    <w:rsid w:val="006E27A3"/>
    <w:rsid w:val="006E2803"/>
    <w:rsid w:val="006E33C1"/>
    <w:rsid w:val="006E52A9"/>
    <w:rsid w:val="006F1A2E"/>
    <w:rsid w:val="006F4715"/>
    <w:rsid w:val="0070150E"/>
    <w:rsid w:val="00706AF1"/>
    <w:rsid w:val="00712124"/>
    <w:rsid w:val="00713164"/>
    <w:rsid w:val="00724E92"/>
    <w:rsid w:val="007345F8"/>
    <w:rsid w:val="00736149"/>
    <w:rsid w:val="00750EA2"/>
    <w:rsid w:val="00753764"/>
    <w:rsid w:val="00753EA5"/>
    <w:rsid w:val="00755137"/>
    <w:rsid w:val="00756DF2"/>
    <w:rsid w:val="00757C0B"/>
    <w:rsid w:val="00757EC9"/>
    <w:rsid w:val="0076308B"/>
    <w:rsid w:val="00764A6A"/>
    <w:rsid w:val="00765929"/>
    <w:rsid w:val="0077120B"/>
    <w:rsid w:val="00772C68"/>
    <w:rsid w:val="00774D13"/>
    <w:rsid w:val="00782889"/>
    <w:rsid w:val="00790169"/>
    <w:rsid w:val="00790F27"/>
    <w:rsid w:val="00791C82"/>
    <w:rsid w:val="00793384"/>
    <w:rsid w:val="007941BB"/>
    <w:rsid w:val="007B350F"/>
    <w:rsid w:val="007D574E"/>
    <w:rsid w:val="007E7B68"/>
    <w:rsid w:val="007F4BC2"/>
    <w:rsid w:val="0080043E"/>
    <w:rsid w:val="00800D66"/>
    <w:rsid w:val="00805AB9"/>
    <w:rsid w:val="00815BA2"/>
    <w:rsid w:val="0083421A"/>
    <w:rsid w:val="00840A85"/>
    <w:rsid w:val="00842C74"/>
    <w:rsid w:val="00843DBC"/>
    <w:rsid w:val="00850173"/>
    <w:rsid w:val="00856A7B"/>
    <w:rsid w:val="00870E7B"/>
    <w:rsid w:val="00880646"/>
    <w:rsid w:val="00883CDB"/>
    <w:rsid w:val="0088682E"/>
    <w:rsid w:val="00892396"/>
    <w:rsid w:val="00893AEB"/>
    <w:rsid w:val="0089430A"/>
    <w:rsid w:val="008A25CD"/>
    <w:rsid w:val="008B75E2"/>
    <w:rsid w:val="008C28D5"/>
    <w:rsid w:val="008D001B"/>
    <w:rsid w:val="008E4921"/>
    <w:rsid w:val="008E7F33"/>
    <w:rsid w:val="008F1267"/>
    <w:rsid w:val="008F3591"/>
    <w:rsid w:val="008F41C3"/>
    <w:rsid w:val="008F64B4"/>
    <w:rsid w:val="00903D4C"/>
    <w:rsid w:val="009068F3"/>
    <w:rsid w:val="00922F3A"/>
    <w:rsid w:val="00931566"/>
    <w:rsid w:val="009319BE"/>
    <w:rsid w:val="00931DED"/>
    <w:rsid w:val="00947799"/>
    <w:rsid w:val="00957F9D"/>
    <w:rsid w:val="00963F00"/>
    <w:rsid w:val="009766F4"/>
    <w:rsid w:val="00977D27"/>
    <w:rsid w:val="0098699B"/>
    <w:rsid w:val="009900FB"/>
    <w:rsid w:val="009A5953"/>
    <w:rsid w:val="009B7B24"/>
    <w:rsid w:val="009D05DC"/>
    <w:rsid w:val="009D0BB2"/>
    <w:rsid w:val="009D10E9"/>
    <w:rsid w:val="009D2F42"/>
    <w:rsid w:val="009D49D0"/>
    <w:rsid w:val="009E2F71"/>
    <w:rsid w:val="00A07BAC"/>
    <w:rsid w:val="00A33FC8"/>
    <w:rsid w:val="00A364C4"/>
    <w:rsid w:val="00A37E9D"/>
    <w:rsid w:val="00A4197D"/>
    <w:rsid w:val="00A52845"/>
    <w:rsid w:val="00A5443F"/>
    <w:rsid w:val="00A557BB"/>
    <w:rsid w:val="00A60879"/>
    <w:rsid w:val="00A62EA1"/>
    <w:rsid w:val="00A65F12"/>
    <w:rsid w:val="00A71CF4"/>
    <w:rsid w:val="00A73A6B"/>
    <w:rsid w:val="00A73F78"/>
    <w:rsid w:val="00A817A7"/>
    <w:rsid w:val="00A837BC"/>
    <w:rsid w:val="00A87A86"/>
    <w:rsid w:val="00A91DE3"/>
    <w:rsid w:val="00A953E3"/>
    <w:rsid w:val="00AA46A2"/>
    <w:rsid w:val="00AB0A55"/>
    <w:rsid w:val="00AB609E"/>
    <w:rsid w:val="00AC2D3F"/>
    <w:rsid w:val="00AC4EE7"/>
    <w:rsid w:val="00AD16EE"/>
    <w:rsid w:val="00AD2328"/>
    <w:rsid w:val="00AD3599"/>
    <w:rsid w:val="00AD37A9"/>
    <w:rsid w:val="00AD3D2A"/>
    <w:rsid w:val="00AD450E"/>
    <w:rsid w:val="00AD49BA"/>
    <w:rsid w:val="00AF1DFC"/>
    <w:rsid w:val="00AF3B8A"/>
    <w:rsid w:val="00B038A5"/>
    <w:rsid w:val="00B10D4E"/>
    <w:rsid w:val="00B13973"/>
    <w:rsid w:val="00B15A63"/>
    <w:rsid w:val="00B25442"/>
    <w:rsid w:val="00B308BC"/>
    <w:rsid w:val="00B36817"/>
    <w:rsid w:val="00B4416F"/>
    <w:rsid w:val="00B556B6"/>
    <w:rsid w:val="00B71D76"/>
    <w:rsid w:val="00B77B76"/>
    <w:rsid w:val="00B87152"/>
    <w:rsid w:val="00B87210"/>
    <w:rsid w:val="00B87BE6"/>
    <w:rsid w:val="00B96FEF"/>
    <w:rsid w:val="00B977A9"/>
    <w:rsid w:val="00BA0CBD"/>
    <w:rsid w:val="00BA25F5"/>
    <w:rsid w:val="00BA7DBE"/>
    <w:rsid w:val="00BB3534"/>
    <w:rsid w:val="00BB424E"/>
    <w:rsid w:val="00BB4347"/>
    <w:rsid w:val="00BC164E"/>
    <w:rsid w:val="00BE300F"/>
    <w:rsid w:val="00BF2499"/>
    <w:rsid w:val="00BF26B9"/>
    <w:rsid w:val="00C04F36"/>
    <w:rsid w:val="00C134A7"/>
    <w:rsid w:val="00C17850"/>
    <w:rsid w:val="00C200ED"/>
    <w:rsid w:val="00C22B5A"/>
    <w:rsid w:val="00C2553F"/>
    <w:rsid w:val="00C34896"/>
    <w:rsid w:val="00C43602"/>
    <w:rsid w:val="00C52A41"/>
    <w:rsid w:val="00C63371"/>
    <w:rsid w:val="00C63B7B"/>
    <w:rsid w:val="00C667DD"/>
    <w:rsid w:val="00C87D0A"/>
    <w:rsid w:val="00C9149D"/>
    <w:rsid w:val="00C9512E"/>
    <w:rsid w:val="00C95930"/>
    <w:rsid w:val="00C96C05"/>
    <w:rsid w:val="00C97296"/>
    <w:rsid w:val="00CA1CE5"/>
    <w:rsid w:val="00CC334C"/>
    <w:rsid w:val="00CE0C9F"/>
    <w:rsid w:val="00CE3044"/>
    <w:rsid w:val="00CF11AF"/>
    <w:rsid w:val="00CF6F85"/>
    <w:rsid w:val="00D16372"/>
    <w:rsid w:val="00D220EF"/>
    <w:rsid w:val="00D30E74"/>
    <w:rsid w:val="00D36B18"/>
    <w:rsid w:val="00D405C6"/>
    <w:rsid w:val="00D40F09"/>
    <w:rsid w:val="00D51B0B"/>
    <w:rsid w:val="00D52282"/>
    <w:rsid w:val="00D5692C"/>
    <w:rsid w:val="00D56CD6"/>
    <w:rsid w:val="00D72A1D"/>
    <w:rsid w:val="00D806A1"/>
    <w:rsid w:val="00D80BB4"/>
    <w:rsid w:val="00D856FD"/>
    <w:rsid w:val="00D86E7C"/>
    <w:rsid w:val="00D94F39"/>
    <w:rsid w:val="00DA1C9D"/>
    <w:rsid w:val="00DA43A5"/>
    <w:rsid w:val="00DB0678"/>
    <w:rsid w:val="00DB13D7"/>
    <w:rsid w:val="00DB545D"/>
    <w:rsid w:val="00DC57A2"/>
    <w:rsid w:val="00DD59AF"/>
    <w:rsid w:val="00DE3B5A"/>
    <w:rsid w:val="00DE7242"/>
    <w:rsid w:val="00DE7B28"/>
    <w:rsid w:val="00DF230D"/>
    <w:rsid w:val="00E03D04"/>
    <w:rsid w:val="00E105A6"/>
    <w:rsid w:val="00E2115E"/>
    <w:rsid w:val="00E229B5"/>
    <w:rsid w:val="00E233BA"/>
    <w:rsid w:val="00E27D8C"/>
    <w:rsid w:val="00E32365"/>
    <w:rsid w:val="00E5099C"/>
    <w:rsid w:val="00E61330"/>
    <w:rsid w:val="00E65665"/>
    <w:rsid w:val="00E66F71"/>
    <w:rsid w:val="00E743ED"/>
    <w:rsid w:val="00E74424"/>
    <w:rsid w:val="00E8011A"/>
    <w:rsid w:val="00E86709"/>
    <w:rsid w:val="00E90B99"/>
    <w:rsid w:val="00E964D6"/>
    <w:rsid w:val="00E97C49"/>
    <w:rsid w:val="00EA280F"/>
    <w:rsid w:val="00EA60D9"/>
    <w:rsid w:val="00EB1B0D"/>
    <w:rsid w:val="00EB680E"/>
    <w:rsid w:val="00ED00DA"/>
    <w:rsid w:val="00ED1616"/>
    <w:rsid w:val="00ED4518"/>
    <w:rsid w:val="00EE6A50"/>
    <w:rsid w:val="00EF073F"/>
    <w:rsid w:val="00EF30BC"/>
    <w:rsid w:val="00EF4A99"/>
    <w:rsid w:val="00F02D43"/>
    <w:rsid w:val="00F06D87"/>
    <w:rsid w:val="00F270BE"/>
    <w:rsid w:val="00F27487"/>
    <w:rsid w:val="00F30931"/>
    <w:rsid w:val="00F4688F"/>
    <w:rsid w:val="00F51E70"/>
    <w:rsid w:val="00F53AB4"/>
    <w:rsid w:val="00F57203"/>
    <w:rsid w:val="00F625E6"/>
    <w:rsid w:val="00F63233"/>
    <w:rsid w:val="00F84170"/>
    <w:rsid w:val="00F866C2"/>
    <w:rsid w:val="00F9023F"/>
    <w:rsid w:val="00FA26F5"/>
    <w:rsid w:val="00FA7C5C"/>
    <w:rsid w:val="00FB0070"/>
    <w:rsid w:val="00FB34AF"/>
    <w:rsid w:val="00FB64DD"/>
    <w:rsid w:val="00FC7DE2"/>
    <w:rsid w:val="00FD1B6E"/>
    <w:rsid w:val="00FD54FB"/>
    <w:rsid w:val="00FD784C"/>
    <w:rsid w:val="00FF12A9"/>
    <w:rsid w:val="00FF74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uiPriority="99"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30D"/>
    <w:pPr>
      <w:spacing w:line="240" w:lineRule="exact"/>
    </w:pPr>
    <w:rPr>
      <w:rFonts w:ascii="Georgia" w:hAnsi="Georgia"/>
      <w:szCs w:val="24"/>
    </w:rPr>
  </w:style>
  <w:style w:type="paragraph" w:styleId="Heading1">
    <w:name w:val="heading 1"/>
    <w:basedOn w:val="Normal"/>
    <w:next w:val="Normal"/>
    <w:qFormat/>
    <w:rsid w:val="00632D58"/>
    <w:pPr>
      <w:keepNext/>
      <w:numPr>
        <w:numId w:val="1"/>
      </w:numPr>
      <w:spacing w:before="360" w:after="240"/>
      <w:outlineLvl w:val="0"/>
    </w:pPr>
    <w:rPr>
      <w:rFonts w:ascii="Trebuchet MS" w:hAnsi="Trebuchet MS" w:cs="Arial"/>
      <w:b/>
      <w:bCs/>
    </w:rPr>
  </w:style>
  <w:style w:type="paragraph" w:styleId="Heading2">
    <w:name w:val="heading 2"/>
    <w:basedOn w:val="Normal"/>
    <w:next w:val="Normal"/>
    <w:link w:val="Heading2Char"/>
    <w:uiPriority w:val="99"/>
    <w:qFormat/>
    <w:rsid w:val="00632D58"/>
    <w:pPr>
      <w:keepNext/>
      <w:numPr>
        <w:ilvl w:val="1"/>
        <w:numId w:val="1"/>
      </w:numPr>
      <w:outlineLvl w:val="1"/>
    </w:pPr>
    <w:rPr>
      <w:rFonts w:ascii="Californian FB" w:hAnsi="Californian FB" w:cs="Arial"/>
      <w:bCs/>
      <w:iCs/>
      <w:sz w:val="22"/>
      <w:szCs w:val="28"/>
      <w:u w:val="single"/>
    </w:rPr>
  </w:style>
  <w:style w:type="paragraph" w:styleId="Heading3">
    <w:name w:val="heading 3"/>
    <w:basedOn w:val="Normal"/>
    <w:next w:val="Normal"/>
    <w:link w:val="Heading3Char"/>
    <w:uiPriority w:val="99"/>
    <w:qFormat/>
    <w:rsid w:val="00AD16EE"/>
    <w:pPr>
      <w:spacing w:after="240"/>
      <w:outlineLvl w:val="2"/>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rsid w:val="006447DD"/>
    <w:rPr>
      <w:b/>
    </w:rPr>
  </w:style>
  <w:style w:type="paragraph" w:styleId="Header">
    <w:name w:val="header"/>
    <w:basedOn w:val="Normal"/>
    <w:link w:val="HeaderChar"/>
    <w:uiPriority w:val="99"/>
    <w:rsid w:val="00F02D43"/>
    <w:pPr>
      <w:tabs>
        <w:tab w:val="center" w:pos="2880"/>
        <w:tab w:val="center" w:pos="4680"/>
        <w:tab w:val="right" w:pos="9360"/>
      </w:tabs>
    </w:pPr>
    <w:rPr>
      <w:sz w:val="16"/>
    </w:rPr>
  </w:style>
  <w:style w:type="paragraph" w:styleId="Footer">
    <w:name w:val="footer"/>
    <w:basedOn w:val="Header"/>
    <w:link w:val="FooterChar"/>
    <w:rsid w:val="00F02D43"/>
  </w:style>
  <w:style w:type="character" w:styleId="PageNumber">
    <w:name w:val="page number"/>
    <w:basedOn w:val="DefaultParagraphFont"/>
    <w:rsid w:val="00632D58"/>
  </w:style>
  <w:style w:type="paragraph" w:styleId="Title">
    <w:name w:val="Title"/>
    <w:basedOn w:val="Normal"/>
    <w:link w:val="TitleChar"/>
    <w:uiPriority w:val="99"/>
    <w:qFormat/>
    <w:rsid w:val="009D05DC"/>
    <w:pPr>
      <w:spacing w:after="480"/>
      <w:contextualSpacing/>
      <w:jc w:val="center"/>
    </w:pPr>
    <w:rPr>
      <w:rFonts w:ascii="Trebuchet MS" w:hAnsi="Trebuchet MS" w:cs="Arial"/>
      <w:b/>
      <w:bCs/>
      <w:caps/>
      <w:sz w:val="22"/>
    </w:rPr>
  </w:style>
  <w:style w:type="table" w:customStyle="1" w:styleId="AppendixTables">
    <w:name w:val="Appendix Tables"/>
    <w:basedOn w:val="TableNormal"/>
    <w:rsid w:val="00F9023F"/>
    <w:pPr>
      <w:keepNext/>
      <w:keepLines/>
    </w:pPr>
    <w:rPr>
      <w:rFonts w:ascii="Trebuchet MS" w:hAnsi="Trebuchet MS"/>
      <w:sz w:val="18"/>
      <w:szCs w:val="18"/>
    </w:rPr>
    <w:tblPr>
      <w:tblInd w:w="0" w:type="dxa"/>
      <w:tblBorders>
        <w:insideH w:val="single" w:sz="2" w:space="0" w:color="auto"/>
      </w:tblBorders>
      <w:tblCellMar>
        <w:top w:w="0" w:type="dxa"/>
        <w:left w:w="108" w:type="dxa"/>
        <w:bottom w:w="0" w:type="dxa"/>
        <w:right w:w="108" w:type="dxa"/>
      </w:tblCellMar>
    </w:tblPr>
    <w:tblStylePr w:type="firstRow">
      <w:pPr>
        <w:jc w:val="center"/>
      </w:pPr>
      <w:rPr>
        <w:rFonts w:ascii="Calibri" w:hAnsi="Calibri"/>
        <w:b/>
        <w:color w:val="auto"/>
        <w:sz w:val="18"/>
        <w:szCs w:val="18"/>
      </w:rPr>
      <w:tblPr/>
      <w:tcPr>
        <w:tcBorders>
          <w:top w:val="single" w:sz="6" w:space="0" w:color="auto"/>
          <w:bottom w:val="single" w:sz="6" w:space="0" w:color="auto"/>
        </w:tcBorders>
        <w:vAlign w:val="bottom"/>
      </w:tcPr>
    </w:tblStylePr>
    <w:tblStylePr w:type="lastRow">
      <w:tblPr/>
      <w:tcPr>
        <w:tcBorders>
          <w:top w:val="nil"/>
          <w:bottom w:val="single" w:sz="6" w:space="0" w:color="auto"/>
        </w:tcBorders>
      </w:tcPr>
    </w:tblStylePr>
  </w:style>
  <w:style w:type="paragraph" w:customStyle="1" w:styleId="TableFontBody">
    <w:name w:val="TableFont Body"/>
    <w:basedOn w:val="Normal"/>
    <w:link w:val="TableFontBodyChar"/>
    <w:rsid w:val="00A73F78"/>
    <w:pPr>
      <w:spacing w:after="20"/>
    </w:pPr>
    <w:rPr>
      <w:sz w:val="18"/>
      <w:szCs w:val="18"/>
    </w:rPr>
  </w:style>
  <w:style w:type="paragraph" w:styleId="Subtitle">
    <w:name w:val="Subtitle"/>
    <w:basedOn w:val="Normal"/>
    <w:qFormat/>
    <w:rsid w:val="00A73F78"/>
    <w:pPr>
      <w:keepNext/>
      <w:spacing w:before="360" w:after="240"/>
      <w:jc w:val="center"/>
      <w:outlineLvl w:val="1"/>
    </w:pPr>
    <w:rPr>
      <w:rFonts w:cs="Arial"/>
      <w:b/>
    </w:rPr>
  </w:style>
  <w:style w:type="character" w:customStyle="1" w:styleId="zzmpTrailerItem">
    <w:name w:val="zzmpTrailerItem"/>
    <w:basedOn w:val="DefaultParagraphFont"/>
    <w:rsid w:val="00625EEE"/>
    <w:rPr>
      <w:rFonts w:ascii="Georgia" w:hAnsi="Georgia"/>
      <w:b w:val="0"/>
      <w:i w:val="0"/>
      <w:caps w:val="0"/>
      <w:smallCaps w:val="0"/>
      <w:dstrike w:val="0"/>
      <w:shadow w:val="0"/>
      <w:emboss w:val="0"/>
      <w:imprint w:val="0"/>
      <w:noProof/>
      <w:vanish w:val="0"/>
      <w:color w:val="auto"/>
      <w:spacing w:val="0"/>
      <w:position w:val="0"/>
      <w:sz w:val="16"/>
      <w:u w:val="none"/>
      <w:effect w:val="none"/>
      <w:vertAlign w:val="baseline"/>
    </w:rPr>
  </w:style>
  <w:style w:type="character" w:styleId="CommentReference">
    <w:name w:val="annotation reference"/>
    <w:basedOn w:val="DefaultParagraphFont"/>
    <w:uiPriority w:val="99"/>
    <w:semiHidden/>
    <w:rsid w:val="005D1B1D"/>
    <w:rPr>
      <w:sz w:val="16"/>
      <w:szCs w:val="16"/>
    </w:rPr>
  </w:style>
  <w:style w:type="paragraph" w:customStyle="1" w:styleId="TableSubhead">
    <w:name w:val="TableSubhead"/>
    <w:basedOn w:val="TableFontBody"/>
    <w:link w:val="TableSubheadChar"/>
    <w:rsid w:val="00F02D43"/>
    <w:rPr>
      <w:rFonts w:ascii="Times New Roman" w:hAnsi="Times New Roman"/>
      <w:b/>
      <w:bCs/>
    </w:rPr>
  </w:style>
  <w:style w:type="paragraph" w:styleId="NormalIndent">
    <w:name w:val="Normal Indent"/>
    <w:basedOn w:val="Normal"/>
    <w:link w:val="NormalIndentChar"/>
    <w:rsid w:val="006E2803"/>
    <w:pPr>
      <w:ind w:left="720"/>
    </w:pPr>
  </w:style>
  <w:style w:type="character" w:customStyle="1" w:styleId="NormalIndentChar">
    <w:name w:val="Normal Indent Char"/>
    <w:basedOn w:val="DefaultParagraphFont"/>
    <w:link w:val="NormalIndent"/>
    <w:rsid w:val="002D7C74"/>
    <w:rPr>
      <w:sz w:val="24"/>
      <w:szCs w:val="24"/>
      <w:lang w:val="en-US" w:eastAsia="en-US" w:bidi="ar-SA"/>
    </w:rPr>
  </w:style>
  <w:style w:type="paragraph" w:customStyle="1" w:styleId="Address">
    <w:name w:val="Address"/>
    <w:basedOn w:val="Normal"/>
    <w:link w:val="AddressChar"/>
    <w:rsid w:val="006447DD"/>
    <w:pPr>
      <w:keepNext/>
      <w:spacing w:after="240"/>
      <w:ind w:left="1440"/>
      <w:contextualSpacing/>
    </w:pPr>
  </w:style>
  <w:style w:type="character" w:customStyle="1" w:styleId="AddressChar">
    <w:name w:val="Address Char"/>
    <w:basedOn w:val="DefaultParagraphFont"/>
    <w:link w:val="Address"/>
    <w:rsid w:val="006447DD"/>
    <w:rPr>
      <w:sz w:val="22"/>
      <w:szCs w:val="24"/>
      <w:lang w:val="en-US" w:eastAsia="en-US" w:bidi="ar-SA"/>
    </w:rPr>
  </w:style>
  <w:style w:type="paragraph" w:customStyle="1" w:styleId="Address1">
    <w:name w:val="Address1"/>
    <w:basedOn w:val="Address"/>
    <w:rsid w:val="00F57203"/>
    <w:pPr>
      <w:tabs>
        <w:tab w:val="right" w:leader="underscore" w:pos="4320"/>
      </w:tabs>
      <w:spacing w:before="120" w:after="0"/>
      <w:ind w:left="0"/>
      <w:contextualSpacing w:val="0"/>
    </w:pPr>
  </w:style>
  <w:style w:type="paragraph" w:styleId="BalloonText">
    <w:name w:val="Balloon Text"/>
    <w:basedOn w:val="Normal"/>
    <w:link w:val="BalloonTextChar"/>
    <w:uiPriority w:val="99"/>
    <w:semiHidden/>
    <w:rsid w:val="008D001B"/>
    <w:rPr>
      <w:rFonts w:ascii="Tahoma" w:hAnsi="Tahoma" w:cs="Tahoma"/>
      <w:sz w:val="16"/>
      <w:szCs w:val="16"/>
    </w:rPr>
  </w:style>
  <w:style w:type="character" w:customStyle="1" w:styleId="TableFontBodyChar">
    <w:name w:val="TableFont Body Char"/>
    <w:basedOn w:val="DefaultParagraphFont"/>
    <w:link w:val="TableFontBody"/>
    <w:rsid w:val="00A73F78"/>
    <w:rPr>
      <w:rFonts w:ascii="Georgia" w:hAnsi="Georgia"/>
      <w:sz w:val="18"/>
      <w:szCs w:val="18"/>
      <w:lang w:val="en-US" w:eastAsia="en-US" w:bidi="ar-SA"/>
    </w:rPr>
  </w:style>
  <w:style w:type="character" w:customStyle="1" w:styleId="TableSubheadChar">
    <w:name w:val="TableSubhead Char"/>
    <w:basedOn w:val="TableFontBodyChar"/>
    <w:link w:val="TableSubhead"/>
    <w:rsid w:val="00F02D43"/>
    <w:rPr>
      <w:b/>
      <w:bCs/>
    </w:rPr>
  </w:style>
  <w:style w:type="paragraph" w:customStyle="1" w:styleId="AddressinTable">
    <w:name w:val="Address in Table"/>
    <w:basedOn w:val="Address"/>
    <w:rsid w:val="00931DED"/>
    <w:pPr>
      <w:spacing w:after="0" w:line="240" w:lineRule="auto"/>
      <w:ind w:left="0"/>
    </w:pPr>
    <w:rPr>
      <w:sz w:val="18"/>
      <w:szCs w:val="20"/>
    </w:rPr>
  </w:style>
  <w:style w:type="paragraph" w:customStyle="1" w:styleId="AddressinTableIndented">
    <w:name w:val="Address in Table Indented"/>
    <w:basedOn w:val="AddressinTable"/>
    <w:rsid w:val="00BF2499"/>
    <w:pPr>
      <w:spacing w:after="20"/>
      <w:ind w:left="720"/>
      <w:contextualSpacing w:val="0"/>
    </w:pPr>
  </w:style>
  <w:style w:type="character" w:customStyle="1" w:styleId="Editable">
    <w:name w:val="Editable"/>
    <w:basedOn w:val="DefaultParagraphFont"/>
    <w:uiPriority w:val="99"/>
    <w:rsid w:val="005B3503"/>
    <w:rPr>
      <w:color w:val="000080"/>
      <w:bdr w:val="none" w:sz="0" w:space="0" w:color="auto"/>
    </w:rPr>
  </w:style>
  <w:style w:type="paragraph" w:customStyle="1" w:styleId="TableFontBodyIndent">
    <w:name w:val="TableFont Body Indent"/>
    <w:basedOn w:val="TableFontBody"/>
    <w:rsid w:val="0089430A"/>
    <w:pPr>
      <w:widowControl w:val="0"/>
      <w:ind w:left="216" w:hanging="216"/>
    </w:pPr>
  </w:style>
  <w:style w:type="paragraph" w:styleId="CommentText">
    <w:name w:val="annotation text"/>
    <w:basedOn w:val="Normal"/>
    <w:link w:val="CommentTextChar"/>
    <w:uiPriority w:val="99"/>
    <w:semiHidden/>
    <w:rsid w:val="005D1B1D"/>
    <w:rPr>
      <w:szCs w:val="20"/>
    </w:rPr>
  </w:style>
  <w:style w:type="paragraph" w:styleId="CommentSubject">
    <w:name w:val="annotation subject"/>
    <w:basedOn w:val="CommentText"/>
    <w:next w:val="CommentText"/>
    <w:link w:val="CommentSubjectChar"/>
    <w:uiPriority w:val="99"/>
    <w:semiHidden/>
    <w:rsid w:val="005D1B1D"/>
    <w:rPr>
      <w:b/>
      <w:bCs/>
    </w:rPr>
  </w:style>
  <w:style w:type="character" w:customStyle="1" w:styleId="Heading3Char">
    <w:name w:val="Heading 3 Char"/>
    <w:basedOn w:val="DefaultParagraphFont"/>
    <w:link w:val="Heading3"/>
    <w:uiPriority w:val="99"/>
    <w:rsid w:val="00AD16EE"/>
    <w:rPr>
      <w:rFonts w:ascii="Georgia" w:hAnsi="Georgia" w:cs="Arial"/>
      <w:bCs/>
      <w:szCs w:val="24"/>
    </w:rPr>
  </w:style>
  <w:style w:type="character" w:customStyle="1" w:styleId="Heading2Char">
    <w:name w:val="Heading 2 Char"/>
    <w:basedOn w:val="DefaultParagraphFont"/>
    <w:link w:val="Heading2"/>
    <w:uiPriority w:val="99"/>
    <w:locked/>
    <w:rsid w:val="00AD16EE"/>
    <w:rPr>
      <w:rFonts w:ascii="Californian FB" w:hAnsi="Californian FB" w:cs="Arial"/>
      <w:bCs/>
      <w:iCs/>
      <w:sz w:val="22"/>
      <w:szCs w:val="28"/>
      <w:u w:val="single"/>
    </w:rPr>
  </w:style>
  <w:style w:type="character" w:customStyle="1" w:styleId="DefinedTerm">
    <w:name w:val="Defined Term"/>
    <w:basedOn w:val="DefaultParagraphFont"/>
    <w:rsid w:val="00AD16EE"/>
    <w:rPr>
      <w:rFonts w:cs="Times New Roman"/>
      <w:b/>
    </w:rPr>
  </w:style>
  <w:style w:type="character" w:customStyle="1" w:styleId="DeltaViewInsertion">
    <w:name w:val="DeltaView Insertion"/>
    <w:rsid w:val="00AD16EE"/>
    <w:rPr>
      <w:color w:val="0000FF"/>
      <w:spacing w:val="0"/>
      <w:u w:val="double"/>
    </w:rPr>
  </w:style>
  <w:style w:type="paragraph" w:customStyle="1" w:styleId="LegalLevel1">
    <w:name w:val="Legal Level 1"/>
    <w:basedOn w:val="Normal"/>
    <w:next w:val="LegalLevel2"/>
    <w:rsid w:val="00AD16EE"/>
    <w:pPr>
      <w:keepNext/>
      <w:numPr>
        <w:numId w:val="13"/>
      </w:numPr>
      <w:spacing w:after="240"/>
      <w:outlineLvl w:val="0"/>
    </w:pPr>
    <w:rPr>
      <w:szCs w:val="20"/>
    </w:rPr>
  </w:style>
  <w:style w:type="paragraph" w:customStyle="1" w:styleId="LegalLevel2">
    <w:name w:val="Legal Level 2"/>
    <w:basedOn w:val="LegalLevel1"/>
    <w:next w:val="Normal"/>
    <w:rsid w:val="00AD16EE"/>
    <w:pPr>
      <w:numPr>
        <w:ilvl w:val="1"/>
      </w:numPr>
      <w:spacing w:after="0"/>
      <w:outlineLvl w:val="1"/>
    </w:pPr>
    <w:rPr>
      <w:u w:val="single"/>
    </w:rPr>
  </w:style>
  <w:style w:type="paragraph" w:customStyle="1" w:styleId="LegalLevel3">
    <w:name w:val="Legal Level 3"/>
    <w:basedOn w:val="LegalLevel1"/>
    <w:next w:val="Legal2L9"/>
    <w:rsid w:val="00AD16EE"/>
    <w:pPr>
      <w:keepNext w:val="0"/>
      <w:numPr>
        <w:ilvl w:val="2"/>
      </w:numPr>
      <w:outlineLvl w:val="2"/>
    </w:pPr>
  </w:style>
  <w:style w:type="paragraph" w:customStyle="1" w:styleId="Legal2L4">
    <w:name w:val="Legal2_L4"/>
    <w:basedOn w:val="LegalLevel3"/>
    <w:next w:val="BodyText"/>
    <w:rsid w:val="00AD16EE"/>
    <w:pPr>
      <w:numPr>
        <w:ilvl w:val="3"/>
      </w:numPr>
      <w:ind w:left="0"/>
      <w:outlineLvl w:val="3"/>
    </w:pPr>
  </w:style>
  <w:style w:type="paragraph" w:customStyle="1" w:styleId="Legal2L5">
    <w:name w:val="Legal2_L5"/>
    <w:basedOn w:val="Legal2L4"/>
    <w:next w:val="BodyText"/>
    <w:rsid w:val="00AD16EE"/>
    <w:pPr>
      <w:numPr>
        <w:ilvl w:val="4"/>
      </w:numPr>
      <w:outlineLvl w:val="4"/>
    </w:pPr>
  </w:style>
  <w:style w:type="paragraph" w:customStyle="1" w:styleId="Legal2L6">
    <w:name w:val="Legal2_L6"/>
    <w:basedOn w:val="Legal2L5"/>
    <w:next w:val="BodyText"/>
    <w:rsid w:val="00AD16EE"/>
    <w:pPr>
      <w:numPr>
        <w:ilvl w:val="5"/>
      </w:numPr>
      <w:outlineLvl w:val="5"/>
    </w:pPr>
  </w:style>
  <w:style w:type="paragraph" w:customStyle="1" w:styleId="Legal2L7">
    <w:name w:val="Legal2_L7"/>
    <w:basedOn w:val="Legal2L6"/>
    <w:next w:val="BodyText"/>
    <w:rsid w:val="00AD16EE"/>
    <w:pPr>
      <w:numPr>
        <w:ilvl w:val="6"/>
      </w:numPr>
      <w:tabs>
        <w:tab w:val="clear" w:pos="5040"/>
        <w:tab w:val="num" w:pos="4320"/>
      </w:tabs>
      <w:ind w:firstLine="3600"/>
    </w:pPr>
  </w:style>
  <w:style w:type="paragraph" w:customStyle="1" w:styleId="Legal2L8">
    <w:name w:val="Legal2_L8"/>
    <w:basedOn w:val="Legal2L7"/>
    <w:next w:val="BodyText"/>
    <w:rsid w:val="00AD16EE"/>
    <w:pPr>
      <w:numPr>
        <w:ilvl w:val="7"/>
      </w:numPr>
      <w:outlineLvl w:val="7"/>
    </w:pPr>
  </w:style>
  <w:style w:type="paragraph" w:customStyle="1" w:styleId="Legal2L9">
    <w:name w:val="Legal2_L9"/>
    <w:basedOn w:val="Legal2L8"/>
    <w:next w:val="BodyText"/>
    <w:rsid w:val="00AD16EE"/>
    <w:pPr>
      <w:numPr>
        <w:ilvl w:val="8"/>
      </w:numPr>
      <w:outlineLvl w:val="8"/>
    </w:pPr>
  </w:style>
  <w:style w:type="paragraph" w:styleId="BodyText">
    <w:name w:val="Body Text"/>
    <w:basedOn w:val="Normal"/>
    <w:link w:val="BodyTextChar"/>
    <w:uiPriority w:val="99"/>
    <w:rsid w:val="00AD16EE"/>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AD16EE"/>
    <w:rPr>
      <w:rFonts w:ascii="Calibri" w:eastAsia="Calibri" w:hAnsi="Calibri"/>
      <w:sz w:val="22"/>
      <w:szCs w:val="22"/>
    </w:rPr>
  </w:style>
  <w:style w:type="paragraph" w:customStyle="1" w:styleId="LegalCont">
    <w:name w:val="Legal Cont"/>
    <w:basedOn w:val="Normal"/>
    <w:uiPriority w:val="99"/>
    <w:rsid w:val="00AD16EE"/>
    <w:pPr>
      <w:spacing w:after="240"/>
      <w:ind w:left="576"/>
    </w:pPr>
  </w:style>
  <w:style w:type="character" w:customStyle="1" w:styleId="DocXref">
    <w:name w:val="DocXref"/>
    <w:basedOn w:val="DefaultParagraphFont"/>
    <w:uiPriority w:val="99"/>
    <w:rsid w:val="00AD16EE"/>
    <w:rPr>
      <w:rFonts w:cs="Times New Roman"/>
    </w:rPr>
  </w:style>
  <w:style w:type="character" w:customStyle="1" w:styleId="TitleChar">
    <w:name w:val="Title Char"/>
    <w:basedOn w:val="DefaultParagraphFont"/>
    <w:link w:val="Title"/>
    <w:uiPriority w:val="99"/>
    <w:locked/>
    <w:rsid w:val="00AD16EE"/>
    <w:rPr>
      <w:rFonts w:ascii="Trebuchet MS" w:hAnsi="Trebuchet MS" w:cs="Arial"/>
      <w:b/>
      <w:bCs/>
      <w:caps/>
      <w:sz w:val="22"/>
      <w:szCs w:val="24"/>
    </w:rPr>
  </w:style>
  <w:style w:type="character" w:customStyle="1" w:styleId="HeaderChar">
    <w:name w:val="Header Char"/>
    <w:basedOn w:val="DefaultParagraphFont"/>
    <w:link w:val="Header"/>
    <w:uiPriority w:val="99"/>
    <w:locked/>
    <w:rsid w:val="00AD16EE"/>
    <w:rPr>
      <w:rFonts w:ascii="Georgia" w:hAnsi="Georgia"/>
      <w:sz w:val="16"/>
      <w:szCs w:val="24"/>
    </w:rPr>
  </w:style>
  <w:style w:type="character" w:customStyle="1" w:styleId="FooterChar">
    <w:name w:val="Footer Char"/>
    <w:basedOn w:val="DefaultParagraphFont"/>
    <w:link w:val="Footer"/>
    <w:uiPriority w:val="99"/>
    <w:locked/>
    <w:rsid w:val="00AD16EE"/>
    <w:rPr>
      <w:rFonts w:ascii="Georgia" w:hAnsi="Georgia"/>
      <w:sz w:val="16"/>
      <w:szCs w:val="24"/>
    </w:rPr>
  </w:style>
  <w:style w:type="character" w:customStyle="1" w:styleId="BalloonTextChar">
    <w:name w:val="Balloon Text Char"/>
    <w:basedOn w:val="DefaultParagraphFont"/>
    <w:link w:val="BalloonText"/>
    <w:uiPriority w:val="99"/>
    <w:semiHidden/>
    <w:locked/>
    <w:rsid w:val="00AD16EE"/>
    <w:rPr>
      <w:rFonts w:ascii="Tahoma" w:hAnsi="Tahoma" w:cs="Tahoma"/>
      <w:sz w:val="16"/>
      <w:szCs w:val="16"/>
    </w:rPr>
  </w:style>
  <w:style w:type="character" w:styleId="Hyperlink">
    <w:name w:val="Hyperlink"/>
    <w:basedOn w:val="DefaultParagraphFont"/>
    <w:uiPriority w:val="99"/>
    <w:rsid w:val="00AD16EE"/>
    <w:rPr>
      <w:rFonts w:cs="Times New Roman"/>
      <w:color w:val="0000FF"/>
      <w:u w:val="none"/>
    </w:rPr>
  </w:style>
  <w:style w:type="character" w:customStyle="1" w:styleId="CommentTextChar">
    <w:name w:val="Comment Text Char"/>
    <w:basedOn w:val="DefaultParagraphFont"/>
    <w:link w:val="CommentText"/>
    <w:uiPriority w:val="99"/>
    <w:semiHidden/>
    <w:locked/>
    <w:rsid w:val="00AD16EE"/>
    <w:rPr>
      <w:rFonts w:ascii="Georgia" w:hAnsi="Georgia"/>
    </w:rPr>
  </w:style>
  <w:style w:type="character" w:customStyle="1" w:styleId="CommentSubjectChar">
    <w:name w:val="Comment Subject Char"/>
    <w:basedOn w:val="CommentTextChar"/>
    <w:link w:val="CommentSubject"/>
    <w:uiPriority w:val="99"/>
    <w:semiHidden/>
    <w:locked/>
    <w:rsid w:val="00AD16EE"/>
    <w:rPr>
      <w:b/>
      <w:bCs/>
    </w:rPr>
  </w:style>
  <w:style w:type="paragraph" w:styleId="ListParagraph">
    <w:name w:val="List Paragraph"/>
    <w:basedOn w:val="Normal"/>
    <w:uiPriority w:val="34"/>
    <w:qFormat/>
    <w:rsid w:val="00AD16EE"/>
    <w:pPr>
      <w:spacing w:after="200" w:line="276" w:lineRule="auto"/>
      <w:ind w:left="720"/>
      <w:contextualSpacing/>
    </w:pPr>
    <w:rPr>
      <w:rFonts w:ascii="Calibri" w:eastAsia="Calibri" w:hAnsi="Calibri"/>
      <w:sz w:val="22"/>
      <w:szCs w:val="22"/>
    </w:rPr>
  </w:style>
  <w:style w:type="character" w:customStyle="1" w:styleId="DeltaViewMoveDestination">
    <w:name w:val="DeltaView Move Destination"/>
    <w:rsid w:val="004C65B2"/>
    <w:rPr>
      <w:color w:val="00C000"/>
      <w:spacing w:val="0"/>
      <w:u w:val="doub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6E36C-C873-4E70-83F4-6ABFBCE7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10682</Words>
  <Characters>61150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71689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Ray</dc:creator>
  <cp:keywords> </cp:keywords>
  <cp:lastModifiedBy>rfriedman</cp:lastModifiedBy>
  <cp:revision>3</cp:revision>
  <dcterms:created xsi:type="dcterms:W3CDTF">2010-03-02T19:28:00Z</dcterms:created>
  <dcterms:modified xsi:type="dcterms:W3CDTF">2010-03-02T19:30:00Z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oFAAohepTGvwTLiLTnFAFGqTg5n4mrQxWzUSBcqTqpcNF5lcIQRwE1xonewcp+LgV59j/H9HEkb9zwXz_x000d_
WkUceYTNbCzEb4OumYMlHJoaZIztW4poL3k/K+3wvTVPK9FfEo1quuCu3aD9/oGBwka4w8u4s+lZ_x000d_
RkfEBNUrk88uGj+0BN+tuYps1b9rJe9nszc4mhxiG2z41boU0/HPqnk/gQPvEsPckqSjF89mYlTm_x000d_
YPHx40S8HAiHicr8H</vt:lpwstr>
  </property>
  <property fmtid="{D5CDD505-2E9C-101B-9397-08002B2CF9AE}" pid="3" name="MAIL_MSG_ID2">
    <vt:lpwstr>8S8cevPTxeV/2ALuuZXEm/U+2pDvGM9EPtwboJbdrBBtcVPIE/MlEvsN9Ga_x000d_
SUF08ObYXhAmwR77n+sBo9cQbbEHix69jEbvbqzLwJAjaN+U</vt:lpwstr>
  </property>
  <property fmtid="{D5CDD505-2E9C-101B-9397-08002B2CF9AE}" pid="4" name="RESPONSE_SENDER_NAME">
    <vt:lpwstr>gAAAJ+PfKkF/6hjrhto7oAZnRudnmNDSnQzv</vt:lpwstr>
  </property>
  <property fmtid="{D5CDD505-2E9C-101B-9397-08002B2CF9AE}" pid="5" name="EMAIL_OWNER_ADDRESS">
    <vt:lpwstr>4AAA9DNYQidmug5XExNE1wR3x3ebsZcLkB6xqPWokUg15MTkAkwZpqOfyA==</vt:lpwstr>
  </property>
</Properties>
</file>