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032" w:rsidRPr="00DB20F1" w:rsidRDefault="00C82032" w:rsidP="00C82032">
      <w:pPr>
        <w:pStyle w:val="Heading1"/>
        <w:jc w:val="center"/>
        <w:rPr>
          <w:rFonts w:asciiTheme="minorHAnsi" w:hAnsiTheme="minorHAnsi"/>
          <w:sz w:val="22"/>
          <w:szCs w:val="22"/>
        </w:rPr>
      </w:pPr>
      <w:bookmarkStart w:id="0" w:name="_Toc303876755"/>
      <w:bookmarkStart w:id="1" w:name="_GoBack"/>
      <w:bookmarkEnd w:id="1"/>
      <w:r w:rsidRPr="00DB20F1">
        <w:rPr>
          <w:rFonts w:asciiTheme="minorHAnsi" w:hAnsiTheme="minorHAnsi"/>
          <w:sz w:val="22"/>
          <w:szCs w:val="22"/>
        </w:rPr>
        <w:t>APPENDIX A</w:t>
      </w:r>
    </w:p>
    <w:p w:rsidR="00C82032" w:rsidRDefault="00C82032" w:rsidP="00C82032">
      <w:pPr>
        <w:pStyle w:val="Heading1"/>
        <w:jc w:val="center"/>
        <w:rPr>
          <w:rFonts w:asciiTheme="minorHAnsi" w:hAnsiTheme="minorHAnsi"/>
          <w:sz w:val="22"/>
          <w:szCs w:val="22"/>
        </w:rPr>
      </w:pPr>
      <w:r w:rsidRPr="00DB20F1">
        <w:rPr>
          <w:rFonts w:asciiTheme="minorHAnsi" w:hAnsiTheme="minorHAnsi"/>
          <w:sz w:val="22"/>
          <w:szCs w:val="22"/>
        </w:rPr>
        <w:t xml:space="preserve">NOTICE OF STUDENT RIGHTS UNDER FERPA </w:t>
      </w:r>
      <w:bookmarkEnd w:id="0"/>
      <w:r w:rsidRPr="00DB20F1">
        <w:rPr>
          <w:rFonts w:asciiTheme="minorHAnsi" w:hAnsiTheme="minorHAnsi"/>
          <w:sz w:val="22"/>
          <w:szCs w:val="22"/>
        </w:rPr>
        <w:t>AND NOTICE</w:t>
      </w:r>
      <w:r>
        <w:rPr>
          <w:rFonts w:asciiTheme="minorHAnsi" w:hAnsiTheme="minorHAnsi"/>
          <w:sz w:val="22"/>
          <w:szCs w:val="22"/>
        </w:rPr>
        <w:t xml:space="preserve"> </w:t>
      </w:r>
      <w:r w:rsidRPr="00DB20F1">
        <w:rPr>
          <w:rFonts w:asciiTheme="minorHAnsi" w:hAnsiTheme="minorHAnsi"/>
          <w:sz w:val="22"/>
          <w:szCs w:val="22"/>
        </w:rPr>
        <w:t>CONCERNING DIRECTORY INFORMATION</w:t>
      </w:r>
    </w:p>
    <w:p w:rsidR="00C82032" w:rsidRDefault="00C82032" w:rsidP="00C82032"/>
    <w:p w:rsidR="00C82032" w:rsidRPr="004F0F86" w:rsidRDefault="004A6B1F" w:rsidP="00C82032">
      <w:pPr>
        <w:jc w:val="center"/>
        <w:rPr>
          <w:rFonts w:asciiTheme="minorHAnsi" w:hAnsiTheme="minorHAnsi"/>
          <w:b/>
          <w:sz w:val="22"/>
          <w:szCs w:val="22"/>
        </w:rPr>
      </w:pPr>
      <w:r>
        <w:rPr>
          <w:rFonts w:asciiTheme="minorHAnsi" w:hAnsiTheme="minorHAnsi"/>
          <w:b/>
          <w:sz w:val="22"/>
          <w:szCs w:val="22"/>
        </w:rPr>
        <w:t xml:space="preserve">A. </w:t>
      </w:r>
      <w:r w:rsidR="00C82032" w:rsidRPr="004F0F86">
        <w:rPr>
          <w:rFonts w:asciiTheme="minorHAnsi" w:hAnsiTheme="minorHAnsi"/>
          <w:b/>
          <w:sz w:val="22"/>
          <w:szCs w:val="22"/>
        </w:rPr>
        <w:t xml:space="preserve">Notice </w:t>
      </w:r>
      <w:r w:rsidR="00C82032">
        <w:rPr>
          <w:rFonts w:asciiTheme="minorHAnsi" w:hAnsiTheme="minorHAnsi"/>
          <w:b/>
          <w:sz w:val="22"/>
          <w:szCs w:val="22"/>
        </w:rPr>
        <w:t>o</w:t>
      </w:r>
      <w:r w:rsidR="00C82032" w:rsidRPr="004F0F86">
        <w:rPr>
          <w:rFonts w:asciiTheme="minorHAnsi" w:hAnsiTheme="minorHAnsi"/>
          <w:b/>
          <w:sz w:val="22"/>
          <w:szCs w:val="22"/>
        </w:rPr>
        <w:t xml:space="preserve">f Student Rights </w:t>
      </w:r>
      <w:r w:rsidR="00C82032">
        <w:rPr>
          <w:rFonts w:asciiTheme="minorHAnsi" w:hAnsiTheme="minorHAnsi"/>
          <w:b/>
          <w:sz w:val="22"/>
          <w:szCs w:val="22"/>
        </w:rPr>
        <w:t>u</w:t>
      </w:r>
      <w:r w:rsidR="00C82032" w:rsidRPr="004F0F86">
        <w:rPr>
          <w:rFonts w:asciiTheme="minorHAnsi" w:hAnsiTheme="minorHAnsi"/>
          <w:b/>
          <w:sz w:val="22"/>
          <w:szCs w:val="22"/>
        </w:rPr>
        <w:t>nder F</w:t>
      </w:r>
      <w:r w:rsidR="00C82032">
        <w:rPr>
          <w:rFonts w:asciiTheme="minorHAnsi" w:hAnsiTheme="minorHAnsi"/>
          <w:b/>
          <w:sz w:val="22"/>
          <w:szCs w:val="22"/>
        </w:rPr>
        <w:t>ERPA</w:t>
      </w:r>
    </w:p>
    <w:p w:rsidR="00C82032" w:rsidRPr="00A75676" w:rsidRDefault="00C82032" w:rsidP="00C82032">
      <w:pPr>
        <w:spacing w:before="100" w:beforeAutospacing="1" w:after="100" w:afterAutospacing="1"/>
        <w:rPr>
          <w:rFonts w:asciiTheme="minorHAnsi" w:hAnsiTheme="minorHAnsi"/>
          <w:sz w:val="22"/>
          <w:szCs w:val="22"/>
        </w:rPr>
      </w:pPr>
      <w:r w:rsidRPr="00A75676">
        <w:rPr>
          <w:rFonts w:asciiTheme="minorHAnsi" w:hAnsiTheme="minorHAnsi" w:cs="Arial"/>
          <w:sz w:val="22"/>
          <w:szCs w:val="22"/>
          <w:lang w:val="en"/>
        </w:rPr>
        <w:t>The Family Educational Rights and Privacy Act (FERPA)</w:t>
      </w:r>
      <w:r>
        <w:rPr>
          <w:rFonts w:asciiTheme="minorHAnsi" w:hAnsiTheme="minorHAnsi" w:cs="Arial"/>
          <w:sz w:val="22"/>
          <w:szCs w:val="22"/>
          <w:lang w:val="en"/>
        </w:rPr>
        <w:t>, a federal law,</w:t>
      </w:r>
      <w:r w:rsidRPr="00A75676">
        <w:rPr>
          <w:rFonts w:asciiTheme="minorHAnsi" w:hAnsiTheme="minorHAnsi" w:cs="Arial"/>
          <w:sz w:val="22"/>
          <w:szCs w:val="22"/>
          <w:lang w:val="en"/>
        </w:rPr>
        <w:t xml:space="preserve"> affords students certain rights with respect to their education records. (An “eligible student” under FERPA is a student who is 18 years of age or older or who attends a postsecondary institution.) These rights include</w:t>
      </w:r>
      <w:proofErr w:type="gramStart"/>
      <w:r w:rsidRPr="00A75676">
        <w:rPr>
          <w:rFonts w:asciiTheme="minorHAnsi" w:hAnsiTheme="minorHAnsi" w:cs="Arial"/>
          <w:sz w:val="22"/>
          <w:szCs w:val="22"/>
          <w:lang w:val="en"/>
        </w:rPr>
        <w:t>:</w:t>
      </w:r>
      <w:proofErr w:type="gramEnd"/>
      <w:r w:rsidRPr="00A75676">
        <w:rPr>
          <w:rFonts w:asciiTheme="minorHAnsi" w:hAnsiTheme="minorHAnsi"/>
          <w:sz w:val="22"/>
          <w:szCs w:val="22"/>
        </w:rPr>
        <w:br/>
      </w:r>
      <w:r w:rsidRPr="00A75676">
        <w:rPr>
          <w:rFonts w:asciiTheme="minorHAnsi" w:hAnsiTheme="minorHAnsi"/>
          <w:sz w:val="22"/>
          <w:szCs w:val="22"/>
        </w:rPr>
        <w:br/>
      </w:r>
      <w:r w:rsidRPr="00DB20F1">
        <w:rPr>
          <w:rFonts w:asciiTheme="minorHAnsi" w:hAnsiTheme="minorHAnsi" w:cs="Arial"/>
          <w:b/>
          <w:sz w:val="22"/>
          <w:szCs w:val="22"/>
          <w:lang w:val="en"/>
        </w:rPr>
        <w:t xml:space="preserve">The Right to Inspect and Review the Student's Education Records. </w:t>
      </w:r>
      <w:r w:rsidRPr="00DB20F1">
        <w:rPr>
          <w:rFonts w:asciiTheme="minorHAnsi" w:hAnsiTheme="minorHAnsi" w:cs="Arial"/>
          <w:sz w:val="22"/>
          <w:szCs w:val="22"/>
          <w:lang w:val="en"/>
        </w:rPr>
        <w:t xml:space="preserve">FERPA requires </w:t>
      </w:r>
      <w:r w:rsidR="004A6B1F">
        <w:rPr>
          <w:rFonts w:asciiTheme="minorHAnsi" w:hAnsiTheme="minorHAnsi" w:cs="Arial"/>
          <w:sz w:val="22"/>
          <w:szCs w:val="22"/>
          <w:lang w:val="en"/>
        </w:rPr>
        <w:t>T</w:t>
      </w:r>
      <w:r w:rsidRPr="00DB20F1">
        <w:rPr>
          <w:rFonts w:asciiTheme="minorHAnsi" w:hAnsiTheme="minorHAnsi" w:cs="Arial"/>
          <w:sz w:val="22"/>
          <w:szCs w:val="22"/>
          <w:lang w:val="en"/>
        </w:rPr>
        <w:t xml:space="preserve">he University </w:t>
      </w:r>
      <w:r w:rsidR="004A6B1F">
        <w:rPr>
          <w:rFonts w:asciiTheme="minorHAnsi" w:hAnsiTheme="minorHAnsi" w:cs="Arial"/>
          <w:sz w:val="22"/>
          <w:szCs w:val="22"/>
          <w:lang w:val="en"/>
        </w:rPr>
        <w:t xml:space="preserve">          </w:t>
      </w:r>
      <w:r>
        <w:rPr>
          <w:rFonts w:asciiTheme="minorHAnsi" w:hAnsiTheme="minorHAnsi" w:cs="Arial"/>
          <w:sz w:val="22"/>
          <w:szCs w:val="22"/>
          <w:lang w:val="en"/>
        </w:rPr>
        <w:t xml:space="preserve">of </w:t>
      </w:r>
      <w:r w:rsidR="004A6B1F">
        <w:rPr>
          <w:rFonts w:asciiTheme="minorHAnsi" w:hAnsiTheme="minorHAnsi" w:cs="Arial"/>
          <w:sz w:val="22"/>
          <w:szCs w:val="22"/>
          <w:lang w:val="en"/>
        </w:rPr>
        <w:t xml:space="preserve"> [                      ] </w:t>
      </w:r>
      <w:r w:rsidRPr="00DB20F1">
        <w:rPr>
          <w:rFonts w:asciiTheme="minorHAnsi" w:hAnsiTheme="minorHAnsi" w:cs="Arial"/>
          <w:sz w:val="22"/>
          <w:szCs w:val="22"/>
          <w:lang w:val="en"/>
        </w:rPr>
        <w:t xml:space="preserve">to permit a student to inspect most </w:t>
      </w:r>
      <w:r w:rsidRPr="00A75676">
        <w:rPr>
          <w:rFonts w:asciiTheme="minorHAnsi" w:hAnsiTheme="minorHAnsi" w:cs="Arial"/>
          <w:sz w:val="22"/>
          <w:szCs w:val="22"/>
          <w:lang w:val="en"/>
        </w:rPr>
        <w:t xml:space="preserve">education records </w:t>
      </w:r>
      <w:r w:rsidRPr="00DB20F1">
        <w:rPr>
          <w:rFonts w:asciiTheme="minorHAnsi" w:hAnsiTheme="minorHAnsi" w:cs="Arial"/>
          <w:sz w:val="22"/>
          <w:szCs w:val="22"/>
          <w:lang w:val="en"/>
        </w:rPr>
        <w:t xml:space="preserve">maintained about them </w:t>
      </w:r>
      <w:r w:rsidRPr="00A75676">
        <w:rPr>
          <w:rFonts w:asciiTheme="minorHAnsi" w:hAnsiTheme="minorHAnsi" w:cs="Arial"/>
          <w:sz w:val="22"/>
          <w:szCs w:val="22"/>
          <w:lang w:val="en"/>
        </w:rPr>
        <w:t>within 45 days of the day the University receives a request for access.</w:t>
      </w:r>
      <w:r w:rsidRPr="00DB20F1">
        <w:rPr>
          <w:rFonts w:asciiTheme="minorHAnsi" w:hAnsiTheme="minorHAnsi" w:cs="Arial"/>
          <w:sz w:val="22"/>
          <w:szCs w:val="22"/>
          <w:lang w:val="en"/>
        </w:rPr>
        <w:t xml:space="preserve"> The Texas Open Records Act also provides students with the right to access records maintained about them except to the extent that FERPA pre-empts the Act. </w:t>
      </w:r>
      <w:r w:rsidRPr="00A75676">
        <w:rPr>
          <w:rFonts w:asciiTheme="minorHAnsi" w:hAnsiTheme="minorHAnsi" w:cs="Arial"/>
          <w:sz w:val="22"/>
          <w:szCs w:val="22"/>
          <w:lang w:val="en"/>
        </w:rPr>
        <w:t>Students should submit to the</w:t>
      </w:r>
      <w:r w:rsidRPr="00DB20F1">
        <w:rPr>
          <w:rFonts w:asciiTheme="minorHAnsi" w:hAnsiTheme="minorHAnsi" w:cs="Arial"/>
          <w:sz w:val="22"/>
          <w:szCs w:val="22"/>
          <w:lang w:val="en"/>
        </w:rPr>
        <w:t xml:space="preserve"> Office of the Vice President of Business Affairs</w:t>
      </w:r>
      <w:r w:rsidRPr="00A75676">
        <w:rPr>
          <w:rFonts w:asciiTheme="minorHAnsi" w:hAnsiTheme="minorHAnsi" w:cs="Arial"/>
          <w:sz w:val="22"/>
          <w:szCs w:val="22"/>
          <w:lang w:val="en"/>
        </w:rPr>
        <w:t xml:space="preserve">, written requests that identify the record(s) they wish to inspect. The </w:t>
      </w:r>
      <w:r w:rsidRPr="00DB20F1">
        <w:rPr>
          <w:rFonts w:asciiTheme="minorHAnsi" w:hAnsiTheme="minorHAnsi" w:cs="Arial"/>
          <w:sz w:val="22"/>
          <w:szCs w:val="22"/>
          <w:lang w:val="en"/>
        </w:rPr>
        <w:t>Office</w:t>
      </w:r>
      <w:r w:rsidRPr="00A75676">
        <w:rPr>
          <w:rFonts w:asciiTheme="minorHAnsi" w:hAnsiTheme="minorHAnsi" w:cs="Arial"/>
          <w:sz w:val="22"/>
          <w:szCs w:val="22"/>
          <w:lang w:val="en"/>
        </w:rPr>
        <w:t xml:space="preserve"> will make arrangements for access and notify the student of the time and place where the records may be inspected. If the records are not maintained by the University official to whom the request was submitted, that official shall advise the student of the correct official to whom the request should be addressed.</w:t>
      </w:r>
      <w:r w:rsidRPr="00A75676">
        <w:rPr>
          <w:rFonts w:asciiTheme="minorHAnsi" w:hAnsiTheme="minorHAnsi"/>
          <w:sz w:val="22"/>
          <w:szCs w:val="22"/>
        </w:rPr>
        <w:br/>
      </w:r>
      <w:r w:rsidRPr="00A75676">
        <w:rPr>
          <w:rFonts w:asciiTheme="minorHAnsi" w:hAnsiTheme="minorHAnsi"/>
          <w:sz w:val="22"/>
          <w:szCs w:val="22"/>
        </w:rPr>
        <w:br/>
      </w:r>
      <w:r w:rsidRPr="00A75676">
        <w:rPr>
          <w:rFonts w:asciiTheme="minorHAnsi" w:hAnsiTheme="minorHAnsi" w:cs="Arial"/>
          <w:b/>
          <w:sz w:val="22"/>
          <w:szCs w:val="22"/>
          <w:lang w:val="en"/>
        </w:rPr>
        <w:t>The right to request the amendment of the student's education records that the student believes is inaccurate, misleading, or otherwise in violation of the student’s privacy rights under FERPA</w:t>
      </w:r>
      <w:r w:rsidRPr="00A75676">
        <w:rPr>
          <w:rFonts w:asciiTheme="minorHAnsi" w:hAnsiTheme="minorHAnsi" w:cs="Arial"/>
          <w:sz w:val="22"/>
          <w:szCs w:val="22"/>
          <w:lang w:val="en"/>
        </w:rPr>
        <w:t xml:space="preserve">. Students may ask the University to amend a record that they believe is inaccurate. They </w:t>
      </w:r>
      <w:r w:rsidRPr="00DB20F1">
        <w:rPr>
          <w:rFonts w:asciiTheme="minorHAnsi" w:hAnsiTheme="minorHAnsi" w:cs="Arial"/>
          <w:sz w:val="22"/>
          <w:szCs w:val="22"/>
          <w:lang w:val="en"/>
        </w:rPr>
        <w:t xml:space="preserve">may request an amendment informally by contacting </w:t>
      </w:r>
      <w:r w:rsidRPr="00A75676">
        <w:rPr>
          <w:rFonts w:asciiTheme="minorHAnsi" w:hAnsiTheme="minorHAnsi" w:cs="Arial"/>
          <w:sz w:val="22"/>
          <w:szCs w:val="22"/>
          <w:lang w:val="en"/>
        </w:rPr>
        <w:t xml:space="preserve">the </w:t>
      </w:r>
      <w:r w:rsidRPr="00DB20F1">
        <w:rPr>
          <w:rFonts w:asciiTheme="minorHAnsi" w:hAnsiTheme="minorHAnsi" w:cs="Arial"/>
          <w:sz w:val="22"/>
          <w:szCs w:val="22"/>
          <w:lang w:val="en"/>
        </w:rPr>
        <w:t xml:space="preserve">University </w:t>
      </w:r>
      <w:r w:rsidRPr="00A75676">
        <w:rPr>
          <w:rFonts w:asciiTheme="minorHAnsi" w:hAnsiTheme="minorHAnsi" w:cs="Arial"/>
          <w:sz w:val="22"/>
          <w:szCs w:val="22"/>
          <w:lang w:val="en"/>
        </w:rPr>
        <w:t>official responsible for the record</w:t>
      </w:r>
      <w:r w:rsidRPr="00DB20F1">
        <w:rPr>
          <w:rFonts w:asciiTheme="minorHAnsi" w:hAnsiTheme="minorHAnsi" w:cs="Arial"/>
          <w:sz w:val="22"/>
          <w:szCs w:val="22"/>
          <w:lang w:val="en"/>
        </w:rPr>
        <w:t xml:space="preserve"> in writing and </w:t>
      </w:r>
      <w:r w:rsidRPr="00A75676">
        <w:rPr>
          <w:rFonts w:asciiTheme="minorHAnsi" w:hAnsiTheme="minorHAnsi" w:cs="Arial"/>
          <w:sz w:val="22"/>
          <w:szCs w:val="22"/>
          <w:lang w:val="en"/>
        </w:rPr>
        <w:t>clearly identify</w:t>
      </w:r>
      <w:r w:rsidRPr="00DB20F1">
        <w:rPr>
          <w:rFonts w:asciiTheme="minorHAnsi" w:hAnsiTheme="minorHAnsi" w:cs="Arial"/>
          <w:sz w:val="22"/>
          <w:szCs w:val="22"/>
          <w:lang w:val="en"/>
        </w:rPr>
        <w:t>ing</w:t>
      </w:r>
      <w:r w:rsidRPr="00A75676">
        <w:rPr>
          <w:rFonts w:asciiTheme="minorHAnsi" w:hAnsiTheme="minorHAnsi" w:cs="Arial"/>
          <w:sz w:val="22"/>
          <w:szCs w:val="22"/>
          <w:lang w:val="en"/>
        </w:rPr>
        <w:t xml:space="preserve"> the </w:t>
      </w:r>
      <w:proofErr w:type="gramStart"/>
      <w:r w:rsidRPr="00A75676">
        <w:rPr>
          <w:rFonts w:asciiTheme="minorHAnsi" w:hAnsiTheme="minorHAnsi" w:cs="Arial"/>
          <w:sz w:val="22"/>
          <w:szCs w:val="22"/>
          <w:lang w:val="en"/>
        </w:rPr>
        <w:t>part</w:t>
      </w:r>
      <w:proofErr w:type="gramEnd"/>
      <w:r w:rsidRPr="00A75676">
        <w:rPr>
          <w:rFonts w:asciiTheme="minorHAnsi" w:hAnsiTheme="minorHAnsi" w:cs="Arial"/>
          <w:sz w:val="22"/>
          <w:szCs w:val="22"/>
          <w:lang w:val="en"/>
        </w:rPr>
        <w:t xml:space="preserve"> of the record they want changed, and specify why it is inaccurate. If the University decides not to amend the record as requested by the student, the University will notify the student of the decision and advise the student of his or her right to</w:t>
      </w:r>
      <w:r w:rsidRPr="00DB20F1">
        <w:rPr>
          <w:rFonts w:asciiTheme="minorHAnsi" w:hAnsiTheme="minorHAnsi" w:cs="Arial"/>
          <w:sz w:val="22"/>
          <w:szCs w:val="22"/>
          <w:lang w:val="en"/>
        </w:rPr>
        <w:t xml:space="preserve"> request a </w:t>
      </w:r>
      <w:r w:rsidRPr="00A75676">
        <w:rPr>
          <w:rFonts w:asciiTheme="minorHAnsi" w:hAnsiTheme="minorHAnsi" w:cs="Arial"/>
          <w:sz w:val="22"/>
          <w:szCs w:val="22"/>
          <w:lang w:val="en"/>
        </w:rPr>
        <w:t>hearing regarding the request for amendment. Additional information regarding the hearing procedures will be provided to the student when notified of the right to a hearing.</w:t>
      </w:r>
    </w:p>
    <w:p w:rsidR="00C82032" w:rsidRPr="00DB20F1" w:rsidRDefault="00C82032" w:rsidP="00C82032">
      <w:pPr>
        <w:spacing w:before="100" w:beforeAutospacing="1" w:after="100" w:afterAutospacing="1"/>
        <w:rPr>
          <w:rFonts w:asciiTheme="minorHAnsi" w:hAnsiTheme="minorHAnsi" w:cs="Arial"/>
          <w:b/>
          <w:sz w:val="22"/>
          <w:szCs w:val="22"/>
          <w:lang w:val="en"/>
        </w:rPr>
      </w:pPr>
      <w:r w:rsidRPr="00A75676">
        <w:rPr>
          <w:rFonts w:asciiTheme="minorHAnsi" w:hAnsiTheme="minorHAnsi" w:cs="Arial"/>
          <w:b/>
          <w:sz w:val="22"/>
          <w:szCs w:val="22"/>
          <w:lang w:val="en"/>
        </w:rPr>
        <w:t>The right to provide written consent to disclosures of personally identifiable information contained in the student's education records, except to the extent that FERPA authorizes</w:t>
      </w:r>
      <w:r w:rsidRPr="00DB20F1">
        <w:rPr>
          <w:rFonts w:asciiTheme="minorHAnsi" w:hAnsiTheme="minorHAnsi" w:cs="Arial"/>
          <w:b/>
          <w:sz w:val="22"/>
          <w:szCs w:val="22"/>
          <w:lang w:val="en"/>
        </w:rPr>
        <w:t xml:space="preserve"> a</w:t>
      </w:r>
      <w:r w:rsidRPr="00A75676">
        <w:rPr>
          <w:rFonts w:asciiTheme="minorHAnsi" w:hAnsiTheme="minorHAnsi" w:cs="Arial"/>
          <w:b/>
          <w:sz w:val="22"/>
          <w:szCs w:val="22"/>
          <w:lang w:val="en"/>
        </w:rPr>
        <w:t xml:space="preserve"> disclosure without consent. </w:t>
      </w:r>
    </w:p>
    <w:p w:rsidR="00C82032" w:rsidRDefault="00C82032" w:rsidP="00C82032">
      <w:pPr>
        <w:pStyle w:val="NoSpacing"/>
        <w:rPr>
          <w:rFonts w:ascii="Calibri" w:hAnsi="Calibri"/>
          <w:b/>
          <w:sz w:val="22"/>
          <w:szCs w:val="22"/>
          <w:lang w:val="en"/>
        </w:rPr>
      </w:pPr>
      <w:r w:rsidRPr="00DF0495">
        <w:rPr>
          <w:rFonts w:ascii="Calibri" w:hAnsi="Calibri"/>
          <w:b/>
          <w:sz w:val="22"/>
          <w:szCs w:val="22"/>
          <w:lang w:val="en"/>
        </w:rPr>
        <w:t>The Right to be notified of the student's privacy rights under FERPA.</w:t>
      </w:r>
    </w:p>
    <w:p w:rsidR="00C82032" w:rsidRDefault="00C82032" w:rsidP="00C82032">
      <w:pPr>
        <w:pStyle w:val="NoSpacing"/>
        <w:rPr>
          <w:rFonts w:ascii="Calibri" w:hAnsi="Calibri"/>
          <w:b/>
          <w:sz w:val="22"/>
          <w:szCs w:val="22"/>
          <w:lang w:val="en"/>
        </w:rPr>
      </w:pPr>
    </w:p>
    <w:p w:rsidR="00C82032" w:rsidRDefault="00C82032" w:rsidP="00C82032">
      <w:pPr>
        <w:rPr>
          <w:rFonts w:asciiTheme="minorHAnsi" w:hAnsiTheme="minorHAnsi"/>
          <w:sz w:val="22"/>
          <w:szCs w:val="22"/>
          <w:lang w:val="en"/>
        </w:rPr>
      </w:pPr>
      <w:r w:rsidRPr="00DF0495">
        <w:rPr>
          <w:rFonts w:asciiTheme="minorHAnsi" w:hAnsiTheme="minorHAnsi"/>
          <w:b/>
          <w:sz w:val="22"/>
          <w:szCs w:val="22"/>
          <w:lang w:val="en"/>
        </w:rPr>
        <w:t xml:space="preserve">The right to file a complaint </w:t>
      </w:r>
      <w:r w:rsidRPr="00DF0495">
        <w:rPr>
          <w:rFonts w:asciiTheme="minorHAnsi" w:hAnsiTheme="minorHAnsi"/>
          <w:sz w:val="22"/>
          <w:szCs w:val="22"/>
          <w:lang w:val="en"/>
        </w:rPr>
        <w:t>with the</w:t>
      </w:r>
      <w:r>
        <w:rPr>
          <w:rFonts w:asciiTheme="minorHAnsi" w:hAnsiTheme="minorHAnsi"/>
          <w:sz w:val="22"/>
          <w:szCs w:val="22"/>
          <w:lang w:val="en"/>
        </w:rPr>
        <w:t xml:space="preserve"> </w:t>
      </w:r>
      <w:r w:rsidRPr="00DF0495">
        <w:rPr>
          <w:rFonts w:asciiTheme="minorHAnsi" w:hAnsiTheme="minorHAnsi"/>
          <w:sz w:val="22"/>
          <w:szCs w:val="22"/>
          <w:lang w:val="en"/>
        </w:rPr>
        <w:t xml:space="preserve"> U.S. Department of Education concerning alleged failures by the University to comply with the requirements of FERPA</w:t>
      </w:r>
      <w:r>
        <w:rPr>
          <w:rFonts w:asciiTheme="minorHAnsi" w:hAnsiTheme="minorHAnsi"/>
          <w:sz w:val="22"/>
          <w:szCs w:val="22"/>
          <w:lang w:val="en"/>
        </w:rPr>
        <w:t xml:space="preserve"> by contacting o</w:t>
      </w:r>
      <w:r w:rsidRPr="00DF0495">
        <w:rPr>
          <w:rFonts w:asciiTheme="minorHAnsi" w:hAnsiTheme="minorHAnsi"/>
          <w:sz w:val="22"/>
          <w:szCs w:val="22"/>
          <w:lang w:val="en"/>
        </w:rPr>
        <w:t>ffice that administers FERPA</w:t>
      </w:r>
      <w:r>
        <w:rPr>
          <w:rFonts w:asciiTheme="minorHAnsi" w:hAnsiTheme="minorHAnsi"/>
          <w:sz w:val="22"/>
          <w:szCs w:val="22"/>
          <w:lang w:val="en"/>
        </w:rPr>
        <w:t>:</w:t>
      </w:r>
    </w:p>
    <w:p w:rsidR="00C82032" w:rsidRPr="00DF0495" w:rsidRDefault="00C82032" w:rsidP="00C82032">
      <w:pPr>
        <w:rPr>
          <w:rFonts w:asciiTheme="minorHAnsi" w:hAnsiTheme="minorHAnsi"/>
          <w:sz w:val="22"/>
          <w:szCs w:val="22"/>
          <w:lang w:val="en"/>
        </w:rPr>
      </w:pPr>
    </w:p>
    <w:p w:rsidR="00C82032" w:rsidRPr="00DF0495" w:rsidRDefault="00C82032" w:rsidP="00C82032">
      <w:pPr>
        <w:rPr>
          <w:rFonts w:asciiTheme="minorHAnsi" w:hAnsiTheme="minorHAnsi"/>
          <w:sz w:val="22"/>
          <w:szCs w:val="22"/>
          <w:lang w:val="en"/>
        </w:rPr>
      </w:pPr>
      <w:r w:rsidRPr="00DF0495">
        <w:rPr>
          <w:rFonts w:asciiTheme="minorHAnsi" w:hAnsiTheme="minorHAnsi"/>
          <w:sz w:val="22"/>
          <w:szCs w:val="22"/>
          <w:lang w:val="en"/>
        </w:rPr>
        <w:t>Family Policy Compliance Office</w:t>
      </w:r>
    </w:p>
    <w:p w:rsidR="00C82032" w:rsidRPr="00DF0495" w:rsidRDefault="00C82032" w:rsidP="00C82032">
      <w:pPr>
        <w:rPr>
          <w:rFonts w:asciiTheme="minorHAnsi" w:hAnsiTheme="minorHAnsi" w:cs="Arial"/>
          <w:sz w:val="22"/>
          <w:szCs w:val="22"/>
          <w:lang w:val="en"/>
        </w:rPr>
      </w:pPr>
      <w:r w:rsidRPr="00DF0495">
        <w:rPr>
          <w:rFonts w:asciiTheme="minorHAnsi" w:hAnsiTheme="minorHAnsi" w:cs="Arial"/>
          <w:sz w:val="22"/>
          <w:szCs w:val="22"/>
          <w:lang w:val="en"/>
        </w:rPr>
        <w:t>U.S. Department of Education</w:t>
      </w:r>
    </w:p>
    <w:p w:rsidR="00C82032" w:rsidRPr="00DF0495" w:rsidRDefault="00C82032" w:rsidP="00C82032">
      <w:pPr>
        <w:rPr>
          <w:rFonts w:asciiTheme="minorHAnsi" w:hAnsiTheme="minorHAnsi" w:cs="Arial"/>
          <w:sz w:val="22"/>
          <w:szCs w:val="22"/>
          <w:lang w:val="en"/>
        </w:rPr>
      </w:pPr>
      <w:r w:rsidRPr="00DF0495">
        <w:rPr>
          <w:rFonts w:asciiTheme="minorHAnsi" w:hAnsiTheme="minorHAnsi" w:cs="Arial"/>
          <w:sz w:val="22"/>
          <w:szCs w:val="22"/>
          <w:lang w:val="en"/>
        </w:rPr>
        <w:t>400 Maryland Avenue, SW</w:t>
      </w:r>
    </w:p>
    <w:p w:rsidR="00C82032" w:rsidRPr="00DF0495" w:rsidRDefault="00C82032" w:rsidP="00C82032">
      <w:pPr>
        <w:rPr>
          <w:rFonts w:asciiTheme="minorHAnsi" w:hAnsiTheme="minorHAnsi" w:cs="Arial"/>
          <w:sz w:val="22"/>
          <w:szCs w:val="22"/>
          <w:lang w:val="en"/>
        </w:rPr>
      </w:pPr>
      <w:r w:rsidRPr="00DF0495">
        <w:rPr>
          <w:rFonts w:asciiTheme="minorHAnsi" w:hAnsiTheme="minorHAnsi" w:cs="Arial"/>
          <w:sz w:val="22"/>
          <w:szCs w:val="22"/>
          <w:lang w:val="en"/>
        </w:rPr>
        <w:t>Washington, DC  20202</w:t>
      </w:r>
    </w:p>
    <w:p w:rsidR="00C82032" w:rsidRPr="00DB20F1" w:rsidRDefault="00C82032" w:rsidP="00C82032">
      <w:pPr>
        <w:pStyle w:val="NoSpacing"/>
        <w:rPr>
          <w:rFonts w:asciiTheme="minorHAnsi" w:hAnsiTheme="minorHAnsi" w:cs="Arial"/>
          <w:sz w:val="22"/>
          <w:szCs w:val="22"/>
          <w:lang w:val="en"/>
        </w:rPr>
      </w:pPr>
    </w:p>
    <w:p w:rsidR="00C82032" w:rsidRDefault="00C82032" w:rsidP="00C82032">
      <w:pPr>
        <w:spacing w:before="100" w:beforeAutospacing="1" w:after="100" w:afterAutospacing="1"/>
        <w:jc w:val="center"/>
        <w:rPr>
          <w:rFonts w:asciiTheme="minorHAnsi" w:hAnsiTheme="minorHAnsi" w:cs="Arial"/>
          <w:b/>
          <w:sz w:val="22"/>
          <w:szCs w:val="22"/>
          <w:lang w:val="en"/>
        </w:rPr>
      </w:pPr>
    </w:p>
    <w:p w:rsidR="00C82032" w:rsidRPr="00DB20F1" w:rsidRDefault="00C82032" w:rsidP="00C82032">
      <w:pPr>
        <w:spacing w:before="100" w:beforeAutospacing="1" w:after="100" w:afterAutospacing="1"/>
        <w:jc w:val="center"/>
        <w:rPr>
          <w:rFonts w:asciiTheme="minorHAnsi" w:hAnsiTheme="minorHAnsi" w:cs="Arial"/>
          <w:b/>
          <w:sz w:val="22"/>
          <w:szCs w:val="22"/>
          <w:lang w:val="en"/>
        </w:rPr>
      </w:pPr>
      <w:r w:rsidRPr="00DB20F1">
        <w:rPr>
          <w:rFonts w:asciiTheme="minorHAnsi" w:hAnsiTheme="minorHAnsi" w:cs="Arial"/>
          <w:b/>
          <w:sz w:val="22"/>
          <w:szCs w:val="22"/>
          <w:lang w:val="en"/>
        </w:rPr>
        <w:lastRenderedPageBreak/>
        <w:t>Exceptions to the Consent Requirement</w:t>
      </w:r>
    </w:p>
    <w:p w:rsidR="00C82032" w:rsidRPr="00DB20F1" w:rsidRDefault="00C82032" w:rsidP="00C82032">
      <w:pPr>
        <w:spacing w:before="100" w:beforeAutospacing="1" w:after="100" w:afterAutospacing="1"/>
        <w:rPr>
          <w:rFonts w:asciiTheme="minorHAnsi" w:hAnsiTheme="minorHAnsi" w:cs="Arial"/>
          <w:sz w:val="22"/>
          <w:szCs w:val="22"/>
          <w:lang w:val="en"/>
        </w:rPr>
      </w:pPr>
      <w:r w:rsidRPr="00DB20F1">
        <w:rPr>
          <w:rFonts w:asciiTheme="minorHAnsi" w:hAnsiTheme="minorHAnsi" w:cs="Arial"/>
          <w:sz w:val="22"/>
          <w:szCs w:val="22"/>
          <w:lang w:val="en"/>
        </w:rPr>
        <w:t xml:space="preserve">FERPA permits the disclosure of personally identifiable information (PII) from students’ education records without consent of the student if the disclosure meets certain conditions found in § 99.31 of the FERPA regulations.  Except for disclosures to University Officials, disclosures related to some judicial orders or lawfully issued subpoenas, disclosures of directory information and disclosures to the student, §99.32 of FERPA regulations requires the institution to record the disclosure.  Eligible students have a right to inspect and review the record of disclosures. </w:t>
      </w:r>
    </w:p>
    <w:p w:rsidR="00C82032" w:rsidRPr="00DB20F1" w:rsidRDefault="00C82032" w:rsidP="00C82032">
      <w:pPr>
        <w:spacing w:before="100" w:beforeAutospacing="1" w:after="100" w:afterAutospacing="1"/>
        <w:rPr>
          <w:rFonts w:asciiTheme="minorHAnsi" w:hAnsiTheme="minorHAnsi"/>
          <w:sz w:val="22"/>
          <w:szCs w:val="22"/>
        </w:rPr>
      </w:pPr>
      <w:r w:rsidRPr="00DB20F1">
        <w:rPr>
          <w:rFonts w:asciiTheme="minorHAnsi" w:hAnsiTheme="minorHAnsi" w:cs="Arial"/>
          <w:b/>
          <w:sz w:val="22"/>
          <w:szCs w:val="22"/>
          <w:lang w:val="en"/>
        </w:rPr>
        <w:t>The University Official E</w:t>
      </w:r>
      <w:r w:rsidRPr="00A75676">
        <w:rPr>
          <w:rFonts w:asciiTheme="minorHAnsi" w:hAnsiTheme="minorHAnsi" w:cs="Arial"/>
          <w:b/>
          <w:sz w:val="22"/>
          <w:szCs w:val="22"/>
          <w:lang w:val="en"/>
        </w:rPr>
        <w:t>xception</w:t>
      </w:r>
      <w:r w:rsidRPr="00A75676">
        <w:rPr>
          <w:rFonts w:asciiTheme="minorHAnsi" w:hAnsiTheme="minorHAnsi" w:cs="Arial"/>
          <w:sz w:val="22"/>
          <w:szCs w:val="22"/>
          <w:lang w:val="en"/>
        </w:rPr>
        <w:t xml:space="preserve"> permits disclosure without consent, is disclosure to </w:t>
      </w:r>
      <w:r w:rsidRPr="00DB20F1">
        <w:rPr>
          <w:rFonts w:asciiTheme="minorHAnsi" w:hAnsiTheme="minorHAnsi" w:cs="Arial"/>
          <w:sz w:val="22"/>
          <w:szCs w:val="22"/>
          <w:lang w:val="en"/>
        </w:rPr>
        <w:t xml:space="preserve">University </w:t>
      </w:r>
      <w:r w:rsidRPr="00A75676">
        <w:rPr>
          <w:rFonts w:asciiTheme="minorHAnsi" w:hAnsiTheme="minorHAnsi" w:cs="Arial"/>
          <w:sz w:val="22"/>
          <w:szCs w:val="22"/>
          <w:lang w:val="en"/>
        </w:rPr>
        <w:t xml:space="preserve">officials with legitimate educational interests.  A </w:t>
      </w:r>
      <w:r w:rsidRPr="00DB20F1">
        <w:rPr>
          <w:rFonts w:asciiTheme="minorHAnsi" w:hAnsiTheme="minorHAnsi" w:cs="Arial"/>
          <w:sz w:val="22"/>
          <w:szCs w:val="22"/>
          <w:lang w:val="en"/>
        </w:rPr>
        <w:t>University O</w:t>
      </w:r>
      <w:r w:rsidRPr="00A75676">
        <w:rPr>
          <w:rFonts w:asciiTheme="minorHAnsi" w:hAnsiTheme="minorHAnsi" w:cs="Arial"/>
          <w:sz w:val="22"/>
          <w:szCs w:val="22"/>
          <w:lang w:val="en"/>
        </w:rPr>
        <w:t>fficial is:</w:t>
      </w:r>
      <w:r w:rsidRPr="00DB20F1">
        <w:rPr>
          <w:rFonts w:asciiTheme="minorHAnsi" w:hAnsiTheme="minorHAnsi"/>
          <w:sz w:val="22"/>
          <w:szCs w:val="22"/>
        </w:rPr>
        <w:t xml:space="preserve"> </w:t>
      </w:r>
    </w:p>
    <w:p w:rsidR="00C82032" w:rsidRPr="00DB20F1" w:rsidRDefault="00C82032" w:rsidP="00C82032">
      <w:pPr>
        <w:numPr>
          <w:ilvl w:val="0"/>
          <w:numId w:val="2"/>
        </w:numPr>
        <w:spacing w:before="100" w:beforeAutospacing="1" w:after="100" w:afterAutospacing="1"/>
        <w:rPr>
          <w:rFonts w:asciiTheme="minorHAnsi" w:hAnsiTheme="minorHAnsi" w:cs="Arial"/>
          <w:sz w:val="22"/>
          <w:szCs w:val="22"/>
          <w:lang w:val="en"/>
        </w:rPr>
      </w:pPr>
      <w:r w:rsidRPr="00DB20F1">
        <w:rPr>
          <w:rFonts w:asciiTheme="minorHAnsi" w:hAnsiTheme="minorHAnsi" w:cs="Arial"/>
          <w:sz w:val="22"/>
          <w:szCs w:val="22"/>
          <w:lang w:val="en"/>
        </w:rPr>
        <w:t xml:space="preserve">any  person employed by the University in an administrative, supervisory, academic, or support staff position, including law enforcement unit and health staff; </w:t>
      </w:r>
    </w:p>
    <w:p w:rsidR="00C82032" w:rsidRPr="00DB20F1" w:rsidRDefault="00C82032" w:rsidP="00C82032">
      <w:pPr>
        <w:numPr>
          <w:ilvl w:val="0"/>
          <w:numId w:val="2"/>
        </w:numPr>
        <w:spacing w:before="100" w:beforeAutospacing="1" w:after="100" w:afterAutospacing="1"/>
        <w:rPr>
          <w:rFonts w:asciiTheme="minorHAnsi" w:hAnsiTheme="minorHAnsi" w:cs="Arial"/>
          <w:sz w:val="22"/>
          <w:szCs w:val="22"/>
          <w:lang w:val="en"/>
        </w:rPr>
      </w:pPr>
      <w:r w:rsidRPr="00DB20F1">
        <w:rPr>
          <w:rFonts w:asciiTheme="minorHAnsi" w:hAnsiTheme="minorHAnsi" w:cs="Arial"/>
          <w:sz w:val="22"/>
          <w:szCs w:val="22"/>
          <w:lang w:val="en"/>
        </w:rPr>
        <w:t xml:space="preserve">a person or company with whom the University has a contract </w:t>
      </w:r>
      <w:r>
        <w:rPr>
          <w:rFonts w:asciiTheme="minorHAnsi" w:hAnsiTheme="minorHAnsi" w:cs="Arial"/>
          <w:sz w:val="22"/>
          <w:szCs w:val="22"/>
          <w:lang w:val="en"/>
        </w:rPr>
        <w:t xml:space="preserve">to provide services on behalf of the University  </w:t>
      </w:r>
      <w:r w:rsidRPr="00DB20F1">
        <w:rPr>
          <w:rFonts w:asciiTheme="minorHAnsi" w:hAnsiTheme="minorHAnsi" w:cs="Arial"/>
          <w:sz w:val="22"/>
          <w:szCs w:val="22"/>
          <w:lang w:val="en"/>
        </w:rPr>
        <w:t>or</w:t>
      </w:r>
      <w:r>
        <w:rPr>
          <w:rFonts w:asciiTheme="minorHAnsi" w:hAnsiTheme="minorHAnsi" w:cs="Arial"/>
          <w:sz w:val="22"/>
          <w:szCs w:val="22"/>
          <w:lang w:val="en"/>
        </w:rPr>
        <w:t xml:space="preserve"> an</w:t>
      </w:r>
      <w:r w:rsidRPr="00DB20F1">
        <w:rPr>
          <w:rFonts w:asciiTheme="minorHAnsi" w:hAnsiTheme="minorHAnsi" w:cs="Arial"/>
          <w:sz w:val="22"/>
          <w:szCs w:val="22"/>
          <w:lang w:val="en"/>
        </w:rPr>
        <w:t xml:space="preserve"> affiliation (such as a</w:t>
      </w:r>
      <w:r>
        <w:rPr>
          <w:rFonts w:asciiTheme="minorHAnsi" w:hAnsiTheme="minorHAnsi" w:cs="Arial"/>
          <w:sz w:val="22"/>
          <w:szCs w:val="22"/>
          <w:lang w:val="en"/>
        </w:rPr>
        <w:t xml:space="preserve"> System </w:t>
      </w:r>
      <w:r w:rsidRPr="00DB20F1">
        <w:rPr>
          <w:rFonts w:asciiTheme="minorHAnsi" w:hAnsiTheme="minorHAnsi" w:cs="Arial"/>
          <w:sz w:val="22"/>
          <w:szCs w:val="22"/>
          <w:lang w:val="en"/>
        </w:rPr>
        <w:t>attorney</w:t>
      </w:r>
      <w:r>
        <w:rPr>
          <w:rFonts w:asciiTheme="minorHAnsi" w:hAnsiTheme="minorHAnsi" w:cs="Arial"/>
          <w:sz w:val="22"/>
          <w:szCs w:val="22"/>
          <w:lang w:val="en"/>
        </w:rPr>
        <w:t xml:space="preserve"> or </w:t>
      </w:r>
      <w:r w:rsidRPr="00DB20F1">
        <w:rPr>
          <w:rFonts w:asciiTheme="minorHAnsi" w:hAnsiTheme="minorHAnsi" w:cs="Arial"/>
          <w:sz w:val="22"/>
          <w:szCs w:val="22"/>
          <w:lang w:val="en"/>
        </w:rPr>
        <w:t xml:space="preserve"> auditor</w:t>
      </w:r>
      <w:r>
        <w:rPr>
          <w:rFonts w:asciiTheme="minorHAnsi" w:hAnsiTheme="minorHAnsi" w:cs="Arial"/>
          <w:sz w:val="22"/>
          <w:szCs w:val="22"/>
          <w:lang w:val="en"/>
        </w:rPr>
        <w:t xml:space="preserve">, or a </w:t>
      </w:r>
      <w:r w:rsidRPr="00DB20F1">
        <w:rPr>
          <w:rFonts w:asciiTheme="minorHAnsi" w:hAnsiTheme="minorHAnsi" w:cs="Arial"/>
          <w:sz w:val="22"/>
          <w:szCs w:val="22"/>
          <w:lang w:val="en"/>
        </w:rPr>
        <w:t>clinical facility</w:t>
      </w:r>
      <w:r>
        <w:rPr>
          <w:rFonts w:asciiTheme="minorHAnsi" w:hAnsiTheme="minorHAnsi" w:cs="Arial"/>
          <w:sz w:val="22"/>
          <w:szCs w:val="22"/>
          <w:lang w:val="en"/>
        </w:rPr>
        <w:t xml:space="preserve"> where a student is participating in an internship </w:t>
      </w:r>
      <w:r w:rsidRPr="00DB20F1">
        <w:rPr>
          <w:rFonts w:asciiTheme="minorHAnsi" w:hAnsiTheme="minorHAnsi" w:cs="Arial"/>
          <w:sz w:val="22"/>
          <w:szCs w:val="22"/>
          <w:lang w:val="en"/>
        </w:rPr>
        <w:t>)</w:t>
      </w:r>
      <w:r>
        <w:rPr>
          <w:rFonts w:asciiTheme="minorHAnsi" w:hAnsiTheme="minorHAnsi" w:cs="Arial"/>
          <w:sz w:val="22"/>
          <w:szCs w:val="22"/>
          <w:lang w:val="en"/>
        </w:rPr>
        <w:t xml:space="preserve"> for the provision of services</w:t>
      </w:r>
      <w:r w:rsidRPr="00DB20F1">
        <w:rPr>
          <w:rFonts w:asciiTheme="minorHAnsi" w:hAnsiTheme="minorHAnsi" w:cs="Arial"/>
          <w:sz w:val="22"/>
          <w:szCs w:val="22"/>
          <w:lang w:val="en"/>
        </w:rPr>
        <w:t xml:space="preserve">; </w:t>
      </w:r>
    </w:p>
    <w:p w:rsidR="00C82032" w:rsidRPr="00DB20F1" w:rsidRDefault="00C82032" w:rsidP="00C82032">
      <w:pPr>
        <w:numPr>
          <w:ilvl w:val="0"/>
          <w:numId w:val="2"/>
        </w:numPr>
        <w:spacing w:before="100" w:beforeAutospacing="1" w:after="100" w:afterAutospacing="1"/>
        <w:rPr>
          <w:rFonts w:asciiTheme="minorHAnsi" w:hAnsiTheme="minorHAnsi" w:cs="Arial"/>
          <w:sz w:val="22"/>
          <w:szCs w:val="22"/>
          <w:lang w:val="en"/>
        </w:rPr>
      </w:pPr>
      <w:r w:rsidRPr="00DB20F1">
        <w:rPr>
          <w:rFonts w:asciiTheme="minorHAnsi" w:hAnsiTheme="minorHAnsi" w:cs="Arial"/>
          <w:sz w:val="22"/>
          <w:szCs w:val="22"/>
          <w:lang w:val="en"/>
        </w:rPr>
        <w:t xml:space="preserve">the University of Texas System Board of Regents; </w:t>
      </w:r>
    </w:p>
    <w:p w:rsidR="00C82032" w:rsidRPr="00DB20F1" w:rsidRDefault="00C82032" w:rsidP="00C82032">
      <w:pPr>
        <w:numPr>
          <w:ilvl w:val="0"/>
          <w:numId w:val="2"/>
        </w:numPr>
        <w:spacing w:before="100" w:beforeAutospacing="1" w:after="100" w:afterAutospacing="1"/>
        <w:rPr>
          <w:rFonts w:asciiTheme="minorHAnsi" w:hAnsiTheme="minorHAnsi"/>
          <w:sz w:val="22"/>
          <w:szCs w:val="22"/>
        </w:rPr>
      </w:pPr>
      <w:r w:rsidRPr="00DB20F1">
        <w:rPr>
          <w:rFonts w:asciiTheme="minorHAnsi" w:hAnsiTheme="minorHAnsi" w:cs="Arial"/>
          <w:sz w:val="22"/>
          <w:szCs w:val="22"/>
          <w:lang w:val="en"/>
        </w:rPr>
        <w:t>a person employed by The University of Texas System Administration; or another person assisting another University Official in performing his or her tasks</w:t>
      </w:r>
      <w:r>
        <w:rPr>
          <w:rFonts w:asciiTheme="minorHAnsi" w:hAnsiTheme="minorHAnsi" w:cs="Arial"/>
          <w:sz w:val="22"/>
          <w:szCs w:val="22"/>
          <w:lang w:val="en"/>
        </w:rPr>
        <w:t xml:space="preserve"> (</w:t>
      </w:r>
      <w:r w:rsidRPr="00FF5BF4">
        <w:rPr>
          <w:rFonts w:ascii="Calibri" w:hAnsi="Calibri" w:cs="Arial"/>
          <w:sz w:val="22"/>
          <w:szCs w:val="22"/>
          <w:lang w:val="en"/>
        </w:rPr>
        <w:t>such as a System attorney or  auditor, or a clinical facility where a student is participating in an internship</w:t>
      </w:r>
      <w:r>
        <w:rPr>
          <w:rFonts w:ascii="Calibri" w:hAnsi="Calibri" w:cs="Arial"/>
          <w:sz w:val="22"/>
          <w:szCs w:val="22"/>
          <w:lang w:val="en"/>
        </w:rPr>
        <w:t>)</w:t>
      </w:r>
      <w:r w:rsidRPr="00DB20F1">
        <w:rPr>
          <w:rFonts w:asciiTheme="minorHAnsi" w:hAnsiTheme="minorHAnsi" w:cs="Arial"/>
          <w:sz w:val="22"/>
          <w:szCs w:val="22"/>
          <w:lang w:val="en"/>
        </w:rPr>
        <w:t xml:space="preserve">.  </w:t>
      </w:r>
    </w:p>
    <w:p w:rsidR="00C82032" w:rsidRPr="00DB20F1" w:rsidRDefault="00C82032" w:rsidP="00C82032">
      <w:pPr>
        <w:spacing w:before="100" w:beforeAutospacing="1" w:after="100" w:afterAutospacing="1"/>
        <w:rPr>
          <w:rFonts w:asciiTheme="minorHAnsi" w:hAnsiTheme="minorHAnsi" w:cs="Arial"/>
          <w:sz w:val="22"/>
          <w:szCs w:val="22"/>
        </w:rPr>
      </w:pPr>
      <w:r w:rsidRPr="00DB20F1">
        <w:rPr>
          <w:rFonts w:asciiTheme="minorHAnsi" w:hAnsiTheme="minorHAnsi" w:cs="Arial"/>
          <w:sz w:val="22"/>
          <w:szCs w:val="22"/>
        </w:rPr>
        <w:t>A</w:t>
      </w:r>
      <w:r w:rsidRPr="00A75676">
        <w:rPr>
          <w:rFonts w:asciiTheme="minorHAnsi" w:hAnsiTheme="minorHAnsi" w:cs="Arial"/>
          <w:sz w:val="22"/>
          <w:szCs w:val="22"/>
        </w:rPr>
        <w:t xml:space="preserve"> </w:t>
      </w:r>
      <w:r w:rsidRPr="00DB20F1">
        <w:rPr>
          <w:rFonts w:asciiTheme="minorHAnsi" w:hAnsiTheme="minorHAnsi" w:cs="Arial"/>
          <w:sz w:val="22"/>
          <w:szCs w:val="22"/>
        </w:rPr>
        <w:t>University O</w:t>
      </w:r>
      <w:r w:rsidRPr="00A75676">
        <w:rPr>
          <w:rFonts w:asciiTheme="minorHAnsi" w:hAnsiTheme="minorHAnsi" w:cs="Arial"/>
          <w:sz w:val="22"/>
          <w:szCs w:val="22"/>
        </w:rPr>
        <w:t xml:space="preserve">fficial has a </w:t>
      </w:r>
      <w:r>
        <w:rPr>
          <w:rFonts w:asciiTheme="minorHAnsi" w:hAnsiTheme="minorHAnsi" w:cs="Arial"/>
          <w:sz w:val="22"/>
          <w:szCs w:val="22"/>
        </w:rPr>
        <w:t>“</w:t>
      </w:r>
      <w:r w:rsidRPr="00A75676">
        <w:rPr>
          <w:rFonts w:asciiTheme="minorHAnsi" w:hAnsiTheme="minorHAnsi" w:cs="Arial"/>
          <w:sz w:val="22"/>
          <w:szCs w:val="22"/>
        </w:rPr>
        <w:t>legitimate educational interest</w:t>
      </w:r>
      <w:r>
        <w:rPr>
          <w:rFonts w:asciiTheme="minorHAnsi" w:hAnsiTheme="minorHAnsi" w:cs="Arial"/>
          <w:sz w:val="22"/>
          <w:szCs w:val="22"/>
        </w:rPr>
        <w:t>”</w:t>
      </w:r>
      <w:r w:rsidRPr="00A75676">
        <w:rPr>
          <w:rFonts w:asciiTheme="minorHAnsi" w:hAnsiTheme="minorHAnsi" w:cs="Arial"/>
          <w:sz w:val="22"/>
          <w:szCs w:val="22"/>
        </w:rPr>
        <w:t xml:space="preserve"> i</w:t>
      </w:r>
      <w:r w:rsidRPr="00DB20F1">
        <w:rPr>
          <w:rFonts w:asciiTheme="minorHAnsi" w:hAnsiTheme="minorHAnsi" w:cs="Arial"/>
          <w:sz w:val="22"/>
          <w:szCs w:val="22"/>
        </w:rPr>
        <w:t>n an education record if that person or contractor requires access an education record in order to fulfill his or her official duties on behalf of the University</w:t>
      </w:r>
    </w:p>
    <w:p w:rsidR="00C82032" w:rsidRPr="00A75676" w:rsidRDefault="00C82032" w:rsidP="00C82032">
      <w:pPr>
        <w:spacing w:before="100" w:beforeAutospacing="1" w:after="100" w:afterAutospacing="1"/>
        <w:jc w:val="both"/>
        <w:rPr>
          <w:rFonts w:asciiTheme="minorHAnsi" w:hAnsiTheme="minorHAnsi"/>
          <w:sz w:val="22"/>
          <w:szCs w:val="22"/>
        </w:rPr>
      </w:pPr>
      <w:r w:rsidRPr="00441151">
        <w:rPr>
          <w:rFonts w:asciiTheme="minorHAnsi" w:hAnsiTheme="minorHAnsi" w:cs="Arial"/>
          <w:sz w:val="22"/>
          <w:szCs w:val="22"/>
          <w:shd w:val="clear" w:color="auto" w:fill="FFFFFF"/>
        </w:rPr>
        <w:t xml:space="preserve">The University may also </w:t>
      </w:r>
      <w:r w:rsidRPr="00A75676">
        <w:rPr>
          <w:rFonts w:asciiTheme="minorHAnsi" w:hAnsiTheme="minorHAnsi" w:cs="Arial"/>
          <w:sz w:val="22"/>
          <w:szCs w:val="22"/>
          <w:shd w:val="clear" w:color="auto" w:fill="FFFFFF"/>
        </w:rPr>
        <w:t xml:space="preserve">disclose PII from </w:t>
      </w:r>
      <w:r w:rsidRPr="00441151">
        <w:rPr>
          <w:rFonts w:asciiTheme="minorHAnsi" w:hAnsiTheme="minorHAnsi" w:cs="Arial"/>
          <w:sz w:val="22"/>
          <w:szCs w:val="22"/>
          <w:shd w:val="clear" w:color="auto" w:fill="FFFFFF"/>
        </w:rPr>
        <w:t xml:space="preserve">a student’s </w:t>
      </w:r>
      <w:r w:rsidRPr="00A75676">
        <w:rPr>
          <w:rFonts w:asciiTheme="minorHAnsi" w:hAnsiTheme="minorHAnsi" w:cs="Arial"/>
          <w:sz w:val="22"/>
          <w:szCs w:val="22"/>
          <w:shd w:val="clear" w:color="auto" w:fill="FFFFFF"/>
        </w:rPr>
        <w:t xml:space="preserve">education records without obtaining prior written consent of the student in the following situations </w:t>
      </w:r>
      <w:r w:rsidRPr="00441151">
        <w:rPr>
          <w:rFonts w:asciiTheme="minorHAnsi" w:hAnsiTheme="minorHAnsi" w:cs="Arial"/>
          <w:sz w:val="22"/>
          <w:szCs w:val="22"/>
          <w:shd w:val="clear" w:color="auto" w:fill="FFFFFF"/>
        </w:rPr>
        <w:t xml:space="preserve">as permitted by FERPA:  </w:t>
      </w:r>
    </w:p>
    <w:p w:rsidR="00C82032" w:rsidRPr="009240C5" w:rsidRDefault="00C82032" w:rsidP="00C82032">
      <w:pPr>
        <w:numPr>
          <w:ilvl w:val="0"/>
          <w:numId w:val="1"/>
        </w:numPr>
        <w:spacing w:before="100" w:beforeAutospacing="1" w:after="100" w:afterAutospacing="1"/>
        <w:rPr>
          <w:rFonts w:asciiTheme="minorHAnsi" w:hAnsiTheme="minorHAnsi" w:cs="Arial"/>
          <w:sz w:val="22"/>
          <w:szCs w:val="22"/>
        </w:rPr>
      </w:pPr>
      <w:r w:rsidRPr="009240C5">
        <w:rPr>
          <w:rFonts w:asciiTheme="minorHAnsi" w:hAnsiTheme="minorHAnsi" w:cs="Arial"/>
          <w:sz w:val="22"/>
          <w:szCs w:val="22"/>
        </w:rPr>
        <w:t>To </w:t>
      </w:r>
      <w:r w:rsidRPr="009240C5">
        <w:rPr>
          <w:rFonts w:asciiTheme="minorHAnsi" w:hAnsiTheme="minorHAnsi" w:cs="Arial"/>
          <w:color w:val="222222"/>
          <w:sz w:val="22"/>
          <w:szCs w:val="22"/>
          <w:shd w:val="clear" w:color="auto" w:fill="FFFFFF"/>
        </w:rPr>
        <w:t>officials of another school in which a student seeks or intends to enroll or is already enrolled if the disclosure relates to purposes of enrollment or transfer.</w:t>
      </w:r>
    </w:p>
    <w:p w:rsidR="00C82032" w:rsidRPr="009240C5" w:rsidRDefault="00C82032" w:rsidP="00C82032">
      <w:pPr>
        <w:numPr>
          <w:ilvl w:val="0"/>
          <w:numId w:val="1"/>
        </w:numPr>
        <w:spacing w:before="100" w:beforeAutospacing="1" w:after="100" w:afterAutospacing="1"/>
        <w:rPr>
          <w:rFonts w:asciiTheme="minorHAnsi" w:hAnsiTheme="minorHAnsi" w:cs="Arial"/>
          <w:sz w:val="22"/>
          <w:szCs w:val="22"/>
        </w:rPr>
      </w:pPr>
      <w:r w:rsidRPr="009240C5">
        <w:rPr>
          <w:rFonts w:asciiTheme="minorHAnsi" w:hAnsiTheme="minorHAnsi" w:cs="Arial"/>
          <w:sz w:val="22"/>
          <w:szCs w:val="22"/>
        </w:rPr>
        <w:t>To </w:t>
      </w:r>
      <w:r w:rsidRPr="009240C5">
        <w:rPr>
          <w:rFonts w:ascii="Calibri" w:hAnsi="Calibri" w:cs="Arial"/>
          <w:sz w:val="22"/>
          <w:szCs w:val="22"/>
        </w:rPr>
        <w:t>The University of Texas</w:t>
      </w:r>
      <w:r w:rsidR="005D4271">
        <w:rPr>
          <w:rFonts w:ascii="Calibri" w:hAnsi="Calibri" w:cs="Arial"/>
          <w:sz w:val="22"/>
          <w:szCs w:val="22"/>
        </w:rPr>
        <w:t xml:space="preserve"> System</w:t>
      </w:r>
      <w:r w:rsidRPr="009240C5">
        <w:rPr>
          <w:rFonts w:ascii="Calibri" w:hAnsi="Calibri" w:cs="Arial"/>
          <w:sz w:val="22"/>
          <w:szCs w:val="22"/>
        </w:rPr>
        <w:t xml:space="preserve"> Board of Regents, the Comptroller General of the United States, the Attorney General of the United States, the</w:t>
      </w:r>
      <w:r w:rsidR="005D4271">
        <w:rPr>
          <w:rFonts w:ascii="Calibri" w:hAnsi="Calibri" w:cs="Arial"/>
          <w:sz w:val="22"/>
          <w:szCs w:val="22"/>
        </w:rPr>
        <w:t xml:space="preserve"> United States</w:t>
      </w:r>
      <w:r w:rsidRPr="009240C5">
        <w:rPr>
          <w:rFonts w:ascii="Calibri" w:hAnsi="Calibri" w:cs="Arial"/>
          <w:sz w:val="22"/>
          <w:szCs w:val="22"/>
        </w:rPr>
        <w:t xml:space="preserve"> Secretary of Education</w:t>
      </w:r>
      <w:r w:rsidR="005D4271">
        <w:rPr>
          <w:rFonts w:ascii="Calibri" w:hAnsi="Calibri" w:cs="Arial"/>
          <w:sz w:val="22"/>
          <w:szCs w:val="22"/>
        </w:rPr>
        <w:t>,</w:t>
      </w:r>
      <w:r w:rsidRPr="009240C5">
        <w:rPr>
          <w:rFonts w:ascii="Calibri" w:hAnsi="Calibri" w:cs="Arial"/>
          <w:sz w:val="22"/>
          <w:szCs w:val="22"/>
        </w:rPr>
        <w:t xml:space="preserve"> and other state and local educational authorities who are authorized  by law to audit and evaluate Federal or State supported education programs, or to enforce Federal law which relates to such education programs may access an Education Record as required for the audit, evaluation or enforcement purpose, or their authorized representatives .</w:t>
      </w:r>
    </w:p>
    <w:p w:rsidR="00C82032" w:rsidRPr="009240C5" w:rsidRDefault="00C82032" w:rsidP="00C82032">
      <w:pPr>
        <w:numPr>
          <w:ilvl w:val="0"/>
          <w:numId w:val="1"/>
        </w:numPr>
        <w:spacing w:before="100" w:beforeAutospacing="1" w:after="100" w:afterAutospacing="1"/>
        <w:rPr>
          <w:rFonts w:asciiTheme="minorHAnsi" w:hAnsiTheme="minorHAnsi" w:cs="Arial"/>
          <w:sz w:val="22"/>
          <w:szCs w:val="22"/>
        </w:rPr>
      </w:pPr>
      <w:r w:rsidRPr="009240C5">
        <w:rPr>
          <w:rFonts w:asciiTheme="minorHAnsi" w:hAnsiTheme="minorHAnsi" w:cs="Arial"/>
          <w:sz w:val="22"/>
          <w:szCs w:val="22"/>
        </w:rPr>
        <w:t>To </w:t>
      </w:r>
      <w:r w:rsidRPr="009240C5">
        <w:rPr>
          <w:rFonts w:asciiTheme="minorHAnsi" w:eastAsia="Calibri" w:hAnsiTheme="minorHAnsi" w:cs="Arial"/>
          <w:color w:val="222222"/>
          <w:sz w:val="22"/>
          <w:szCs w:val="22"/>
          <w:shd w:val="clear" w:color="auto" w:fill="FFFFFF"/>
        </w:rPr>
        <w:t>organizations conducting studies for or on behalf of the school to: develop, validate, or administer predictive testing; administer student aid programs; or improve instruction. </w:t>
      </w:r>
    </w:p>
    <w:p w:rsidR="00C82032" w:rsidRPr="009240C5" w:rsidRDefault="00C82032" w:rsidP="00C82032">
      <w:pPr>
        <w:numPr>
          <w:ilvl w:val="0"/>
          <w:numId w:val="1"/>
        </w:numPr>
        <w:spacing w:before="100" w:beforeAutospacing="1" w:after="100" w:afterAutospacing="1"/>
        <w:rPr>
          <w:rFonts w:asciiTheme="minorHAnsi" w:hAnsiTheme="minorHAnsi" w:cs="Arial"/>
          <w:sz w:val="22"/>
          <w:szCs w:val="22"/>
        </w:rPr>
      </w:pPr>
      <w:r w:rsidRPr="009240C5">
        <w:rPr>
          <w:rFonts w:asciiTheme="minorHAnsi" w:hAnsiTheme="minorHAnsi" w:cs="Arial"/>
          <w:sz w:val="22"/>
          <w:szCs w:val="22"/>
        </w:rPr>
        <w:t>To </w:t>
      </w:r>
      <w:r w:rsidRPr="009240C5">
        <w:rPr>
          <w:rFonts w:asciiTheme="minorHAnsi" w:eastAsia="Calibri" w:hAnsiTheme="minorHAnsi" w:cs="Arial"/>
          <w:color w:val="222222"/>
          <w:sz w:val="22"/>
          <w:szCs w:val="22"/>
          <w:shd w:val="clear" w:color="auto" w:fill="FFFFFF"/>
        </w:rPr>
        <w:t>accrediting organizations to carry out accrediting functions.</w:t>
      </w:r>
    </w:p>
    <w:p w:rsidR="00C82032" w:rsidRPr="009240C5" w:rsidRDefault="00C82032" w:rsidP="00C82032">
      <w:pPr>
        <w:numPr>
          <w:ilvl w:val="0"/>
          <w:numId w:val="1"/>
        </w:numPr>
        <w:spacing w:before="100" w:beforeAutospacing="1" w:after="100" w:afterAutospacing="1"/>
        <w:rPr>
          <w:rFonts w:asciiTheme="minorHAnsi" w:hAnsiTheme="minorHAnsi" w:cs="Arial"/>
          <w:sz w:val="22"/>
          <w:szCs w:val="22"/>
        </w:rPr>
      </w:pPr>
      <w:r w:rsidRPr="009240C5">
        <w:rPr>
          <w:rFonts w:asciiTheme="minorHAnsi" w:hAnsiTheme="minorHAnsi" w:cs="Arial"/>
          <w:sz w:val="22"/>
          <w:szCs w:val="22"/>
        </w:rPr>
        <w:t>To </w:t>
      </w:r>
      <w:r w:rsidRPr="009240C5">
        <w:rPr>
          <w:rFonts w:asciiTheme="minorHAnsi" w:eastAsia="Calibri" w:hAnsiTheme="minorHAnsi" w:cs="Arial"/>
          <w:color w:val="222222"/>
          <w:sz w:val="22"/>
          <w:szCs w:val="22"/>
          <w:shd w:val="clear" w:color="auto" w:fill="FFFFFF"/>
        </w:rPr>
        <w:t xml:space="preserve">parents of an eligible student if the student is a dependent for IRS tax purposes and the student has notified the University that </w:t>
      </w:r>
      <w:r w:rsidR="000C6CC7">
        <w:rPr>
          <w:rFonts w:asciiTheme="minorHAnsi" w:eastAsia="Calibri" w:hAnsiTheme="minorHAnsi" w:cs="Arial"/>
          <w:color w:val="222222"/>
          <w:sz w:val="22"/>
          <w:szCs w:val="22"/>
          <w:shd w:val="clear" w:color="auto" w:fill="FFFFFF"/>
        </w:rPr>
        <w:t xml:space="preserve">the student </w:t>
      </w:r>
      <w:r w:rsidRPr="009240C5">
        <w:rPr>
          <w:rFonts w:asciiTheme="minorHAnsi" w:eastAsia="Calibri" w:hAnsiTheme="minorHAnsi" w:cs="Arial"/>
          <w:color w:val="222222"/>
          <w:sz w:val="22"/>
          <w:szCs w:val="22"/>
          <w:shd w:val="clear" w:color="auto" w:fill="FFFFFF"/>
        </w:rPr>
        <w:t>agrees to the release of his</w:t>
      </w:r>
      <w:r w:rsidR="000C6CC7">
        <w:rPr>
          <w:rFonts w:asciiTheme="minorHAnsi" w:eastAsia="Calibri" w:hAnsiTheme="minorHAnsi" w:cs="Arial"/>
          <w:color w:val="222222"/>
          <w:sz w:val="22"/>
          <w:szCs w:val="22"/>
          <w:shd w:val="clear" w:color="auto" w:fill="FFFFFF"/>
        </w:rPr>
        <w:t>/her</w:t>
      </w:r>
      <w:r w:rsidRPr="009240C5">
        <w:rPr>
          <w:rFonts w:asciiTheme="minorHAnsi" w:eastAsia="Calibri" w:hAnsiTheme="minorHAnsi" w:cs="Arial"/>
          <w:color w:val="222222"/>
          <w:sz w:val="22"/>
          <w:szCs w:val="22"/>
          <w:shd w:val="clear" w:color="auto" w:fill="FFFFFF"/>
        </w:rPr>
        <w:t xml:space="preserve"> education records under this exception.</w:t>
      </w:r>
    </w:p>
    <w:p w:rsidR="00C82032" w:rsidRPr="009240C5" w:rsidRDefault="00C82032" w:rsidP="00C82032">
      <w:pPr>
        <w:numPr>
          <w:ilvl w:val="0"/>
          <w:numId w:val="1"/>
        </w:numPr>
        <w:spacing w:before="100" w:beforeAutospacing="1" w:after="100" w:afterAutospacing="1"/>
        <w:rPr>
          <w:rFonts w:asciiTheme="minorHAnsi" w:hAnsiTheme="minorHAnsi" w:cs="Arial"/>
          <w:sz w:val="22"/>
          <w:szCs w:val="22"/>
        </w:rPr>
      </w:pPr>
      <w:r w:rsidRPr="009240C5">
        <w:rPr>
          <w:rFonts w:asciiTheme="minorHAnsi" w:hAnsiTheme="minorHAnsi" w:cs="Arial"/>
          <w:sz w:val="22"/>
          <w:szCs w:val="22"/>
        </w:rPr>
        <w:t>To </w:t>
      </w:r>
      <w:r w:rsidRPr="009240C5">
        <w:rPr>
          <w:rFonts w:asciiTheme="minorHAnsi" w:hAnsiTheme="minorHAnsi" w:cs="Arial"/>
          <w:color w:val="222222"/>
          <w:sz w:val="22"/>
          <w:szCs w:val="22"/>
          <w:shd w:val="clear" w:color="auto" w:fill="FFFFFF"/>
        </w:rPr>
        <w:t>comply with a judicial order or lawfully issued subpoena.</w:t>
      </w:r>
    </w:p>
    <w:p w:rsidR="00C82032" w:rsidRPr="009240C5" w:rsidRDefault="00C82032" w:rsidP="00C82032">
      <w:pPr>
        <w:numPr>
          <w:ilvl w:val="0"/>
          <w:numId w:val="1"/>
        </w:numPr>
        <w:spacing w:before="100" w:beforeAutospacing="1" w:after="100" w:afterAutospacing="1"/>
        <w:rPr>
          <w:rFonts w:asciiTheme="minorHAnsi" w:hAnsiTheme="minorHAnsi" w:cs="Arial"/>
          <w:sz w:val="22"/>
          <w:szCs w:val="22"/>
        </w:rPr>
      </w:pPr>
      <w:r w:rsidRPr="009240C5">
        <w:rPr>
          <w:rFonts w:asciiTheme="minorHAnsi" w:hAnsiTheme="minorHAnsi" w:cs="Arial"/>
          <w:sz w:val="22"/>
          <w:szCs w:val="22"/>
        </w:rPr>
        <w:t>To </w:t>
      </w:r>
      <w:r w:rsidRPr="009240C5">
        <w:rPr>
          <w:rFonts w:asciiTheme="minorHAnsi" w:hAnsiTheme="minorHAnsi" w:cs="Arial"/>
          <w:color w:val="222222"/>
          <w:sz w:val="22"/>
          <w:szCs w:val="22"/>
          <w:shd w:val="clear" w:color="auto" w:fill="FFFFFF"/>
        </w:rPr>
        <w:t>appropriate individuals in connection with a health or safety emergency.</w:t>
      </w:r>
    </w:p>
    <w:p w:rsidR="00C82032" w:rsidRPr="009240C5" w:rsidRDefault="00C82032" w:rsidP="00C82032">
      <w:pPr>
        <w:numPr>
          <w:ilvl w:val="0"/>
          <w:numId w:val="1"/>
        </w:numPr>
        <w:spacing w:before="100" w:beforeAutospacing="1" w:after="100" w:afterAutospacing="1"/>
        <w:rPr>
          <w:rFonts w:asciiTheme="minorHAnsi" w:hAnsiTheme="minorHAnsi" w:cs="Arial"/>
          <w:sz w:val="22"/>
          <w:szCs w:val="22"/>
        </w:rPr>
      </w:pPr>
      <w:r w:rsidRPr="009240C5">
        <w:rPr>
          <w:rFonts w:asciiTheme="minorHAnsi" w:hAnsiTheme="minorHAnsi" w:cs="Arial"/>
          <w:sz w:val="22"/>
          <w:szCs w:val="22"/>
        </w:rPr>
        <w:lastRenderedPageBreak/>
        <w:t>To </w:t>
      </w:r>
      <w:r w:rsidRPr="009240C5">
        <w:rPr>
          <w:rFonts w:asciiTheme="minorHAnsi" w:eastAsia="Calibri" w:hAnsiTheme="minorHAnsi" w:cs="Arial"/>
          <w:color w:val="222222"/>
          <w:sz w:val="22"/>
          <w:szCs w:val="22"/>
          <w:shd w:val="clear" w:color="auto" w:fill="FFFFFF"/>
        </w:rPr>
        <w:t>a victim of an alleged perpetrator of a crime of violence or non-forcible sex offense.  The disclosure may only include the final results of the disciplinary proceeding with respect to that alleged crime or offense.</w:t>
      </w:r>
    </w:p>
    <w:p w:rsidR="00C82032" w:rsidRPr="009240C5" w:rsidRDefault="00C82032" w:rsidP="00C82032">
      <w:pPr>
        <w:numPr>
          <w:ilvl w:val="0"/>
          <w:numId w:val="1"/>
        </w:numPr>
        <w:spacing w:before="100" w:beforeAutospacing="1" w:after="100" w:afterAutospacing="1"/>
        <w:rPr>
          <w:rFonts w:asciiTheme="minorHAnsi" w:hAnsiTheme="minorHAnsi" w:cs="Arial"/>
          <w:sz w:val="22"/>
          <w:szCs w:val="22"/>
        </w:rPr>
      </w:pPr>
      <w:r w:rsidRPr="009240C5">
        <w:rPr>
          <w:rFonts w:asciiTheme="minorHAnsi" w:hAnsiTheme="minorHAnsi" w:cs="Arial"/>
          <w:sz w:val="22"/>
          <w:szCs w:val="22"/>
        </w:rPr>
        <w:t>To </w:t>
      </w:r>
      <w:r w:rsidRPr="009240C5">
        <w:rPr>
          <w:rFonts w:asciiTheme="minorHAnsi" w:eastAsia="Calibri" w:hAnsiTheme="minorHAnsi" w:cs="Arial"/>
          <w:color w:val="222222"/>
          <w:sz w:val="22"/>
          <w:szCs w:val="22"/>
          <w:shd w:val="clear" w:color="auto" w:fill="FFFFFF"/>
        </w:rPr>
        <w:t>the general public, the final results of a disciplinary proceeding, if the school determines the student is an alleged perpetrator of a crime of violence or non-forcible sex offense and has committed a violation of the school’s rules or policies with respect to the allegation.</w:t>
      </w:r>
    </w:p>
    <w:p w:rsidR="00C82032" w:rsidRPr="009240C5" w:rsidRDefault="00C82032" w:rsidP="00C82032">
      <w:pPr>
        <w:numPr>
          <w:ilvl w:val="0"/>
          <w:numId w:val="1"/>
        </w:numPr>
        <w:spacing w:before="100" w:beforeAutospacing="1" w:after="100" w:afterAutospacing="1"/>
        <w:rPr>
          <w:rFonts w:asciiTheme="minorHAnsi" w:hAnsiTheme="minorHAnsi" w:cs="Arial"/>
          <w:sz w:val="22"/>
          <w:szCs w:val="22"/>
        </w:rPr>
      </w:pPr>
      <w:r w:rsidRPr="009240C5">
        <w:rPr>
          <w:rFonts w:asciiTheme="minorHAnsi" w:hAnsiTheme="minorHAnsi" w:cs="Arial"/>
          <w:sz w:val="22"/>
          <w:szCs w:val="22"/>
        </w:rPr>
        <w:t>To </w:t>
      </w:r>
      <w:r w:rsidRPr="009240C5">
        <w:rPr>
          <w:rFonts w:asciiTheme="minorHAnsi" w:eastAsia="Calibri" w:hAnsiTheme="minorHAnsi" w:cs="Arial"/>
          <w:color w:val="222222"/>
          <w:sz w:val="22"/>
          <w:szCs w:val="22"/>
          <w:shd w:val="clear" w:color="auto" w:fill="FFFFFF"/>
        </w:rPr>
        <w:t>parents of a student regarding the student’s violation of any Federal, State, or local law, or of any rule or policy of the school, governing the use or possession of alcohol or a controlled substance if the school determines that the student committed a disciplinary violation and is under the age of 21.</w:t>
      </w:r>
    </w:p>
    <w:p w:rsidR="00C82032" w:rsidRPr="009240C5" w:rsidRDefault="00C82032" w:rsidP="00C82032">
      <w:pPr>
        <w:numPr>
          <w:ilvl w:val="0"/>
          <w:numId w:val="1"/>
        </w:numPr>
        <w:spacing w:before="100" w:beforeAutospacing="1" w:after="100" w:afterAutospacing="1"/>
        <w:rPr>
          <w:rFonts w:asciiTheme="minorHAnsi" w:hAnsiTheme="minorHAnsi" w:cs="Arial"/>
          <w:sz w:val="22"/>
          <w:szCs w:val="22"/>
        </w:rPr>
      </w:pPr>
      <w:r w:rsidRPr="009240C5">
        <w:rPr>
          <w:rFonts w:asciiTheme="minorHAnsi" w:hAnsiTheme="minorHAnsi" w:cs="Arial"/>
          <w:sz w:val="22"/>
          <w:szCs w:val="22"/>
        </w:rPr>
        <w:t>If the </w:t>
      </w:r>
      <w:r w:rsidRPr="009240C5">
        <w:rPr>
          <w:rFonts w:asciiTheme="minorHAnsi" w:eastAsia="Calibri" w:hAnsiTheme="minorHAnsi" w:cs="Arial"/>
          <w:color w:val="222222"/>
          <w:sz w:val="22"/>
          <w:szCs w:val="22"/>
          <w:shd w:val="clear" w:color="auto" w:fill="FFFFFF"/>
        </w:rPr>
        <w:t>disclosure concerns sex offenders and other individuals required to register under section 17010 of the Violent Crime Control and Law Enforcement Act of 1994.</w:t>
      </w:r>
    </w:p>
    <w:p w:rsidR="00C82032" w:rsidRPr="009240C5" w:rsidRDefault="00C82032" w:rsidP="00C82032">
      <w:pPr>
        <w:numPr>
          <w:ilvl w:val="0"/>
          <w:numId w:val="1"/>
        </w:numPr>
        <w:spacing w:before="100" w:beforeAutospacing="1" w:after="100" w:afterAutospacing="1"/>
        <w:rPr>
          <w:rFonts w:asciiTheme="minorHAnsi" w:hAnsiTheme="minorHAnsi" w:cs="Arial"/>
          <w:sz w:val="22"/>
          <w:szCs w:val="22"/>
        </w:rPr>
      </w:pPr>
      <w:r w:rsidRPr="009240C5">
        <w:rPr>
          <w:rFonts w:asciiTheme="minorHAnsi" w:eastAsia="Calibri" w:hAnsiTheme="minorHAnsi" w:cs="Arial"/>
          <w:color w:val="222222"/>
          <w:sz w:val="22"/>
          <w:szCs w:val="22"/>
          <w:shd w:val="clear" w:color="auto" w:fill="FFFFFF"/>
        </w:rPr>
        <w:t>Under the Directory Information exception as explained below.</w:t>
      </w:r>
    </w:p>
    <w:p w:rsidR="00C82032" w:rsidRPr="00A75676" w:rsidRDefault="00C82032" w:rsidP="00C82032">
      <w:pPr>
        <w:numPr>
          <w:ilvl w:val="0"/>
          <w:numId w:val="1"/>
        </w:numPr>
        <w:spacing w:before="100" w:beforeAutospacing="1" w:after="100" w:afterAutospacing="1"/>
        <w:rPr>
          <w:rFonts w:asciiTheme="minorHAnsi" w:hAnsiTheme="minorHAnsi" w:cs="Arial"/>
          <w:b/>
          <w:sz w:val="22"/>
          <w:szCs w:val="22"/>
        </w:rPr>
      </w:pPr>
      <w:r w:rsidRPr="009240C5">
        <w:rPr>
          <w:rFonts w:asciiTheme="minorHAnsi" w:eastAsia="Calibri" w:hAnsiTheme="minorHAnsi" w:cs="Arial"/>
          <w:color w:val="222222"/>
          <w:sz w:val="22"/>
          <w:szCs w:val="22"/>
          <w:shd w:val="clear" w:color="auto" w:fill="FFFFFF"/>
        </w:rPr>
        <w:t>To defend the University against litigation or complaints filed by the student against the University</w:t>
      </w:r>
      <w:r w:rsidRPr="000D4014">
        <w:rPr>
          <w:rFonts w:asciiTheme="minorHAnsi" w:eastAsia="Calibri" w:hAnsiTheme="minorHAnsi" w:cs="Arial"/>
          <w:b/>
          <w:color w:val="222222"/>
          <w:sz w:val="22"/>
          <w:szCs w:val="22"/>
          <w:shd w:val="clear" w:color="auto" w:fill="FFFFFF"/>
        </w:rPr>
        <w:t>.</w:t>
      </w:r>
    </w:p>
    <w:p w:rsidR="00C82032" w:rsidRDefault="00C82032" w:rsidP="00C82032">
      <w:pPr>
        <w:rPr>
          <w:rFonts w:asciiTheme="minorHAnsi" w:hAnsiTheme="minorHAnsi"/>
          <w:sz w:val="22"/>
          <w:szCs w:val="22"/>
        </w:rPr>
      </w:pPr>
      <w:r w:rsidRPr="000D4014">
        <w:rPr>
          <w:rFonts w:asciiTheme="minorHAnsi" w:hAnsiTheme="minorHAnsi"/>
          <w:sz w:val="22"/>
          <w:szCs w:val="22"/>
        </w:rPr>
        <w:t>The University’s Policy on Student Rights under the Family Educational Rights and Privacy Act is published in the University Handbook of operating Procedures at [</w:t>
      </w:r>
      <w:r w:rsidRPr="000D4014">
        <w:rPr>
          <w:rFonts w:asciiTheme="minorHAnsi" w:hAnsiTheme="minorHAnsi"/>
          <w:sz w:val="22"/>
          <w:szCs w:val="22"/>
          <w:highlight w:val="yellow"/>
        </w:rPr>
        <w:t>need hyperlink</w:t>
      </w:r>
      <w:r w:rsidRPr="000D4014">
        <w:rPr>
          <w:rFonts w:asciiTheme="minorHAnsi" w:hAnsiTheme="minorHAnsi"/>
          <w:sz w:val="22"/>
          <w:szCs w:val="22"/>
        </w:rPr>
        <w:t>]</w:t>
      </w:r>
      <w:r>
        <w:rPr>
          <w:rFonts w:asciiTheme="minorHAnsi" w:hAnsiTheme="minorHAnsi"/>
          <w:sz w:val="22"/>
          <w:szCs w:val="22"/>
        </w:rPr>
        <w:t>.</w:t>
      </w:r>
    </w:p>
    <w:p w:rsidR="00C82032" w:rsidRDefault="00C82032" w:rsidP="00C82032">
      <w:pPr>
        <w:rPr>
          <w:rFonts w:asciiTheme="minorHAnsi" w:hAnsiTheme="minorHAnsi"/>
          <w:sz w:val="22"/>
          <w:szCs w:val="22"/>
        </w:rPr>
      </w:pPr>
    </w:p>
    <w:p w:rsidR="00C82032" w:rsidRPr="000D4014" w:rsidRDefault="00C82032" w:rsidP="00C82032">
      <w:pPr>
        <w:rPr>
          <w:rFonts w:asciiTheme="minorHAnsi" w:hAnsiTheme="minorHAnsi"/>
          <w:sz w:val="22"/>
          <w:szCs w:val="22"/>
        </w:rPr>
      </w:pPr>
      <w:r w:rsidRPr="000D4014">
        <w:rPr>
          <w:rFonts w:asciiTheme="minorHAnsi" w:hAnsiTheme="minorHAnsi"/>
          <w:b/>
          <w:sz w:val="22"/>
          <w:szCs w:val="22"/>
        </w:rPr>
        <w:t>[</w:t>
      </w:r>
      <w:r w:rsidRPr="000D4014">
        <w:rPr>
          <w:rFonts w:asciiTheme="minorHAnsi" w:hAnsiTheme="minorHAnsi"/>
          <w:b/>
          <w:sz w:val="22"/>
          <w:szCs w:val="22"/>
          <w:highlight w:val="yellow"/>
        </w:rPr>
        <w:t>Optional if University is publishing additional information about FERPA elsewhere</w:t>
      </w:r>
      <w:r>
        <w:rPr>
          <w:rFonts w:asciiTheme="minorHAnsi" w:hAnsiTheme="minorHAnsi"/>
          <w:sz w:val="22"/>
          <w:szCs w:val="22"/>
        </w:rPr>
        <w:t xml:space="preserve">- </w:t>
      </w:r>
      <w:r w:rsidRPr="000D4014">
        <w:rPr>
          <w:rFonts w:ascii="Calibri" w:hAnsi="Calibri"/>
          <w:sz w:val="22"/>
          <w:szCs w:val="22"/>
          <w:highlight w:val="yellow"/>
        </w:rPr>
        <w:t>More information about FERPA can be found at</w:t>
      </w:r>
      <w:r w:rsidRPr="000D4014">
        <w:rPr>
          <w:rFonts w:asciiTheme="minorHAnsi" w:hAnsiTheme="minorHAnsi"/>
          <w:sz w:val="22"/>
          <w:szCs w:val="22"/>
          <w:highlight w:val="yellow"/>
        </w:rPr>
        <w:t xml:space="preserve"> </w:t>
      </w:r>
      <w:r>
        <w:rPr>
          <w:rFonts w:asciiTheme="minorHAnsi" w:hAnsiTheme="minorHAnsi"/>
          <w:sz w:val="22"/>
          <w:szCs w:val="22"/>
          <w:highlight w:val="yellow"/>
        </w:rPr>
        <w:t>[</w:t>
      </w:r>
      <w:r w:rsidRPr="000D4014">
        <w:rPr>
          <w:rFonts w:asciiTheme="minorHAnsi" w:hAnsiTheme="minorHAnsi"/>
          <w:sz w:val="22"/>
          <w:szCs w:val="22"/>
          <w:highlight w:val="yellow"/>
        </w:rPr>
        <w:t>list locations and</w:t>
      </w:r>
      <w:r>
        <w:rPr>
          <w:rFonts w:asciiTheme="minorHAnsi" w:hAnsiTheme="minorHAnsi"/>
          <w:sz w:val="22"/>
          <w:szCs w:val="22"/>
          <w:highlight w:val="yellow"/>
        </w:rPr>
        <w:t>/or</w:t>
      </w:r>
      <w:r w:rsidRPr="000D4014">
        <w:rPr>
          <w:rFonts w:asciiTheme="minorHAnsi" w:hAnsiTheme="minorHAnsi"/>
          <w:sz w:val="22"/>
          <w:szCs w:val="22"/>
          <w:highlight w:val="yellow"/>
        </w:rPr>
        <w:t xml:space="preserve"> links</w:t>
      </w:r>
      <w:r w:rsidRPr="000D4014">
        <w:rPr>
          <w:rFonts w:asciiTheme="minorHAnsi" w:hAnsiTheme="minorHAnsi"/>
          <w:b/>
          <w:sz w:val="22"/>
          <w:szCs w:val="22"/>
        </w:rPr>
        <w:t>]</w:t>
      </w:r>
      <w:r>
        <w:rPr>
          <w:rFonts w:asciiTheme="minorHAnsi" w:hAnsiTheme="minorHAnsi"/>
          <w:sz w:val="22"/>
          <w:szCs w:val="22"/>
        </w:rPr>
        <w:t xml:space="preserve">  </w:t>
      </w:r>
    </w:p>
    <w:p w:rsidR="00C82032" w:rsidRDefault="00C82032" w:rsidP="00C82032"/>
    <w:p w:rsidR="00C82032" w:rsidRDefault="00C82032" w:rsidP="00C82032">
      <w:pPr>
        <w:jc w:val="center"/>
      </w:pPr>
    </w:p>
    <w:p w:rsidR="00C82032" w:rsidRDefault="004A6B1F" w:rsidP="00C82032">
      <w:pPr>
        <w:jc w:val="center"/>
      </w:pPr>
      <w:r>
        <w:rPr>
          <w:rFonts w:asciiTheme="minorHAnsi" w:hAnsiTheme="minorHAnsi"/>
          <w:b/>
          <w:sz w:val="22"/>
          <w:szCs w:val="22"/>
        </w:rPr>
        <w:t xml:space="preserve">B. </w:t>
      </w:r>
      <w:r w:rsidR="00C82032" w:rsidRPr="000D4014">
        <w:rPr>
          <w:rFonts w:asciiTheme="minorHAnsi" w:hAnsiTheme="minorHAnsi"/>
          <w:b/>
          <w:sz w:val="22"/>
          <w:szCs w:val="22"/>
        </w:rPr>
        <w:t>NOTICE CONCERNING DIRECTORY INFORMATION</w:t>
      </w:r>
      <w:r w:rsidR="00C82032" w:rsidRPr="000D4014">
        <w:t xml:space="preserve"> </w:t>
      </w:r>
    </w:p>
    <w:p w:rsidR="00C82032" w:rsidRDefault="00C82032" w:rsidP="00C82032">
      <w:pPr>
        <w:jc w:val="center"/>
      </w:pPr>
    </w:p>
    <w:p w:rsidR="00C82032" w:rsidRDefault="00C82032" w:rsidP="00C82032">
      <w:pPr>
        <w:rPr>
          <w:rFonts w:asciiTheme="minorHAnsi" w:hAnsiTheme="minorHAnsi"/>
          <w:sz w:val="22"/>
          <w:szCs w:val="22"/>
        </w:rPr>
      </w:pPr>
      <w:r>
        <w:rPr>
          <w:rFonts w:asciiTheme="minorHAnsi" w:hAnsiTheme="minorHAnsi"/>
          <w:sz w:val="22"/>
          <w:szCs w:val="22"/>
        </w:rPr>
        <w:t xml:space="preserve">As described in the </w:t>
      </w:r>
      <w:r w:rsidRPr="00441151">
        <w:rPr>
          <w:rFonts w:ascii="Calibri" w:hAnsi="Calibri"/>
          <w:sz w:val="22"/>
          <w:szCs w:val="22"/>
        </w:rPr>
        <w:t xml:space="preserve">Notice of Student Rights </w:t>
      </w:r>
      <w:r>
        <w:rPr>
          <w:rFonts w:ascii="Calibri" w:hAnsi="Calibri"/>
          <w:sz w:val="22"/>
          <w:szCs w:val="22"/>
        </w:rPr>
        <w:t>u</w:t>
      </w:r>
      <w:r w:rsidRPr="00441151">
        <w:rPr>
          <w:rFonts w:ascii="Calibri" w:hAnsi="Calibri"/>
          <w:sz w:val="22"/>
          <w:szCs w:val="22"/>
        </w:rPr>
        <w:t>nder FERPA</w:t>
      </w:r>
      <w:r>
        <w:rPr>
          <w:rFonts w:ascii="Calibri" w:hAnsi="Calibri"/>
          <w:sz w:val="22"/>
          <w:szCs w:val="22"/>
        </w:rPr>
        <w:t>, above, t</w:t>
      </w:r>
      <w:r>
        <w:rPr>
          <w:rFonts w:asciiTheme="minorHAnsi" w:hAnsiTheme="minorHAnsi"/>
          <w:sz w:val="22"/>
          <w:szCs w:val="22"/>
        </w:rPr>
        <w:t>he University</w:t>
      </w:r>
      <w:r w:rsidRPr="00DB20F1">
        <w:rPr>
          <w:rFonts w:asciiTheme="minorHAnsi" w:hAnsiTheme="minorHAnsi"/>
          <w:sz w:val="22"/>
          <w:szCs w:val="22"/>
        </w:rPr>
        <w:t>, with certain exceptions,</w:t>
      </w:r>
      <w:r>
        <w:rPr>
          <w:rFonts w:asciiTheme="minorHAnsi" w:hAnsiTheme="minorHAnsi"/>
          <w:sz w:val="22"/>
          <w:szCs w:val="22"/>
        </w:rPr>
        <w:t xml:space="preserve"> is required to</w:t>
      </w:r>
      <w:r w:rsidRPr="00DB20F1">
        <w:rPr>
          <w:rFonts w:asciiTheme="minorHAnsi" w:hAnsiTheme="minorHAnsi"/>
          <w:sz w:val="22"/>
          <w:szCs w:val="22"/>
        </w:rPr>
        <w:t xml:space="preserve"> written consent </w:t>
      </w:r>
      <w:r>
        <w:rPr>
          <w:rFonts w:asciiTheme="minorHAnsi" w:hAnsiTheme="minorHAnsi"/>
          <w:sz w:val="22"/>
          <w:szCs w:val="22"/>
        </w:rPr>
        <w:t xml:space="preserve">from a student </w:t>
      </w:r>
      <w:r w:rsidRPr="00DB20F1">
        <w:rPr>
          <w:rFonts w:asciiTheme="minorHAnsi" w:hAnsiTheme="minorHAnsi"/>
          <w:sz w:val="22"/>
          <w:szCs w:val="22"/>
        </w:rPr>
        <w:t>prior to</w:t>
      </w:r>
      <w:r>
        <w:rPr>
          <w:rFonts w:asciiTheme="minorHAnsi" w:hAnsiTheme="minorHAnsi"/>
          <w:sz w:val="22"/>
          <w:szCs w:val="22"/>
        </w:rPr>
        <w:t xml:space="preserve"> publishing or </w:t>
      </w:r>
      <w:r w:rsidRPr="00DB20F1">
        <w:rPr>
          <w:rFonts w:asciiTheme="minorHAnsi" w:hAnsiTheme="minorHAnsi"/>
          <w:sz w:val="22"/>
          <w:szCs w:val="22"/>
        </w:rPr>
        <w:t>disclos</w:t>
      </w:r>
      <w:r>
        <w:rPr>
          <w:rFonts w:asciiTheme="minorHAnsi" w:hAnsiTheme="minorHAnsi"/>
          <w:sz w:val="22"/>
          <w:szCs w:val="22"/>
        </w:rPr>
        <w:t xml:space="preserve">ing </w:t>
      </w:r>
      <w:r w:rsidRPr="00DB20F1">
        <w:rPr>
          <w:rFonts w:asciiTheme="minorHAnsi" w:hAnsiTheme="minorHAnsi"/>
          <w:sz w:val="22"/>
          <w:szCs w:val="22"/>
        </w:rPr>
        <w:t xml:space="preserve">of personally identifiable information from </w:t>
      </w:r>
      <w:r>
        <w:rPr>
          <w:rFonts w:asciiTheme="minorHAnsi" w:hAnsiTheme="minorHAnsi"/>
          <w:sz w:val="22"/>
          <w:szCs w:val="22"/>
        </w:rPr>
        <w:t xml:space="preserve">student </w:t>
      </w:r>
      <w:r w:rsidRPr="00DB20F1">
        <w:rPr>
          <w:rFonts w:asciiTheme="minorHAnsi" w:hAnsiTheme="minorHAnsi"/>
          <w:sz w:val="22"/>
          <w:szCs w:val="22"/>
        </w:rPr>
        <w:t xml:space="preserve">education records.  </w:t>
      </w:r>
    </w:p>
    <w:p w:rsidR="00C82032" w:rsidRDefault="00C82032" w:rsidP="00C82032">
      <w:pPr>
        <w:rPr>
          <w:rFonts w:asciiTheme="minorHAnsi" w:hAnsiTheme="minorHAnsi"/>
          <w:sz w:val="22"/>
          <w:szCs w:val="22"/>
        </w:rPr>
      </w:pPr>
    </w:p>
    <w:p w:rsidR="00C82032" w:rsidRDefault="00C82032" w:rsidP="00C82032">
      <w:pPr>
        <w:rPr>
          <w:rFonts w:asciiTheme="minorHAnsi" w:hAnsiTheme="minorHAnsi"/>
          <w:sz w:val="22"/>
          <w:szCs w:val="22"/>
        </w:rPr>
      </w:pPr>
      <w:r w:rsidRPr="00DB20F1">
        <w:rPr>
          <w:rFonts w:asciiTheme="minorHAnsi" w:hAnsiTheme="minorHAnsi"/>
          <w:sz w:val="22"/>
          <w:szCs w:val="22"/>
        </w:rPr>
        <w:t>However</w:t>
      </w:r>
      <w:r>
        <w:rPr>
          <w:rFonts w:asciiTheme="minorHAnsi" w:hAnsiTheme="minorHAnsi"/>
          <w:sz w:val="22"/>
          <w:szCs w:val="22"/>
        </w:rPr>
        <w:t>, the University</w:t>
      </w:r>
      <w:r w:rsidRPr="00DB20F1">
        <w:rPr>
          <w:rFonts w:asciiTheme="minorHAnsi" w:hAnsiTheme="minorHAnsi"/>
          <w:sz w:val="22"/>
          <w:szCs w:val="22"/>
        </w:rPr>
        <w:t xml:space="preserve"> may</w:t>
      </w:r>
      <w:r>
        <w:rPr>
          <w:rFonts w:asciiTheme="minorHAnsi" w:hAnsiTheme="minorHAnsi"/>
          <w:sz w:val="22"/>
          <w:szCs w:val="22"/>
        </w:rPr>
        <w:t xml:space="preserve"> publish or publically </w:t>
      </w:r>
      <w:r w:rsidRPr="00DB20F1">
        <w:rPr>
          <w:rFonts w:asciiTheme="minorHAnsi" w:hAnsiTheme="minorHAnsi"/>
          <w:sz w:val="22"/>
          <w:szCs w:val="22"/>
        </w:rPr>
        <w:t xml:space="preserve">disclose </w:t>
      </w:r>
      <w:r>
        <w:rPr>
          <w:rFonts w:asciiTheme="minorHAnsi" w:hAnsiTheme="minorHAnsi"/>
          <w:sz w:val="22"/>
          <w:szCs w:val="22"/>
        </w:rPr>
        <w:t xml:space="preserve">the information listed below as </w:t>
      </w:r>
      <w:r w:rsidRPr="00DB20F1">
        <w:rPr>
          <w:rFonts w:asciiTheme="minorHAnsi" w:hAnsiTheme="minorHAnsi"/>
          <w:sz w:val="22"/>
          <w:szCs w:val="22"/>
        </w:rPr>
        <w:t>“directory information” without</w:t>
      </w:r>
      <w:r>
        <w:rPr>
          <w:rFonts w:asciiTheme="minorHAnsi" w:hAnsiTheme="minorHAnsi"/>
          <w:sz w:val="22"/>
          <w:szCs w:val="22"/>
        </w:rPr>
        <w:t xml:space="preserve"> the student’s </w:t>
      </w:r>
      <w:r w:rsidRPr="00DB20F1">
        <w:rPr>
          <w:rFonts w:asciiTheme="minorHAnsi" w:hAnsiTheme="minorHAnsi"/>
          <w:sz w:val="22"/>
          <w:szCs w:val="22"/>
        </w:rPr>
        <w:t xml:space="preserve">consent, unless </w:t>
      </w:r>
      <w:r>
        <w:rPr>
          <w:rFonts w:asciiTheme="minorHAnsi" w:hAnsiTheme="minorHAnsi"/>
          <w:sz w:val="22"/>
          <w:szCs w:val="22"/>
        </w:rPr>
        <w:t xml:space="preserve">the student </w:t>
      </w:r>
      <w:r w:rsidRPr="00DB20F1">
        <w:rPr>
          <w:rFonts w:asciiTheme="minorHAnsi" w:hAnsiTheme="minorHAnsi"/>
          <w:sz w:val="22"/>
          <w:szCs w:val="22"/>
        </w:rPr>
        <w:t>ha</w:t>
      </w:r>
      <w:r>
        <w:rPr>
          <w:rFonts w:asciiTheme="minorHAnsi" w:hAnsiTheme="minorHAnsi"/>
          <w:sz w:val="22"/>
          <w:szCs w:val="22"/>
        </w:rPr>
        <w:t>s</w:t>
      </w:r>
      <w:r w:rsidRPr="00DB20F1">
        <w:rPr>
          <w:rFonts w:asciiTheme="minorHAnsi" w:hAnsiTheme="minorHAnsi"/>
          <w:sz w:val="22"/>
          <w:szCs w:val="22"/>
        </w:rPr>
        <w:t xml:space="preserve"> </w:t>
      </w:r>
      <w:r>
        <w:rPr>
          <w:rFonts w:asciiTheme="minorHAnsi" w:hAnsiTheme="minorHAnsi"/>
          <w:sz w:val="22"/>
          <w:szCs w:val="22"/>
        </w:rPr>
        <w:t>notified the University, using the process described below, that the student wishes to opt out of such disclosures.</w:t>
      </w:r>
    </w:p>
    <w:p w:rsidR="00C82032" w:rsidRDefault="00C82032" w:rsidP="00C82032">
      <w:pPr>
        <w:rPr>
          <w:rFonts w:asciiTheme="minorHAnsi" w:hAnsiTheme="minorHAnsi"/>
          <w:sz w:val="22"/>
          <w:szCs w:val="22"/>
        </w:rPr>
      </w:pPr>
    </w:p>
    <w:p w:rsidR="00C82032" w:rsidRPr="00441151" w:rsidRDefault="00C82032" w:rsidP="00C82032">
      <w:pPr>
        <w:rPr>
          <w:rFonts w:ascii="Calibri" w:hAnsi="Calibri"/>
          <w:sz w:val="22"/>
          <w:szCs w:val="22"/>
        </w:rPr>
      </w:pPr>
      <w:r w:rsidRPr="00441151">
        <w:rPr>
          <w:rFonts w:ascii="Calibri" w:hAnsi="Calibri"/>
          <w:sz w:val="22"/>
          <w:szCs w:val="22"/>
        </w:rPr>
        <w:t xml:space="preserve">The following information about a Student has been designated by University as Directory Information:  </w:t>
      </w:r>
    </w:p>
    <w:p w:rsidR="00C82032" w:rsidRPr="00441151" w:rsidRDefault="00C82032" w:rsidP="00C82032">
      <w:pPr>
        <w:rPr>
          <w:rFonts w:ascii="Calibri" w:hAnsi="Calibri"/>
          <w:sz w:val="22"/>
          <w:szCs w:val="22"/>
        </w:rPr>
      </w:pPr>
      <w:r w:rsidRPr="00441151">
        <w:rPr>
          <w:rFonts w:ascii="Calibri" w:hAnsi="Calibri"/>
          <w:sz w:val="22"/>
          <w:szCs w:val="22"/>
        </w:rPr>
        <w:t>•</w:t>
      </w:r>
      <w:r w:rsidRPr="00441151">
        <w:rPr>
          <w:rFonts w:ascii="Calibri" w:hAnsi="Calibri"/>
          <w:sz w:val="22"/>
          <w:szCs w:val="22"/>
        </w:rPr>
        <w:tab/>
      </w:r>
      <w:proofErr w:type="gramStart"/>
      <w:r w:rsidRPr="00441151">
        <w:rPr>
          <w:rFonts w:ascii="Calibri" w:hAnsi="Calibri"/>
          <w:sz w:val="22"/>
          <w:szCs w:val="22"/>
        </w:rPr>
        <w:t>name</w:t>
      </w:r>
      <w:proofErr w:type="gramEnd"/>
      <w:r w:rsidRPr="00441151">
        <w:rPr>
          <w:rFonts w:ascii="Calibri" w:hAnsi="Calibri"/>
          <w:sz w:val="22"/>
          <w:szCs w:val="22"/>
        </w:rPr>
        <w:t xml:space="preserve">; </w:t>
      </w:r>
    </w:p>
    <w:p w:rsidR="00C82032" w:rsidRPr="00441151" w:rsidRDefault="00C82032" w:rsidP="00C82032">
      <w:pPr>
        <w:rPr>
          <w:rFonts w:ascii="Calibri" w:hAnsi="Calibri"/>
          <w:sz w:val="22"/>
          <w:szCs w:val="22"/>
        </w:rPr>
      </w:pPr>
      <w:r w:rsidRPr="00441151">
        <w:rPr>
          <w:rFonts w:ascii="Calibri" w:hAnsi="Calibri"/>
          <w:sz w:val="22"/>
          <w:szCs w:val="22"/>
        </w:rPr>
        <w:t>•</w:t>
      </w:r>
      <w:r w:rsidRPr="00441151">
        <w:rPr>
          <w:rFonts w:ascii="Calibri" w:hAnsi="Calibri"/>
          <w:sz w:val="22"/>
          <w:szCs w:val="22"/>
        </w:rPr>
        <w:tab/>
      </w:r>
      <w:proofErr w:type="gramStart"/>
      <w:r w:rsidRPr="00441151">
        <w:rPr>
          <w:rFonts w:ascii="Calibri" w:hAnsi="Calibri"/>
          <w:sz w:val="22"/>
          <w:szCs w:val="22"/>
        </w:rPr>
        <w:t>local</w:t>
      </w:r>
      <w:proofErr w:type="gramEnd"/>
      <w:r w:rsidRPr="00441151">
        <w:rPr>
          <w:rFonts w:ascii="Calibri" w:hAnsi="Calibri"/>
          <w:sz w:val="22"/>
          <w:szCs w:val="22"/>
        </w:rPr>
        <w:t xml:space="preserve"> and permanent postal addresses; </w:t>
      </w:r>
    </w:p>
    <w:p w:rsidR="00C82032" w:rsidRPr="00441151" w:rsidRDefault="00C82032" w:rsidP="00C82032">
      <w:pPr>
        <w:rPr>
          <w:rFonts w:ascii="Calibri" w:hAnsi="Calibri"/>
          <w:sz w:val="22"/>
          <w:szCs w:val="22"/>
        </w:rPr>
      </w:pPr>
      <w:r w:rsidRPr="00441151">
        <w:rPr>
          <w:rFonts w:ascii="Calibri" w:hAnsi="Calibri"/>
          <w:sz w:val="22"/>
          <w:szCs w:val="22"/>
        </w:rPr>
        <w:t>•</w:t>
      </w:r>
      <w:r w:rsidRPr="00441151">
        <w:rPr>
          <w:rFonts w:ascii="Calibri" w:hAnsi="Calibri"/>
          <w:sz w:val="22"/>
          <w:szCs w:val="22"/>
        </w:rPr>
        <w:tab/>
        <w:t xml:space="preserve">email address; </w:t>
      </w:r>
    </w:p>
    <w:p w:rsidR="00C82032" w:rsidRPr="00441151" w:rsidRDefault="00C82032" w:rsidP="00C82032">
      <w:pPr>
        <w:rPr>
          <w:rFonts w:ascii="Calibri" w:hAnsi="Calibri"/>
          <w:sz w:val="22"/>
          <w:szCs w:val="22"/>
        </w:rPr>
      </w:pPr>
      <w:r w:rsidRPr="00441151">
        <w:rPr>
          <w:rFonts w:ascii="Calibri" w:hAnsi="Calibri"/>
          <w:sz w:val="22"/>
          <w:szCs w:val="22"/>
        </w:rPr>
        <w:t>•</w:t>
      </w:r>
      <w:r w:rsidRPr="00441151">
        <w:rPr>
          <w:rFonts w:ascii="Calibri" w:hAnsi="Calibri"/>
          <w:sz w:val="22"/>
          <w:szCs w:val="22"/>
        </w:rPr>
        <w:tab/>
      </w:r>
      <w:proofErr w:type="gramStart"/>
      <w:r w:rsidRPr="00441151">
        <w:rPr>
          <w:rFonts w:ascii="Calibri" w:hAnsi="Calibri"/>
          <w:sz w:val="22"/>
          <w:szCs w:val="22"/>
        </w:rPr>
        <w:t>telephone</w:t>
      </w:r>
      <w:proofErr w:type="gramEnd"/>
      <w:r w:rsidRPr="00441151">
        <w:rPr>
          <w:rFonts w:ascii="Calibri" w:hAnsi="Calibri"/>
          <w:sz w:val="22"/>
          <w:szCs w:val="22"/>
        </w:rPr>
        <w:t xml:space="preserve"> number; </w:t>
      </w:r>
    </w:p>
    <w:p w:rsidR="00C82032" w:rsidRPr="00441151" w:rsidRDefault="00C82032" w:rsidP="00C82032">
      <w:pPr>
        <w:rPr>
          <w:rFonts w:ascii="Calibri" w:hAnsi="Calibri"/>
          <w:sz w:val="22"/>
          <w:szCs w:val="22"/>
        </w:rPr>
      </w:pPr>
      <w:r w:rsidRPr="00441151">
        <w:rPr>
          <w:rFonts w:ascii="Calibri" w:hAnsi="Calibri"/>
          <w:sz w:val="22"/>
          <w:szCs w:val="22"/>
        </w:rPr>
        <w:t>•</w:t>
      </w:r>
      <w:r w:rsidRPr="00441151">
        <w:rPr>
          <w:rFonts w:ascii="Calibri" w:hAnsi="Calibri"/>
          <w:sz w:val="22"/>
          <w:szCs w:val="22"/>
        </w:rPr>
        <w:tab/>
      </w:r>
      <w:proofErr w:type="gramStart"/>
      <w:r w:rsidRPr="00441151">
        <w:rPr>
          <w:rFonts w:ascii="Calibri" w:hAnsi="Calibri"/>
          <w:sz w:val="22"/>
          <w:szCs w:val="22"/>
        </w:rPr>
        <w:t>place</w:t>
      </w:r>
      <w:proofErr w:type="gramEnd"/>
      <w:r w:rsidRPr="00441151">
        <w:rPr>
          <w:rFonts w:ascii="Calibri" w:hAnsi="Calibri"/>
          <w:sz w:val="22"/>
          <w:szCs w:val="22"/>
        </w:rPr>
        <w:t xml:space="preserve"> of birth;</w:t>
      </w:r>
    </w:p>
    <w:p w:rsidR="00C82032" w:rsidRPr="00441151" w:rsidRDefault="00C82032" w:rsidP="00C82032">
      <w:pPr>
        <w:rPr>
          <w:rFonts w:ascii="Calibri" w:hAnsi="Calibri"/>
          <w:sz w:val="22"/>
          <w:szCs w:val="22"/>
        </w:rPr>
      </w:pPr>
      <w:r w:rsidRPr="00441151">
        <w:rPr>
          <w:rFonts w:ascii="Calibri" w:hAnsi="Calibri"/>
          <w:sz w:val="22"/>
          <w:szCs w:val="22"/>
        </w:rPr>
        <w:t>•</w:t>
      </w:r>
      <w:r w:rsidRPr="00441151">
        <w:rPr>
          <w:rFonts w:ascii="Calibri" w:hAnsi="Calibri"/>
          <w:sz w:val="22"/>
          <w:szCs w:val="22"/>
        </w:rPr>
        <w:tab/>
      </w:r>
      <w:proofErr w:type="gramStart"/>
      <w:r w:rsidRPr="00441151">
        <w:rPr>
          <w:rFonts w:ascii="Calibri" w:hAnsi="Calibri"/>
          <w:sz w:val="22"/>
          <w:szCs w:val="22"/>
        </w:rPr>
        <w:t>field</w:t>
      </w:r>
      <w:proofErr w:type="gramEnd"/>
      <w:r w:rsidRPr="00441151">
        <w:rPr>
          <w:rFonts w:ascii="Calibri" w:hAnsi="Calibri"/>
          <w:sz w:val="22"/>
          <w:szCs w:val="22"/>
        </w:rPr>
        <w:t xml:space="preserve"> of study; dates of attendance; </w:t>
      </w:r>
    </w:p>
    <w:p w:rsidR="00C82032" w:rsidRPr="00441151" w:rsidRDefault="00C82032" w:rsidP="00C82032">
      <w:pPr>
        <w:rPr>
          <w:rFonts w:ascii="Calibri" w:hAnsi="Calibri"/>
          <w:sz w:val="22"/>
          <w:szCs w:val="22"/>
        </w:rPr>
      </w:pPr>
      <w:r w:rsidRPr="00441151">
        <w:rPr>
          <w:rFonts w:ascii="Calibri" w:hAnsi="Calibri"/>
          <w:sz w:val="22"/>
          <w:szCs w:val="22"/>
        </w:rPr>
        <w:t>•</w:t>
      </w:r>
      <w:r w:rsidRPr="00441151">
        <w:rPr>
          <w:rFonts w:ascii="Calibri" w:hAnsi="Calibri"/>
          <w:sz w:val="22"/>
          <w:szCs w:val="22"/>
        </w:rPr>
        <w:tab/>
      </w:r>
      <w:proofErr w:type="gramStart"/>
      <w:r w:rsidRPr="00441151">
        <w:rPr>
          <w:rFonts w:ascii="Calibri" w:hAnsi="Calibri"/>
          <w:sz w:val="22"/>
          <w:szCs w:val="22"/>
        </w:rPr>
        <w:t>enrollment</w:t>
      </w:r>
      <w:proofErr w:type="gramEnd"/>
      <w:r w:rsidRPr="00441151">
        <w:rPr>
          <w:rFonts w:ascii="Calibri" w:hAnsi="Calibri"/>
          <w:sz w:val="22"/>
          <w:szCs w:val="22"/>
        </w:rPr>
        <w:t xml:space="preserve"> status;</w:t>
      </w:r>
    </w:p>
    <w:p w:rsidR="00C82032" w:rsidRPr="00441151" w:rsidRDefault="00C82032" w:rsidP="00C82032">
      <w:pPr>
        <w:rPr>
          <w:rFonts w:ascii="Calibri" w:hAnsi="Calibri"/>
          <w:sz w:val="22"/>
          <w:szCs w:val="22"/>
        </w:rPr>
      </w:pPr>
      <w:r w:rsidRPr="00441151">
        <w:rPr>
          <w:rFonts w:ascii="Calibri" w:hAnsi="Calibri"/>
          <w:sz w:val="22"/>
          <w:szCs w:val="22"/>
        </w:rPr>
        <w:t>•</w:t>
      </w:r>
      <w:r w:rsidRPr="00441151">
        <w:rPr>
          <w:rFonts w:ascii="Calibri" w:hAnsi="Calibri"/>
          <w:sz w:val="22"/>
          <w:szCs w:val="22"/>
        </w:rPr>
        <w:tab/>
      </w:r>
      <w:proofErr w:type="gramStart"/>
      <w:r w:rsidRPr="00441151">
        <w:rPr>
          <w:rFonts w:ascii="Calibri" w:hAnsi="Calibri"/>
          <w:sz w:val="22"/>
          <w:szCs w:val="22"/>
        </w:rPr>
        <w:t>student</w:t>
      </w:r>
      <w:proofErr w:type="gramEnd"/>
      <w:r w:rsidRPr="00441151">
        <w:rPr>
          <w:rFonts w:ascii="Calibri" w:hAnsi="Calibri"/>
          <w:sz w:val="22"/>
          <w:szCs w:val="22"/>
        </w:rPr>
        <w:t xml:space="preserve"> classification (example: freshman, first year law school student)</w:t>
      </w:r>
    </w:p>
    <w:p w:rsidR="00C82032" w:rsidRPr="00441151" w:rsidRDefault="00C82032" w:rsidP="00C82032">
      <w:pPr>
        <w:rPr>
          <w:rFonts w:ascii="Calibri" w:hAnsi="Calibri"/>
          <w:sz w:val="22"/>
          <w:szCs w:val="22"/>
        </w:rPr>
      </w:pPr>
      <w:r w:rsidRPr="00441151">
        <w:rPr>
          <w:rFonts w:ascii="Calibri" w:hAnsi="Calibri"/>
          <w:sz w:val="22"/>
          <w:szCs w:val="22"/>
        </w:rPr>
        <w:t>•</w:t>
      </w:r>
      <w:r w:rsidRPr="00441151">
        <w:rPr>
          <w:rFonts w:ascii="Calibri" w:hAnsi="Calibri"/>
          <w:sz w:val="22"/>
          <w:szCs w:val="22"/>
        </w:rPr>
        <w:tab/>
      </w:r>
      <w:proofErr w:type="gramStart"/>
      <w:r w:rsidRPr="00441151">
        <w:rPr>
          <w:rFonts w:ascii="Calibri" w:hAnsi="Calibri"/>
          <w:sz w:val="22"/>
          <w:szCs w:val="22"/>
        </w:rPr>
        <w:t>degrees</w:t>
      </w:r>
      <w:proofErr w:type="gramEnd"/>
      <w:r w:rsidRPr="00441151">
        <w:rPr>
          <w:rFonts w:ascii="Calibri" w:hAnsi="Calibri"/>
          <w:sz w:val="22"/>
          <w:szCs w:val="22"/>
        </w:rPr>
        <w:t xml:space="preserve"> awarded; </w:t>
      </w:r>
    </w:p>
    <w:p w:rsidR="00C82032" w:rsidRPr="00441151" w:rsidRDefault="00C82032" w:rsidP="00C82032">
      <w:pPr>
        <w:rPr>
          <w:rFonts w:ascii="Calibri" w:hAnsi="Calibri"/>
          <w:sz w:val="22"/>
          <w:szCs w:val="22"/>
        </w:rPr>
      </w:pPr>
      <w:r w:rsidRPr="00441151">
        <w:rPr>
          <w:rFonts w:ascii="Calibri" w:hAnsi="Calibri"/>
          <w:sz w:val="22"/>
          <w:szCs w:val="22"/>
        </w:rPr>
        <w:t>•</w:t>
      </w:r>
      <w:r w:rsidRPr="00441151">
        <w:rPr>
          <w:rFonts w:ascii="Calibri" w:hAnsi="Calibri"/>
          <w:sz w:val="22"/>
          <w:szCs w:val="22"/>
        </w:rPr>
        <w:tab/>
      </w:r>
      <w:proofErr w:type="gramStart"/>
      <w:r w:rsidRPr="00441151">
        <w:rPr>
          <w:rFonts w:ascii="Calibri" w:hAnsi="Calibri"/>
          <w:sz w:val="22"/>
          <w:szCs w:val="22"/>
        </w:rPr>
        <w:t>certificates</w:t>
      </w:r>
      <w:proofErr w:type="gramEnd"/>
      <w:r w:rsidRPr="00441151">
        <w:rPr>
          <w:rFonts w:ascii="Calibri" w:hAnsi="Calibri"/>
          <w:sz w:val="22"/>
          <w:szCs w:val="22"/>
        </w:rPr>
        <w:t xml:space="preserve"> and awards (including scholarships) received;</w:t>
      </w:r>
    </w:p>
    <w:p w:rsidR="00C82032" w:rsidRPr="00441151" w:rsidRDefault="00C82032" w:rsidP="00C82032">
      <w:pPr>
        <w:rPr>
          <w:rFonts w:ascii="Calibri" w:hAnsi="Calibri"/>
          <w:sz w:val="22"/>
          <w:szCs w:val="22"/>
        </w:rPr>
      </w:pPr>
      <w:r w:rsidRPr="00441151">
        <w:rPr>
          <w:rFonts w:ascii="Calibri" w:hAnsi="Calibri"/>
          <w:sz w:val="22"/>
          <w:szCs w:val="22"/>
        </w:rPr>
        <w:t>•</w:t>
      </w:r>
      <w:r w:rsidRPr="00441151">
        <w:rPr>
          <w:rFonts w:ascii="Calibri" w:hAnsi="Calibri"/>
          <w:sz w:val="22"/>
          <w:szCs w:val="22"/>
        </w:rPr>
        <w:tab/>
      </w:r>
      <w:proofErr w:type="gramStart"/>
      <w:r w:rsidRPr="00441151">
        <w:rPr>
          <w:rFonts w:ascii="Calibri" w:hAnsi="Calibri"/>
          <w:sz w:val="22"/>
          <w:szCs w:val="22"/>
        </w:rPr>
        <w:t>photographs</w:t>
      </w:r>
      <w:proofErr w:type="gramEnd"/>
      <w:r w:rsidRPr="00441151">
        <w:rPr>
          <w:rFonts w:ascii="Calibri" w:hAnsi="Calibri"/>
          <w:sz w:val="22"/>
          <w:szCs w:val="22"/>
        </w:rPr>
        <w:t xml:space="preserve">; </w:t>
      </w:r>
    </w:p>
    <w:p w:rsidR="00C82032" w:rsidRPr="00441151" w:rsidRDefault="00C82032" w:rsidP="00C82032">
      <w:pPr>
        <w:rPr>
          <w:rFonts w:ascii="Calibri" w:hAnsi="Calibri"/>
          <w:sz w:val="22"/>
          <w:szCs w:val="22"/>
        </w:rPr>
      </w:pPr>
      <w:r w:rsidRPr="00441151">
        <w:rPr>
          <w:rFonts w:ascii="Calibri" w:hAnsi="Calibri"/>
          <w:sz w:val="22"/>
          <w:szCs w:val="22"/>
        </w:rPr>
        <w:t>•</w:t>
      </w:r>
      <w:r w:rsidRPr="00441151">
        <w:rPr>
          <w:rFonts w:ascii="Calibri" w:hAnsi="Calibri"/>
          <w:sz w:val="22"/>
          <w:szCs w:val="22"/>
        </w:rPr>
        <w:tab/>
      </w:r>
      <w:proofErr w:type="gramStart"/>
      <w:r w:rsidRPr="00441151">
        <w:rPr>
          <w:rFonts w:ascii="Calibri" w:hAnsi="Calibri"/>
          <w:sz w:val="22"/>
          <w:szCs w:val="22"/>
        </w:rPr>
        <w:t>participation</w:t>
      </w:r>
      <w:proofErr w:type="gramEnd"/>
      <w:r w:rsidRPr="00441151">
        <w:rPr>
          <w:rFonts w:ascii="Calibri" w:hAnsi="Calibri"/>
          <w:sz w:val="22"/>
          <w:szCs w:val="22"/>
        </w:rPr>
        <w:t xml:space="preserve"> in officially recognized activities and sports; </w:t>
      </w:r>
    </w:p>
    <w:p w:rsidR="00C82032" w:rsidRPr="00441151" w:rsidRDefault="00C82032" w:rsidP="00C82032">
      <w:pPr>
        <w:rPr>
          <w:rFonts w:ascii="Calibri" w:hAnsi="Calibri"/>
          <w:sz w:val="22"/>
          <w:szCs w:val="22"/>
        </w:rPr>
      </w:pPr>
      <w:r w:rsidRPr="00441151">
        <w:rPr>
          <w:rFonts w:ascii="Calibri" w:hAnsi="Calibri"/>
          <w:sz w:val="22"/>
          <w:szCs w:val="22"/>
        </w:rPr>
        <w:t>•</w:t>
      </w:r>
      <w:r w:rsidRPr="00441151">
        <w:rPr>
          <w:rFonts w:ascii="Calibri" w:hAnsi="Calibri"/>
          <w:sz w:val="22"/>
          <w:szCs w:val="22"/>
        </w:rPr>
        <w:tab/>
      </w:r>
      <w:proofErr w:type="gramStart"/>
      <w:r w:rsidRPr="00441151">
        <w:rPr>
          <w:rFonts w:ascii="Calibri" w:hAnsi="Calibri"/>
          <w:sz w:val="22"/>
          <w:szCs w:val="22"/>
        </w:rPr>
        <w:t>weight</w:t>
      </w:r>
      <w:proofErr w:type="gramEnd"/>
      <w:r w:rsidRPr="00441151">
        <w:rPr>
          <w:rFonts w:ascii="Calibri" w:hAnsi="Calibri"/>
          <w:sz w:val="22"/>
          <w:szCs w:val="22"/>
        </w:rPr>
        <w:t xml:space="preserve"> and height of members of athletic teams; and</w:t>
      </w:r>
    </w:p>
    <w:p w:rsidR="00C82032" w:rsidRDefault="00C82032" w:rsidP="00C82032">
      <w:pPr>
        <w:rPr>
          <w:rFonts w:asciiTheme="minorHAnsi" w:hAnsiTheme="minorHAnsi"/>
          <w:sz w:val="22"/>
          <w:szCs w:val="22"/>
        </w:rPr>
      </w:pPr>
      <w:r w:rsidRPr="00441151">
        <w:rPr>
          <w:rFonts w:ascii="Calibri" w:hAnsi="Calibri"/>
          <w:sz w:val="22"/>
          <w:szCs w:val="22"/>
        </w:rPr>
        <w:t>•</w:t>
      </w:r>
      <w:r w:rsidRPr="00441151">
        <w:rPr>
          <w:rFonts w:ascii="Calibri" w:hAnsi="Calibri"/>
          <w:sz w:val="22"/>
          <w:szCs w:val="22"/>
        </w:rPr>
        <w:tab/>
      </w:r>
      <w:proofErr w:type="gramStart"/>
      <w:r w:rsidRPr="00441151">
        <w:rPr>
          <w:rFonts w:ascii="Calibri" w:hAnsi="Calibri"/>
          <w:sz w:val="22"/>
          <w:szCs w:val="22"/>
        </w:rPr>
        <w:t>most</w:t>
      </w:r>
      <w:proofErr w:type="gramEnd"/>
      <w:r w:rsidRPr="00441151">
        <w:rPr>
          <w:rFonts w:ascii="Calibri" w:hAnsi="Calibri"/>
          <w:sz w:val="22"/>
          <w:szCs w:val="22"/>
        </w:rPr>
        <w:t xml:space="preserve"> recent previous educational agency or institution attended. </w:t>
      </w:r>
      <w:r>
        <w:rPr>
          <w:rFonts w:asciiTheme="minorHAnsi" w:hAnsiTheme="minorHAnsi"/>
          <w:sz w:val="22"/>
          <w:szCs w:val="22"/>
        </w:rPr>
        <w:t xml:space="preserve"> </w:t>
      </w:r>
    </w:p>
    <w:p w:rsidR="00C82032" w:rsidRDefault="00C82032" w:rsidP="00C82032">
      <w:pPr>
        <w:rPr>
          <w:rFonts w:asciiTheme="minorHAnsi" w:hAnsiTheme="minorHAnsi"/>
          <w:sz w:val="22"/>
          <w:szCs w:val="22"/>
        </w:rPr>
      </w:pPr>
    </w:p>
    <w:p w:rsidR="00C82032" w:rsidRDefault="00C82032" w:rsidP="00C82032">
      <w:pPr>
        <w:rPr>
          <w:rFonts w:asciiTheme="minorHAnsi" w:hAnsiTheme="minorHAnsi"/>
          <w:sz w:val="22"/>
          <w:szCs w:val="22"/>
        </w:rPr>
      </w:pPr>
      <w:r>
        <w:rPr>
          <w:rFonts w:asciiTheme="minorHAnsi" w:hAnsiTheme="minorHAnsi"/>
          <w:sz w:val="22"/>
          <w:szCs w:val="22"/>
        </w:rPr>
        <w:t>The University will consider your Directory Information to be publically available unless you affirmatively opt out of the Directory Information exception. I</w:t>
      </w:r>
      <w:r w:rsidRPr="00DB20F1">
        <w:rPr>
          <w:rFonts w:asciiTheme="minorHAnsi" w:hAnsiTheme="minorHAnsi"/>
          <w:sz w:val="22"/>
          <w:szCs w:val="22"/>
        </w:rPr>
        <w:t>f you do not want</w:t>
      </w:r>
      <w:r>
        <w:rPr>
          <w:rFonts w:asciiTheme="minorHAnsi" w:hAnsiTheme="minorHAnsi"/>
          <w:sz w:val="22"/>
          <w:szCs w:val="22"/>
        </w:rPr>
        <w:t xml:space="preserve"> the University </w:t>
      </w:r>
      <w:r w:rsidRPr="00DB20F1">
        <w:rPr>
          <w:rFonts w:asciiTheme="minorHAnsi" w:hAnsiTheme="minorHAnsi"/>
          <w:sz w:val="22"/>
          <w:szCs w:val="22"/>
        </w:rPr>
        <w:t xml:space="preserve">to disclose </w:t>
      </w:r>
      <w:r>
        <w:rPr>
          <w:rFonts w:asciiTheme="minorHAnsi" w:hAnsiTheme="minorHAnsi"/>
          <w:sz w:val="22"/>
          <w:szCs w:val="22"/>
        </w:rPr>
        <w:t>[</w:t>
      </w:r>
      <w:r w:rsidRPr="00DF0495">
        <w:rPr>
          <w:rFonts w:asciiTheme="minorHAnsi" w:hAnsiTheme="minorHAnsi"/>
          <w:sz w:val="22"/>
          <w:szCs w:val="22"/>
          <w:highlight w:val="yellow"/>
        </w:rPr>
        <w:t>any or all</w:t>
      </w:r>
      <w:r w:rsidRPr="00DF0495">
        <w:rPr>
          <w:rFonts w:asciiTheme="minorHAnsi" w:hAnsiTheme="minorHAnsi"/>
          <w:b/>
          <w:sz w:val="22"/>
          <w:szCs w:val="22"/>
          <w:highlight w:val="yellow"/>
        </w:rPr>
        <w:t>- University needs to decide if stu</w:t>
      </w:r>
      <w:r>
        <w:rPr>
          <w:rFonts w:asciiTheme="minorHAnsi" w:hAnsiTheme="minorHAnsi"/>
          <w:b/>
          <w:sz w:val="22"/>
          <w:szCs w:val="22"/>
          <w:highlight w:val="yellow"/>
        </w:rPr>
        <w:t>d</w:t>
      </w:r>
      <w:r w:rsidRPr="00DF0495">
        <w:rPr>
          <w:rFonts w:asciiTheme="minorHAnsi" w:hAnsiTheme="minorHAnsi"/>
          <w:b/>
          <w:sz w:val="22"/>
          <w:szCs w:val="22"/>
          <w:highlight w:val="yellow"/>
        </w:rPr>
        <w:t>ents will be permitted to elect to opt out of certain cat</w:t>
      </w:r>
      <w:r>
        <w:rPr>
          <w:rFonts w:asciiTheme="minorHAnsi" w:hAnsiTheme="minorHAnsi"/>
          <w:b/>
          <w:sz w:val="22"/>
          <w:szCs w:val="22"/>
          <w:highlight w:val="yellow"/>
        </w:rPr>
        <w:t>e</w:t>
      </w:r>
      <w:r w:rsidRPr="00DF0495">
        <w:rPr>
          <w:rFonts w:asciiTheme="minorHAnsi" w:hAnsiTheme="minorHAnsi"/>
          <w:b/>
          <w:sz w:val="22"/>
          <w:szCs w:val="22"/>
          <w:highlight w:val="yellow"/>
        </w:rPr>
        <w:t>gories of directory information but not others</w:t>
      </w:r>
      <w:r>
        <w:rPr>
          <w:rFonts w:asciiTheme="minorHAnsi" w:hAnsiTheme="minorHAnsi"/>
          <w:sz w:val="22"/>
          <w:szCs w:val="22"/>
        </w:rPr>
        <w:t xml:space="preserve">] information </w:t>
      </w:r>
      <w:r w:rsidRPr="00DB20F1">
        <w:rPr>
          <w:rFonts w:asciiTheme="minorHAnsi" w:hAnsiTheme="minorHAnsi"/>
          <w:sz w:val="22"/>
          <w:szCs w:val="22"/>
        </w:rPr>
        <w:t xml:space="preserve">directory information from </w:t>
      </w:r>
      <w:r>
        <w:rPr>
          <w:rFonts w:asciiTheme="minorHAnsi" w:hAnsiTheme="minorHAnsi"/>
          <w:sz w:val="22"/>
          <w:szCs w:val="22"/>
        </w:rPr>
        <w:t xml:space="preserve">your </w:t>
      </w:r>
      <w:r w:rsidRPr="00DB20F1">
        <w:rPr>
          <w:rFonts w:asciiTheme="minorHAnsi" w:hAnsiTheme="minorHAnsi"/>
          <w:sz w:val="22"/>
          <w:szCs w:val="22"/>
        </w:rPr>
        <w:t xml:space="preserve">education records without your prior written consent, you must </w:t>
      </w:r>
      <w:r>
        <w:rPr>
          <w:rFonts w:asciiTheme="minorHAnsi" w:hAnsiTheme="minorHAnsi"/>
          <w:sz w:val="22"/>
          <w:szCs w:val="22"/>
        </w:rPr>
        <w:t xml:space="preserve">opt out by </w:t>
      </w:r>
      <w:r w:rsidRPr="004F0F86">
        <w:rPr>
          <w:rFonts w:asciiTheme="minorHAnsi" w:hAnsiTheme="minorHAnsi"/>
          <w:sz w:val="22"/>
          <w:szCs w:val="22"/>
          <w:highlight w:val="yellow"/>
        </w:rPr>
        <w:t>[</w:t>
      </w:r>
      <w:r w:rsidRPr="009864D6">
        <w:rPr>
          <w:rFonts w:asciiTheme="minorHAnsi" w:hAnsiTheme="minorHAnsi"/>
          <w:b/>
          <w:sz w:val="22"/>
          <w:szCs w:val="22"/>
          <w:highlight w:val="yellow"/>
        </w:rPr>
        <w:t xml:space="preserve">insert </w:t>
      </w:r>
      <w:r>
        <w:rPr>
          <w:rFonts w:asciiTheme="minorHAnsi" w:hAnsiTheme="minorHAnsi"/>
          <w:b/>
          <w:sz w:val="22"/>
          <w:szCs w:val="22"/>
          <w:highlight w:val="yellow"/>
        </w:rPr>
        <w:t xml:space="preserve"> description of </w:t>
      </w:r>
      <w:r w:rsidRPr="009864D6">
        <w:rPr>
          <w:rFonts w:asciiTheme="minorHAnsi" w:hAnsiTheme="minorHAnsi"/>
          <w:b/>
          <w:sz w:val="22"/>
          <w:szCs w:val="22"/>
          <w:highlight w:val="yellow"/>
        </w:rPr>
        <w:t>how students will be able to opt out of the directory information exception- could be link to a form or a link to a site that allows them to opt out electronically.</w:t>
      </w:r>
      <w:r>
        <w:rPr>
          <w:rFonts w:asciiTheme="minorHAnsi" w:hAnsiTheme="minorHAnsi"/>
          <w:sz w:val="22"/>
          <w:szCs w:val="22"/>
        </w:rPr>
        <w:t xml:space="preserve">] </w:t>
      </w:r>
    </w:p>
    <w:p w:rsidR="00C82032" w:rsidRDefault="00C82032" w:rsidP="00C82032">
      <w:pPr>
        <w:rPr>
          <w:rFonts w:asciiTheme="minorHAnsi" w:hAnsiTheme="minorHAnsi"/>
          <w:sz w:val="22"/>
          <w:szCs w:val="22"/>
        </w:rPr>
      </w:pPr>
    </w:p>
    <w:p w:rsidR="00C82032" w:rsidRDefault="00C82032" w:rsidP="00C82032">
      <w:pPr>
        <w:rPr>
          <w:rFonts w:asciiTheme="minorHAnsi" w:hAnsiTheme="minorHAnsi"/>
          <w:sz w:val="22"/>
          <w:szCs w:val="22"/>
        </w:rPr>
      </w:pPr>
      <w:r w:rsidRPr="00441151">
        <w:rPr>
          <w:rFonts w:ascii="Calibri" w:hAnsi="Calibri"/>
          <w:sz w:val="22"/>
          <w:szCs w:val="22"/>
        </w:rPr>
        <w:t xml:space="preserve">Directory information may appear in public documents and may otherwise be disclosed </w:t>
      </w:r>
      <w:r>
        <w:rPr>
          <w:rFonts w:ascii="Calibri" w:hAnsi="Calibri"/>
          <w:sz w:val="22"/>
          <w:szCs w:val="22"/>
        </w:rPr>
        <w:t>under the Directory Exception unless your opt out request is received, [</w:t>
      </w:r>
      <w:r w:rsidRPr="009864D6">
        <w:rPr>
          <w:rFonts w:ascii="Calibri" w:hAnsi="Calibri"/>
          <w:sz w:val="22"/>
          <w:szCs w:val="22"/>
          <w:highlight w:val="yellow"/>
        </w:rPr>
        <w:t>as applicable, during the first twelve (12) days of class of a fall or spring semester, the first four (4) class days of a summer semester, or the first three days of any quarter to withhold such information from disclosure</w:t>
      </w:r>
      <w:r>
        <w:rPr>
          <w:rFonts w:ascii="Calibri" w:hAnsi="Calibri"/>
          <w:sz w:val="22"/>
          <w:szCs w:val="22"/>
        </w:rPr>
        <w:t xml:space="preserve">. </w:t>
      </w:r>
      <w:r w:rsidRPr="00DF0495">
        <w:rPr>
          <w:rFonts w:ascii="Calibri" w:hAnsi="Calibri"/>
          <w:b/>
          <w:sz w:val="22"/>
          <w:szCs w:val="22"/>
          <w:highlight w:val="yellow"/>
        </w:rPr>
        <w:t xml:space="preserve">If some colleges will be operating classes in some other configuration- include a description and </w:t>
      </w:r>
      <w:proofErr w:type="spellStart"/>
      <w:r w:rsidRPr="00DF0495">
        <w:rPr>
          <w:rFonts w:ascii="Calibri" w:hAnsi="Calibri"/>
          <w:b/>
          <w:sz w:val="22"/>
          <w:szCs w:val="22"/>
          <w:highlight w:val="yellow"/>
        </w:rPr>
        <w:t>cut off</w:t>
      </w:r>
      <w:proofErr w:type="spellEnd"/>
      <w:r w:rsidRPr="00DF0495">
        <w:rPr>
          <w:rFonts w:ascii="Calibri" w:hAnsi="Calibri"/>
          <w:b/>
          <w:sz w:val="22"/>
          <w:szCs w:val="22"/>
          <w:highlight w:val="yellow"/>
        </w:rPr>
        <w:t xml:space="preserve"> date for those colleges</w:t>
      </w:r>
      <w:r w:rsidRPr="00DF0495">
        <w:rPr>
          <w:rFonts w:ascii="Calibri" w:hAnsi="Calibri"/>
          <w:sz w:val="22"/>
          <w:szCs w:val="22"/>
          <w:highlight w:val="yellow"/>
        </w:rPr>
        <w:t>.</w:t>
      </w:r>
      <w:r>
        <w:rPr>
          <w:rFonts w:ascii="Calibri" w:hAnsi="Calibri"/>
          <w:sz w:val="22"/>
          <w:szCs w:val="22"/>
        </w:rPr>
        <w:t xml:space="preserve">] </w:t>
      </w:r>
    </w:p>
    <w:p w:rsidR="00C82032" w:rsidRDefault="00C82032" w:rsidP="00C82032">
      <w:pPr>
        <w:rPr>
          <w:rFonts w:asciiTheme="minorHAnsi" w:hAnsiTheme="minorHAnsi"/>
          <w:sz w:val="22"/>
          <w:szCs w:val="22"/>
        </w:rPr>
      </w:pPr>
    </w:p>
    <w:p w:rsidR="00C82032" w:rsidRDefault="00C82032" w:rsidP="00C82032">
      <w:pPr>
        <w:rPr>
          <w:rFonts w:asciiTheme="minorHAnsi" w:hAnsiTheme="minorHAnsi"/>
          <w:sz w:val="22"/>
          <w:szCs w:val="22"/>
        </w:rPr>
      </w:pPr>
      <w:r>
        <w:rPr>
          <w:rFonts w:asciiTheme="minorHAnsi" w:hAnsiTheme="minorHAnsi"/>
          <w:sz w:val="22"/>
          <w:szCs w:val="22"/>
        </w:rPr>
        <w:t xml:space="preserve">A request to opt out of the release of Directory Information about you will remain in place until you affirmatively rescind it. Upon graduation or termination of your enrollment for any reason, the directory information selection in place at that time will remain in place unless you notify the University.  </w:t>
      </w:r>
    </w:p>
    <w:p w:rsidR="00C82032" w:rsidRDefault="00C82032" w:rsidP="00C82032">
      <w:pPr>
        <w:rPr>
          <w:rFonts w:asciiTheme="minorHAnsi" w:hAnsiTheme="minorHAnsi"/>
          <w:sz w:val="22"/>
          <w:szCs w:val="22"/>
        </w:rPr>
      </w:pPr>
    </w:p>
    <w:p w:rsidR="00C82032" w:rsidRDefault="00C82032" w:rsidP="00C82032">
      <w:pPr>
        <w:rPr>
          <w:rFonts w:asciiTheme="minorHAnsi" w:hAnsiTheme="minorHAnsi"/>
          <w:sz w:val="22"/>
          <w:szCs w:val="22"/>
        </w:rPr>
      </w:pPr>
      <w:r>
        <w:rPr>
          <w:rFonts w:asciiTheme="minorHAnsi" w:hAnsiTheme="minorHAnsi"/>
          <w:sz w:val="22"/>
          <w:szCs w:val="22"/>
        </w:rPr>
        <w:t>A request to opt out of the Directory Information exception does not affect the University’s ability to disclose information from your education records under another exception permitted by FERPA.</w:t>
      </w:r>
    </w:p>
    <w:p w:rsidR="00F66C0B" w:rsidRDefault="00F66C0B"/>
    <w:sectPr w:rsidR="00F66C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21653"/>
    <w:multiLevelType w:val="hybridMultilevel"/>
    <w:tmpl w:val="1A18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FA028D"/>
    <w:multiLevelType w:val="multilevel"/>
    <w:tmpl w:val="F6C0C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032"/>
    <w:rsid w:val="000C6CC7"/>
    <w:rsid w:val="00243334"/>
    <w:rsid w:val="00425C9D"/>
    <w:rsid w:val="004A6B1F"/>
    <w:rsid w:val="005D4271"/>
    <w:rsid w:val="008D01FE"/>
    <w:rsid w:val="009240C5"/>
    <w:rsid w:val="00C82032"/>
    <w:rsid w:val="00F66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03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82032"/>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032"/>
    <w:rPr>
      <w:rFonts w:ascii="Cambria" w:eastAsia="Times New Roman" w:hAnsi="Cambria" w:cs="Times New Roman"/>
      <w:b/>
      <w:bCs/>
      <w:kern w:val="32"/>
      <w:sz w:val="32"/>
      <w:szCs w:val="32"/>
    </w:rPr>
  </w:style>
  <w:style w:type="paragraph" w:styleId="NoSpacing">
    <w:name w:val="No Spacing"/>
    <w:uiPriority w:val="1"/>
    <w:qFormat/>
    <w:rsid w:val="00C82032"/>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4271"/>
    <w:rPr>
      <w:rFonts w:ascii="Tahoma" w:hAnsi="Tahoma" w:cs="Tahoma"/>
      <w:sz w:val="16"/>
      <w:szCs w:val="16"/>
    </w:rPr>
  </w:style>
  <w:style w:type="character" w:customStyle="1" w:styleId="BalloonTextChar">
    <w:name w:val="Balloon Text Char"/>
    <w:basedOn w:val="DefaultParagraphFont"/>
    <w:link w:val="BalloonText"/>
    <w:uiPriority w:val="99"/>
    <w:semiHidden/>
    <w:rsid w:val="005D427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03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82032"/>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032"/>
    <w:rPr>
      <w:rFonts w:ascii="Cambria" w:eastAsia="Times New Roman" w:hAnsi="Cambria" w:cs="Times New Roman"/>
      <w:b/>
      <w:bCs/>
      <w:kern w:val="32"/>
      <w:sz w:val="32"/>
      <w:szCs w:val="32"/>
    </w:rPr>
  </w:style>
  <w:style w:type="paragraph" w:styleId="NoSpacing">
    <w:name w:val="No Spacing"/>
    <w:uiPriority w:val="1"/>
    <w:qFormat/>
    <w:rsid w:val="00C82032"/>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4271"/>
    <w:rPr>
      <w:rFonts w:ascii="Tahoma" w:hAnsi="Tahoma" w:cs="Tahoma"/>
      <w:sz w:val="16"/>
      <w:szCs w:val="16"/>
    </w:rPr>
  </w:style>
  <w:style w:type="character" w:customStyle="1" w:styleId="BalloonTextChar">
    <w:name w:val="Balloon Text Char"/>
    <w:basedOn w:val="DefaultParagraphFont"/>
    <w:link w:val="BalloonText"/>
    <w:uiPriority w:val="99"/>
    <w:semiHidden/>
    <w:rsid w:val="005D427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1556</Words>
  <Characters>8874</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10410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bholthaus</dc:creator>
  <cp:lastModifiedBy>Carson, Cyanna</cp:lastModifiedBy>
  <cp:revision>2</cp:revision>
  <cp:lastPrinted>2015-01-30T18:52:00Z</cp:lastPrinted>
  <dcterms:created xsi:type="dcterms:W3CDTF">2015-01-30T21:02:00Z</dcterms:created>
  <dcterms:modified xsi:type="dcterms:W3CDTF">2015-01-30T21:02:00Z</dcterms:modified>
</cp:coreProperties>
</file>