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A3" w:rsidRDefault="00153BC2" w:rsidP="00153BC2">
      <w:pPr>
        <w:pBdr>
          <w:bottom w:val="single" w:sz="12" w:space="1" w:color="auto"/>
        </w:pBdr>
        <w:tabs>
          <w:tab w:val="left" w:pos="300"/>
          <w:tab w:val="center" w:pos="4680"/>
        </w:tabs>
      </w:pPr>
      <w:bookmarkStart w:id="0" w:name="_GoBack"/>
      <w:bookmarkEnd w:id="0"/>
      <w:r>
        <w:tab/>
      </w:r>
      <w:r>
        <w:tab/>
      </w:r>
      <w:r w:rsidR="005E474E">
        <w:t xml:space="preserve">OGC MODEL POLICY </w:t>
      </w:r>
      <w:r w:rsidR="008134D5">
        <w:t xml:space="preserve">Student Rights under </w:t>
      </w:r>
      <w:r w:rsidR="008134D5" w:rsidRPr="008134D5">
        <w:t xml:space="preserve">the Family Educational Rights and Privacy Act (FERPA) </w:t>
      </w:r>
    </w:p>
    <w:p w:rsidR="00023528" w:rsidRPr="005E58F7" w:rsidRDefault="00023528" w:rsidP="00023528">
      <w:pPr>
        <w:pStyle w:val="ListParagraph"/>
        <w:rPr>
          <w:b/>
        </w:rPr>
      </w:pPr>
    </w:p>
    <w:p w:rsidR="005E58F7" w:rsidRPr="005E58F7" w:rsidRDefault="00023528" w:rsidP="005E58F7">
      <w:pPr>
        <w:pStyle w:val="ListParagraph"/>
        <w:numPr>
          <w:ilvl w:val="0"/>
          <w:numId w:val="1"/>
        </w:numPr>
      </w:pPr>
      <w:r w:rsidRPr="005E58F7">
        <w:rPr>
          <w:b/>
          <w:u w:val="single"/>
        </w:rPr>
        <w:t>Policy</w:t>
      </w:r>
      <w:r w:rsidR="004C5BDA" w:rsidRPr="005E58F7">
        <w:rPr>
          <w:b/>
          <w:u w:val="single"/>
        </w:rPr>
        <w:t xml:space="preserve"> </w:t>
      </w:r>
    </w:p>
    <w:p w:rsidR="005E58F7" w:rsidRPr="005E58F7" w:rsidRDefault="005E58F7" w:rsidP="005E58F7">
      <w:pPr>
        <w:pStyle w:val="ListParagraph"/>
        <w:ind w:left="810"/>
      </w:pPr>
      <w:r w:rsidRPr="005E58F7">
        <w:t xml:space="preserve">The Family Educational Rights and Privacy Act (FERPA), 20 U.S.C. §1232g and 34 CFR Part 99 are a federal  law and regulations that provide students with the following rights with respect to their education records: </w:t>
      </w:r>
    </w:p>
    <w:p w:rsidR="005E58F7" w:rsidRPr="005E58F7" w:rsidRDefault="005E58F7" w:rsidP="005E58F7">
      <w:pPr>
        <w:pStyle w:val="ListParagraph"/>
        <w:numPr>
          <w:ilvl w:val="0"/>
          <w:numId w:val="8"/>
        </w:numPr>
      </w:pPr>
      <w:r w:rsidRPr="005E58F7">
        <w:t xml:space="preserve">to inspect and review the student's education records; </w:t>
      </w:r>
    </w:p>
    <w:p w:rsidR="005E58F7" w:rsidRPr="005E58F7" w:rsidRDefault="005E58F7" w:rsidP="005E58F7">
      <w:pPr>
        <w:pStyle w:val="ListParagraph"/>
        <w:numPr>
          <w:ilvl w:val="0"/>
          <w:numId w:val="8"/>
        </w:numPr>
      </w:pPr>
      <w:r w:rsidRPr="005E58F7">
        <w:t xml:space="preserve">to consent to disclosure of the student's education records to third parties, except to the extent that FERPA authorizes disclosure without consent; </w:t>
      </w:r>
    </w:p>
    <w:p w:rsidR="005E58F7" w:rsidRPr="005E58F7" w:rsidRDefault="005E58F7" w:rsidP="00AA043C">
      <w:pPr>
        <w:pStyle w:val="ListParagraph"/>
        <w:numPr>
          <w:ilvl w:val="0"/>
          <w:numId w:val="8"/>
        </w:numPr>
      </w:pPr>
      <w:r w:rsidRPr="005E58F7">
        <w:t>to request amendment of the student's education records to ensure that  they are not inaccurate or misleading</w:t>
      </w:r>
      <w:r w:rsidR="00AA043C">
        <w:t xml:space="preserve">, </w:t>
      </w:r>
      <w:r w:rsidR="00AA043C" w:rsidRPr="00AA043C">
        <w:t>or otherwise in violation of the student’s privacy rights under FERPA</w:t>
      </w:r>
      <w:r w:rsidRPr="005E58F7">
        <w:t xml:space="preserve">; </w:t>
      </w:r>
    </w:p>
    <w:p w:rsidR="005E58F7" w:rsidRPr="005E58F7" w:rsidRDefault="005E58F7" w:rsidP="005E58F7">
      <w:pPr>
        <w:pStyle w:val="ListParagraph"/>
        <w:numPr>
          <w:ilvl w:val="0"/>
          <w:numId w:val="8"/>
        </w:numPr>
      </w:pPr>
      <w:r w:rsidRPr="005E58F7">
        <w:t>to be notified of the student's privacy rights under FERPA; and</w:t>
      </w:r>
    </w:p>
    <w:p w:rsidR="005E58F7" w:rsidRPr="005E58F7" w:rsidRDefault="005E58F7" w:rsidP="005E58F7">
      <w:pPr>
        <w:pStyle w:val="ListParagraph"/>
        <w:numPr>
          <w:ilvl w:val="0"/>
          <w:numId w:val="8"/>
        </w:numPr>
        <w:rPr>
          <w:b/>
        </w:rPr>
      </w:pPr>
      <w:proofErr w:type="gramStart"/>
      <w:r>
        <w:t>to</w:t>
      </w:r>
      <w:proofErr w:type="gramEnd"/>
      <w:r>
        <w:t xml:space="preserve"> </w:t>
      </w:r>
      <w:r w:rsidRPr="005E58F7">
        <w:t>file a complaint with the U.S. Department of Education concerning alleged failures by the University to comply with the requirements of FERPA</w:t>
      </w:r>
      <w:r w:rsidR="00102888">
        <w:t>.</w:t>
      </w:r>
    </w:p>
    <w:p w:rsidR="004C5BDA" w:rsidRPr="005E58F7" w:rsidRDefault="005E58F7" w:rsidP="005E58F7">
      <w:pPr>
        <w:ind w:left="810"/>
        <w:rPr>
          <w:b/>
        </w:rPr>
      </w:pPr>
      <w:r>
        <w:t xml:space="preserve"> </w:t>
      </w:r>
      <w:r w:rsidR="004C5BDA" w:rsidRPr="005E58F7">
        <w:rPr>
          <w:spacing w:val="-1"/>
        </w:rPr>
        <w:t>It</w:t>
      </w:r>
      <w:r w:rsidR="004C5BDA">
        <w:t xml:space="preserve"> is</w:t>
      </w:r>
      <w:r w:rsidR="004C5BDA" w:rsidRPr="005E58F7">
        <w:rPr>
          <w:spacing w:val="-3"/>
        </w:rPr>
        <w:t xml:space="preserve"> </w:t>
      </w:r>
      <w:r w:rsidR="004C5BDA">
        <w:t>the</w:t>
      </w:r>
      <w:r w:rsidR="004C5BDA" w:rsidRPr="005E58F7">
        <w:rPr>
          <w:spacing w:val="2"/>
        </w:rPr>
        <w:t xml:space="preserve"> p</w:t>
      </w:r>
      <w:r w:rsidR="004C5BDA" w:rsidRPr="005E58F7">
        <w:rPr>
          <w:spacing w:val="-1"/>
        </w:rPr>
        <w:t>olicy</w:t>
      </w:r>
      <w:r w:rsidR="004C5BDA" w:rsidRPr="005E58F7">
        <w:rPr>
          <w:spacing w:val="-3"/>
        </w:rPr>
        <w:t xml:space="preserve"> </w:t>
      </w:r>
      <w:r w:rsidR="004C5BDA">
        <w:t xml:space="preserve">of </w:t>
      </w:r>
      <w:r w:rsidR="005E474E">
        <w:t>T</w:t>
      </w:r>
      <w:r w:rsidR="004C5BDA">
        <w:t>he University</w:t>
      </w:r>
      <w:r w:rsidR="005E474E">
        <w:t xml:space="preserve"> of Texas [                               ]</w:t>
      </w:r>
      <w:r w:rsidR="004C5BDA">
        <w:t xml:space="preserve"> </w:t>
      </w:r>
      <w:r w:rsidR="005E474E">
        <w:t>(“</w:t>
      </w:r>
      <w:r w:rsidR="00DB0B48">
        <w:t>University</w:t>
      </w:r>
      <w:r w:rsidR="005E474E">
        <w:t>”)</w:t>
      </w:r>
      <w:r w:rsidR="004C5BDA">
        <w:t>to</w:t>
      </w:r>
      <w:r w:rsidR="004C5BDA" w:rsidRPr="005E58F7">
        <w:rPr>
          <w:spacing w:val="-2"/>
        </w:rPr>
        <w:t xml:space="preserve"> protect the privacy and records access rights </w:t>
      </w:r>
      <w:r w:rsidR="005364E6" w:rsidRPr="005E58F7">
        <w:rPr>
          <w:spacing w:val="-2"/>
        </w:rPr>
        <w:t xml:space="preserve">that apply to records maintained by or for the University about </w:t>
      </w:r>
      <w:r w:rsidR="004C5BDA" w:rsidRPr="005E58F7">
        <w:rPr>
          <w:spacing w:val="-2"/>
        </w:rPr>
        <w:t>its current and former students of its institutions by complying with FERPA at all times</w:t>
      </w:r>
      <w:r w:rsidR="005364E6" w:rsidRPr="005E58F7">
        <w:rPr>
          <w:spacing w:val="-2"/>
        </w:rPr>
        <w:t>.</w:t>
      </w:r>
    </w:p>
    <w:p w:rsidR="00023528" w:rsidRPr="008134D5" w:rsidRDefault="00023528" w:rsidP="00023528">
      <w:pPr>
        <w:pStyle w:val="ListParagraph"/>
        <w:numPr>
          <w:ilvl w:val="0"/>
          <w:numId w:val="1"/>
        </w:numPr>
        <w:rPr>
          <w:b/>
        </w:rPr>
      </w:pPr>
      <w:r w:rsidRPr="00023528">
        <w:rPr>
          <w:b/>
          <w:u w:val="single"/>
        </w:rPr>
        <w:t>Definitions</w:t>
      </w:r>
    </w:p>
    <w:p w:rsidR="008134D5" w:rsidRPr="00023528" w:rsidRDefault="008134D5" w:rsidP="008134D5">
      <w:pPr>
        <w:pStyle w:val="ListParagraph"/>
        <w:ind w:left="810"/>
        <w:rPr>
          <w:b/>
        </w:rPr>
      </w:pPr>
    </w:p>
    <w:p w:rsidR="005E474E" w:rsidRDefault="008134D5" w:rsidP="00DF6956">
      <w:pPr>
        <w:pStyle w:val="ListParagraph"/>
      </w:pPr>
      <w:r>
        <w:t xml:space="preserve">Annual Notice- The notices that the University shall provide to each </w:t>
      </w:r>
      <w:r w:rsidRPr="008134D5">
        <w:t xml:space="preserve">Student in attendance at </w:t>
      </w:r>
      <w:r>
        <w:t xml:space="preserve">the University at least </w:t>
      </w:r>
      <w:r w:rsidRPr="008134D5">
        <w:t>annually of their rights pursuant to FERPA</w:t>
      </w:r>
      <w:r w:rsidR="001F7257">
        <w:t>,</w:t>
      </w:r>
      <w:r w:rsidRPr="008134D5">
        <w:t xml:space="preserve"> the procedures for exercising their rights</w:t>
      </w:r>
      <w:r w:rsidR="001F7257">
        <w:t>,</w:t>
      </w:r>
      <w:r w:rsidR="007E11D6">
        <w:t xml:space="preserve"> information about the Directory Information Exception</w:t>
      </w:r>
      <w:r w:rsidR="001F7257">
        <w:t>,</w:t>
      </w:r>
      <w:r w:rsidR="007E11D6">
        <w:t xml:space="preserve"> and the process by which a Student may elect to opt out of the release of the Student’s Directory Information under that exception. A link to the Annual Notice is attached as </w:t>
      </w:r>
      <w:r w:rsidR="005E474E">
        <w:t xml:space="preserve">an </w:t>
      </w:r>
      <w:r w:rsidR="007E11D6">
        <w:t>Appendix A to this policy</w:t>
      </w:r>
      <w:r w:rsidR="005E474E">
        <w:t>.</w:t>
      </w:r>
    </w:p>
    <w:p w:rsidR="008134D5" w:rsidRDefault="007E11D6" w:rsidP="00DF6956">
      <w:pPr>
        <w:pStyle w:val="ListParagraph"/>
      </w:pPr>
      <w:r>
        <w:t xml:space="preserve"> </w:t>
      </w:r>
    </w:p>
    <w:p w:rsidR="00C03A1C" w:rsidRDefault="00C03A1C" w:rsidP="00DF6956">
      <w:pPr>
        <w:pStyle w:val="ListParagraph"/>
      </w:pPr>
      <w:r>
        <w:t>Consent-</w:t>
      </w:r>
      <w:r w:rsidR="00EF259A">
        <w:t xml:space="preserve"> </w:t>
      </w:r>
      <w:r w:rsidR="00EF259A" w:rsidRPr="00EF259A">
        <w:t>written</w:t>
      </w:r>
      <w:r w:rsidR="00EF259A">
        <w:t xml:space="preserve"> or electronic consent</w:t>
      </w:r>
      <w:r w:rsidR="00EF259A" w:rsidRPr="00EF259A">
        <w:t xml:space="preserve">, signed </w:t>
      </w:r>
      <w:r w:rsidR="00EF259A">
        <w:t xml:space="preserve">by the Student or otherwise verified by the Student if electronic, that is </w:t>
      </w:r>
      <w:r w:rsidR="00EF259A" w:rsidRPr="00EF259A">
        <w:t>dated and specif</w:t>
      </w:r>
      <w:r w:rsidR="00EF259A">
        <w:t>ies</w:t>
      </w:r>
      <w:r w:rsidR="00EF259A" w:rsidRPr="00EF259A">
        <w:t xml:space="preserve"> the</w:t>
      </w:r>
      <w:r w:rsidR="00EF259A">
        <w:t xml:space="preserve"> specific </w:t>
      </w:r>
      <w:r w:rsidR="00EF259A" w:rsidRPr="00EF259A">
        <w:t xml:space="preserve"> records to be disclosed, the party to whom the records are to be disclosed, and the purpose of the disclosure</w:t>
      </w:r>
      <w:r w:rsidR="00EF259A">
        <w:t>.</w:t>
      </w:r>
    </w:p>
    <w:p w:rsidR="00C03A1C" w:rsidRDefault="00C03A1C" w:rsidP="00DF6956">
      <w:pPr>
        <w:pStyle w:val="ListParagraph"/>
      </w:pPr>
    </w:p>
    <w:p w:rsidR="00EF259A" w:rsidRDefault="00EF259A" w:rsidP="00DF6956">
      <w:pPr>
        <w:pStyle w:val="ListParagraph"/>
      </w:pPr>
      <w:proofErr w:type="gramStart"/>
      <w:r>
        <w:t>De-identified Record- an Education Record that has been stripped of all identifiers and</w:t>
      </w:r>
      <w:r w:rsidR="005364E6">
        <w:t>/</w:t>
      </w:r>
      <w:r>
        <w:t>or aggregated such that it is not possible to re-identify an individual who is the subject of the record.</w:t>
      </w:r>
      <w:proofErr w:type="gramEnd"/>
      <w:r>
        <w:t xml:space="preserve">  An Education Record that has been de-identified is no longer an Education Record and is not subject to this policy or FERPA.</w:t>
      </w:r>
    </w:p>
    <w:p w:rsidR="00EF259A" w:rsidRDefault="00EF259A" w:rsidP="00DF6956">
      <w:pPr>
        <w:pStyle w:val="ListParagraph"/>
      </w:pPr>
    </w:p>
    <w:p w:rsidR="005E474E" w:rsidRDefault="005E474E" w:rsidP="00DF6956">
      <w:pPr>
        <w:pStyle w:val="ListParagraph"/>
      </w:pPr>
    </w:p>
    <w:p w:rsidR="005E474E" w:rsidRDefault="005E474E" w:rsidP="00DF6956">
      <w:pPr>
        <w:pStyle w:val="ListParagraph"/>
      </w:pPr>
    </w:p>
    <w:p w:rsidR="00DF6956" w:rsidRDefault="00DF6956" w:rsidP="00DF6956">
      <w:pPr>
        <w:pStyle w:val="ListParagraph"/>
      </w:pPr>
      <w:r w:rsidRPr="00DF6956">
        <w:lastRenderedPageBreak/>
        <w:t>Directory Information</w:t>
      </w:r>
      <w:r>
        <w:t xml:space="preserve">- </w:t>
      </w:r>
      <w:r w:rsidRPr="00DF6956">
        <w:t xml:space="preserve">information in a </w:t>
      </w:r>
      <w:r>
        <w:t>S</w:t>
      </w:r>
      <w:r w:rsidRPr="00DF6956">
        <w:t xml:space="preserve">tudent's </w:t>
      </w:r>
      <w:r>
        <w:t>E</w:t>
      </w:r>
      <w:r w:rsidRPr="00DF6956">
        <w:t xml:space="preserve">ducation </w:t>
      </w:r>
      <w:r>
        <w:t>R</w:t>
      </w:r>
      <w:r w:rsidRPr="00DF6956">
        <w:t>ecord that would not generally be considered harmful or an invasion of privacy if disclosed. The</w:t>
      </w:r>
      <w:r>
        <w:t xml:space="preserve"> following </w:t>
      </w:r>
      <w:r w:rsidR="00C03A1C">
        <w:t xml:space="preserve">information about a Student </w:t>
      </w:r>
      <w:r>
        <w:t xml:space="preserve">has been designated by University </w:t>
      </w:r>
      <w:r w:rsidRPr="00DF6956">
        <w:t>as</w:t>
      </w:r>
      <w:r w:rsidR="00C03A1C">
        <w:t xml:space="preserve"> D</w:t>
      </w:r>
      <w:r w:rsidRPr="00DF6956">
        <w:t xml:space="preserve">irectory </w:t>
      </w:r>
      <w:r w:rsidR="00C03A1C">
        <w:t>I</w:t>
      </w:r>
      <w:r w:rsidRPr="00DF6956">
        <w:t>nformation:</w:t>
      </w:r>
      <w:r>
        <w:t xml:space="preserve"> </w:t>
      </w:r>
      <w:r w:rsidRPr="00DF6956">
        <w:t xml:space="preserve"> </w:t>
      </w:r>
    </w:p>
    <w:p w:rsidR="00DF6956" w:rsidRDefault="00DF6956" w:rsidP="00DF6956">
      <w:pPr>
        <w:pStyle w:val="ListParagraph"/>
        <w:numPr>
          <w:ilvl w:val="0"/>
          <w:numId w:val="2"/>
        </w:numPr>
      </w:pPr>
      <w:r w:rsidRPr="00DF6956">
        <w:t xml:space="preserve">name; </w:t>
      </w:r>
    </w:p>
    <w:p w:rsidR="00DF6956" w:rsidRDefault="00DF6956" w:rsidP="00DF6956">
      <w:pPr>
        <w:pStyle w:val="ListParagraph"/>
        <w:numPr>
          <w:ilvl w:val="0"/>
          <w:numId w:val="2"/>
        </w:numPr>
      </w:pPr>
      <w:r w:rsidRPr="00DF6956">
        <w:t xml:space="preserve">local and permanent postal addresses; </w:t>
      </w:r>
    </w:p>
    <w:p w:rsidR="00DF6956" w:rsidRDefault="00DF6956" w:rsidP="00DF6956">
      <w:pPr>
        <w:pStyle w:val="ListParagraph"/>
        <w:numPr>
          <w:ilvl w:val="0"/>
          <w:numId w:val="2"/>
        </w:numPr>
      </w:pPr>
      <w:r w:rsidRPr="00DF6956">
        <w:t xml:space="preserve">email address; </w:t>
      </w:r>
    </w:p>
    <w:p w:rsidR="00DF6956" w:rsidRDefault="00DF6956" w:rsidP="00DF6956">
      <w:pPr>
        <w:pStyle w:val="ListParagraph"/>
        <w:numPr>
          <w:ilvl w:val="0"/>
          <w:numId w:val="2"/>
        </w:numPr>
      </w:pPr>
      <w:r w:rsidRPr="00DF6956">
        <w:t xml:space="preserve">telephone number; </w:t>
      </w:r>
    </w:p>
    <w:p w:rsidR="00DF6956" w:rsidRDefault="00DF6956" w:rsidP="00DF6956">
      <w:pPr>
        <w:pStyle w:val="ListParagraph"/>
        <w:numPr>
          <w:ilvl w:val="0"/>
          <w:numId w:val="2"/>
        </w:numPr>
      </w:pPr>
      <w:r w:rsidRPr="00DF6956">
        <w:t>place of birth;</w:t>
      </w:r>
    </w:p>
    <w:p w:rsidR="00DF6956" w:rsidRDefault="00DF6956" w:rsidP="00DF6956">
      <w:pPr>
        <w:pStyle w:val="ListParagraph"/>
        <w:numPr>
          <w:ilvl w:val="0"/>
          <w:numId w:val="2"/>
        </w:numPr>
      </w:pPr>
      <w:r w:rsidRPr="00DF6956">
        <w:t xml:space="preserve">field of study; dates of attendance; </w:t>
      </w:r>
    </w:p>
    <w:p w:rsidR="00DF6956" w:rsidRDefault="00DF6956" w:rsidP="00DF6956">
      <w:pPr>
        <w:pStyle w:val="ListParagraph"/>
        <w:numPr>
          <w:ilvl w:val="0"/>
          <w:numId w:val="2"/>
        </w:numPr>
      </w:pPr>
      <w:r w:rsidRPr="00DF6956">
        <w:t>enrollment status;</w:t>
      </w:r>
    </w:p>
    <w:p w:rsidR="00DF6956" w:rsidRDefault="00DF6956" w:rsidP="00DF6956">
      <w:pPr>
        <w:pStyle w:val="ListParagraph"/>
        <w:numPr>
          <w:ilvl w:val="0"/>
          <w:numId w:val="2"/>
        </w:numPr>
      </w:pPr>
      <w:r w:rsidRPr="00DF6956">
        <w:t>student classification</w:t>
      </w:r>
      <w:r w:rsidR="00C03A1C">
        <w:t xml:space="preserve"> (example: freshman, first year law school student)</w:t>
      </w:r>
    </w:p>
    <w:p w:rsidR="00DF6956" w:rsidRDefault="00DF6956" w:rsidP="00DF6956">
      <w:pPr>
        <w:pStyle w:val="ListParagraph"/>
        <w:numPr>
          <w:ilvl w:val="0"/>
          <w:numId w:val="2"/>
        </w:numPr>
      </w:pPr>
      <w:r w:rsidRPr="00DF6956">
        <w:t>degrees</w:t>
      </w:r>
      <w:r w:rsidR="00C03A1C">
        <w:t xml:space="preserve"> awarded</w:t>
      </w:r>
      <w:r w:rsidR="009644B9">
        <w:t>;</w:t>
      </w:r>
      <w:r w:rsidRPr="00DF6956">
        <w:t xml:space="preserve"> </w:t>
      </w:r>
    </w:p>
    <w:p w:rsidR="00DF6956" w:rsidRDefault="00DF6956" w:rsidP="00DF6956">
      <w:pPr>
        <w:pStyle w:val="ListParagraph"/>
        <w:numPr>
          <w:ilvl w:val="0"/>
          <w:numId w:val="2"/>
        </w:numPr>
      </w:pPr>
      <w:r w:rsidRPr="00DF6956">
        <w:t>certificates and awards (including scholarships) received;</w:t>
      </w:r>
    </w:p>
    <w:p w:rsidR="009644B9" w:rsidRDefault="00DF6956" w:rsidP="009644B9">
      <w:pPr>
        <w:pStyle w:val="ListParagraph"/>
        <w:numPr>
          <w:ilvl w:val="0"/>
          <w:numId w:val="2"/>
        </w:numPr>
      </w:pPr>
      <w:r w:rsidRPr="00DF6956">
        <w:t xml:space="preserve">photographs; </w:t>
      </w:r>
    </w:p>
    <w:p w:rsidR="00DF6956" w:rsidRDefault="00DF6956" w:rsidP="009644B9">
      <w:pPr>
        <w:pStyle w:val="ListParagraph"/>
        <w:numPr>
          <w:ilvl w:val="0"/>
          <w:numId w:val="2"/>
        </w:numPr>
      </w:pPr>
      <w:r w:rsidRPr="00DF6956">
        <w:t xml:space="preserve">participation in officially recognized activities and sports; </w:t>
      </w:r>
    </w:p>
    <w:p w:rsidR="00DF6956" w:rsidRDefault="00DF6956" w:rsidP="009644B9">
      <w:pPr>
        <w:pStyle w:val="ListParagraph"/>
        <w:numPr>
          <w:ilvl w:val="0"/>
          <w:numId w:val="2"/>
        </w:numPr>
      </w:pPr>
      <w:r w:rsidRPr="00DF6956">
        <w:t>weight and height of members of athletic teams; and</w:t>
      </w:r>
    </w:p>
    <w:p w:rsidR="00DF6956" w:rsidRDefault="00DF6956" w:rsidP="009644B9">
      <w:pPr>
        <w:pStyle w:val="ListParagraph"/>
        <w:numPr>
          <w:ilvl w:val="0"/>
          <w:numId w:val="2"/>
        </w:numPr>
      </w:pPr>
      <w:proofErr w:type="gramStart"/>
      <w:r w:rsidRPr="00DF6956">
        <w:t>most</w:t>
      </w:r>
      <w:proofErr w:type="gramEnd"/>
      <w:r w:rsidRPr="00DF6956">
        <w:t xml:space="preserve"> recent previous educational agency or institution attended. </w:t>
      </w:r>
    </w:p>
    <w:p w:rsidR="00DF6956" w:rsidRPr="00DF6956" w:rsidRDefault="00DF6956" w:rsidP="00DF6956">
      <w:pPr>
        <w:pStyle w:val="ListParagraph"/>
      </w:pPr>
    </w:p>
    <w:p w:rsidR="00C03A1C" w:rsidRDefault="00C03A1C" w:rsidP="00C03A1C">
      <w:pPr>
        <w:pStyle w:val="ListParagraph"/>
      </w:pPr>
      <w:r>
        <w:t xml:space="preserve">Education Records- records directly related to a Student that </w:t>
      </w:r>
      <w:proofErr w:type="gramStart"/>
      <w:r>
        <w:t>are</w:t>
      </w:r>
      <w:proofErr w:type="gramEnd"/>
      <w:r>
        <w:t xml:space="preserve"> maintained by or on behalf of the University. Education records do not include: </w:t>
      </w:r>
    </w:p>
    <w:p w:rsidR="00C03A1C" w:rsidRDefault="00C03A1C" w:rsidP="00C03A1C">
      <w:pPr>
        <w:pStyle w:val="ListParagraph"/>
        <w:numPr>
          <w:ilvl w:val="0"/>
          <w:numId w:val="5"/>
        </w:numPr>
      </w:pPr>
      <w:r>
        <w:t>Records of instructional, administrative, and educational personnel that are: in the sole possession of the maker (i.e. file notes of conversations);  used only as a personal memory aid; not intended to be accessible or revealed to any individual</w:t>
      </w:r>
      <w:r>
        <w:tab/>
        <w:t xml:space="preserve">except, in the case of an instructor,  a temporary substitute; </w:t>
      </w:r>
    </w:p>
    <w:p w:rsidR="00C03A1C" w:rsidRDefault="00C03A1C" w:rsidP="00C03A1C">
      <w:pPr>
        <w:pStyle w:val="ListParagraph"/>
        <w:numPr>
          <w:ilvl w:val="0"/>
          <w:numId w:val="5"/>
        </w:numPr>
      </w:pPr>
      <w:r>
        <w:t xml:space="preserve">Law enforcement records of the University campus police; </w:t>
      </w:r>
    </w:p>
    <w:p w:rsidR="00C03A1C" w:rsidRDefault="00C03A1C" w:rsidP="00C03A1C">
      <w:pPr>
        <w:pStyle w:val="ListParagraph"/>
        <w:numPr>
          <w:ilvl w:val="0"/>
          <w:numId w:val="5"/>
        </w:numPr>
      </w:pPr>
      <w:r>
        <w:t xml:space="preserve">Medical records and mental health records, including counseling records created, maintained, and used only in connection with provision of medical treatment or mental health treatment or counseling to the student, </w:t>
      </w:r>
      <w:r>
        <w:tab/>
        <w:t>that are not disclosed to anyone other than the treatment</w:t>
      </w:r>
      <w:r w:rsidR="00570DD1">
        <w:t xml:space="preserve"> facility</w:t>
      </w:r>
      <w:r>
        <w:t xml:space="preserve">. </w:t>
      </w:r>
    </w:p>
    <w:p w:rsidR="00570DD1" w:rsidRDefault="00C03A1C" w:rsidP="00570DD1">
      <w:pPr>
        <w:pStyle w:val="ListParagraph"/>
        <w:numPr>
          <w:ilvl w:val="0"/>
          <w:numId w:val="5"/>
        </w:numPr>
      </w:pPr>
      <w:r>
        <w:t xml:space="preserve">Employment records unrelated to the </w:t>
      </w:r>
      <w:r w:rsidR="001F7257">
        <w:t>S</w:t>
      </w:r>
      <w:r>
        <w:t>t</w:t>
      </w:r>
      <w:r w:rsidR="00570DD1">
        <w:t xml:space="preserve">udent's status as a </w:t>
      </w:r>
      <w:r w:rsidR="001F7257">
        <w:t>S</w:t>
      </w:r>
      <w:r w:rsidR="00570DD1">
        <w:t>tudent; or</w:t>
      </w:r>
    </w:p>
    <w:p w:rsidR="00570DD1" w:rsidRDefault="00C03A1C" w:rsidP="00570DD1">
      <w:pPr>
        <w:pStyle w:val="ListParagraph"/>
        <w:numPr>
          <w:ilvl w:val="0"/>
          <w:numId w:val="5"/>
        </w:numPr>
      </w:pPr>
      <w:r>
        <w:t>Alumni records.</w:t>
      </w:r>
    </w:p>
    <w:p w:rsidR="00A96C6B" w:rsidRDefault="00C03A1C" w:rsidP="00A96C6B">
      <w:pPr>
        <w:ind w:left="720"/>
      </w:pPr>
      <w:r w:rsidRPr="00C03A1C">
        <w:t>Personally Identifiable Information</w:t>
      </w:r>
      <w:r w:rsidR="00570DD1">
        <w:t>-</w:t>
      </w:r>
      <w:r w:rsidRPr="00C03A1C">
        <w:t xml:space="preserve"> </w:t>
      </w:r>
      <w:r w:rsidR="00EF259A">
        <w:t xml:space="preserve">Information obtained from or contained in an Education Record that </w:t>
      </w:r>
      <w:r w:rsidR="00A96C6B">
        <w:t>can be used to identify a Student to whom the record relates or another Student. It specifically includes information determined by the University to be:</w:t>
      </w:r>
    </w:p>
    <w:p w:rsidR="00A96C6B" w:rsidRDefault="00A96C6B" w:rsidP="004300F7">
      <w:pPr>
        <w:pStyle w:val="ListParagraph"/>
        <w:numPr>
          <w:ilvl w:val="0"/>
          <w:numId w:val="11"/>
        </w:numPr>
      </w:pPr>
      <w:r>
        <w:t>Linked or linkable to a specific Student such that it would allow a reasonable person in the University community who does not have personal knowledge of the relevant circumstances, to identify the Student with reasonable certainty; or</w:t>
      </w:r>
    </w:p>
    <w:p w:rsidR="00A96C6B" w:rsidRDefault="00A96C6B" w:rsidP="00A96C6B">
      <w:pPr>
        <w:ind w:left="720"/>
      </w:pPr>
    </w:p>
    <w:p w:rsidR="001F7257" w:rsidRDefault="00A96C6B" w:rsidP="004300F7">
      <w:pPr>
        <w:pStyle w:val="ListParagraph"/>
        <w:numPr>
          <w:ilvl w:val="0"/>
          <w:numId w:val="11"/>
        </w:numPr>
      </w:pPr>
      <w:r>
        <w:lastRenderedPageBreak/>
        <w:t>Requested by a person who the University reasonably believes knows the identity of the Student to whom the Education Record relates.</w:t>
      </w:r>
      <w:r w:rsidR="00EF259A">
        <w:t xml:space="preserve"> </w:t>
      </w:r>
    </w:p>
    <w:p w:rsidR="00C03A1C" w:rsidRDefault="00EF259A" w:rsidP="004300F7">
      <w:pPr>
        <w:ind w:left="720"/>
      </w:pPr>
      <w:r>
        <w:t xml:space="preserve">Unless the context of this policy indicated otherwise, a reference to an Education Records includes Personally Identifiable Information contained in or obtained from an Education Record.    </w:t>
      </w:r>
    </w:p>
    <w:p w:rsidR="00C03A1C" w:rsidRDefault="00570DD1" w:rsidP="00DF6956">
      <w:pPr>
        <w:pStyle w:val="ListParagraph"/>
      </w:pPr>
      <w:r w:rsidRPr="00570DD1">
        <w:t>Student</w:t>
      </w:r>
      <w:proofErr w:type="gramStart"/>
      <w:r w:rsidRPr="00570DD1">
        <w:t xml:space="preserve">- </w:t>
      </w:r>
      <w:r w:rsidR="004A7DEE">
        <w:t xml:space="preserve"> </w:t>
      </w:r>
      <w:r w:rsidRPr="00570DD1">
        <w:t>an</w:t>
      </w:r>
      <w:proofErr w:type="gramEnd"/>
      <w:r w:rsidRPr="00570DD1">
        <w:t xml:space="preserve"> individual, regardless of age, who is or who has been in attendance at University. It does not include persons who have been admitted but did not attend University. For the purposes of this policy "Attendance" includes attendance in person, or by correspondence or on- line or distance learning and the period during which a person is working in a position that requires student status, such as a under a work-study program position.</w:t>
      </w:r>
    </w:p>
    <w:p w:rsidR="00570DD1" w:rsidRDefault="00570DD1" w:rsidP="00DF6956">
      <w:pPr>
        <w:pStyle w:val="ListParagraph"/>
      </w:pPr>
    </w:p>
    <w:p w:rsidR="00023528" w:rsidRDefault="00DF6956" w:rsidP="00DF6956">
      <w:pPr>
        <w:pStyle w:val="ListParagraph"/>
      </w:pPr>
      <w:r w:rsidRPr="00DF6956">
        <w:t xml:space="preserve">University </w:t>
      </w:r>
      <w:r>
        <w:t>O</w:t>
      </w:r>
      <w:r w:rsidRPr="00DF6956">
        <w:t xml:space="preserve">fficial with a </w:t>
      </w:r>
      <w:r>
        <w:t>L</w:t>
      </w:r>
      <w:r w:rsidRPr="00DF6956">
        <w:t xml:space="preserve">egitimate </w:t>
      </w:r>
      <w:r>
        <w:t>E</w:t>
      </w:r>
      <w:r w:rsidRPr="00DF6956">
        <w:t xml:space="preserve">ducational </w:t>
      </w:r>
      <w:r>
        <w:t>I</w:t>
      </w:r>
      <w:r w:rsidRPr="00DF6956">
        <w:t>nterest</w:t>
      </w:r>
      <w:r>
        <w:t xml:space="preserve">- </w:t>
      </w:r>
      <w:r w:rsidRPr="00DF6956">
        <w:t xml:space="preserve"> a</w:t>
      </w:r>
      <w:r w:rsidR="009644B9">
        <w:t>ny</w:t>
      </w:r>
      <w:r w:rsidRPr="00DF6956">
        <w:t xml:space="preserve"> </w:t>
      </w:r>
      <w:r w:rsidR="009644B9">
        <w:t xml:space="preserve"> person </w:t>
      </w:r>
      <w:r w:rsidRPr="00DF6956">
        <w:t>employed by the University in an administrative, supervisory, academic, or support staff position</w:t>
      </w:r>
      <w:r w:rsidR="009644B9">
        <w:t xml:space="preserve">, </w:t>
      </w:r>
      <w:r w:rsidRPr="00DF6956">
        <w:t>including law enforcement unit and health staff; a person or company with whom the University has a</w:t>
      </w:r>
      <w:r w:rsidR="00591713">
        <w:t>n</w:t>
      </w:r>
      <w:r w:rsidRPr="00DF6956">
        <w:t xml:space="preserve"> affiliation</w:t>
      </w:r>
      <w:r w:rsidR="00591713">
        <w:t xml:space="preserve"> or contract</w:t>
      </w:r>
      <w:r w:rsidRPr="00DF6956">
        <w:t xml:space="preserve"> (such as </w:t>
      </w:r>
      <w:r w:rsidR="004A7DEE" w:rsidRPr="004A7DEE">
        <w:t xml:space="preserve">a </w:t>
      </w:r>
      <w:r w:rsidR="004A7DEE">
        <w:t xml:space="preserve">UT </w:t>
      </w:r>
      <w:r w:rsidR="004A7DEE" w:rsidRPr="004A7DEE">
        <w:t>System attorney or  auditor, or a clinical facility where a student is participating in an internship</w:t>
      </w:r>
      <w:r w:rsidRPr="00DF6956">
        <w:t>); the University of Texas System Board of Regents; a person employed by System Administration</w:t>
      </w:r>
      <w:r>
        <w:t>; or</w:t>
      </w:r>
      <w:r w:rsidRPr="00DF6956">
        <w:t xml:space="preserve"> a person assisting another </w:t>
      </w:r>
      <w:r>
        <w:t>U</w:t>
      </w:r>
      <w:r w:rsidRPr="00DF6956">
        <w:t xml:space="preserve">niversity </w:t>
      </w:r>
      <w:r>
        <w:t>O</w:t>
      </w:r>
      <w:r w:rsidRPr="00DF6956">
        <w:t>fficial in performing his or her tasks</w:t>
      </w:r>
      <w:r w:rsidR="00011306">
        <w:t xml:space="preserve"> </w:t>
      </w:r>
      <w:r w:rsidR="004A7DEE">
        <w:t xml:space="preserve">(such as a volunteer or committee member), </w:t>
      </w:r>
      <w:r w:rsidR="009644B9">
        <w:t xml:space="preserve"> if that person or contractor requires</w:t>
      </w:r>
      <w:r w:rsidRPr="00DF6956">
        <w:t xml:space="preserve"> </w:t>
      </w:r>
      <w:r w:rsidR="009644B9">
        <w:t xml:space="preserve">access </w:t>
      </w:r>
      <w:r w:rsidR="00011306">
        <w:t xml:space="preserve">to </w:t>
      </w:r>
      <w:r w:rsidRPr="00DF6956">
        <w:t xml:space="preserve">an </w:t>
      </w:r>
      <w:r>
        <w:t>E</w:t>
      </w:r>
      <w:r w:rsidRPr="00DF6956">
        <w:t xml:space="preserve">ducation </w:t>
      </w:r>
      <w:r>
        <w:t>R</w:t>
      </w:r>
      <w:r w:rsidRPr="00DF6956">
        <w:t xml:space="preserve">ecord in order to fulfill his or her </w:t>
      </w:r>
      <w:r w:rsidR="00AA043C">
        <w:t xml:space="preserve">official </w:t>
      </w:r>
      <w:r w:rsidRPr="00DF6956">
        <w:t>responsibilit</w:t>
      </w:r>
      <w:r w:rsidR="00AA043C">
        <w:t>ies</w:t>
      </w:r>
      <w:r w:rsidR="009644B9">
        <w:t xml:space="preserve"> on behalf of the University</w:t>
      </w:r>
      <w:r w:rsidRPr="00DF6956">
        <w:t>.</w:t>
      </w:r>
    </w:p>
    <w:p w:rsidR="009644B9" w:rsidRPr="00DF6956" w:rsidRDefault="009644B9" w:rsidP="00DF6956">
      <w:pPr>
        <w:pStyle w:val="ListParagraph"/>
      </w:pPr>
    </w:p>
    <w:p w:rsidR="009644B9" w:rsidRPr="009644B9" w:rsidRDefault="00023528" w:rsidP="009644B9">
      <w:pPr>
        <w:pStyle w:val="ListParagraph"/>
        <w:numPr>
          <w:ilvl w:val="0"/>
          <w:numId w:val="1"/>
        </w:numPr>
        <w:rPr>
          <w:b/>
        </w:rPr>
      </w:pPr>
      <w:r w:rsidRPr="00023528">
        <w:rPr>
          <w:b/>
          <w:u w:val="single"/>
        </w:rPr>
        <w:t>Procedure</w:t>
      </w:r>
    </w:p>
    <w:p w:rsidR="005E58F7" w:rsidRDefault="005E58F7" w:rsidP="00102888">
      <w:pPr>
        <w:spacing w:before="100" w:beforeAutospacing="1" w:after="100" w:afterAutospacing="1" w:line="240" w:lineRule="auto"/>
        <w:ind w:left="990" w:hanging="270"/>
        <w:rPr>
          <w:rFonts w:eastAsia="Times New Roman" w:cs="Arial"/>
          <w:bCs/>
        </w:rPr>
      </w:pPr>
      <w:r w:rsidRPr="005E58F7">
        <w:rPr>
          <w:rFonts w:eastAsia="Times New Roman" w:cs="Arial"/>
        </w:rPr>
        <w:t>1.</w:t>
      </w:r>
      <w:r>
        <w:rPr>
          <w:rFonts w:eastAsia="Times New Roman" w:cs="Arial"/>
        </w:rPr>
        <w:t xml:space="preserve"> </w:t>
      </w:r>
      <w:r w:rsidRPr="005E58F7">
        <w:rPr>
          <w:rFonts w:eastAsia="Times New Roman" w:cs="Arial"/>
        </w:rPr>
        <w:t xml:space="preserve"> Notice of Rights under FERPA.  </w:t>
      </w:r>
      <w:r w:rsidRPr="005E58F7">
        <w:rPr>
          <w:rFonts w:eastAsia="Times New Roman" w:cs="Arial"/>
          <w:bCs/>
        </w:rPr>
        <w:t>The University shall provide</w:t>
      </w:r>
      <w:r w:rsidR="008134D5">
        <w:rPr>
          <w:rFonts w:eastAsia="Times New Roman" w:cs="Arial"/>
          <w:bCs/>
        </w:rPr>
        <w:t xml:space="preserve"> Annual</w:t>
      </w:r>
      <w:r w:rsidRPr="005E58F7">
        <w:rPr>
          <w:rFonts w:eastAsia="Times New Roman" w:cs="Arial"/>
          <w:bCs/>
        </w:rPr>
        <w:t xml:space="preserve"> </w:t>
      </w:r>
      <w:r w:rsidR="008134D5">
        <w:rPr>
          <w:rFonts w:eastAsia="Times New Roman" w:cs="Arial"/>
          <w:bCs/>
        </w:rPr>
        <w:t>N</w:t>
      </w:r>
      <w:r w:rsidRPr="005E58F7">
        <w:rPr>
          <w:rFonts w:eastAsia="Times New Roman" w:cs="Arial"/>
          <w:bCs/>
        </w:rPr>
        <w:t xml:space="preserve">otice to each Student of his or her rights under FERPA and this policy by publishing the </w:t>
      </w:r>
      <w:r w:rsidR="008134D5">
        <w:rPr>
          <w:rFonts w:eastAsia="Times New Roman" w:cs="Arial"/>
          <w:bCs/>
        </w:rPr>
        <w:t xml:space="preserve">information </w:t>
      </w:r>
      <w:r w:rsidRPr="005E58F7">
        <w:rPr>
          <w:rFonts w:eastAsia="Times New Roman" w:cs="Arial"/>
          <w:bCs/>
        </w:rPr>
        <w:t>that is attached as Appendix A</w:t>
      </w:r>
      <w:r w:rsidR="008134D5">
        <w:rPr>
          <w:rFonts w:eastAsia="Times New Roman" w:cs="Arial"/>
          <w:bCs/>
        </w:rPr>
        <w:t xml:space="preserve">, </w:t>
      </w:r>
      <w:r w:rsidR="007E11D6" w:rsidRPr="007E11D6">
        <w:rPr>
          <w:rFonts w:eastAsia="Times New Roman" w:cs="Arial"/>
          <w:bCs/>
          <w:i/>
        </w:rPr>
        <w:t>Notice of</w:t>
      </w:r>
      <w:r w:rsidR="007E11D6">
        <w:rPr>
          <w:rFonts w:eastAsia="Times New Roman" w:cs="Arial"/>
          <w:bCs/>
        </w:rPr>
        <w:t xml:space="preserve"> </w:t>
      </w:r>
      <w:r w:rsidR="008134D5" w:rsidRPr="008134D5">
        <w:rPr>
          <w:rFonts w:eastAsia="Times New Roman" w:cs="Arial"/>
          <w:bCs/>
          <w:i/>
        </w:rPr>
        <w:t>Student Rights under FERPA</w:t>
      </w:r>
      <w:r w:rsidR="007E11D6">
        <w:rPr>
          <w:rFonts w:eastAsia="Times New Roman" w:cs="Arial"/>
          <w:bCs/>
          <w:i/>
        </w:rPr>
        <w:t xml:space="preserve"> and Notice Concerning Directory Information</w:t>
      </w:r>
      <w:r w:rsidR="008134D5">
        <w:rPr>
          <w:rFonts w:eastAsia="Times New Roman" w:cs="Arial"/>
          <w:bCs/>
        </w:rPr>
        <w:t>,</w:t>
      </w:r>
      <w:r w:rsidR="007E11D6">
        <w:rPr>
          <w:rFonts w:eastAsia="Times New Roman" w:cs="Arial"/>
          <w:bCs/>
        </w:rPr>
        <w:t xml:space="preserve"> in Section H of </w:t>
      </w:r>
      <w:r w:rsidRPr="005E58F7">
        <w:rPr>
          <w:rFonts w:eastAsia="Times New Roman" w:cs="Arial"/>
          <w:bCs/>
        </w:rPr>
        <w:t>this policy</w:t>
      </w:r>
      <w:r w:rsidR="008134D5">
        <w:rPr>
          <w:rFonts w:eastAsia="Times New Roman" w:cs="Arial"/>
          <w:bCs/>
        </w:rPr>
        <w:t>,</w:t>
      </w:r>
      <w:r w:rsidRPr="005E58F7">
        <w:rPr>
          <w:rFonts w:eastAsia="Times New Roman" w:cs="Arial"/>
          <w:bCs/>
        </w:rPr>
        <w:t xml:space="preserve"> in </w:t>
      </w:r>
      <w:r w:rsidR="007E11D6">
        <w:rPr>
          <w:rFonts w:eastAsia="Times New Roman" w:cs="Arial"/>
          <w:bCs/>
        </w:rPr>
        <w:t>all general information U</w:t>
      </w:r>
      <w:r w:rsidRPr="005E58F7">
        <w:rPr>
          <w:rFonts w:eastAsia="Times New Roman" w:cs="Arial"/>
          <w:bCs/>
        </w:rPr>
        <w:t xml:space="preserve">niversity’s catalogues for undergraduate and graduate Students </w:t>
      </w:r>
      <w:r w:rsidR="007E11D6">
        <w:rPr>
          <w:rFonts w:eastAsia="Times New Roman" w:cs="Arial"/>
          <w:bCs/>
        </w:rPr>
        <w:t>published by the University</w:t>
      </w:r>
      <w:r w:rsidRPr="005E58F7">
        <w:rPr>
          <w:rFonts w:eastAsia="Times New Roman" w:cs="Arial"/>
          <w:bCs/>
        </w:rPr>
        <w:t xml:space="preserve">.   </w:t>
      </w:r>
    </w:p>
    <w:p w:rsidR="00570DD1" w:rsidRDefault="005E58F7" w:rsidP="00C03A1C">
      <w:pPr>
        <w:pStyle w:val="ListParagraph"/>
        <w:rPr>
          <w:rFonts w:eastAsia="Times New Roman" w:cs="Arial"/>
          <w:bCs/>
        </w:rPr>
      </w:pPr>
      <w:r>
        <w:rPr>
          <w:rFonts w:eastAsia="Times New Roman" w:cs="Arial"/>
          <w:bCs/>
        </w:rPr>
        <w:t>2</w:t>
      </w:r>
      <w:r w:rsidR="009644B9" w:rsidRPr="00C03A1C">
        <w:rPr>
          <w:rFonts w:eastAsia="Times New Roman" w:cs="Arial"/>
          <w:bCs/>
        </w:rPr>
        <w:t>.</w:t>
      </w:r>
      <w:r w:rsidR="00570DD1">
        <w:rPr>
          <w:rFonts w:eastAsia="Times New Roman" w:cs="Arial"/>
          <w:bCs/>
        </w:rPr>
        <w:t xml:space="preserve">  </w:t>
      </w:r>
      <w:r w:rsidR="00C03A1C">
        <w:rPr>
          <w:rFonts w:eastAsia="Times New Roman" w:cs="Arial"/>
          <w:bCs/>
        </w:rPr>
        <w:t xml:space="preserve">Consent </w:t>
      </w:r>
      <w:r w:rsidR="00570DD1">
        <w:rPr>
          <w:rFonts w:eastAsia="Times New Roman" w:cs="Arial"/>
          <w:bCs/>
        </w:rPr>
        <w:t>Requirements for Access to Education Records</w:t>
      </w:r>
      <w:r w:rsidR="004831F5">
        <w:rPr>
          <w:rFonts w:eastAsia="Times New Roman" w:cs="Arial"/>
          <w:bCs/>
        </w:rPr>
        <w:t xml:space="preserve"> by Third Parties</w:t>
      </w:r>
      <w:r w:rsidR="00591713">
        <w:rPr>
          <w:rFonts w:eastAsia="Times New Roman" w:cs="Arial"/>
          <w:bCs/>
        </w:rPr>
        <w:t>.</w:t>
      </w:r>
    </w:p>
    <w:p w:rsidR="00570DD1" w:rsidRDefault="00570DD1" w:rsidP="00C03A1C">
      <w:pPr>
        <w:pStyle w:val="ListParagraph"/>
        <w:rPr>
          <w:rFonts w:eastAsia="Times New Roman" w:cs="Arial"/>
          <w:bCs/>
        </w:rPr>
      </w:pPr>
    </w:p>
    <w:p w:rsidR="00C03A1C" w:rsidRDefault="00570DD1" w:rsidP="00570DD1">
      <w:pPr>
        <w:pStyle w:val="ListParagraph"/>
        <w:ind w:left="1440" w:hanging="540"/>
        <w:rPr>
          <w:rFonts w:eastAsia="Times New Roman" w:cs="Arial"/>
        </w:rPr>
      </w:pPr>
      <w:r>
        <w:rPr>
          <w:rFonts w:eastAsia="Times New Roman" w:cs="Arial"/>
          <w:bCs/>
        </w:rPr>
        <w:t xml:space="preserve">a.  </w:t>
      </w:r>
      <w:r>
        <w:rPr>
          <w:rFonts w:eastAsia="Times New Roman" w:cs="Arial"/>
          <w:bCs/>
        </w:rPr>
        <w:tab/>
      </w:r>
      <w:r w:rsidR="00C03A1C">
        <w:rPr>
          <w:rFonts w:eastAsia="Times New Roman" w:cs="Arial"/>
          <w:bCs/>
        </w:rPr>
        <w:t xml:space="preserve">Generally Required for </w:t>
      </w:r>
      <w:r w:rsidR="009644B9" w:rsidRPr="00C03A1C">
        <w:rPr>
          <w:rFonts w:eastAsia="Times New Roman" w:cs="Arial"/>
          <w:bCs/>
        </w:rPr>
        <w:t>Disclosures of Education Records</w:t>
      </w:r>
      <w:r w:rsidR="009644B9">
        <w:rPr>
          <w:rFonts w:eastAsia="Times New Roman" w:cs="Arial"/>
          <w:b/>
          <w:bCs/>
        </w:rPr>
        <w:t>.</w:t>
      </w:r>
      <w:r w:rsidR="00C03A1C">
        <w:rPr>
          <w:rFonts w:eastAsia="Times New Roman" w:cs="Arial"/>
          <w:b/>
          <w:bCs/>
        </w:rPr>
        <w:t xml:space="preserve"> </w:t>
      </w:r>
      <w:r w:rsidR="009644B9" w:rsidRPr="009644B9">
        <w:rPr>
          <w:rFonts w:eastAsia="Times New Roman" w:cs="Arial"/>
        </w:rPr>
        <w:t xml:space="preserve">The University will not disclose </w:t>
      </w:r>
      <w:r>
        <w:rPr>
          <w:rFonts w:eastAsia="Times New Roman" w:cs="Arial"/>
        </w:rPr>
        <w:t>E</w:t>
      </w:r>
      <w:r w:rsidR="00C03A1C">
        <w:rPr>
          <w:rFonts w:eastAsia="Times New Roman" w:cs="Arial"/>
        </w:rPr>
        <w:t>ducation Records or P</w:t>
      </w:r>
      <w:r w:rsidR="009644B9" w:rsidRPr="009644B9">
        <w:rPr>
          <w:rFonts w:eastAsia="Times New Roman" w:cs="Arial"/>
        </w:rPr>
        <w:t xml:space="preserve">ersonally </w:t>
      </w:r>
      <w:r w:rsidR="00C03A1C">
        <w:rPr>
          <w:rFonts w:eastAsia="Times New Roman" w:cs="Arial"/>
        </w:rPr>
        <w:t>I</w:t>
      </w:r>
      <w:r w:rsidR="009644B9" w:rsidRPr="009644B9">
        <w:rPr>
          <w:rFonts w:eastAsia="Times New Roman" w:cs="Arial"/>
        </w:rPr>
        <w:t xml:space="preserve">dentifiable </w:t>
      </w:r>
      <w:r w:rsidR="00C03A1C">
        <w:rPr>
          <w:rFonts w:eastAsia="Times New Roman" w:cs="Arial"/>
        </w:rPr>
        <w:t>I</w:t>
      </w:r>
      <w:r w:rsidR="009644B9" w:rsidRPr="009644B9">
        <w:rPr>
          <w:rFonts w:eastAsia="Times New Roman" w:cs="Arial"/>
        </w:rPr>
        <w:t>nformation from a</w:t>
      </w:r>
      <w:r>
        <w:rPr>
          <w:rFonts w:eastAsia="Times New Roman" w:cs="Arial"/>
        </w:rPr>
        <w:t>n E</w:t>
      </w:r>
      <w:r w:rsidR="009644B9" w:rsidRPr="009644B9">
        <w:rPr>
          <w:rFonts w:eastAsia="Times New Roman" w:cs="Arial"/>
        </w:rPr>
        <w:t xml:space="preserve">ducation </w:t>
      </w:r>
      <w:r>
        <w:rPr>
          <w:rFonts w:eastAsia="Times New Roman" w:cs="Arial"/>
        </w:rPr>
        <w:t>R</w:t>
      </w:r>
      <w:r w:rsidR="009644B9" w:rsidRPr="009644B9">
        <w:rPr>
          <w:rFonts w:eastAsia="Times New Roman" w:cs="Arial"/>
        </w:rPr>
        <w:t xml:space="preserve">ecord without prior </w:t>
      </w:r>
      <w:r w:rsidR="00C03A1C">
        <w:rPr>
          <w:rFonts w:eastAsia="Times New Roman" w:cs="Arial"/>
        </w:rPr>
        <w:t>C</w:t>
      </w:r>
      <w:r w:rsidR="009644B9" w:rsidRPr="009644B9">
        <w:rPr>
          <w:rFonts w:eastAsia="Times New Roman" w:cs="Arial"/>
        </w:rPr>
        <w:t xml:space="preserve">onsent of the </w:t>
      </w:r>
      <w:r w:rsidR="00C03A1C">
        <w:rPr>
          <w:rFonts w:eastAsia="Times New Roman" w:cs="Arial"/>
        </w:rPr>
        <w:t>S</w:t>
      </w:r>
      <w:r w:rsidR="009644B9" w:rsidRPr="009644B9">
        <w:rPr>
          <w:rFonts w:eastAsia="Times New Roman" w:cs="Arial"/>
        </w:rPr>
        <w:t>tudent</w:t>
      </w:r>
      <w:r w:rsidR="004831F5">
        <w:rPr>
          <w:rFonts w:eastAsia="Times New Roman" w:cs="Arial"/>
        </w:rPr>
        <w:t xml:space="preserve"> to a third party</w:t>
      </w:r>
      <w:r w:rsidR="009644B9" w:rsidRPr="009644B9">
        <w:rPr>
          <w:rFonts w:eastAsia="Times New Roman" w:cs="Arial"/>
        </w:rPr>
        <w:t>, except as authorized by FERPA</w:t>
      </w:r>
      <w:r w:rsidR="00C03A1C">
        <w:rPr>
          <w:rFonts w:eastAsia="Times New Roman" w:cs="Arial"/>
        </w:rPr>
        <w:t xml:space="preserve"> and this policy</w:t>
      </w:r>
      <w:r w:rsidR="009644B9" w:rsidRPr="009644B9">
        <w:rPr>
          <w:rFonts w:eastAsia="Times New Roman" w:cs="Arial"/>
        </w:rPr>
        <w:t>.</w:t>
      </w:r>
    </w:p>
    <w:p w:rsidR="002D39CD" w:rsidRDefault="002D39CD" w:rsidP="00570DD1">
      <w:pPr>
        <w:pStyle w:val="ListParagraph"/>
        <w:ind w:left="1440" w:hanging="540"/>
        <w:rPr>
          <w:rFonts w:eastAsia="Times New Roman" w:cs="Arial"/>
        </w:rPr>
      </w:pPr>
    </w:p>
    <w:p w:rsidR="009644B9" w:rsidRPr="009644B9" w:rsidRDefault="00570DD1" w:rsidP="00570DD1">
      <w:pPr>
        <w:pStyle w:val="ListParagraph"/>
        <w:ind w:left="1440" w:hanging="540"/>
        <w:rPr>
          <w:rFonts w:eastAsia="Times New Roman" w:cs="Times New Roman"/>
        </w:rPr>
      </w:pPr>
      <w:r>
        <w:rPr>
          <w:rFonts w:eastAsia="Times New Roman" w:cs="Arial"/>
        </w:rPr>
        <w:t>b.</w:t>
      </w:r>
      <w:r>
        <w:rPr>
          <w:rFonts w:eastAsia="Times New Roman" w:cs="Arial"/>
        </w:rPr>
        <w:tab/>
      </w:r>
      <w:r w:rsidR="00C03A1C">
        <w:rPr>
          <w:rFonts w:eastAsia="Times New Roman" w:cs="Arial"/>
        </w:rPr>
        <w:t xml:space="preserve">Exceptions to the Consent Requirement.  The University, pursuant to FERPA, will </w:t>
      </w:r>
      <w:r w:rsidR="009644B9" w:rsidRPr="009644B9">
        <w:rPr>
          <w:rFonts w:eastAsia="Times New Roman" w:cs="Arial"/>
        </w:rPr>
        <w:t>release</w:t>
      </w:r>
      <w:r w:rsidR="00C03A1C">
        <w:rPr>
          <w:rFonts w:eastAsia="Times New Roman" w:cs="Arial"/>
        </w:rPr>
        <w:t xml:space="preserve"> Education Records </w:t>
      </w:r>
      <w:r w:rsidR="009644B9" w:rsidRPr="009644B9">
        <w:rPr>
          <w:rFonts w:eastAsia="Times New Roman" w:cs="Arial"/>
        </w:rPr>
        <w:t xml:space="preserve">without </w:t>
      </w:r>
      <w:r w:rsidR="00C03A1C">
        <w:rPr>
          <w:rFonts w:eastAsia="Times New Roman" w:cs="Arial"/>
        </w:rPr>
        <w:t xml:space="preserve">the Student’s Consent as </w:t>
      </w:r>
      <w:r w:rsidR="009644B9" w:rsidRPr="009644B9">
        <w:rPr>
          <w:rFonts w:eastAsia="Times New Roman" w:cs="Arial"/>
        </w:rPr>
        <w:t>follow</w:t>
      </w:r>
      <w:r w:rsidR="00C03A1C">
        <w:rPr>
          <w:rFonts w:eastAsia="Times New Roman" w:cs="Arial"/>
        </w:rPr>
        <w:t>s</w:t>
      </w:r>
      <w:r w:rsidR="009644B9" w:rsidRPr="009644B9">
        <w:rPr>
          <w:rFonts w:eastAsia="Times New Roman" w:cs="Arial"/>
        </w:rPr>
        <w:t xml:space="preserve">: </w:t>
      </w:r>
    </w:p>
    <w:p w:rsidR="00933C08" w:rsidRDefault="00570DD1" w:rsidP="002D39CD">
      <w:pPr>
        <w:spacing w:before="100" w:beforeAutospacing="1" w:after="100" w:afterAutospacing="1" w:line="240" w:lineRule="auto"/>
        <w:ind w:left="1800" w:hanging="360"/>
        <w:rPr>
          <w:rFonts w:eastAsia="Times New Roman" w:cs="Arial"/>
        </w:rPr>
      </w:pPr>
      <w:r w:rsidRPr="00570DD1">
        <w:rPr>
          <w:rFonts w:eastAsia="Times New Roman" w:cs="Arial"/>
          <w:bCs/>
        </w:rPr>
        <w:t xml:space="preserve">i. </w:t>
      </w:r>
      <w:r w:rsidR="002D39CD">
        <w:rPr>
          <w:rFonts w:eastAsia="Times New Roman" w:cs="Arial"/>
          <w:bCs/>
        </w:rPr>
        <w:t xml:space="preserve">    </w:t>
      </w:r>
      <w:r w:rsidR="009644B9" w:rsidRPr="00570DD1">
        <w:rPr>
          <w:rFonts w:eastAsia="Times New Roman" w:cs="Arial"/>
          <w:bCs/>
        </w:rPr>
        <w:t>Directory Information.</w:t>
      </w:r>
      <w:r w:rsidR="009644B9" w:rsidRPr="009644B9">
        <w:rPr>
          <w:rFonts w:eastAsia="Times New Roman" w:cs="Arial"/>
        </w:rPr>
        <w:t xml:space="preserve"> Directory information may appear in public documents and may otherwise be disclosed without student consent unless a student submits a written request to the registrar during the first twelve (12) days of class of a fall or </w:t>
      </w:r>
      <w:r w:rsidR="009644B9" w:rsidRPr="009644B9">
        <w:rPr>
          <w:rFonts w:eastAsia="Times New Roman" w:cs="Arial"/>
        </w:rPr>
        <w:lastRenderedPageBreak/>
        <w:t>spring semester, the first four (4) class days of a summer semester, or the first three days of any quarter to withhold such information from disclosure</w:t>
      </w:r>
      <w:r w:rsidR="00153BC2">
        <w:rPr>
          <w:rFonts w:eastAsia="Times New Roman" w:cs="Arial"/>
        </w:rPr>
        <w:t>, as applicable or as otherwise designated by the University in the Annual Notice</w:t>
      </w:r>
      <w:r w:rsidR="00F83142">
        <w:rPr>
          <w:rFonts w:eastAsia="Times New Roman" w:cs="Arial"/>
        </w:rPr>
        <w:t>.</w:t>
      </w:r>
      <w:r w:rsidR="00243259">
        <w:rPr>
          <w:rFonts w:eastAsia="Times New Roman" w:cs="Arial"/>
        </w:rPr>
        <w:t xml:space="preserve"> The </w:t>
      </w:r>
      <w:r w:rsidR="007E11D6">
        <w:rPr>
          <w:rFonts w:eastAsia="Times New Roman" w:cs="Arial"/>
        </w:rPr>
        <w:t xml:space="preserve">Annual Notice </w:t>
      </w:r>
      <w:r w:rsidR="00243259">
        <w:rPr>
          <w:rFonts w:eastAsia="Times New Roman" w:cs="Arial"/>
        </w:rPr>
        <w:t xml:space="preserve">required </w:t>
      </w:r>
      <w:r w:rsidR="004C5BDA">
        <w:rPr>
          <w:rFonts w:eastAsia="Times New Roman" w:cs="Arial"/>
        </w:rPr>
        <w:t xml:space="preserve">by Section </w:t>
      </w:r>
      <w:r w:rsidR="005E474E">
        <w:rPr>
          <w:rFonts w:eastAsia="Times New Roman" w:cs="Arial"/>
        </w:rPr>
        <w:t>C</w:t>
      </w:r>
      <w:r w:rsidR="004C5BDA">
        <w:rPr>
          <w:rFonts w:eastAsia="Times New Roman" w:cs="Arial"/>
        </w:rPr>
        <w:t>(</w:t>
      </w:r>
      <w:r w:rsidR="007E11D6">
        <w:rPr>
          <w:rFonts w:eastAsia="Times New Roman" w:cs="Arial"/>
        </w:rPr>
        <w:t>1</w:t>
      </w:r>
      <w:r w:rsidR="004C5BDA">
        <w:rPr>
          <w:rFonts w:eastAsia="Times New Roman" w:cs="Arial"/>
        </w:rPr>
        <w:t>) of this policy</w:t>
      </w:r>
      <w:r w:rsidR="007E11D6">
        <w:rPr>
          <w:rFonts w:eastAsia="Times New Roman" w:cs="Arial"/>
        </w:rPr>
        <w:t xml:space="preserve"> and attached as Appendix A, </w:t>
      </w:r>
      <w:r w:rsidR="004C5BDA">
        <w:rPr>
          <w:rFonts w:eastAsia="Times New Roman" w:cs="Arial"/>
        </w:rPr>
        <w:t xml:space="preserve"> </w:t>
      </w:r>
      <w:r w:rsidR="007E11D6" w:rsidRPr="007E11D6">
        <w:rPr>
          <w:rFonts w:eastAsia="Times New Roman" w:cs="Arial"/>
          <w:i/>
        </w:rPr>
        <w:t>Notice of Student Rights under FERPA and Notice Concerning Directory Information</w:t>
      </w:r>
      <w:r w:rsidR="007E11D6" w:rsidRPr="007E11D6">
        <w:rPr>
          <w:rFonts w:eastAsia="Times New Roman" w:cs="Arial"/>
        </w:rPr>
        <w:t xml:space="preserve">, </w:t>
      </w:r>
      <w:r w:rsidR="005E474E">
        <w:rPr>
          <w:rFonts w:eastAsia="Times New Roman" w:cs="Arial"/>
        </w:rPr>
        <w:t>which is attached as Appendix A to</w:t>
      </w:r>
      <w:r w:rsidR="007E11D6" w:rsidRPr="007E11D6">
        <w:rPr>
          <w:rFonts w:eastAsia="Times New Roman" w:cs="Arial"/>
        </w:rPr>
        <w:t xml:space="preserve"> this policy</w:t>
      </w:r>
      <w:r w:rsidR="007E11D6">
        <w:rPr>
          <w:rFonts w:eastAsia="Times New Roman" w:cs="Arial"/>
        </w:rPr>
        <w:t>,</w:t>
      </w:r>
      <w:r w:rsidR="007E11D6" w:rsidRPr="007E11D6">
        <w:rPr>
          <w:rFonts w:eastAsia="Times New Roman" w:cs="Arial"/>
        </w:rPr>
        <w:t xml:space="preserve"> </w:t>
      </w:r>
      <w:r w:rsidR="004C5BDA">
        <w:rPr>
          <w:rFonts w:eastAsia="Times New Roman" w:cs="Arial"/>
        </w:rPr>
        <w:t xml:space="preserve">shall provide specific information for Students wishing to exercise their right to have Directory Information about them withheld from release by University.  </w:t>
      </w:r>
      <w:r w:rsidR="00144925" w:rsidRPr="00144925">
        <w:rPr>
          <w:rFonts w:eastAsia="Times New Roman" w:cs="Arial"/>
        </w:rPr>
        <w:t xml:space="preserve">Upon graduation or termination of a </w:t>
      </w:r>
      <w:r w:rsidR="00144925">
        <w:rPr>
          <w:rFonts w:eastAsia="Times New Roman" w:cs="Arial"/>
        </w:rPr>
        <w:t>S</w:t>
      </w:r>
      <w:r w:rsidR="00144925" w:rsidRPr="00144925">
        <w:rPr>
          <w:rFonts w:eastAsia="Times New Roman" w:cs="Arial"/>
        </w:rPr>
        <w:t xml:space="preserve">tudent’s enrollment for any reason, the </w:t>
      </w:r>
      <w:r w:rsidR="00144925">
        <w:rPr>
          <w:rFonts w:eastAsia="Times New Roman" w:cs="Arial"/>
        </w:rPr>
        <w:t>release of the Student’s D</w:t>
      </w:r>
      <w:r w:rsidR="00144925" w:rsidRPr="00144925">
        <w:rPr>
          <w:rFonts w:eastAsia="Times New Roman" w:cs="Arial"/>
        </w:rPr>
        <w:t xml:space="preserve">irectory </w:t>
      </w:r>
      <w:r w:rsidR="00144925">
        <w:rPr>
          <w:rFonts w:eastAsia="Times New Roman" w:cs="Arial"/>
        </w:rPr>
        <w:t>I</w:t>
      </w:r>
      <w:r w:rsidR="00144925" w:rsidRPr="00144925">
        <w:rPr>
          <w:rFonts w:eastAsia="Times New Roman" w:cs="Arial"/>
        </w:rPr>
        <w:t xml:space="preserve">nformation </w:t>
      </w:r>
      <w:r w:rsidR="00144925">
        <w:rPr>
          <w:rFonts w:eastAsia="Times New Roman" w:cs="Arial"/>
        </w:rPr>
        <w:t>will be</w:t>
      </w:r>
      <w:r w:rsidR="00933C08">
        <w:rPr>
          <w:rFonts w:eastAsia="Times New Roman" w:cs="Arial"/>
        </w:rPr>
        <w:t xml:space="preserve"> </w:t>
      </w:r>
      <w:r w:rsidR="00144925">
        <w:rPr>
          <w:rFonts w:eastAsia="Times New Roman" w:cs="Arial"/>
        </w:rPr>
        <w:t xml:space="preserve">governed by </w:t>
      </w:r>
      <w:r w:rsidR="00933C08">
        <w:rPr>
          <w:rFonts w:eastAsia="Times New Roman" w:cs="Arial"/>
        </w:rPr>
        <w:t xml:space="preserve">the Students Directory Information status in place during the Student’s last period of enrollment, unless the former Student changes that status. </w:t>
      </w:r>
    </w:p>
    <w:p w:rsidR="009644B9" w:rsidRPr="009644B9" w:rsidRDefault="00570DD1" w:rsidP="002D39CD">
      <w:pPr>
        <w:spacing w:before="100" w:beforeAutospacing="1" w:after="100" w:afterAutospacing="1" w:line="240" w:lineRule="auto"/>
        <w:ind w:left="1800" w:hanging="360"/>
        <w:rPr>
          <w:rFonts w:eastAsia="Times New Roman" w:cs="Times New Roman"/>
        </w:rPr>
      </w:pPr>
      <w:r>
        <w:rPr>
          <w:rFonts w:eastAsia="Times New Roman" w:cs="Arial"/>
          <w:bCs/>
        </w:rPr>
        <w:t>ii.</w:t>
      </w:r>
      <w:r w:rsidR="002D39CD">
        <w:rPr>
          <w:rFonts w:eastAsia="Times New Roman" w:cs="Arial"/>
          <w:bCs/>
        </w:rPr>
        <w:t xml:space="preserve">    </w:t>
      </w:r>
      <w:r w:rsidR="009644B9" w:rsidRPr="00570DD1">
        <w:rPr>
          <w:rFonts w:eastAsia="Times New Roman" w:cs="Arial"/>
          <w:bCs/>
        </w:rPr>
        <w:t>University Officials</w:t>
      </w:r>
      <w:r>
        <w:rPr>
          <w:rFonts w:eastAsia="Times New Roman" w:cs="Arial"/>
        </w:rPr>
        <w:t xml:space="preserve"> with a L</w:t>
      </w:r>
      <w:r w:rsidR="009644B9" w:rsidRPr="009644B9">
        <w:rPr>
          <w:rFonts w:eastAsia="Times New Roman" w:cs="Arial"/>
        </w:rPr>
        <w:t xml:space="preserve">egitimate </w:t>
      </w:r>
      <w:r>
        <w:rPr>
          <w:rFonts w:eastAsia="Times New Roman" w:cs="Arial"/>
        </w:rPr>
        <w:t>E</w:t>
      </w:r>
      <w:r w:rsidR="009644B9" w:rsidRPr="009644B9">
        <w:rPr>
          <w:rFonts w:eastAsia="Times New Roman" w:cs="Arial"/>
        </w:rPr>
        <w:t xml:space="preserve">ducational </w:t>
      </w:r>
      <w:r w:rsidR="002D39CD">
        <w:rPr>
          <w:rFonts w:eastAsia="Times New Roman" w:cs="Arial"/>
        </w:rPr>
        <w:t>I</w:t>
      </w:r>
      <w:r w:rsidR="009644B9" w:rsidRPr="009644B9">
        <w:rPr>
          <w:rFonts w:eastAsia="Times New Roman" w:cs="Arial"/>
        </w:rPr>
        <w:t xml:space="preserve">nterests in </w:t>
      </w:r>
      <w:r>
        <w:rPr>
          <w:rFonts w:eastAsia="Times New Roman" w:cs="Arial"/>
        </w:rPr>
        <w:t>an E</w:t>
      </w:r>
      <w:r w:rsidR="009644B9" w:rsidRPr="009644B9">
        <w:rPr>
          <w:rFonts w:eastAsia="Times New Roman" w:cs="Arial"/>
        </w:rPr>
        <w:t xml:space="preserve">ducation </w:t>
      </w:r>
      <w:r>
        <w:rPr>
          <w:rFonts w:eastAsia="Times New Roman" w:cs="Arial"/>
        </w:rPr>
        <w:t>R</w:t>
      </w:r>
      <w:r w:rsidR="009644B9" w:rsidRPr="009644B9">
        <w:rPr>
          <w:rFonts w:eastAsia="Times New Roman" w:cs="Arial"/>
        </w:rPr>
        <w:t xml:space="preserve">ecord </w:t>
      </w:r>
      <w:r>
        <w:rPr>
          <w:rFonts w:eastAsia="Times New Roman" w:cs="Arial"/>
        </w:rPr>
        <w:t xml:space="preserve">are </w:t>
      </w:r>
      <w:r w:rsidR="009644B9" w:rsidRPr="009644B9">
        <w:rPr>
          <w:rFonts w:eastAsia="Times New Roman" w:cs="Arial"/>
        </w:rPr>
        <w:t xml:space="preserve">allowed access to </w:t>
      </w:r>
      <w:r>
        <w:rPr>
          <w:rFonts w:eastAsia="Times New Roman" w:cs="Arial"/>
        </w:rPr>
        <w:t>that E</w:t>
      </w:r>
      <w:r w:rsidR="009644B9" w:rsidRPr="009644B9">
        <w:rPr>
          <w:rFonts w:eastAsia="Times New Roman" w:cs="Arial"/>
        </w:rPr>
        <w:t xml:space="preserve">ducation </w:t>
      </w:r>
      <w:r>
        <w:rPr>
          <w:rFonts w:eastAsia="Times New Roman" w:cs="Arial"/>
        </w:rPr>
        <w:t>R</w:t>
      </w:r>
      <w:r w:rsidR="009644B9" w:rsidRPr="009644B9">
        <w:rPr>
          <w:rFonts w:eastAsia="Times New Roman" w:cs="Arial"/>
        </w:rPr>
        <w:t>ecord. Inter-institutional disclosures may be made between institutions that administer or participate in joint programs or activities, in accordance with legitimate educational interest criteria. For example, a</w:t>
      </w:r>
      <w:r>
        <w:rPr>
          <w:rFonts w:eastAsia="Times New Roman" w:cs="Arial"/>
        </w:rPr>
        <w:t>n Education Record about a</w:t>
      </w:r>
      <w:r w:rsidR="009644B9" w:rsidRPr="009644B9">
        <w:rPr>
          <w:rFonts w:eastAsia="Times New Roman" w:cs="Arial"/>
        </w:rPr>
        <w:t xml:space="preserve"> </w:t>
      </w:r>
      <w:r>
        <w:rPr>
          <w:rFonts w:eastAsia="Times New Roman" w:cs="Arial"/>
        </w:rPr>
        <w:t>S</w:t>
      </w:r>
      <w:r w:rsidR="009644B9" w:rsidRPr="009644B9">
        <w:rPr>
          <w:rFonts w:eastAsia="Times New Roman" w:cs="Arial"/>
        </w:rPr>
        <w:t xml:space="preserve">tudent concurrently enrolled in </w:t>
      </w:r>
      <w:r>
        <w:rPr>
          <w:rFonts w:eastAsia="Times New Roman" w:cs="Arial"/>
        </w:rPr>
        <w:t>the University a</w:t>
      </w:r>
      <w:r w:rsidR="009644B9" w:rsidRPr="009644B9">
        <w:rPr>
          <w:rFonts w:eastAsia="Times New Roman" w:cs="Arial"/>
        </w:rPr>
        <w:t xml:space="preserve">nd another institution, or </w:t>
      </w:r>
      <w:r>
        <w:rPr>
          <w:rFonts w:eastAsia="Times New Roman" w:cs="Arial"/>
        </w:rPr>
        <w:t xml:space="preserve">who </w:t>
      </w:r>
      <w:r w:rsidR="009644B9" w:rsidRPr="009644B9">
        <w:rPr>
          <w:rFonts w:eastAsia="Times New Roman" w:cs="Arial"/>
        </w:rPr>
        <w:t xml:space="preserve">receives services from University </w:t>
      </w:r>
      <w:r w:rsidR="002D39CD">
        <w:rPr>
          <w:rFonts w:eastAsia="Times New Roman" w:cs="Arial"/>
        </w:rPr>
        <w:t xml:space="preserve">(such as the provision of a distance education class) </w:t>
      </w:r>
      <w:r w:rsidR="009644B9" w:rsidRPr="009644B9">
        <w:rPr>
          <w:rFonts w:eastAsia="Times New Roman" w:cs="Arial"/>
        </w:rPr>
        <w:t>and from another institution may be disclosed by University</w:t>
      </w:r>
      <w:r>
        <w:rPr>
          <w:rFonts w:eastAsia="Times New Roman" w:cs="Arial"/>
        </w:rPr>
        <w:t xml:space="preserve"> </w:t>
      </w:r>
      <w:r w:rsidR="009644B9" w:rsidRPr="009644B9">
        <w:rPr>
          <w:rFonts w:eastAsia="Times New Roman" w:cs="Arial"/>
        </w:rPr>
        <w:t>to the other</w:t>
      </w:r>
      <w:r w:rsidR="002D39CD">
        <w:rPr>
          <w:rFonts w:eastAsia="Times New Roman" w:cs="Arial"/>
        </w:rPr>
        <w:t xml:space="preserve"> institution under this subsection. </w:t>
      </w:r>
      <w:r w:rsidR="009644B9" w:rsidRPr="009644B9">
        <w:rPr>
          <w:rFonts w:eastAsia="Times New Roman" w:cs="Arial"/>
        </w:rPr>
        <w:t xml:space="preserve">This includes </w:t>
      </w:r>
      <w:r w:rsidR="002D39CD">
        <w:rPr>
          <w:rFonts w:eastAsia="Times New Roman" w:cs="Arial"/>
        </w:rPr>
        <w:t xml:space="preserve">services provided by University an </w:t>
      </w:r>
      <w:r w:rsidR="009644B9" w:rsidRPr="009644B9">
        <w:rPr>
          <w:rFonts w:eastAsia="Times New Roman" w:cs="Arial"/>
        </w:rPr>
        <w:t xml:space="preserve">institutions participating in distance education classes. </w:t>
      </w:r>
    </w:p>
    <w:p w:rsidR="009644B9" w:rsidRPr="009644B9" w:rsidRDefault="002D39CD" w:rsidP="002D39CD">
      <w:pPr>
        <w:spacing w:before="100" w:beforeAutospacing="1" w:after="100" w:afterAutospacing="1" w:line="240" w:lineRule="auto"/>
        <w:ind w:left="1800" w:hanging="360"/>
        <w:rPr>
          <w:rFonts w:eastAsia="Times New Roman" w:cs="Times New Roman"/>
        </w:rPr>
      </w:pPr>
      <w:r w:rsidRPr="002D39CD">
        <w:rPr>
          <w:rFonts w:eastAsia="Times New Roman" w:cs="Arial"/>
          <w:bCs/>
        </w:rPr>
        <w:t>iii.</w:t>
      </w:r>
      <w:r>
        <w:rPr>
          <w:rFonts w:eastAsia="Times New Roman" w:cs="Arial"/>
          <w:b/>
          <w:bCs/>
        </w:rPr>
        <w:tab/>
      </w:r>
      <w:r w:rsidR="009644B9" w:rsidRPr="002D39CD">
        <w:rPr>
          <w:rFonts w:eastAsia="Times New Roman" w:cs="Arial"/>
          <w:bCs/>
        </w:rPr>
        <w:t>Other Institutions</w:t>
      </w:r>
      <w:r w:rsidR="009644B9" w:rsidRPr="009644B9">
        <w:rPr>
          <w:rFonts w:eastAsia="Times New Roman" w:cs="Arial"/>
        </w:rPr>
        <w:t xml:space="preserve">. The University may release a student's education records to officials of other educational institutions in which that </w:t>
      </w:r>
      <w:r>
        <w:rPr>
          <w:rFonts w:eastAsia="Times New Roman" w:cs="Arial"/>
        </w:rPr>
        <w:t>S</w:t>
      </w:r>
      <w:r w:rsidR="009644B9" w:rsidRPr="009644B9">
        <w:rPr>
          <w:rFonts w:eastAsia="Times New Roman" w:cs="Arial"/>
        </w:rPr>
        <w:t xml:space="preserve">tudent seeks or intends to enroll or is enrolled. </w:t>
      </w:r>
    </w:p>
    <w:p w:rsidR="009644B9" w:rsidRPr="009644B9" w:rsidRDefault="002D39CD" w:rsidP="002D39CD">
      <w:pPr>
        <w:spacing w:before="100" w:beforeAutospacing="1" w:after="100" w:afterAutospacing="1" w:line="240" w:lineRule="auto"/>
        <w:ind w:left="1800" w:hanging="360"/>
        <w:rPr>
          <w:rFonts w:eastAsia="Times New Roman" w:cs="Times New Roman"/>
        </w:rPr>
      </w:pPr>
      <w:proofErr w:type="gramStart"/>
      <w:r w:rsidRPr="002D39CD">
        <w:rPr>
          <w:rFonts w:eastAsia="Times New Roman" w:cs="Arial"/>
          <w:bCs/>
        </w:rPr>
        <w:t>iv</w:t>
      </w:r>
      <w:proofErr w:type="gramEnd"/>
      <w:r w:rsidRPr="002D39CD">
        <w:rPr>
          <w:rFonts w:eastAsia="Times New Roman" w:cs="Arial"/>
          <w:bCs/>
        </w:rPr>
        <w:tab/>
      </w:r>
      <w:r w:rsidR="009644B9" w:rsidRPr="002D39CD">
        <w:rPr>
          <w:rFonts w:eastAsia="Times New Roman" w:cs="Arial"/>
          <w:bCs/>
        </w:rPr>
        <w:t>Audit or Evaluation of Federal or State education programs</w:t>
      </w:r>
      <w:r w:rsidR="009644B9" w:rsidRPr="009644B9">
        <w:rPr>
          <w:rFonts w:eastAsia="Times New Roman" w:cs="Arial"/>
          <w:b/>
          <w:bCs/>
        </w:rPr>
        <w:t>.</w:t>
      </w:r>
      <w:r w:rsidR="009644B9" w:rsidRPr="009644B9">
        <w:rPr>
          <w:rFonts w:eastAsia="Times New Roman" w:cs="Arial"/>
        </w:rPr>
        <w:t xml:space="preserve"> </w:t>
      </w:r>
      <w:r>
        <w:rPr>
          <w:rFonts w:eastAsia="Times New Roman" w:cs="Arial"/>
        </w:rPr>
        <w:t xml:space="preserve"> The University of Texas </w:t>
      </w:r>
      <w:r w:rsidR="00A96C6B">
        <w:rPr>
          <w:rFonts w:eastAsia="Times New Roman" w:cs="Arial"/>
        </w:rPr>
        <w:t xml:space="preserve">System </w:t>
      </w:r>
      <w:r>
        <w:rPr>
          <w:rFonts w:eastAsia="Times New Roman" w:cs="Arial"/>
        </w:rPr>
        <w:t>Board of Regents, a</w:t>
      </w:r>
      <w:r w:rsidR="009644B9" w:rsidRPr="009644B9">
        <w:rPr>
          <w:rFonts w:eastAsia="Times New Roman" w:cs="Arial"/>
        </w:rPr>
        <w:t xml:space="preserve">uthorized representatives of the Comptroller General of the United States, the Attorney General of the United States, the </w:t>
      </w:r>
      <w:r w:rsidR="004300F7">
        <w:rPr>
          <w:rFonts w:eastAsia="Times New Roman" w:cs="Arial"/>
        </w:rPr>
        <w:t xml:space="preserve">United States </w:t>
      </w:r>
      <w:r w:rsidR="009644B9" w:rsidRPr="009644B9">
        <w:rPr>
          <w:rFonts w:eastAsia="Times New Roman" w:cs="Arial"/>
        </w:rPr>
        <w:t xml:space="preserve">Secretary of Education and state and local educational authorities </w:t>
      </w:r>
      <w:r>
        <w:rPr>
          <w:rFonts w:eastAsia="Times New Roman" w:cs="Arial"/>
        </w:rPr>
        <w:t xml:space="preserve">who are authorized by law to </w:t>
      </w:r>
      <w:r w:rsidR="009644B9" w:rsidRPr="009644B9">
        <w:rPr>
          <w:rFonts w:eastAsia="Times New Roman" w:cs="Arial"/>
        </w:rPr>
        <w:t>audit and evaluat</w:t>
      </w:r>
      <w:r w:rsidR="00144925">
        <w:rPr>
          <w:rFonts w:eastAsia="Times New Roman" w:cs="Arial"/>
        </w:rPr>
        <w:t>e a</w:t>
      </w:r>
      <w:r w:rsidR="009644B9" w:rsidRPr="009644B9">
        <w:rPr>
          <w:rFonts w:eastAsia="Times New Roman" w:cs="Arial"/>
        </w:rPr>
        <w:t xml:space="preserve"> Federal or State supported education program, or</w:t>
      </w:r>
      <w:r>
        <w:rPr>
          <w:rFonts w:eastAsia="Times New Roman" w:cs="Arial"/>
        </w:rPr>
        <w:t xml:space="preserve"> to</w:t>
      </w:r>
      <w:r w:rsidR="009644B9" w:rsidRPr="009644B9">
        <w:rPr>
          <w:rFonts w:eastAsia="Times New Roman" w:cs="Arial"/>
        </w:rPr>
        <w:t xml:space="preserve"> enforce Federal law which relates to such </w:t>
      </w:r>
      <w:r>
        <w:rPr>
          <w:rFonts w:eastAsia="Times New Roman" w:cs="Arial"/>
        </w:rPr>
        <w:t xml:space="preserve">education </w:t>
      </w:r>
      <w:r w:rsidR="009644B9" w:rsidRPr="009644B9">
        <w:rPr>
          <w:rFonts w:eastAsia="Times New Roman" w:cs="Arial"/>
        </w:rPr>
        <w:t>programs</w:t>
      </w:r>
      <w:r w:rsidR="00144925">
        <w:rPr>
          <w:rFonts w:eastAsia="Times New Roman" w:cs="Arial"/>
        </w:rPr>
        <w:t>,</w:t>
      </w:r>
      <w:r>
        <w:rPr>
          <w:rFonts w:eastAsia="Times New Roman" w:cs="Arial"/>
        </w:rPr>
        <w:t xml:space="preserve"> </w:t>
      </w:r>
      <w:r w:rsidR="00144925">
        <w:rPr>
          <w:rFonts w:eastAsia="Times New Roman" w:cs="Arial"/>
        </w:rPr>
        <w:t xml:space="preserve">or their authorized representatives </w:t>
      </w:r>
      <w:r w:rsidR="00144925" w:rsidRPr="00144925">
        <w:rPr>
          <w:rFonts w:eastAsia="Times New Roman" w:cs="Arial"/>
        </w:rPr>
        <w:t>may access an Education Record as required for the audit, evaluation or enforcement purpose</w:t>
      </w:r>
      <w:r w:rsidR="009644B9" w:rsidRPr="009644B9">
        <w:rPr>
          <w:rFonts w:eastAsia="Times New Roman" w:cs="Arial"/>
        </w:rPr>
        <w:t xml:space="preserve">. </w:t>
      </w:r>
    </w:p>
    <w:p w:rsidR="009644B9" w:rsidRPr="009644B9" w:rsidRDefault="002D39CD" w:rsidP="002D39CD">
      <w:pPr>
        <w:spacing w:before="100" w:beforeAutospacing="1" w:after="100" w:afterAutospacing="1" w:line="240" w:lineRule="auto"/>
        <w:ind w:left="1710" w:hanging="270"/>
        <w:rPr>
          <w:rFonts w:eastAsia="Times New Roman" w:cs="Times New Roman"/>
        </w:rPr>
      </w:pPr>
      <w:proofErr w:type="gramStart"/>
      <w:r w:rsidRPr="002D39CD">
        <w:rPr>
          <w:rFonts w:eastAsia="Times New Roman" w:cs="Arial"/>
          <w:bCs/>
        </w:rPr>
        <w:t xml:space="preserve">v.  </w:t>
      </w:r>
      <w:r w:rsidR="009644B9" w:rsidRPr="002D39CD">
        <w:rPr>
          <w:rFonts w:eastAsia="Times New Roman" w:cs="Arial"/>
          <w:bCs/>
        </w:rPr>
        <w:t>Financial</w:t>
      </w:r>
      <w:proofErr w:type="gramEnd"/>
      <w:r w:rsidR="009644B9" w:rsidRPr="002D39CD">
        <w:rPr>
          <w:rFonts w:eastAsia="Times New Roman" w:cs="Arial"/>
          <w:bCs/>
        </w:rPr>
        <w:t xml:space="preserve"> Aid</w:t>
      </w:r>
      <w:r w:rsidR="009644B9" w:rsidRPr="009644B9">
        <w:rPr>
          <w:rFonts w:eastAsia="Times New Roman" w:cs="Arial"/>
          <w:b/>
          <w:bCs/>
        </w:rPr>
        <w:t>.</w:t>
      </w:r>
      <w:r w:rsidR="009644B9" w:rsidRPr="009644B9">
        <w:rPr>
          <w:rFonts w:eastAsia="Times New Roman" w:cs="Arial"/>
        </w:rPr>
        <w:t xml:space="preserve"> The University may release a</w:t>
      </w:r>
      <w:r>
        <w:rPr>
          <w:rFonts w:eastAsia="Times New Roman" w:cs="Arial"/>
        </w:rPr>
        <w:t>n Ed</w:t>
      </w:r>
      <w:r w:rsidR="009644B9" w:rsidRPr="009644B9">
        <w:rPr>
          <w:rFonts w:eastAsia="Times New Roman" w:cs="Arial"/>
        </w:rPr>
        <w:t xml:space="preserve">ucation </w:t>
      </w:r>
      <w:r>
        <w:rPr>
          <w:rFonts w:eastAsia="Times New Roman" w:cs="Arial"/>
        </w:rPr>
        <w:t>R</w:t>
      </w:r>
      <w:r w:rsidR="009644B9" w:rsidRPr="009644B9">
        <w:rPr>
          <w:rFonts w:eastAsia="Times New Roman" w:cs="Arial"/>
        </w:rPr>
        <w:t>ecord to persons or organizations in connection with that student's application for, or receipt of, financial aid</w:t>
      </w:r>
      <w:r>
        <w:rPr>
          <w:rFonts w:eastAsia="Times New Roman" w:cs="Arial"/>
        </w:rPr>
        <w:t xml:space="preserve"> </w:t>
      </w:r>
      <w:r w:rsidR="009644B9" w:rsidRPr="009644B9">
        <w:rPr>
          <w:rFonts w:eastAsia="Times New Roman" w:cs="Arial"/>
        </w:rPr>
        <w:t xml:space="preserve">to the extent necessary for such purposes as determining eligibility, amount, conditions, and enforcement of terms or conditions of such financial aid. </w:t>
      </w:r>
    </w:p>
    <w:p w:rsidR="009644B9" w:rsidRPr="009644B9" w:rsidRDefault="00280774" w:rsidP="00280774">
      <w:pPr>
        <w:spacing w:before="100" w:beforeAutospacing="1" w:after="100" w:afterAutospacing="1" w:line="240" w:lineRule="auto"/>
        <w:ind w:left="1710" w:hanging="270"/>
        <w:rPr>
          <w:rFonts w:eastAsia="Times New Roman" w:cs="Times New Roman"/>
        </w:rPr>
      </w:pPr>
      <w:r w:rsidRPr="00280774">
        <w:rPr>
          <w:rFonts w:eastAsia="Times New Roman" w:cs="Arial"/>
          <w:bCs/>
        </w:rPr>
        <w:t>vi</w:t>
      </w:r>
      <w:proofErr w:type="gramStart"/>
      <w:r w:rsidRPr="00280774">
        <w:rPr>
          <w:rFonts w:eastAsia="Times New Roman" w:cs="Arial"/>
          <w:bCs/>
        </w:rPr>
        <w:t xml:space="preserve">.  </w:t>
      </w:r>
      <w:r w:rsidR="009644B9" w:rsidRPr="00280774">
        <w:rPr>
          <w:rFonts w:eastAsia="Times New Roman" w:cs="Arial"/>
          <w:bCs/>
        </w:rPr>
        <w:t>State</w:t>
      </w:r>
      <w:proofErr w:type="gramEnd"/>
      <w:r w:rsidR="009644B9" w:rsidRPr="00280774">
        <w:rPr>
          <w:rFonts w:eastAsia="Times New Roman" w:cs="Arial"/>
          <w:bCs/>
        </w:rPr>
        <w:t xml:space="preserve"> and </w:t>
      </w:r>
      <w:r w:rsidR="00102888">
        <w:rPr>
          <w:rFonts w:eastAsia="Times New Roman" w:cs="Arial"/>
          <w:bCs/>
        </w:rPr>
        <w:t>L</w:t>
      </w:r>
      <w:r w:rsidR="009644B9" w:rsidRPr="00280774">
        <w:rPr>
          <w:rFonts w:eastAsia="Times New Roman" w:cs="Arial"/>
          <w:bCs/>
        </w:rPr>
        <w:t xml:space="preserve">ocal </w:t>
      </w:r>
      <w:r w:rsidR="00102888">
        <w:rPr>
          <w:rFonts w:eastAsia="Times New Roman" w:cs="Arial"/>
          <w:bCs/>
        </w:rPr>
        <w:t>O</w:t>
      </w:r>
      <w:r w:rsidR="009644B9" w:rsidRPr="00280774">
        <w:rPr>
          <w:rFonts w:eastAsia="Times New Roman" w:cs="Arial"/>
          <w:bCs/>
        </w:rPr>
        <w:t xml:space="preserve">fficials </w:t>
      </w:r>
      <w:r w:rsidR="00102888">
        <w:rPr>
          <w:rFonts w:eastAsia="Times New Roman" w:cs="Arial"/>
          <w:bCs/>
        </w:rPr>
        <w:t>P</w:t>
      </w:r>
      <w:r w:rsidR="009644B9" w:rsidRPr="00280774">
        <w:rPr>
          <w:rFonts w:eastAsia="Times New Roman" w:cs="Arial"/>
          <w:bCs/>
        </w:rPr>
        <w:t xml:space="preserve">ursuant to </w:t>
      </w:r>
      <w:r w:rsidR="00102888">
        <w:rPr>
          <w:rFonts w:eastAsia="Times New Roman" w:cs="Arial"/>
          <w:bCs/>
        </w:rPr>
        <w:t>S</w:t>
      </w:r>
      <w:r w:rsidR="009644B9" w:rsidRPr="00280774">
        <w:rPr>
          <w:rFonts w:eastAsia="Times New Roman" w:cs="Arial"/>
          <w:bCs/>
        </w:rPr>
        <w:t>tatute</w:t>
      </w:r>
      <w:r w:rsidR="00102888">
        <w:rPr>
          <w:rFonts w:eastAsia="Times New Roman" w:cs="Arial"/>
          <w:bCs/>
        </w:rPr>
        <w:t>s</w:t>
      </w:r>
      <w:r w:rsidR="009644B9" w:rsidRPr="00280774">
        <w:rPr>
          <w:rFonts w:eastAsia="Times New Roman" w:cs="Arial"/>
          <w:bCs/>
        </w:rPr>
        <w:t xml:space="preserve"> </w:t>
      </w:r>
      <w:r w:rsidR="00102888">
        <w:rPr>
          <w:rFonts w:eastAsia="Times New Roman" w:cs="Arial"/>
          <w:bCs/>
        </w:rPr>
        <w:t>C</w:t>
      </w:r>
      <w:r w:rsidR="009644B9" w:rsidRPr="00280774">
        <w:rPr>
          <w:rFonts w:eastAsia="Times New Roman" w:cs="Arial"/>
          <w:bCs/>
        </w:rPr>
        <w:t xml:space="preserve">oncerning </w:t>
      </w:r>
      <w:r w:rsidR="00102888">
        <w:rPr>
          <w:rFonts w:eastAsia="Times New Roman" w:cs="Arial"/>
          <w:bCs/>
        </w:rPr>
        <w:t>J</w:t>
      </w:r>
      <w:r w:rsidR="009644B9" w:rsidRPr="00280774">
        <w:rPr>
          <w:rFonts w:eastAsia="Times New Roman" w:cs="Arial"/>
          <w:bCs/>
        </w:rPr>
        <w:t xml:space="preserve">uvenile </w:t>
      </w:r>
      <w:r w:rsidR="00102888">
        <w:rPr>
          <w:rFonts w:eastAsia="Times New Roman" w:cs="Arial"/>
          <w:bCs/>
        </w:rPr>
        <w:t>J</w:t>
      </w:r>
      <w:r w:rsidR="009644B9" w:rsidRPr="00280774">
        <w:rPr>
          <w:rFonts w:eastAsia="Times New Roman" w:cs="Arial"/>
          <w:bCs/>
        </w:rPr>
        <w:t>ustice</w:t>
      </w:r>
      <w:r w:rsidR="009644B9" w:rsidRPr="009644B9">
        <w:rPr>
          <w:rFonts w:eastAsia="Times New Roman" w:cs="Arial"/>
        </w:rPr>
        <w:t xml:space="preserve">. The University may release education records to state and local officials that are authorized by statute to access </w:t>
      </w:r>
      <w:r w:rsidR="00102888">
        <w:rPr>
          <w:rFonts w:eastAsia="Times New Roman" w:cs="Arial"/>
        </w:rPr>
        <w:t>S</w:t>
      </w:r>
      <w:r w:rsidR="009644B9" w:rsidRPr="009644B9">
        <w:rPr>
          <w:rFonts w:eastAsia="Times New Roman" w:cs="Arial"/>
        </w:rPr>
        <w:t xml:space="preserve">tudent </w:t>
      </w:r>
      <w:r w:rsidR="00102888">
        <w:rPr>
          <w:rFonts w:eastAsia="Times New Roman" w:cs="Arial"/>
        </w:rPr>
        <w:t>E</w:t>
      </w:r>
      <w:r w:rsidR="009644B9" w:rsidRPr="009644B9">
        <w:rPr>
          <w:rFonts w:eastAsia="Times New Roman" w:cs="Arial"/>
        </w:rPr>
        <w:t xml:space="preserve">ducation </w:t>
      </w:r>
      <w:r w:rsidR="00102888">
        <w:rPr>
          <w:rFonts w:eastAsia="Times New Roman" w:cs="Arial"/>
        </w:rPr>
        <w:t>R</w:t>
      </w:r>
      <w:r w:rsidR="009644B9" w:rsidRPr="009644B9">
        <w:rPr>
          <w:rFonts w:eastAsia="Times New Roman" w:cs="Arial"/>
        </w:rPr>
        <w:t xml:space="preserve">ecords to efficiently serve the student. </w:t>
      </w:r>
    </w:p>
    <w:p w:rsidR="009644B9" w:rsidRPr="009644B9" w:rsidRDefault="00280774" w:rsidP="00280774">
      <w:pPr>
        <w:spacing w:before="100" w:beforeAutospacing="1" w:after="100" w:afterAutospacing="1" w:line="240" w:lineRule="auto"/>
        <w:ind w:left="1800" w:hanging="450"/>
        <w:rPr>
          <w:rFonts w:eastAsia="Times New Roman" w:cs="Times New Roman"/>
        </w:rPr>
      </w:pPr>
      <w:r w:rsidRPr="00280774">
        <w:rPr>
          <w:rFonts w:eastAsia="Times New Roman" w:cs="Arial"/>
          <w:bCs/>
        </w:rPr>
        <w:t>vii</w:t>
      </w:r>
      <w:proofErr w:type="gramStart"/>
      <w:r w:rsidRPr="00280774">
        <w:rPr>
          <w:rFonts w:eastAsia="Times New Roman" w:cs="Arial"/>
          <w:bCs/>
        </w:rPr>
        <w:t xml:space="preserve">.  </w:t>
      </w:r>
      <w:r w:rsidR="009644B9" w:rsidRPr="00280774">
        <w:rPr>
          <w:rFonts w:eastAsia="Times New Roman" w:cs="Arial"/>
          <w:bCs/>
        </w:rPr>
        <w:t>Organizations</w:t>
      </w:r>
      <w:proofErr w:type="gramEnd"/>
      <w:r w:rsidR="009644B9" w:rsidRPr="00280774">
        <w:rPr>
          <w:rFonts w:eastAsia="Times New Roman" w:cs="Arial"/>
          <w:bCs/>
        </w:rPr>
        <w:t xml:space="preserve"> </w:t>
      </w:r>
      <w:r w:rsidR="00102888">
        <w:rPr>
          <w:rFonts w:eastAsia="Times New Roman" w:cs="Arial"/>
          <w:bCs/>
        </w:rPr>
        <w:t>C</w:t>
      </w:r>
      <w:r w:rsidR="009644B9" w:rsidRPr="00280774">
        <w:rPr>
          <w:rFonts w:eastAsia="Times New Roman" w:cs="Arial"/>
          <w:bCs/>
        </w:rPr>
        <w:t xml:space="preserve">onducting </w:t>
      </w:r>
      <w:r w:rsidR="00102888">
        <w:rPr>
          <w:rFonts w:eastAsia="Times New Roman" w:cs="Arial"/>
          <w:bCs/>
        </w:rPr>
        <w:t>S</w:t>
      </w:r>
      <w:r w:rsidR="009644B9" w:rsidRPr="00280774">
        <w:rPr>
          <w:rFonts w:eastAsia="Times New Roman" w:cs="Arial"/>
          <w:bCs/>
        </w:rPr>
        <w:t>tudies</w:t>
      </w:r>
      <w:r w:rsidR="009644B9" w:rsidRPr="009644B9">
        <w:rPr>
          <w:rFonts w:eastAsia="Times New Roman" w:cs="Arial"/>
        </w:rPr>
        <w:t xml:space="preserve">. </w:t>
      </w:r>
      <w:r>
        <w:rPr>
          <w:rFonts w:eastAsia="Times New Roman" w:cs="Arial"/>
        </w:rPr>
        <w:t>O</w:t>
      </w:r>
      <w:r w:rsidR="009644B9" w:rsidRPr="009644B9">
        <w:rPr>
          <w:rFonts w:eastAsia="Times New Roman" w:cs="Arial"/>
        </w:rPr>
        <w:t>rganizations conducting studies for, or on behalf of</w:t>
      </w:r>
      <w:r w:rsidR="00102888">
        <w:rPr>
          <w:rFonts w:eastAsia="Times New Roman" w:cs="Arial"/>
        </w:rPr>
        <w:t xml:space="preserve"> the University </w:t>
      </w:r>
      <w:r w:rsidR="009644B9" w:rsidRPr="009644B9">
        <w:rPr>
          <w:rFonts w:eastAsia="Times New Roman" w:cs="Arial"/>
        </w:rPr>
        <w:t xml:space="preserve">for the purpose of developing, validating, or administering </w:t>
      </w:r>
      <w:r w:rsidR="009644B9" w:rsidRPr="009644B9">
        <w:rPr>
          <w:rFonts w:eastAsia="Times New Roman" w:cs="Arial"/>
        </w:rPr>
        <w:lastRenderedPageBreak/>
        <w:t xml:space="preserve">predictive tests, administering student aid programs, and improving instruction, </w:t>
      </w:r>
      <w:r>
        <w:rPr>
          <w:rFonts w:eastAsia="Times New Roman" w:cs="Arial"/>
        </w:rPr>
        <w:t xml:space="preserve">may access Education Records for such </w:t>
      </w:r>
      <w:r w:rsidR="009644B9" w:rsidRPr="009644B9">
        <w:rPr>
          <w:rFonts w:eastAsia="Times New Roman" w:cs="Arial"/>
        </w:rPr>
        <w:t xml:space="preserve">studies </w:t>
      </w:r>
      <w:r>
        <w:rPr>
          <w:rFonts w:eastAsia="Times New Roman" w:cs="Arial"/>
        </w:rPr>
        <w:t>provided that the study is</w:t>
      </w:r>
      <w:r w:rsidR="009644B9" w:rsidRPr="009644B9">
        <w:rPr>
          <w:rFonts w:eastAsia="Times New Roman" w:cs="Arial"/>
        </w:rPr>
        <w:t xml:space="preserve"> conducted in a manner which will not permit the personal identification of </w:t>
      </w:r>
      <w:r>
        <w:rPr>
          <w:rFonts w:eastAsia="Times New Roman" w:cs="Arial"/>
        </w:rPr>
        <w:t>S</w:t>
      </w:r>
      <w:r w:rsidR="009644B9" w:rsidRPr="009644B9">
        <w:rPr>
          <w:rFonts w:eastAsia="Times New Roman" w:cs="Arial"/>
        </w:rPr>
        <w:t>tudents and/or their parents by individuals other than representatives of the organization</w:t>
      </w:r>
      <w:r>
        <w:rPr>
          <w:rFonts w:eastAsia="Times New Roman" w:cs="Arial"/>
        </w:rPr>
        <w:t xml:space="preserve">; </w:t>
      </w:r>
      <w:r w:rsidR="009644B9" w:rsidRPr="009644B9">
        <w:rPr>
          <w:rFonts w:eastAsia="Times New Roman" w:cs="Arial"/>
        </w:rPr>
        <w:t xml:space="preserve">and the information will be destroyed when no longer needed for the purposes </w:t>
      </w:r>
      <w:r>
        <w:rPr>
          <w:rFonts w:eastAsia="Times New Roman" w:cs="Arial"/>
        </w:rPr>
        <w:t>of the</w:t>
      </w:r>
      <w:r w:rsidR="009644B9" w:rsidRPr="009644B9">
        <w:rPr>
          <w:rFonts w:eastAsia="Times New Roman" w:cs="Arial"/>
        </w:rPr>
        <w:t xml:space="preserve"> study was conducted. The term "organizations" includes, but is not limited to, Federal, State, and local agencies, and independent organizations. </w:t>
      </w:r>
    </w:p>
    <w:p w:rsidR="009644B9" w:rsidRPr="009644B9" w:rsidRDefault="00280774" w:rsidP="00280774">
      <w:pPr>
        <w:spacing w:before="100" w:beforeAutospacing="1" w:after="100" w:afterAutospacing="1" w:line="240" w:lineRule="auto"/>
        <w:ind w:left="1800" w:hanging="450"/>
        <w:rPr>
          <w:rFonts w:eastAsia="Times New Roman" w:cs="Times New Roman"/>
        </w:rPr>
      </w:pPr>
      <w:r w:rsidRPr="00280774">
        <w:rPr>
          <w:rFonts w:eastAsia="Times New Roman" w:cs="Arial"/>
          <w:bCs/>
        </w:rPr>
        <w:t xml:space="preserve">viii. </w:t>
      </w:r>
      <w:r w:rsidR="009644B9" w:rsidRPr="00280774">
        <w:rPr>
          <w:rFonts w:eastAsia="Times New Roman" w:cs="Arial"/>
          <w:bCs/>
        </w:rPr>
        <w:t>Accrediting Organizations</w:t>
      </w:r>
      <w:r w:rsidR="009644B9" w:rsidRPr="009644B9">
        <w:rPr>
          <w:rFonts w:eastAsia="Times New Roman" w:cs="Arial"/>
        </w:rPr>
        <w:t xml:space="preserve">. </w:t>
      </w:r>
      <w:r>
        <w:rPr>
          <w:rFonts w:eastAsia="Times New Roman" w:cs="Arial"/>
        </w:rPr>
        <w:t xml:space="preserve"> A</w:t>
      </w:r>
      <w:r w:rsidR="009644B9" w:rsidRPr="009644B9">
        <w:rPr>
          <w:rFonts w:eastAsia="Times New Roman" w:cs="Arial"/>
        </w:rPr>
        <w:t xml:space="preserve">ccrediting organizations </w:t>
      </w:r>
      <w:r>
        <w:rPr>
          <w:rFonts w:eastAsia="Times New Roman" w:cs="Arial"/>
        </w:rPr>
        <w:t xml:space="preserve">may access an Education Record required to </w:t>
      </w:r>
      <w:r w:rsidR="009644B9" w:rsidRPr="009644B9">
        <w:rPr>
          <w:rFonts w:eastAsia="Times New Roman" w:cs="Arial"/>
        </w:rPr>
        <w:t xml:space="preserve">carry out </w:t>
      </w:r>
      <w:proofErr w:type="gramStart"/>
      <w:r>
        <w:rPr>
          <w:rFonts w:eastAsia="Times New Roman" w:cs="Arial"/>
        </w:rPr>
        <w:t>its</w:t>
      </w:r>
      <w:proofErr w:type="gramEnd"/>
      <w:r>
        <w:rPr>
          <w:rFonts w:eastAsia="Times New Roman" w:cs="Arial"/>
        </w:rPr>
        <w:t xml:space="preserve"> </w:t>
      </w:r>
      <w:r w:rsidR="009644B9" w:rsidRPr="009644B9">
        <w:rPr>
          <w:rFonts w:eastAsia="Times New Roman" w:cs="Arial"/>
        </w:rPr>
        <w:t xml:space="preserve">their accrediting functions. </w:t>
      </w:r>
    </w:p>
    <w:p w:rsidR="009644B9" w:rsidRPr="009644B9" w:rsidRDefault="00280774" w:rsidP="00280774">
      <w:pPr>
        <w:spacing w:before="100" w:beforeAutospacing="1" w:after="100" w:afterAutospacing="1" w:line="240" w:lineRule="auto"/>
        <w:ind w:left="1620" w:hanging="270"/>
        <w:rPr>
          <w:rFonts w:eastAsia="Times New Roman" w:cs="Times New Roman"/>
        </w:rPr>
      </w:pPr>
      <w:r w:rsidRPr="00280774">
        <w:rPr>
          <w:rFonts w:eastAsia="Times New Roman" w:cs="Arial"/>
          <w:bCs/>
        </w:rPr>
        <w:t>ix</w:t>
      </w:r>
      <w:proofErr w:type="gramStart"/>
      <w:r w:rsidRPr="00280774">
        <w:rPr>
          <w:rFonts w:eastAsia="Times New Roman" w:cs="Arial"/>
          <w:bCs/>
        </w:rPr>
        <w:t>.  Designated</w:t>
      </w:r>
      <w:proofErr w:type="gramEnd"/>
      <w:r w:rsidRPr="00280774">
        <w:rPr>
          <w:rFonts w:eastAsia="Times New Roman" w:cs="Arial"/>
          <w:bCs/>
        </w:rPr>
        <w:t xml:space="preserve"> </w:t>
      </w:r>
      <w:r w:rsidR="009644B9" w:rsidRPr="00280774">
        <w:rPr>
          <w:rFonts w:eastAsia="Times New Roman" w:cs="Arial"/>
          <w:bCs/>
        </w:rPr>
        <w:t xml:space="preserve">Parents of </w:t>
      </w:r>
      <w:r w:rsidRPr="00280774">
        <w:rPr>
          <w:rFonts w:eastAsia="Times New Roman" w:cs="Arial"/>
          <w:bCs/>
        </w:rPr>
        <w:t xml:space="preserve">a Tax </w:t>
      </w:r>
      <w:r w:rsidR="009644B9" w:rsidRPr="00280774">
        <w:rPr>
          <w:rFonts w:eastAsia="Times New Roman" w:cs="Arial"/>
          <w:bCs/>
        </w:rPr>
        <w:t>Dependent</w:t>
      </w:r>
      <w:r w:rsidR="009644B9" w:rsidRPr="00280774">
        <w:rPr>
          <w:rFonts w:eastAsia="Times New Roman" w:cs="Arial"/>
        </w:rPr>
        <w:t>.</w:t>
      </w:r>
      <w:r w:rsidR="009644B9" w:rsidRPr="009644B9">
        <w:rPr>
          <w:rFonts w:eastAsia="Times New Roman" w:cs="Arial"/>
        </w:rPr>
        <w:t xml:space="preserve"> </w:t>
      </w:r>
      <w:r>
        <w:rPr>
          <w:rFonts w:eastAsia="Times New Roman" w:cs="Arial"/>
        </w:rPr>
        <w:t>A p</w:t>
      </w:r>
      <w:r w:rsidR="009644B9" w:rsidRPr="009644B9">
        <w:rPr>
          <w:rFonts w:eastAsia="Times New Roman" w:cs="Arial"/>
        </w:rPr>
        <w:t xml:space="preserve">arent of a </w:t>
      </w:r>
      <w:proofErr w:type="gramStart"/>
      <w:r>
        <w:rPr>
          <w:rFonts w:eastAsia="Times New Roman" w:cs="Arial"/>
        </w:rPr>
        <w:t>S</w:t>
      </w:r>
      <w:r w:rsidR="009644B9" w:rsidRPr="009644B9">
        <w:rPr>
          <w:rFonts w:eastAsia="Times New Roman" w:cs="Arial"/>
        </w:rPr>
        <w:t>tudent</w:t>
      </w:r>
      <w:proofErr w:type="gramEnd"/>
      <w:r w:rsidR="009644B9" w:rsidRPr="009644B9">
        <w:rPr>
          <w:rFonts w:eastAsia="Times New Roman" w:cs="Arial"/>
        </w:rPr>
        <w:t xml:space="preserve"> who is a dependent for federal tax purposes, as defined by Section 152 of the Internal Revenue Code of 1954</w:t>
      </w:r>
      <w:r w:rsidR="00A8262A">
        <w:rPr>
          <w:rFonts w:eastAsia="Times New Roman" w:cs="Arial"/>
        </w:rPr>
        <w:t xml:space="preserve">, </w:t>
      </w:r>
      <w:r w:rsidR="00A96C6B">
        <w:t>may access the Student's Education Records</w:t>
      </w:r>
      <w:r w:rsidR="00A96C6B">
        <w:rPr>
          <w:rFonts w:eastAsia="Times New Roman" w:cs="Arial"/>
        </w:rPr>
        <w:t xml:space="preserve"> </w:t>
      </w:r>
      <w:r w:rsidR="00A96C6B">
        <w:t>if the Student provides a written designation that permits such access</w:t>
      </w:r>
      <w:r>
        <w:rPr>
          <w:rFonts w:eastAsia="Times New Roman" w:cs="Arial"/>
        </w:rPr>
        <w:t xml:space="preserve">. </w:t>
      </w:r>
      <w:r w:rsidR="009644B9" w:rsidRPr="009644B9">
        <w:rPr>
          <w:rFonts w:eastAsia="Times New Roman" w:cs="Arial"/>
        </w:rPr>
        <w:t xml:space="preserve">If a </w:t>
      </w:r>
      <w:r>
        <w:rPr>
          <w:rFonts w:eastAsia="Times New Roman" w:cs="Arial"/>
        </w:rPr>
        <w:t xml:space="preserve">tax </w:t>
      </w:r>
      <w:r w:rsidR="009644B9" w:rsidRPr="009644B9">
        <w:rPr>
          <w:rFonts w:eastAsia="Times New Roman" w:cs="Arial"/>
        </w:rPr>
        <w:t xml:space="preserve">dependent </w:t>
      </w:r>
      <w:r>
        <w:rPr>
          <w:rFonts w:eastAsia="Times New Roman" w:cs="Arial"/>
        </w:rPr>
        <w:t>S</w:t>
      </w:r>
      <w:r w:rsidR="009644B9" w:rsidRPr="009644B9">
        <w:rPr>
          <w:rFonts w:eastAsia="Times New Roman" w:cs="Arial"/>
        </w:rPr>
        <w:t xml:space="preserve">tudent's parents are divorced, both parents may have access to the </w:t>
      </w:r>
      <w:r>
        <w:rPr>
          <w:rFonts w:eastAsia="Times New Roman" w:cs="Arial"/>
        </w:rPr>
        <w:t>S</w:t>
      </w:r>
      <w:r w:rsidR="009644B9" w:rsidRPr="009644B9">
        <w:rPr>
          <w:rFonts w:eastAsia="Times New Roman" w:cs="Arial"/>
        </w:rPr>
        <w:t>tudent's</w:t>
      </w:r>
      <w:r>
        <w:rPr>
          <w:rFonts w:eastAsia="Times New Roman" w:cs="Arial"/>
        </w:rPr>
        <w:t xml:space="preserve"> Education R</w:t>
      </w:r>
      <w:r w:rsidR="009644B9" w:rsidRPr="009644B9">
        <w:rPr>
          <w:rFonts w:eastAsia="Times New Roman" w:cs="Arial"/>
        </w:rPr>
        <w:t xml:space="preserve">ecords, so long as at least one parent </w:t>
      </w:r>
      <w:r>
        <w:rPr>
          <w:rFonts w:eastAsia="Times New Roman" w:cs="Arial"/>
        </w:rPr>
        <w:t>is designated by the student</w:t>
      </w:r>
      <w:r w:rsidR="009644B9" w:rsidRPr="009644B9">
        <w:rPr>
          <w:rFonts w:eastAsia="Times New Roman" w:cs="Arial"/>
        </w:rPr>
        <w:t xml:space="preserve">. </w:t>
      </w:r>
    </w:p>
    <w:p w:rsidR="009644B9" w:rsidRPr="009644B9" w:rsidRDefault="00280774" w:rsidP="00280774">
      <w:pPr>
        <w:tabs>
          <w:tab w:val="left" w:pos="1350"/>
        </w:tabs>
        <w:spacing w:before="100" w:beforeAutospacing="1" w:after="100" w:afterAutospacing="1" w:line="240" w:lineRule="auto"/>
        <w:ind w:left="1620" w:hanging="900"/>
        <w:rPr>
          <w:rFonts w:eastAsia="Times New Roman" w:cs="Times New Roman"/>
        </w:rPr>
      </w:pPr>
      <w:r>
        <w:rPr>
          <w:rFonts w:eastAsia="Times New Roman" w:cs="Arial"/>
          <w:b/>
          <w:bCs/>
        </w:rPr>
        <w:tab/>
      </w:r>
      <w:proofErr w:type="gramStart"/>
      <w:r w:rsidRPr="00280774">
        <w:rPr>
          <w:rFonts w:eastAsia="Times New Roman" w:cs="Arial"/>
          <w:bCs/>
        </w:rPr>
        <w:t xml:space="preserve">x.  </w:t>
      </w:r>
      <w:r w:rsidR="009644B9" w:rsidRPr="00280774">
        <w:rPr>
          <w:rFonts w:eastAsia="Times New Roman" w:cs="Arial"/>
          <w:bCs/>
        </w:rPr>
        <w:t>Judicial</w:t>
      </w:r>
      <w:proofErr w:type="gramEnd"/>
      <w:r w:rsidR="009644B9" w:rsidRPr="00280774">
        <w:rPr>
          <w:rFonts w:eastAsia="Times New Roman" w:cs="Arial"/>
          <w:bCs/>
        </w:rPr>
        <w:t xml:space="preserve"> </w:t>
      </w:r>
      <w:r w:rsidR="00102888">
        <w:rPr>
          <w:rFonts w:eastAsia="Times New Roman" w:cs="Arial"/>
          <w:bCs/>
        </w:rPr>
        <w:t>O</w:t>
      </w:r>
      <w:r w:rsidR="009644B9" w:rsidRPr="00280774">
        <w:rPr>
          <w:rFonts w:eastAsia="Times New Roman" w:cs="Arial"/>
          <w:bCs/>
        </w:rPr>
        <w:t xml:space="preserve">rder or </w:t>
      </w:r>
      <w:r w:rsidR="00102888">
        <w:rPr>
          <w:rFonts w:eastAsia="Times New Roman" w:cs="Arial"/>
          <w:bCs/>
        </w:rPr>
        <w:t>S</w:t>
      </w:r>
      <w:r w:rsidR="009644B9" w:rsidRPr="00280774">
        <w:rPr>
          <w:rFonts w:eastAsia="Times New Roman" w:cs="Arial"/>
          <w:bCs/>
        </w:rPr>
        <w:t>ubpoena</w:t>
      </w:r>
      <w:r w:rsidR="009644B9" w:rsidRPr="009644B9">
        <w:rPr>
          <w:rFonts w:eastAsia="Times New Roman" w:cs="Arial"/>
        </w:rPr>
        <w:t xml:space="preserve">. Information concerning a </w:t>
      </w:r>
      <w:r>
        <w:rPr>
          <w:rFonts w:eastAsia="Times New Roman" w:cs="Arial"/>
        </w:rPr>
        <w:t>S</w:t>
      </w:r>
      <w:r w:rsidR="009644B9" w:rsidRPr="009644B9">
        <w:rPr>
          <w:rFonts w:eastAsia="Times New Roman" w:cs="Arial"/>
        </w:rPr>
        <w:t xml:space="preserve">tudent shall be released in response to a judicial order or lawfully issued subpoena. </w:t>
      </w:r>
      <w:r>
        <w:rPr>
          <w:rFonts w:eastAsia="Times New Roman" w:cs="Arial"/>
        </w:rPr>
        <w:t xml:space="preserve"> However, th</w:t>
      </w:r>
      <w:r w:rsidR="009644B9" w:rsidRPr="009644B9">
        <w:rPr>
          <w:rFonts w:eastAsia="Times New Roman" w:cs="Arial"/>
        </w:rPr>
        <w:t xml:space="preserve">e University </w:t>
      </w:r>
      <w:r>
        <w:rPr>
          <w:rFonts w:eastAsia="Times New Roman" w:cs="Arial"/>
        </w:rPr>
        <w:t>must</w:t>
      </w:r>
      <w:r w:rsidR="009644B9" w:rsidRPr="009644B9">
        <w:rPr>
          <w:rFonts w:eastAsia="Times New Roman" w:cs="Arial"/>
        </w:rPr>
        <w:t xml:space="preserve"> make reasonable efforts to notify the </w:t>
      </w:r>
      <w:r>
        <w:rPr>
          <w:rFonts w:eastAsia="Times New Roman" w:cs="Arial"/>
        </w:rPr>
        <w:t>S</w:t>
      </w:r>
      <w:r w:rsidR="009644B9" w:rsidRPr="009644B9">
        <w:rPr>
          <w:rFonts w:eastAsia="Times New Roman" w:cs="Arial"/>
        </w:rPr>
        <w:t>tudent of an order or subpoena before complying with it, except that the University shall not notify a student of a subpoena if it is from a federal grand jury or is for law enforcement purposes, and t</w:t>
      </w:r>
      <w:r w:rsidR="003A1037">
        <w:rPr>
          <w:rFonts w:eastAsia="Times New Roman" w:cs="Arial"/>
        </w:rPr>
        <w:t>he subpoena or order</w:t>
      </w:r>
      <w:r w:rsidR="009644B9" w:rsidRPr="009644B9">
        <w:rPr>
          <w:rFonts w:eastAsia="Times New Roman" w:cs="Arial"/>
        </w:rPr>
        <w:t xml:space="preserve"> provides that the University shall not disclose to any person the existence or contents of the subpoena or any information furnished in response to the subpoena. In addition, education records may be disclosed to the U. S. Attorney General or his or her designee in response to an </w:t>
      </w:r>
      <w:r w:rsidR="009644B9" w:rsidRPr="009644B9">
        <w:rPr>
          <w:rFonts w:eastAsia="Times New Roman" w:cs="Arial"/>
          <w:i/>
          <w:iCs/>
        </w:rPr>
        <w:t>ex parte</w:t>
      </w:r>
      <w:r w:rsidR="009644B9" w:rsidRPr="009644B9">
        <w:rPr>
          <w:rFonts w:eastAsia="Times New Roman" w:cs="Arial"/>
        </w:rPr>
        <w:t xml:space="preserve"> order concerning an authorized investigation or prosecution of domestic or international terrorism, without prior notice to the student.</w:t>
      </w:r>
    </w:p>
    <w:p w:rsidR="009644B9" w:rsidRPr="009644B9" w:rsidRDefault="003A1037" w:rsidP="003A1037">
      <w:pPr>
        <w:spacing w:before="100" w:beforeAutospacing="1" w:after="100" w:afterAutospacing="1" w:line="240" w:lineRule="auto"/>
        <w:ind w:left="1620" w:hanging="270"/>
        <w:rPr>
          <w:rFonts w:eastAsia="Times New Roman" w:cs="Arial"/>
        </w:rPr>
      </w:pPr>
      <w:r w:rsidRPr="003A1037">
        <w:rPr>
          <w:rFonts w:eastAsia="Times New Roman" w:cs="Arial"/>
          <w:bCs/>
        </w:rPr>
        <w:t xml:space="preserve">xi. </w:t>
      </w:r>
      <w:r w:rsidR="009644B9" w:rsidRPr="003A1037">
        <w:rPr>
          <w:rFonts w:eastAsia="Times New Roman" w:cs="Arial"/>
          <w:bCs/>
        </w:rPr>
        <w:t>Health and Safety</w:t>
      </w:r>
      <w:r w:rsidR="009644B9" w:rsidRPr="009644B9">
        <w:rPr>
          <w:rFonts w:eastAsia="Times New Roman" w:cs="Arial"/>
          <w:b/>
          <w:bCs/>
        </w:rPr>
        <w:t>.</w:t>
      </w:r>
      <w:r w:rsidR="009644B9" w:rsidRPr="009644B9">
        <w:rPr>
          <w:rFonts w:eastAsia="Times New Roman" w:cs="Arial"/>
        </w:rPr>
        <w:t xml:space="preserve"> The University may disclose student information </w:t>
      </w:r>
      <w:r>
        <w:rPr>
          <w:rFonts w:eastAsia="Times New Roman" w:cs="Arial"/>
        </w:rPr>
        <w:t xml:space="preserve">deemed by the University as </w:t>
      </w:r>
      <w:r w:rsidR="009644B9" w:rsidRPr="009644B9">
        <w:rPr>
          <w:rFonts w:eastAsia="Times New Roman" w:cs="Arial"/>
        </w:rPr>
        <w:t xml:space="preserve">appropriate </w:t>
      </w:r>
      <w:r w:rsidR="00A96C6B">
        <w:rPr>
          <w:rFonts w:eastAsia="Times New Roman" w:cs="Arial"/>
        </w:rPr>
        <w:t xml:space="preserve">to </w:t>
      </w:r>
      <w:r w:rsidR="009644B9" w:rsidRPr="009644B9">
        <w:rPr>
          <w:rFonts w:eastAsia="Times New Roman" w:cs="Arial"/>
        </w:rPr>
        <w:t xml:space="preserve">persons in connection with an emergency in order to protect the health and safety of the </w:t>
      </w:r>
      <w:r w:rsidR="00591713">
        <w:rPr>
          <w:rFonts w:eastAsia="Times New Roman" w:cs="Arial"/>
        </w:rPr>
        <w:t>S</w:t>
      </w:r>
      <w:r w:rsidR="009644B9" w:rsidRPr="009644B9">
        <w:rPr>
          <w:rFonts w:eastAsia="Times New Roman" w:cs="Arial"/>
        </w:rPr>
        <w:t xml:space="preserve">tudent or others individuals. </w:t>
      </w:r>
    </w:p>
    <w:p w:rsidR="009644B9" w:rsidRPr="009644B9" w:rsidRDefault="003A1037" w:rsidP="003A1037">
      <w:pPr>
        <w:spacing w:before="100" w:beforeAutospacing="1" w:after="100" w:afterAutospacing="1" w:line="240" w:lineRule="auto"/>
        <w:ind w:left="1350"/>
        <w:rPr>
          <w:rFonts w:eastAsia="Times New Roman" w:cs="Times New Roman"/>
        </w:rPr>
      </w:pPr>
      <w:r w:rsidRPr="003A1037">
        <w:rPr>
          <w:rFonts w:eastAsia="Times New Roman" w:cs="Arial"/>
          <w:bCs/>
        </w:rPr>
        <w:t>xi</w:t>
      </w:r>
      <w:proofErr w:type="gramStart"/>
      <w:r w:rsidRPr="003A1037">
        <w:rPr>
          <w:rFonts w:eastAsia="Times New Roman" w:cs="Arial"/>
          <w:bCs/>
        </w:rPr>
        <w:t>.</w:t>
      </w:r>
      <w:r>
        <w:rPr>
          <w:rFonts w:eastAsia="Times New Roman" w:cs="Arial"/>
          <w:b/>
          <w:bCs/>
        </w:rPr>
        <w:t xml:space="preserve">  </w:t>
      </w:r>
      <w:r w:rsidR="009644B9" w:rsidRPr="003A1037">
        <w:rPr>
          <w:rFonts w:eastAsia="Times New Roman" w:cs="Arial"/>
          <w:bCs/>
        </w:rPr>
        <w:t>Disciplinary</w:t>
      </w:r>
      <w:proofErr w:type="gramEnd"/>
      <w:r w:rsidR="009644B9" w:rsidRPr="003A1037">
        <w:rPr>
          <w:rFonts w:eastAsia="Times New Roman" w:cs="Arial"/>
          <w:bCs/>
        </w:rPr>
        <w:t xml:space="preserve"> Hearing Results</w:t>
      </w:r>
      <w:r w:rsidR="009644B9" w:rsidRPr="009644B9">
        <w:rPr>
          <w:rFonts w:eastAsia="Times New Roman" w:cs="Arial"/>
          <w:b/>
          <w:bCs/>
        </w:rPr>
        <w:t xml:space="preserve">. </w:t>
      </w:r>
    </w:p>
    <w:p w:rsidR="009644B9" w:rsidRPr="009644B9" w:rsidRDefault="003A1037" w:rsidP="003A1037">
      <w:pPr>
        <w:spacing w:before="100" w:beforeAutospacing="1" w:after="100" w:afterAutospacing="1" w:line="240" w:lineRule="auto"/>
        <w:ind w:left="2070" w:hanging="360"/>
        <w:rPr>
          <w:rFonts w:eastAsia="Times New Roman" w:cs="Times New Roman"/>
        </w:rPr>
      </w:pPr>
      <w:r w:rsidRPr="003A1037">
        <w:rPr>
          <w:rFonts w:eastAsia="Times New Roman" w:cs="Arial"/>
          <w:bCs/>
        </w:rPr>
        <w:t>I</w:t>
      </w:r>
      <w:r w:rsidR="004831F5">
        <w:rPr>
          <w:rFonts w:eastAsia="Times New Roman" w:cs="Arial"/>
          <w:bCs/>
        </w:rPr>
        <w:t>.</w:t>
      </w:r>
      <w:r w:rsidRPr="003A1037">
        <w:rPr>
          <w:rFonts w:eastAsia="Times New Roman" w:cs="Arial"/>
          <w:bCs/>
        </w:rPr>
        <w:t xml:space="preserve">   </w:t>
      </w:r>
      <w:r w:rsidR="009644B9" w:rsidRPr="003A1037">
        <w:rPr>
          <w:rFonts w:eastAsia="Times New Roman" w:cs="Arial"/>
          <w:bCs/>
        </w:rPr>
        <w:t>Disclosure to Victims:</w:t>
      </w:r>
      <w:r w:rsidR="009644B9" w:rsidRPr="009644B9">
        <w:rPr>
          <w:rFonts w:eastAsia="Times New Roman" w:cs="Arial"/>
        </w:rPr>
        <w:t xml:space="preserve"> The University may disclose to an alleged victim of any crime of violence or a non-forcible sex offense</w:t>
      </w:r>
      <w:r w:rsidR="00A96C6B">
        <w:rPr>
          <w:rFonts w:eastAsia="Times New Roman" w:cs="Arial"/>
        </w:rPr>
        <w:t xml:space="preserve"> </w:t>
      </w:r>
      <w:r w:rsidR="00A96C6B" w:rsidRPr="009644B9">
        <w:rPr>
          <w:rFonts w:eastAsia="Times New Roman" w:cs="Arial"/>
        </w:rPr>
        <w:t>(as those terms are defined in 34 C.F.R. 99.39)</w:t>
      </w:r>
      <w:r w:rsidR="009644B9" w:rsidRPr="009644B9">
        <w:rPr>
          <w:rFonts w:eastAsia="Times New Roman" w:cs="Arial"/>
        </w:rPr>
        <w:t xml:space="preserve">, the final results of any disciplinary proceeding conducted by the University against the alleged perpetrator of such crime or offense with respect to such crime or offense, regardless of whether the alleged perpetrator was found responsible for violating the University's rules or policies with respect to such crime or offense. </w:t>
      </w:r>
    </w:p>
    <w:p w:rsidR="009644B9" w:rsidRPr="009644B9" w:rsidRDefault="003A1037" w:rsidP="004831F5">
      <w:pPr>
        <w:spacing w:before="100" w:beforeAutospacing="1" w:after="100" w:afterAutospacing="1" w:line="240" w:lineRule="auto"/>
        <w:ind w:left="2160" w:hanging="360"/>
        <w:rPr>
          <w:rFonts w:eastAsia="Times New Roman" w:cs="Times New Roman"/>
        </w:rPr>
      </w:pPr>
      <w:r w:rsidRPr="003A1037">
        <w:rPr>
          <w:rFonts w:eastAsia="Times New Roman" w:cs="Arial"/>
          <w:bCs/>
        </w:rPr>
        <w:t xml:space="preserve"> II</w:t>
      </w:r>
      <w:proofErr w:type="gramStart"/>
      <w:r w:rsidR="004831F5">
        <w:rPr>
          <w:rFonts w:eastAsia="Times New Roman" w:cs="Arial"/>
          <w:bCs/>
        </w:rPr>
        <w:t>.</w:t>
      </w:r>
      <w:r w:rsidRPr="003A1037">
        <w:rPr>
          <w:rFonts w:eastAsia="Times New Roman" w:cs="Arial"/>
          <w:bCs/>
        </w:rPr>
        <w:t xml:space="preserve">  </w:t>
      </w:r>
      <w:r w:rsidR="009644B9" w:rsidRPr="003A1037">
        <w:rPr>
          <w:rFonts w:eastAsia="Times New Roman" w:cs="Arial"/>
          <w:bCs/>
        </w:rPr>
        <w:t>Disclosure</w:t>
      </w:r>
      <w:proofErr w:type="gramEnd"/>
      <w:r w:rsidR="009644B9" w:rsidRPr="003A1037">
        <w:rPr>
          <w:rFonts w:eastAsia="Times New Roman" w:cs="Arial"/>
          <w:bCs/>
        </w:rPr>
        <w:t xml:space="preserve"> to Third Parties:</w:t>
      </w:r>
      <w:r w:rsidR="009644B9" w:rsidRPr="009644B9">
        <w:rPr>
          <w:rFonts w:eastAsia="Times New Roman" w:cs="Arial"/>
        </w:rPr>
        <w:t xml:space="preserve"> The University may disclose the final results of any disciplinary proceeding against a student who is an alleged perpetrator of any crime of violence or non-forcible sex offense (as those terms are defined in 34 </w:t>
      </w:r>
      <w:r w:rsidR="009644B9" w:rsidRPr="009644B9">
        <w:rPr>
          <w:rFonts w:eastAsia="Times New Roman" w:cs="Arial"/>
        </w:rPr>
        <w:lastRenderedPageBreak/>
        <w:t xml:space="preserve">C.F.R. 99.39), if the student is found responsible for violating the University's rules or policies with respect to such crime or offense. Such disclosure shall include only the name of the student, the violation committed, and any sanction imposed by the University on that student. Such disclosure may include the name of any other </w:t>
      </w:r>
      <w:r>
        <w:rPr>
          <w:rFonts w:eastAsia="Times New Roman" w:cs="Arial"/>
        </w:rPr>
        <w:t>S</w:t>
      </w:r>
      <w:r w:rsidR="009644B9" w:rsidRPr="009644B9">
        <w:rPr>
          <w:rFonts w:eastAsia="Times New Roman" w:cs="Arial"/>
        </w:rPr>
        <w:t xml:space="preserve">tudent, such as a victim or witness, only with the written consent of that other </w:t>
      </w:r>
      <w:r>
        <w:rPr>
          <w:rFonts w:eastAsia="Times New Roman" w:cs="Arial"/>
        </w:rPr>
        <w:t>S</w:t>
      </w:r>
      <w:r w:rsidR="009644B9" w:rsidRPr="009644B9">
        <w:rPr>
          <w:rFonts w:eastAsia="Times New Roman" w:cs="Arial"/>
        </w:rPr>
        <w:t xml:space="preserve">tudent. </w:t>
      </w:r>
    </w:p>
    <w:p w:rsidR="009644B9" w:rsidRDefault="003A1037" w:rsidP="004831F5">
      <w:pPr>
        <w:spacing w:before="100" w:beforeAutospacing="1" w:after="100" w:afterAutospacing="1" w:line="240" w:lineRule="auto"/>
        <w:ind w:left="2160" w:hanging="270"/>
        <w:rPr>
          <w:rFonts w:eastAsia="Times New Roman" w:cs="Arial"/>
        </w:rPr>
      </w:pPr>
      <w:r w:rsidRPr="003A1037">
        <w:rPr>
          <w:rFonts w:eastAsia="Times New Roman" w:cs="Arial"/>
          <w:bCs/>
        </w:rPr>
        <w:t>III</w:t>
      </w:r>
      <w:proofErr w:type="gramStart"/>
      <w:r w:rsidRPr="003A1037">
        <w:rPr>
          <w:rFonts w:eastAsia="Times New Roman" w:cs="Arial"/>
          <w:bCs/>
        </w:rPr>
        <w:t xml:space="preserve">.  </w:t>
      </w:r>
      <w:r w:rsidR="009644B9" w:rsidRPr="003A1037">
        <w:rPr>
          <w:rFonts w:eastAsia="Times New Roman" w:cs="Arial"/>
          <w:bCs/>
        </w:rPr>
        <w:t>Alcohol</w:t>
      </w:r>
      <w:proofErr w:type="gramEnd"/>
      <w:r w:rsidR="009644B9" w:rsidRPr="003A1037">
        <w:rPr>
          <w:rFonts w:eastAsia="Times New Roman" w:cs="Arial"/>
          <w:bCs/>
        </w:rPr>
        <w:t xml:space="preserve"> and Drug Violations</w:t>
      </w:r>
      <w:r w:rsidR="009644B9" w:rsidRPr="009644B9">
        <w:rPr>
          <w:rFonts w:eastAsia="Times New Roman" w:cs="Arial"/>
        </w:rPr>
        <w:t xml:space="preserve">. The University may disclose to a parent or legal guardian of a </w:t>
      </w:r>
      <w:r>
        <w:rPr>
          <w:rFonts w:eastAsia="Times New Roman" w:cs="Arial"/>
        </w:rPr>
        <w:t>S</w:t>
      </w:r>
      <w:r w:rsidR="009644B9" w:rsidRPr="009644B9">
        <w:rPr>
          <w:rFonts w:eastAsia="Times New Roman" w:cs="Arial"/>
        </w:rPr>
        <w:t xml:space="preserve">tudent, information regarding any violation of any Federal, State, or local law, or of any rule or policy of the University, governing the use or possession of alcohol or a controlled substance, regardless of whether that information is contained in the </w:t>
      </w:r>
      <w:r>
        <w:rPr>
          <w:rFonts w:eastAsia="Times New Roman" w:cs="Arial"/>
        </w:rPr>
        <w:t>S</w:t>
      </w:r>
      <w:r w:rsidR="009644B9" w:rsidRPr="009644B9">
        <w:rPr>
          <w:rFonts w:eastAsia="Times New Roman" w:cs="Arial"/>
        </w:rPr>
        <w:t xml:space="preserve">tudent's </w:t>
      </w:r>
      <w:r>
        <w:rPr>
          <w:rFonts w:eastAsia="Times New Roman" w:cs="Arial"/>
        </w:rPr>
        <w:t>E</w:t>
      </w:r>
      <w:r w:rsidR="009644B9" w:rsidRPr="009644B9">
        <w:rPr>
          <w:rFonts w:eastAsia="Times New Roman" w:cs="Arial"/>
        </w:rPr>
        <w:t xml:space="preserve">ducation </w:t>
      </w:r>
      <w:r>
        <w:rPr>
          <w:rFonts w:eastAsia="Times New Roman" w:cs="Arial"/>
        </w:rPr>
        <w:t>R</w:t>
      </w:r>
      <w:r w:rsidR="009644B9" w:rsidRPr="009644B9">
        <w:rPr>
          <w:rFonts w:eastAsia="Times New Roman" w:cs="Arial"/>
        </w:rPr>
        <w:t xml:space="preserve">ecords, if the </w:t>
      </w:r>
      <w:r>
        <w:rPr>
          <w:rFonts w:eastAsia="Times New Roman" w:cs="Arial"/>
        </w:rPr>
        <w:t>S</w:t>
      </w:r>
      <w:r w:rsidR="009644B9" w:rsidRPr="009644B9">
        <w:rPr>
          <w:rFonts w:eastAsia="Times New Roman" w:cs="Arial"/>
        </w:rPr>
        <w:t xml:space="preserve">tudent is under the age of 21 at the time of disclosure to the parent, and the University determines that the </w:t>
      </w:r>
      <w:r>
        <w:rPr>
          <w:rFonts w:eastAsia="Times New Roman" w:cs="Arial"/>
        </w:rPr>
        <w:t>S</w:t>
      </w:r>
      <w:r w:rsidR="009644B9" w:rsidRPr="009644B9">
        <w:rPr>
          <w:rFonts w:eastAsia="Times New Roman" w:cs="Arial"/>
        </w:rPr>
        <w:t xml:space="preserve">tudent is responsible for a disciplinary violation with respect to such use or possession. </w:t>
      </w:r>
    </w:p>
    <w:p w:rsidR="004831F5" w:rsidRDefault="004831F5" w:rsidP="00102888">
      <w:pPr>
        <w:pStyle w:val="Default"/>
        <w:ind w:left="1710" w:hanging="450"/>
        <w:rPr>
          <w:rFonts w:asciiTheme="minorHAnsi" w:hAnsiTheme="minorHAnsi"/>
          <w:sz w:val="22"/>
          <w:szCs w:val="22"/>
        </w:rPr>
      </w:pPr>
      <w:r w:rsidRPr="004831F5">
        <w:rPr>
          <w:rFonts w:asciiTheme="minorHAnsi" w:eastAsia="Times New Roman" w:hAnsiTheme="minorHAnsi" w:cs="Arial"/>
          <w:sz w:val="22"/>
          <w:szCs w:val="22"/>
        </w:rPr>
        <w:t>xii.</w:t>
      </w:r>
      <w:r>
        <w:rPr>
          <w:rFonts w:eastAsia="Times New Roman" w:cs="Arial"/>
        </w:rPr>
        <w:t xml:space="preserve">   </w:t>
      </w:r>
      <w:r w:rsidRPr="004831F5">
        <w:rPr>
          <w:rFonts w:asciiTheme="minorHAnsi" w:eastAsia="Times New Roman" w:hAnsiTheme="minorHAnsi" w:cs="Arial"/>
          <w:sz w:val="22"/>
          <w:szCs w:val="22"/>
        </w:rPr>
        <w:t xml:space="preserve">Defense </w:t>
      </w:r>
      <w:r w:rsidR="00102888">
        <w:rPr>
          <w:rFonts w:asciiTheme="minorHAnsi" w:eastAsia="Times New Roman" w:hAnsiTheme="minorHAnsi" w:cs="Arial"/>
          <w:sz w:val="22"/>
          <w:szCs w:val="22"/>
        </w:rPr>
        <w:t>of L</w:t>
      </w:r>
      <w:r w:rsidRPr="004831F5">
        <w:rPr>
          <w:rFonts w:asciiTheme="minorHAnsi" w:eastAsia="Times New Roman" w:hAnsiTheme="minorHAnsi" w:cs="Arial"/>
          <w:sz w:val="22"/>
          <w:szCs w:val="22"/>
        </w:rPr>
        <w:t xml:space="preserve">itigation or </w:t>
      </w:r>
      <w:r w:rsidR="00102888">
        <w:rPr>
          <w:rFonts w:asciiTheme="minorHAnsi" w:eastAsia="Times New Roman" w:hAnsiTheme="minorHAnsi" w:cs="Arial"/>
          <w:sz w:val="22"/>
          <w:szCs w:val="22"/>
        </w:rPr>
        <w:t>C</w:t>
      </w:r>
      <w:r w:rsidRPr="004831F5">
        <w:rPr>
          <w:rFonts w:asciiTheme="minorHAnsi" w:eastAsia="Times New Roman" w:hAnsiTheme="minorHAnsi" w:cs="Arial"/>
          <w:sz w:val="22"/>
          <w:szCs w:val="22"/>
        </w:rPr>
        <w:t>omplaints</w:t>
      </w:r>
      <w:r w:rsidR="00102888">
        <w:rPr>
          <w:rFonts w:asciiTheme="minorHAnsi" w:eastAsia="Times New Roman" w:hAnsiTheme="minorHAnsi" w:cs="Arial"/>
          <w:sz w:val="22"/>
          <w:szCs w:val="22"/>
        </w:rPr>
        <w:t xml:space="preserve"> </w:t>
      </w:r>
      <w:r w:rsidR="005E474E">
        <w:rPr>
          <w:rFonts w:asciiTheme="minorHAnsi" w:eastAsia="Times New Roman" w:hAnsiTheme="minorHAnsi" w:cs="Arial"/>
          <w:sz w:val="22"/>
          <w:szCs w:val="22"/>
        </w:rPr>
        <w:t>a</w:t>
      </w:r>
      <w:r w:rsidR="00102888">
        <w:rPr>
          <w:rFonts w:asciiTheme="minorHAnsi" w:eastAsia="Times New Roman" w:hAnsiTheme="minorHAnsi" w:cs="Arial"/>
          <w:sz w:val="22"/>
          <w:szCs w:val="22"/>
        </w:rPr>
        <w:t>gainst the University</w:t>
      </w:r>
      <w:r w:rsidRPr="004831F5">
        <w:rPr>
          <w:rFonts w:asciiTheme="minorHAnsi" w:eastAsia="Times New Roman" w:hAnsiTheme="minorHAnsi" w:cs="Arial"/>
          <w:sz w:val="22"/>
          <w:szCs w:val="22"/>
        </w:rPr>
        <w:t xml:space="preserve">. </w:t>
      </w:r>
      <w:r w:rsidRPr="004831F5">
        <w:rPr>
          <w:rFonts w:asciiTheme="minorHAnsi" w:hAnsiTheme="minorHAnsi"/>
          <w:sz w:val="22"/>
          <w:szCs w:val="22"/>
        </w:rPr>
        <w:t xml:space="preserve">If a Student initiates legal action against the University, the University may disclose to the court or agency with jurisdiction over the complaint, without a court order or subpoena, the </w:t>
      </w:r>
      <w:r w:rsidR="00102888">
        <w:rPr>
          <w:rFonts w:asciiTheme="minorHAnsi" w:hAnsiTheme="minorHAnsi"/>
          <w:sz w:val="22"/>
          <w:szCs w:val="22"/>
        </w:rPr>
        <w:t>S</w:t>
      </w:r>
      <w:r w:rsidRPr="004831F5">
        <w:rPr>
          <w:rFonts w:asciiTheme="minorHAnsi" w:hAnsiTheme="minorHAnsi"/>
          <w:sz w:val="22"/>
          <w:szCs w:val="22"/>
        </w:rPr>
        <w:t xml:space="preserve">tudent's </w:t>
      </w:r>
      <w:r w:rsidR="00102888">
        <w:rPr>
          <w:rFonts w:asciiTheme="minorHAnsi" w:hAnsiTheme="minorHAnsi"/>
          <w:sz w:val="22"/>
          <w:szCs w:val="22"/>
        </w:rPr>
        <w:t>E</w:t>
      </w:r>
      <w:r w:rsidRPr="004831F5">
        <w:rPr>
          <w:rFonts w:asciiTheme="minorHAnsi" w:hAnsiTheme="minorHAnsi"/>
          <w:sz w:val="22"/>
          <w:szCs w:val="22"/>
        </w:rPr>
        <w:t xml:space="preserve">ducation </w:t>
      </w:r>
      <w:r w:rsidR="00102888">
        <w:rPr>
          <w:rFonts w:asciiTheme="minorHAnsi" w:hAnsiTheme="minorHAnsi"/>
          <w:sz w:val="22"/>
          <w:szCs w:val="22"/>
        </w:rPr>
        <w:t>R</w:t>
      </w:r>
      <w:r w:rsidRPr="004831F5">
        <w:rPr>
          <w:rFonts w:asciiTheme="minorHAnsi" w:hAnsiTheme="minorHAnsi"/>
          <w:sz w:val="22"/>
          <w:szCs w:val="22"/>
        </w:rPr>
        <w:t>ecords that are relevant for the University to defend itself.</w:t>
      </w:r>
    </w:p>
    <w:p w:rsidR="0004408E" w:rsidRDefault="0004408E" w:rsidP="00102888">
      <w:pPr>
        <w:pStyle w:val="Default"/>
        <w:ind w:left="1710" w:hanging="450"/>
        <w:rPr>
          <w:rFonts w:asciiTheme="minorHAnsi" w:hAnsiTheme="minorHAnsi"/>
          <w:sz w:val="22"/>
          <w:szCs w:val="22"/>
        </w:rPr>
      </w:pPr>
    </w:p>
    <w:p w:rsidR="0004408E" w:rsidRPr="0004408E" w:rsidRDefault="0004408E" w:rsidP="004300F7">
      <w:pPr>
        <w:ind w:left="1710" w:hanging="450"/>
        <w:rPr>
          <w:rFonts w:ascii="Arial" w:eastAsia="Times New Roman" w:hAnsi="Arial" w:cs="Arial"/>
          <w:sz w:val="30"/>
          <w:szCs w:val="30"/>
        </w:rPr>
      </w:pPr>
      <w:r w:rsidRPr="004300F7">
        <w:t>xiii</w:t>
      </w:r>
      <w:proofErr w:type="gramStart"/>
      <w:r w:rsidRPr="004300F7">
        <w:t xml:space="preserve">.  </w:t>
      </w:r>
      <w:r w:rsidR="008864A8">
        <w:t>Status</w:t>
      </w:r>
      <w:proofErr w:type="gramEnd"/>
      <w:r w:rsidR="008864A8">
        <w:t xml:space="preserve"> as a Registered Sex Offender. </w:t>
      </w:r>
      <w:r w:rsidR="008864A8" w:rsidRPr="00BF637E">
        <w:t xml:space="preserve">The </w:t>
      </w:r>
      <w:r w:rsidR="008864A8">
        <w:t>University may d</w:t>
      </w:r>
      <w:r w:rsidR="008864A8" w:rsidRPr="00BF637E">
        <w:rPr>
          <w:rFonts w:eastAsia="Times New Roman" w:cs="Arial"/>
        </w:rPr>
        <w:t xml:space="preserve">isclose </w:t>
      </w:r>
      <w:r w:rsidR="008864A8">
        <w:rPr>
          <w:rFonts w:eastAsia="Times New Roman" w:cs="Arial"/>
        </w:rPr>
        <w:t xml:space="preserve">information </w:t>
      </w:r>
      <w:r w:rsidR="008864A8" w:rsidRPr="00BF637E">
        <w:rPr>
          <w:rFonts w:eastAsia="Times New Roman" w:cs="Arial"/>
        </w:rPr>
        <w:t>concern</w:t>
      </w:r>
      <w:r w:rsidR="008864A8">
        <w:rPr>
          <w:rFonts w:eastAsia="Times New Roman" w:cs="Arial"/>
        </w:rPr>
        <w:t>ing</w:t>
      </w:r>
      <w:r w:rsidR="008864A8" w:rsidRPr="00BF637E">
        <w:rPr>
          <w:rFonts w:eastAsia="Times New Roman" w:cs="Arial"/>
        </w:rPr>
        <w:t xml:space="preserve"> </w:t>
      </w:r>
      <w:r w:rsidR="008864A8">
        <w:rPr>
          <w:rFonts w:eastAsia="Times New Roman" w:cs="Arial"/>
        </w:rPr>
        <w:t xml:space="preserve">a Student’s status as a </w:t>
      </w:r>
      <w:r w:rsidR="008864A8" w:rsidRPr="00BF637E">
        <w:rPr>
          <w:rFonts w:eastAsia="Times New Roman" w:cs="Arial"/>
        </w:rPr>
        <w:t xml:space="preserve">sex </w:t>
      </w:r>
      <w:r w:rsidR="008864A8">
        <w:rPr>
          <w:rFonts w:eastAsia="Times New Roman" w:cs="Arial"/>
        </w:rPr>
        <w:t>offender or other individual</w:t>
      </w:r>
      <w:r w:rsidR="008864A8" w:rsidRPr="00BF637E">
        <w:rPr>
          <w:rFonts w:eastAsia="Times New Roman" w:cs="Arial"/>
        </w:rPr>
        <w:t xml:space="preserve"> required to register under section 170101 of the Violent Crime Control and Law</w:t>
      </w:r>
      <w:r w:rsidR="008864A8">
        <w:rPr>
          <w:rFonts w:eastAsia="Times New Roman" w:cs="Arial"/>
        </w:rPr>
        <w:t xml:space="preserve"> </w:t>
      </w:r>
      <w:r w:rsidR="008864A8" w:rsidRPr="00BF637E">
        <w:rPr>
          <w:rFonts w:eastAsia="Times New Roman" w:cs="Arial"/>
        </w:rPr>
        <w:t xml:space="preserve">Enforcement Act of 1994, 42 U.S.C. 14071, </w:t>
      </w:r>
      <w:r w:rsidR="0028793A">
        <w:rPr>
          <w:rFonts w:eastAsia="Times New Roman" w:cs="Arial"/>
        </w:rPr>
        <w:t xml:space="preserve">if </w:t>
      </w:r>
      <w:r w:rsidR="008864A8" w:rsidRPr="00BF637E">
        <w:rPr>
          <w:rFonts w:eastAsia="Times New Roman" w:cs="Arial"/>
        </w:rPr>
        <w:t xml:space="preserve">the information was provided to the </w:t>
      </w:r>
      <w:r w:rsidR="008864A8">
        <w:rPr>
          <w:rFonts w:eastAsia="Times New Roman" w:cs="Arial"/>
        </w:rPr>
        <w:t xml:space="preserve">University </w:t>
      </w:r>
      <w:r w:rsidR="008864A8" w:rsidRPr="00BF637E">
        <w:rPr>
          <w:rFonts w:eastAsia="Times New Roman" w:cs="Arial"/>
        </w:rPr>
        <w:t xml:space="preserve">under 42 U.S.C. 14071 and applicable Federal </w:t>
      </w:r>
      <w:r w:rsidR="008864A8">
        <w:rPr>
          <w:rFonts w:eastAsia="Times New Roman" w:cs="Arial"/>
        </w:rPr>
        <w:t>guidelines</w:t>
      </w:r>
      <w:r w:rsidR="0028793A">
        <w:rPr>
          <w:rFonts w:eastAsia="Times New Roman" w:cs="Arial"/>
        </w:rPr>
        <w:t>.</w:t>
      </w:r>
    </w:p>
    <w:p w:rsidR="004831F5" w:rsidRPr="004831F5" w:rsidRDefault="004831F5" w:rsidP="004831F5">
      <w:pPr>
        <w:spacing w:before="100" w:beforeAutospacing="1" w:after="100" w:afterAutospacing="1" w:line="240" w:lineRule="auto"/>
        <w:ind w:left="1440" w:hanging="360"/>
        <w:rPr>
          <w:rFonts w:eastAsia="Times New Roman" w:cs="Times New Roman"/>
        </w:rPr>
      </w:pPr>
      <w:r>
        <w:rPr>
          <w:rFonts w:eastAsia="Times New Roman" w:cs="Times New Roman"/>
        </w:rPr>
        <w:t xml:space="preserve">c.    </w:t>
      </w:r>
      <w:r w:rsidRPr="004831F5">
        <w:rPr>
          <w:rFonts w:eastAsia="Times New Roman" w:cs="Times New Roman"/>
        </w:rPr>
        <w:t>Consent of the Student.  T</w:t>
      </w:r>
      <w:r w:rsidRPr="004831F5">
        <w:rPr>
          <w:rFonts w:eastAsia="Times New Roman" w:cs="Arial"/>
        </w:rPr>
        <w:t xml:space="preserve">he University will release </w:t>
      </w:r>
      <w:r>
        <w:rPr>
          <w:rFonts w:eastAsia="Times New Roman" w:cs="Arial"/>
        </w:rPr>
        <w:t>E</w:t>
      </w:r>
      <w:r w:rsidRPr="004831F5">
        <w:rPr>
          <w:rFonts w:eastAsia="Times New Roman" w:cs="Arial"/>
        </w:rPr>
        <w:t xml:space="preserve">ducation </w:t>
      </w:r>
      <w:r>
        <w:rPr>
          <w:rFonts w:eastAsia="Times New Roman" w:cs="Arial"/>
        </w:rPr>
        <w:t>R</w:t>
      </w:r>
      <w:r w:rsidRPr="004831F5">
        <w:rPr>
          <w:rFonts w:eastAsia="Times New Roman" w:cs="Arial"/>
        </w:rPr>
        <w:t>ecords</w:t>
      </w:r>
      <w:r w:rsidR="00102888">
        <w:rPr>
          <w:rFonts w:eastAsia="Times New Roman" w:cs="Arial"/>
        </w:rPr>
        <w:t xml:space="preserve"> to</w:t>
      </w:r>
      <w:r w:rsidR="00A96C6B">
        <w:rPr>
          <w:rFonts w:eastAsia="Times New Roman" w:cs="Arial"/>
        </w:rPr>
        <w:t>,</w:t>
      </w:r>
      <w:r w:rsidR="00102888">
        <w:rPr>
          <w:rFonts w:eastAsia="Times New Roman" w:cs="Arial"/>
        </w:rPr>
        <w:t xml:space="preserve"> </w:t>
      </w:r>
      <w:r w:rsidRPr="004831F5">
        <w:rPr>
          <w:rFonts w:eastAsia="Times New Roman" w:cs="Arial"/>
        </w:rPr>
        <w:t>or allow access to those records</w:t>
      </w:r>
      <w:r>
        <w:rPr>
          <w:rFonts w:eastAsia="Times New Roman" w:cs="Arial"/>
        </w:rPr>
        <w:t xml:space="preserve"> by</w:t>
      </w:r>
      <w:r w:rsidR="00A96C6B">
        <w:rPr>
          <w:rFonts w:eastAsia="Times New Roman" w:cs="Arial"/>
        </w:rPr>
        <w:t>,</w:t>
      </w:r>
      <w:r>
        <w:rPr>
          <w:rFonts w:eastAsia="Times New Roman" w:cs="Arial"/>
        </w:rPr>
        <w:t xml:space="preserve"> a third party </w:t>
      </w:r>
      <w:r w:rsidR="00102888">
        <w:rPr>
          <w:rFonts w:eastAsia="Times New Roman" w:cs="Arial"/>
        </w:rPr>
        <w:t>i</w:t>
      </w:r>
      <w:r>
        <w:rPr>
          <w:rFonts w:eastAsia="Times New Roman" w:cs="Arial"/>
        </w:rPr>
        <w:t>f the Student provides a valid C</w:t>
      </w:r>
      <w:r w:rsidRPr="004831F5">
        <w:rPr>
          <w:rFonts w:eastAsia="Times New Roman" w:cs="Arial"/>
        </w:rPr>
        <w:t xml:space="preserve">onsent </w:t>
      </w:r>
      <w:r w:rsidR="00A96C6B">
        <w:rPr>
          <w:rFonts w:eastAsia="Times New Roman" w:cs="Arial"/>
        </w:rPr>
        <w:t xml:space="preserve">that is </w:t>
      </w:r>
      <w:r>
        <w:rPr>
          <w:rFonts w:eastAsia="Times New Roman" w:cs="Arial"/>
        </w:rPr>
        <w:t>capable of verification that it was provided by the Student</w:t>
      </w:r>
      <w:r w:rsidR="00102888">
        <w:rPr>
          <w:rFonts w:eastAsia="Times New Roman" w:cs="Arial"/>
        </w:rPr>
        <w:t xml:space="preserve"> </w:t>
      </w:r>
      <w:r w:rsidR="00A96C6B">
        <w:rPr>
          <w:rFonts w:eastAsia="Times New Roman" w:cs="Arial"/>
        </w:rPr>
        <w:t xml:space="preserve">and </w:t>
      </w:r>
      <w:r w:rsidR="00102888">
        <w:rPr>
          <w:rFonts w:eastAsia="Times New Roman" w:cs="Arial"/>
        </w:rPr>
        <w:t xml:space="preserve"> </w:t>
      </w:r>
      <w:r w:rsidR="00A96C6B">
        <w:t>names  the third party as the person to whom the Education Records may be disclosed</w:t>
      </w:r>
      <w:r>
        <w:rPr>
          <w:rFonts w:eastAsia="Times New Roman" w:cs="Arial"/>
        </w:rPr>
        <w:t>.</w:t>
      </w:r>
    </w:p>
    <w:p w:rsidR="00205FDB" w:rsidRDefault="008134D5" w:rsidP="00205FDB">
      <w:pPr>
        <w:spacing w:before="100" w:beforeAutospacing="1" w:after="100" w:afterAutospacing="1" w:line="240" w:lineRule="auto"/>
        <w:ind w:left="1080" w:hanging="360"/>
        <w:rPr>
          <w:rFonts w:eastAsia="Times New Roman" w:cs="Arial"/>
          <w:bCs/>
        </w:rPr>
      </w:pPr>
      <w:r>
        <w:rPr>
          <w:rFonts w:eastAsia="Times New Roman" w:cs="Arial"/>
          <w:bCs/>
        </w:rPr>
        <w:t>3</w:t>
      </w:r>
      <w:r w:rsidR="00205FDB" w:rsidRPr="00205FDB">
        <w:rPr>
          <w:rFonts w:eastAsia="Times New Roman" w:cs="Arial"/>
          <w:bCs/>
        </w:rPr>
        <w:t>.</w:t>
      </w:r>
      <w:r w:rsidR="003A1037" w:rsidRPr="00205FDB">
        <w:rPr>
          <w:rFonts w:eastAsia="Times New Roman" w:cs="Arial"/>
          <w:bCs/>
        </w:rPr>
        <w:tab/>
      </w:r>
      <w:r w:rsidR="00205FDB" w:rsidRPr="00205FDB">
        <w:rPr>
          <w:rFonts w:eastAsia="Times New Roman" w:cs="Arial"/>
          <w:bCs/>
        </w:rPr>
        <w:t xml:space="preserve">Disclosure to the Student. </w:t>
      </w:r>
    </w:p>
    <w:p w:rsidR="009644B9" w:rsidRPr="009644B9" w:rsidRDefault="00205FDB" w:rsidP="00205FDB">
      <w:pPr>
        <w:spacing w:before="100" w:beforeAutospacing="1" w:after="100" w:afterAutospacing="1" w:line="240" w:lineRule="auto"/>
        <w:ind w:left="1080" w:hanging="360"/>
        <w:rPr>
          <w:rFonts w:eastAsia="Times New Roman" w:cs="Times New Roman"/>
        </w:rPr>
      </w:pPr>
      <w:r>
        <w:rPr>
          <w:rFonts w:eastAsia="Times New Roman" w:cs="Arial"/>
          <w:bCs/>
        </w:rPr>
        <w:tab/>
        <w:t>a.</w:t>
      </w:r>
      <w:r>
        <w:rPr>
          <w:rFonts w:eastAsia="Times New Roman" w:cs="Arial"/>
          <w:bCs/>
        </w:rPr>
        <w:tab/>
      </w:r>
      <w:r w:rsidRPr="00205FDB">
        <w:rPr>
          <w:rFonts w:eastAsia="Times New Roman" w:cs="Arial"/>
          <w:bCs/>
        </w:rPr>
        <w:t>A</w:t>
      </w:r>
      <w:r>
        <w:rPr>
          <w:rFonts w:eastAsia="Times New Roman" w:cs="Arial"/>
          <w:b/>
          <w:bCs/>
        </w:rPr>
        <w:t xml:space="preserve"> </w:t>
      </w:r>
      <w:r w:rsidR="005364E6" w:rsidRPr="005364E6">
        <w:rPr>
          <w:rFonts w:eastAsia="Times New Roman" w:cs="Arial"/>
          <w:bCs/>
        </w:rPr>
        <w:t>S</w:t>
      </w:r>
      <w:r w:rsidR="009644B9" w:rsidRPr="009644B9">
        <w:rPr>
          <w:rFonts w:eastAsia="Times New Roman" w:cs="Arial"/>
        </w:rPr>
        <w:t xml:space="preserve">tudent has the right, </w:t>
      </w:r>
      <w:r>
        <w:rPr>
          <w:rFonts w:eastAsia="Times New Roman" w:cs="Arial"/>
        </w:rPr>
        <w:t>up</w:t>
      </w:r>
      <w:r w:rsidR="009644B9" w:rsidRPr="009644B9">
        <w:rPr>
          <w:rFonts w:eastAsia="Times New Roman" w:cs="Arial"/>
        </w:rPr>
        <w:t xml:space="preserve">on request, to review all materials that are in the </w:t>
      </w:r>
      <w:r w:rsidR="00591713">
        <w:rPr>
          <w:rFonts w:eastAsia="Times New Roman" w:cs="Arial"/>
        </w:rPr>
        <w:t>S</w:t>
      </w:r>
      <w:r w:rsidR="009644B9" w:rsidRPr="009644B9">
        <w:rPr>
          <w:rFonts w:eastAsia="Times New Roman" w:cs="Arial"/>
        </w:rPr>
        <w:t xml:space="preserve">tudent's </w:t>
      </w:r>
      <w:r w:rsidR="005364E6">
        <w:rPr>
          <w:rFonts w:eastAsia="Times New Roman" w:cs="Arial"/>
        </w:rPr>
        <w:tab/>
      </w:r>
      <w:r w:rsidR="00591713">
        <w:rPr>
          <w:rFonts w:eastAsia="Times New Roman" w:cs="Arial"/>
        </w:rPr>
        <w:t>E</w:t>
      </w:r>
      <w:r w:rsidR="009644B9" w:rsidRPr="009644B9">
        <w:rPr>
          <w:rFonts w:eastAsia="Times New Roman" w:cs="Arial"/>
        </w:rPr>
        <w:t xml:space="preserve">ducation </w:t>
      </w:r>
      <w:r w:rsidR="00591713">
        <w:rPr>
          <w:rFonts w:eastAsia="Times New Roman" w:cs="Arial"/>
        </w:rPr>
        <w:t>R</w:t>
      </w:r>
      <w:r w:rsidR="009644B9" w:rsidRPr="009644B9">
        <w:rPr>
          <w:rFonts w:eastAsia="Times New Roman" w:cs="Arial"/>
        </w:rPr>
        <w:t xml:space="preserve">ecords, except: </w:t>
      </w:r>
    </w:p>
    <w:p w:rsidR="009644B9" w:rsidRPr="009644B9" w:rsidRDefault="00205FDB" w:rsidP="005364E6">
      <w:pPr>
        <w:tabs>
          <w:tab w:val="left" w:pos="1710"/>
        </w:tabs>
        <w:spacing w:before="100" w:beforeAutospacing="1" w:after="100" w:afterAutospacing="1" w:line="240" w:lineRule="auto"/>
        <w:ind w:left="1620" w:hanging="180"/>
        <w:rPr>
          <w:rFonts w:eastAsia="Times New Roman" w:cs="Times New Roman"/>
        </w:rPr>
      </w:pPr>
      <w:r>
        <w:rPr>
          <w:rFonts w:eastAsia="Times New Roman" w:cs="Arial"/>
        </w:rPr>
        <w:t xml:space="preserve">i.   </w:t>
      </w:r>
      <w:r w:rsidR="009644B9" w:rsidRPr="009644B9">
        <w:rPr>
          <w:rFonts w:eastAsia="Times New Roman" w:cs="Arial"/>
        </w:rPr>
        <w:t xml:space="preserve">Financial information submitted by the </w:t>
      </w:r>
      <w:r>
        <w:rPr>
          <w:rFonts w:eastAsia="Times New Roman" w:cs="Arial"/>
        </w:rPr>
        <w:t>S</w:t>
      </w:r>
      <w:r w:rsidR="009644B9" w:rsidRPr="009644B9">
        <w:rPr>
          <w:rFonts w:eastAsia="Times New Roman" w:cs="Arial"/>
        </w:rPr>
        <w:t xml:space="preserve">tudent's parents; </w:t>
      </w:r>
    </w:p>
    <w:p w:rsidR="009644B9" w:rsidRPr="009644B9" w:rsidRDefault="00205FDB" w:rsidP="005364E6">
      <w:pPr>
        <w:spacing w:before="100" w:beforeAutospacing="1" w:after="100" w:afterAutospacing="1" w:line="240" w:lineRule="auto"/>
        <w:ind w:left="1620" w:hanging="180"/>
        <w:rPr>
          <w:rFonts w:eastAsia="Times New Roman" w:cs="Times New Roman"/>
        </w:rPr>
      </w:pPr>
      <w:r>
        <w:rPr>
          <w:rFonts w:eastAsia="Times New Roman" w:cs="Arial"/>
        </w:rPr>
        <w:t>ii</w:t>
      </w:r>
      <w:proofErr w:type="gramStart"/>
      <w:r>
        <w:rPr>
          <w:rFonts w:eastAsia="Times New Roman" w:cs="Arial"/>
        </w:rPr>
        <w:t xml:space="preserve">. </w:t>
      </w:r>
      <w:r w:rsidR="005F1C80">
        <w:rPr>
          <w:rFonts w:eastAsia="Times New Roman" w:cs="Arial"/>
        </w:rPr>
        <w:t xml:space="preserve"> </w:t>
      </w:r>
      <w:r w:rsidR="009644B9" w:rsidRPr="009644B9">
        <w:rPr>
          <w:rFonts w:eastAsia="Times New Roman" w:cs="Arial"/>
        </w:rPr>
        <w:t>Confidential</w:t>
      </w:r>
      <w:proofErr w:type="gramEnd"/>
      <w:r w:rsidR="009644B9" w:rsidRPr="009644B9">
        <w:rPr>
          <w:rFonts w:eastAsia="Times New Roman" w:cs="Arial"/>
        </w:rPr>
        <w:t xml:space="preserve"> letters and recommendations associated with admissions, employment or job placement, or honors, to which the student has waived rights of inspection and review </w:t>
      </w:r>
      <w:r>
        <w:rPr>
          <w:rFonts w:eastAsia="Times New Roman" w:cs="Arial"/>
        </w:rPr>
        <w:t xml:space="preserve">or which were made part of </w:t>
      </w:r>
      <w:r w:rsidR="009644B9" w:rsidRPr="009644B9">
        <w:rPr>
          <w:rFonts w:eastAsia="Times New Roman" w:cs="Arial"/>
        </w:rPr>
        <w:t>the</w:t>
      </w:r>
      <w:r>
        <w:rPr>
          <w:rFonts w:eastAsia="Times New Roman" w:cs="Arial"/>
        </w:rPr>
        <w:t xml:space="preserve"> Student’s Education Records</w:t>
      </w:r>
      <w:r w:rsidR="009644B9" w:rsidRPr="009644B9">
        <w:rPr>
          <w:rFonts w:eastAsia="Times New Roman" w:cs="Arial"/>
        </w:rPr>
        <w:t xml:space="preserve"> prior to January 1, 1975, provided those letters were collected under established policies of confidentiality and were used only for the purposes for which they were collected; </w:t>
      </w:r>
    </w:p>
    <w:p w:rsidR="005F1C80" w:rsidRDefault="005F1C80" w:rsidP="005364E6">
      <w:pPr>
        <w:spacing w:before="100" w:beforeAutospacing="1" w:after="100" w:afterAutospacing="1" w:line="240" w:lineRule="auto"/>
        <w:ind w:left="1620" w:hanging="180"/>
        <w:rPr>
          <w:rFonts w:eastAsia="Times New Roman" w:cs="Times New Roman"/>
        </w:rPr>
      </w:pPr>
      <w:r>
        <w:rPr>
          <w:rFonts w:eastAsia="Times New Roman" w:cs="Arial"/>
        </w:rPr>
        <w:lastRenderedPageBreak/>
        <w:t xml:space="preserve">iii.  </w:t>
      </w:r>
      <w:r w:rsidR="009644B9" w:rsidRPr="009644B9">
        <w:rPr>
          <w:rFonts w:eastAsia="Times New Roman" w:cs="Arial"/>
        </w:rPr>
        <w:t xml:space="preserve">Education records containing information about more than one </w:t>
      </w:r>
      <w:r w:rsidR="00205FDB">
        <w:rPr>
          <w:rFonts w:eastAsia="Times New Roman" w:cs="Arial"/>
        </w:rPr>
        <w:t>S</w:t>
      </w:r>
      <w:r w:rsidR="009644B9" w:rsidRPr="009644B9">
        <w:rPr>
          <w:rFonts w:eastAsia="Times New Roman" w:cs="Arial"/>
        </w:rPr>
        <w:t>tudent, in which case the University will permit access only to that part of the record that pertains to the inquiring student</w:t>
      </w:r>
      <w:r w:rsidR="005E474E">
        <w:rPr>
          <w:rFonts w:eastAsia="Times New Roman" w:cs="Arial"/>
        </w:rPr>
        <w:t>; and</w:t>
      </w:r>
      <w:r w:rsidR="009644B9" w:rsidRPr="009644B9">
        <w:rPr>
          <w:rFonts w:eastAsia="Times New Roman" w:cs="Arial"/>
        </w:rPr>
        <w:t xml:space="preserve"> </w:t>
      </w:r>
    </w:p>
    <w:p w:rsidR="00205FDB" w:rsidRPr="009644B9" w:rsidRDefault="005F1C80" w:rsidP="005364E6">
      <w:pPr>
        <w:spacing w:before="100" w:beforeAutospacing="1" w:after="100" w:afterAutospacing="1" w:line="240" w:lineRule="auto"/>
        <w:ind w:left="1620" w:hanging="180"/>
        <w:rPr>
          <w:rFonts w:eastAsia="Times New Roman" w:cs="Times New Roman"/>
        </w:rPr>
      </w:pPr>
      <w:r>
        <w:rPr>
          <w:rFonts w:eastAsia="Times New Roman" w:cs="Arial"/>
        </w:rPr>
        <w:t>iv</w:t>
      </w:r>
      <w:proofErr w:type="gramStart"/>
      <w:r w:rsidR="00205FDB">
        <w:rPr>
          <w:rFonts w:eastAsia="Times New Roman" w:cs="Arial"/>
        </w:rPr>
        <w:t>.</w:t>
      </w:r>
      <w:r w:rsidR="00F93BD8">
        <w:rPr>
          <w:rFonts w:eastAsia="Times New Roman" w:cs="Arial"/>
        </w:rPr>
        <w:t xml:space="preserve">  </w:t>
      </w:r>
      <w:r w:rsidR="00205FDB">
        <w:rPr>
          <w:rFonts w:eastAsia="Times New Roman" w:cs="Arial"/>
        </w:rPr>
        <w:t>Records</w:t>
      </w:r>
      <w:proofErr w:type="gramEnd"/>
      <w:r w:rsidR="00205FDB">
        <w:rPr>
          <w:rFonts w:eastAsia="Times New Roman" w:cs="Arial"/>
        </w:rPr>
        <w:t xml:space="preserve"> that are subject to an attorney-client privilege which belongs to the University</w:t>
      </w:r>
      <w:r w:rsidR="005E474E">
        <w:rPr>
          <w:rFonts w:eastAsia="Times New Roman" w:cs="Arial"/>
        </w:rPr>
        <w:t>.</w:t>
      </w:r>
    </w:p>
    <w:p w:rsidR="00F93BD8" w:rsidRDefault="005364E6" w:rsidP="00F93BD8">
      <w:pPr>
        <w:spacing w:before="100" w:beforeAutospacing="1" w:after="100" w:afterAutospacing="1" w:line="240" w:lineRule="auto"/>
        <w:ind w:left="1440" w:hanging="360"/>
        <w:rPr>
          <w:rFonts w:eastAsia="Times New Roman" w:cs="Arial"/>
        </w:rPr>
      </w:pPr>
      <w:r>
        <w:rPr>
          <w:rFonts w:eastAsia="Times New Roman" w:cs="Arial"/>
        </w:rPr>
        <w:t>b</w:t>
      </w:r>
      <w:r w:rsidR="005F1C80">
        <w:rPr>
          <w:rFonts w:eastAsia="Times New Roman" w:cs="Arial"/>
        </w:rPr>
        <w:t>.</w:t>
      </w:r>
      <w:r w:rsidR="005F1C80">
        <w:rPr>
          <w:rFonts w:eastAsia="Times New Roman" w:cs="Arial"/>
        </w:rPr>
        <w:tab/>
      </w:r>
      <w:r>
        <w:rPr>
          <w:rFonts w:eastAsia="Times New Roman" w:cs="Arial"/>
        </w:rPr>
        <w:t>Process for Stu</w:t>
      </w:r>
      <w:r w:rsidR="00F93BD8">
        <w:rPr>
          <w:rFonts w:eastAsia="Times New Roman" w:cs="Arial"/>
        </w:rPr>
        <w:t>d</w:t>
      </w:r>
      <w:r>
        <w:rPr>
          <w:rFonts w:eastAsia="Times New Roman" w:cs="Arial"/>
        </w:rPr>
        <w:t>ents Requesting Accessing to Their Education Record</w:t>
      </w:r>
      <w:r w:rsidR="00591713">
        <w:rPr>
          <w:rFonts w:eastAsia="Times New Roman" w:cs="Arial"/>
        </w:rPr>
        <w:t>s</w:t>
      </w:r>
      <w:r>
        <w:rPr>
          <w:rFonts w:eastAsia="Times New Roman" w:cs="Arial"/>
        </w:rPr>
        <w:t xml:space="preserve">. </w:t>
      </w:r>
      <w:r w:rsidR="00F93BD8" w:rsidRPr="00F93BD8">
        <w:rPr>
          <w:rFonts w:eastAsia="Times New Roman" w:cs="Arial"/>
        </w:rPr>
        <w:t>The Vice President for Business Affairs is designated as the official custodian of University’s Education Records.</w:t>
      </w:r>
      <w:r w:rsidR="00CD37EF">
        <w:rPr>
          <w:rFonts w:eastAsia="Times New Roman" w:cs="Arial"/>
        </w:rPr>
        <w:t xml:space="preserve"> [</w:t>
      </w:r>
      <w:r w:rsidR="00CD37EF" w:rsidRPr="00CD37EF">
        <w:rPr>
          <w:rFonts w:eastAsia="Times New Roman" w:cs="Arial"/>
          <w:b/>
          <w:highlight w:val="yellow"/>
        </w:rPr>
        <w:t>If copies of official transcripts and other official records are available through another office such as the Registrar state that here</w:t>
      </w:r>
      <w:r w:rsidR="00CD37EF">
        <w:rPr>
          <w:rFonts w:eastAsia="Times New Roman" w:cs="Arial"/>
        </w:rPr>
        <w:t xml:space="preserve">.] </w:t>
      </w:r>
      <w:r w:rsidR="009B71FD" w:rsidRPr="009B71FD">
        <w:rPr>
          <w:rFonts w:eastAsia="Times New Roman" w:cs="Arial"/>
        </w:rPr>
        <w:t>Except</w:t>
      </w:r>
      <w:r w:rsidR="00F93BD8">
        <w:rPr>
          <w:rFonts w:eastAsia="Times New Roman" w:cs="Arial"/>
        </w:rPr>
        <w:t xml:space="preserve"> </w:t>
      </w:r>
      <w:r w:rsidR="009B71FD" w:rsidRPr="009B71FD">
        <w:rPr>
          <w:rFonts w:eastAsia="Times New Roman" w:cs="Arial"/>
        </w:rPr>
        <w:t>where</w:t>
      </w:r>
      <w:r w:rsidR="00F93BD8">
        <w:rPr>
          <w:rFonts w:eastAsia="Times New Roman" w:cs="Arial"/>
        </w:rPr>
        <w:t xml:space="preserve"> </w:t>
      </w:r>
      <w:r w:rsidR="009B71FD" w:rsidRPr="009B71FD">
        <w:rPr>
          <w:rFonts w:eastAsia="Times New Roman" w:cs="Arial"/>
        </w:rPr>
        <w:t>pr</w:t>
      </w:r>
      <w:r w:rsidR="009B71FD">
        <w:rPr>
          <w:rFonts w:eastAsia="Times New Roman" w:cs="Arial"/>
        </w:rPr>
        <w:t xml:space="preserve">e-empted </w:t>
      </w:r>
      <w:r w:rsidR="009B71FD" w:rsidRPr="009B71FD">
        <w:rPr>
          <w:rFonts w:eastAsia="Times New Roman" w:cs="Arial"/>
        </w:rPr>
        <w:t>by a specific provision of FERPA</w:t>
      </w:r>
      <w:r w:rsidR="00CA3A6B">
        <w:rPr>
          <w:rFonts w:eastAsia="Times New Roman" w:cs="Arial"/>
        </w:rPr>
        <w:t xml:space="preserve"> or a request for an official copies of Student’s transcript is requested, </w:t>
      </w:r>
      <w:r w:rsidR="009B71FD" w:rsidRPr="009B71FD">
        <w:rPr>
          <w:rFonts w:eastAsia="Times New Roman" w:cs="Arial"/>
        </w:rPr>
        <w:t>a Student’s right to access and/or request</w:t>
      </w:r>
      <w:r w:rsidR="00F93BD8">
        <w:rPr>
          <w:rFonts w:eastAsia="Times New Roman" w:cs="Arial"/>
        </w:rPr>
        <w:t xml:space="preserve"> </w:t>
      </w:r>
      <w:r w:rsidR="009B71FD" w:rsidRPr="009B71FD">
        <w:rPr>
          <w:rFonts w:eastAsia="Times New Roman" w:cs="Arial"/>
        </w:rPr>
        <w:t xml:space="preserve">a copy of </w:t>
      </w:r>
      <w:r w:rsidR="009B71FD">
        <w:rPr>
          <w:rFonts w:eastAsia="Times New Roman" w:cs="Arial"/>
        </w:rPr>
        <w:t>his or her E</w:t>
      </w:r>
      <w:r w:rsidR="009B71FD" w:rsidRPr="009B71FD">
        <w:rPr>
          <w:rFonts w:eastAsia="Times New Roman" w:cs="Arial"/>
        </w:rPr>
        <w:t xml:space="preserve">ducational </w:t>
      </w:r>
      <w:r w:rsidR="009B71FD">
        <w:rPr>
          <w:rFonts w:eastAsia="Times New Roman" w:cs="Arial"/>
        </w:rPr>
        <w:t>R</w:t>
      </w:r>
      <w:r w:rsidR="009B71FD" w:rsidRPr="009B71FD">
        <w:rPr>
          <w:rFonts w:eastAsia="Times New Roman" w:cs="Arial"/>
        </w:rPr>
        <w:t>ecords</w:t>
      </w:r>
      <w:r w:rsidR="009B71FD">
        <w:rPr>
          <w:rFonts w:eastAsia="Times New Roman" w:cs="Arial"/>
        </w:rPr>
        <w:t xml:space="preserve"> </w:t>
      </w:r>
      <w:r w:rsidR="009B71FD" w:rsidRPr="009B71FD">
        <w:rPr>
          <w:rFonts w:eastAsia="Times New Roman" w:cs="Arial"/>
        </w:rPr>
        <w:t>is co</w:t>
      </w:r>
      <w:r w:rsidR="00CA3A6B">
        <w:rPr>
          <w:rFonts w:eastAsia="Times New Roman" w:cs="Arial"/>
        </w:rPr>
        <w:t xml:space="preserve">-extensive </w:t>
      </w:r>
      <w:r w:rsidR="009B71FD" w:rsidRPr="009B71FD">
        <w:rPr>
          <w:rFonts w:eastAsia="Times New Roman" w:cs="Arial"/>
        </w:rPr>
        <w:t>with the Student’s right to access records under the Texas Public Information Act</w:t>
      </w:r>
      <w:r w:rsidR="009B71FD">
        <w:rPr>
          <w:rFonts w:eastAsia="Times New Roman" w:cs="Arial"/>
        </w:rPr>
        <w:t xml:space="preserve"> (TPIA)</w:t>
      </w:r>
      <w:r w:rsidR="009B71FD" w:rsidRPr="009B71FD">
        <w:rPr>
          <w:rFonts w:eastAsia="Times New Roman" w:cs="Arial"/>
        </w:rPr>
        <w:t xml:space="preserve">. </w:t>
      </w:r>
    </w:p>
    <w:p w:rsidR="00F93BD8" w:rsidRDefault="00F93BD8" w:rsidP="00CA3A6B">
      <w:pPr>
        <w:spacing w:before="100" w:beforeAutospacing="1" w:after="100" w:afterAutospacing="1" w:line="240" w:lineRule="auto"/>
        <w:ind w:left="1710" w:hanging="270"/>
        <w:rPr>
          <w:rFonts w:eastAsia="Times New Roman" w:cs="Arial"/>
        </w:rPr>
      </w:pPr>
      <w:r>
        <w:rPr>
          <w:rFonts w:eastAsia="Times New Roman" w:cs="Arial"/>
        </w:rPr>
        <w:t>i.   R</w:t>
      </w:r>
      <w:r w:rsidR="005F1C80">
        <w:rPr>
          <w:rFonts w:eastAsia="Times New Roman" w:cs="Arial"/>
        </w:rPr>
        <w:t>equests by a Student for Education Records that are available to a Student under an applicable provision of the Texas Public Information Act (TPIA) shall be processed by the</w:t>
      </w:r>
      <w:r w:rsidR="009B71FD">
        <w:rPr>
          <w:rFonts w:eastAsia="Times New Roman" w:cs="Arial"/>
        </w:rPr>
        <w:t xml:space="preserve"> </w:t>
      </w:r>
      <w:r w:rsidR="005F1C80">
        <w:rPr>
          <w:rFonts w:eastAsia="Times New Roman" w:cs="Arial"/>
        </w:rPr>
        <w:t xml:space="preserve">University in accordance with policies for access to records under the TPIA. </w:t>
      </w:r>
    </w:p>
    <w:p w:rsidR="00F93BD8" w:rsidRDefault="00CA3A6B" w:rsidP="00CA3A6B">
      <w:pPr>
        <w:tabs>
          <w:tab w:val="left" w:pos="1710"/>
        </w:tabs>
        <w:spacing w:before="100" w:beforeAutospacing="1" w:after="100" w:afterAutospacing="1" w:line="240" w:lineRule="auto"/>
        <w:ind w:left="1620" w:hanging="180"/>
        <w:rPr>
          <w:rFonts w:eastAsia="Times New Roman" w:cs="Arial"/>
        </w:rPr>
      </w:pPr>
      <w:r>
        <w:rPr>
          <w:rFonts w:eastAsia="Times New Roman" w:cs="Arial"/>
        </w:rPr>
        <w:t>ii</w:t>
      </w:r>
      <w:proofErr w:type="gramStart"/>
      <w:r w:rsidR="00F93BD8">
        <w:rPr>
          <w:rFonts w:eastAsia="Times New Roman" w:cs="Arial"/>
        </w:rPr>
        <w:t xml:space="preserve">. </w:t>
      </w:r>
      <w:r>
        <w:rPr>
          <w:rFonts w:eastAsia="Times New Roman" w:cs="Arial"/>
        </w:rPr>
        <w:t xml:space="preserve"> </w:t>
      </w:r>
      <w:r w:rsidR="009644B9" w:rsidRPr="009644B9">
        <w:rPr>
          <w:rFonts w:eastAsia="Times New Roman" w:cs="Arial"/>
        </w:rPr>
        <w:t>Records</w:t>
      </w:r>
      <w:proofErr w:type="gramEnd"/>
      <w:r w:rsidR="009644B9" w:rsidRPr="009644B9">
        <w:rPr>
          <w:rFonts w:eastAsia="Times New Roman" w:cs="Arial"/>
        </w:rPr>
        <w:t xml:space="preserve"> </w:t>
      </w:r>
      <w:r w:rsidR="009B71FD">
        <w:rPr>
          <w:rFonts w:eastAsia="Times New Roman" w:cs="Arial"/>
        </w:rPr>
        <w:t>pre-</w:t>
      </w:r>
      <w:r w:rsidR="005F1C80">
        <w:rPr>
          <w:rFonts w:eastAsia="Times New Roman" w:cs="Arial"/>
        </w:rPr>
        <w:t>e</w:t>
      </w:r>
      <w:r w:rsidR="009B71FD">
        <w:rPr>
          <w:rFonts w:eastAsia="Times New Roman" w:cs="Arial"/>
        </w:rPr>
        <w:t xml:space="preserve">mpted from availability under </w:t>
      </w:r>
      <w:r w:rsidR="005F1C80">
        <w:rPr>
          <w:rFonts w:eastAsia="Times New Roman" w:cs="Arial"/>
        </w:rPr>
        <w:t xml:space="preserve">the TPIA </w:t>
      </w:r>
      <w:r w:rsidR="009644B9" w:rsidRPr="009644B9">
        <w:rPr>
          <w:rFonts w:eastAsia="Times New Roman" w:cs="Arial"/>
        </w:rPr>
        <w:t xml:space="preserve">by FERPA will be made available within forty-five days of the request. </w:t>
      </w:r>
      <w:r w:rsidR="009B71FD">
        <w:rPr>
          <w:rFonts w:eastAsia="Times New Roman" w:cs="Arial"/>
        </w:rPr>
        <w:t xml:space="preserve"> </w:t>
      </w:r>
    </w:p>
    <w:p w:rsidR="009644B9" w:rsidRPr="008134D5" w:rsidRDefault="00CA3A6B" w:rsidP="00CA3A6B">
      <w:pPr>
        <w:tabs>
          <w:tab w:val="left" w:pos="1710"/>
        </w:tabs>
        <w:spacing w:before="100" w:beforeAutospacing="1" w:after="100" w:afterAutospacing="1" w:line="240" w:lineRule="auto"/>
        <w:ind w:left="1710" w:hanging="270"/>
        <w:rPr>
          <w:rFonts w:eastAsia="Times New Roman" w:cs="Arial"/>
        </w:rPr>
      </w:pPr>
      <w:r>
        <w:rPr>
          <w:rFonts w:eastAsia="Times New Roman" w:cs="Arial"/>
        </w:rPr>
        <w:t>iii</w:t>
      </w:r>
      <w:r w:rsidR="00F93BD8">
        <w:rPr>
          <w:rFonts w:eastAsia="Times New Roman" w:cs="Arial"/>
        </w:rPr>
        <w:t>.</w:t>
      </w:r>
      <w:r>
        <w:rPr>
          <w:rFonts w:eastAsia="Times New Roman" w:cs="Arial"/>
        </w:rPr>
        <w:t xml:space="preserve"> R</w:t>
      </w:r>
      <w:r w:rsidR="009B71FD">
        <w:rPr>
          <w:rFonts w:eastAsia="Times New Roman" w:cs="Arial"/>
        </w:rPr>
        <w:t xml:space="preserve">equests for official </w:t>
      </w:r>
      <w:r w:rsidR="009644B9" w:rsidRPr="009644B9">
        <w:rPr>
          <w:rFonts w:eastAsia="Times New Roman" w:cs="Arial"/>
        </w:rPr>
        <w:t>copies of transcripts</w:t>
      </w:r>
      <w:r>
        <w:rPr>
          <w:rFonts w:eastAsia="Times New Roman" w:cs="Arial"/>
        </w:rPr>
        <w:t xml:space="preserve"> or other academic records</w:t>
      </w:r>
      <w:r w:rsidR="009644B9" w:rsidRPr="009644B9">
        <w:rPr>
          <w:rFonts w:eastAsia="Times New Roman" w:cs="Arial"/>
        </w:rPr>
        <w:t xml:space="preserve"> will not be </w:t>
      </w:r>
      <w:r>
        <w:rPr>
          <w:rFonts w:eastAsia="Times New Roman" w:cs="Arial"/>
        </w:rPr>
        <w:t xml:space="preserve">   </w:t>
      </w:r>
      <w:r w:rsidR="009644B9" w:rsidRPr="009644B9">
        <w:rPr>
          <w:rFonts w:eastAsia="Times New Roman" w:cs="Arial"/>
        </w:rPr>
        <w:t xml:space="preserve">released for students who have a delinquent financial obligation or financial "hold" at the University. </w:t>
      </w:r>
      <w:r w:rsidR="009B71FD">
        <w:rPr>
          <w:rFonts w:eastAsia="Times New Roman" w:cs="Arial"/>
        </w:rPr>
        <w:t xml:space="preserve"> </w:t>
      </w:r>
    </w:p>
    <w:p w:rsidR="009644B9" w:rsidRPr="009644B9" w:rsidRDefault="008134D5" w:rsidP="009B71FD">
      <w:pPr>
        <w:spacing w:before="100" w:beforeAutospacing="1" w:after="100" w:afterAutospacing="1" w:line="240" w:lineRule="auto"/>
        <w:ind w:left="1080" w:hanging="360"/>
        <w:rPr>
          <w:rFonts w:eastAsia="Times New Roman" w:cs="Times New Roman"/>
        </w:rPr>
      </w:pPr>
      <w:r w:rsidRPr="008134D5">
        <w:rPr>
          <w:rFonts w:eastAsia="Times New Roman" w:cs="Arial"/>
        </w:rPr>
        <w:t>4</w:t>
      </w:r>
      <w:r w:rsidR="009B71FD" w:rsidRPr="008134D5">
        <w:rPr>
          <w:rFonts w:eastAsia="Times New Roman" w:cs="Arial"/>
        </w:rPr>
        <w:t xml:space="preserve">.    </w:t>
      </w:r>
      <w:r w:rsidR="009644B9" w:rsidRPr="008134D5">
        <w:rPr>
          <w:rFonts w:eastAsia="Times New Roman" w:cs="Arial"/>
          <w:bCs/>
        </w:rPr>
        <w:t>Record of Disclosures</w:t>
      </w:r>
      <w:r w:rsidR="009B71FD">
        <w:rPr>
          <w:rFonts w:eastAsia="Times New Roman" w:cs="Times New Roman"/>
        </w:rPr>
        <w:t xml:space="preserve">. </w:t>
      </w:r>
      <w:r w:rsidR="009644B9" w:rsidRPr="009644B9">
        <w:rPr>
          <w:rFonts w:eastAsia="Times New Roman" w:cs="Arial"/>
        </w:rPr>
        <w:t xml:space="preserve">The University will maintain with the </w:t>
      </w:r>
      <w:r w:rsidR="00104B9A">
        <w:rPr>
          <w:rFonts w:eastAsia="Times New Roman" w:cs="Arial"/>
        </w:rPr>
        <w:t>S</w:t>
      </w:r>
      <w:r w:rsidR="009644B9" w:rsidRPr="009644B9">
        <w:rPr>
          <w:rFonts w:eastAsia="Times New Roman" w:cs="Arial"/>
        </w:rPr>
        <w:t xml:space="preserve">tudent's </w:t>
      </w:r>
      <w:r w:rsidR="00104B9A">
        <w:rPr>
          <w:rFonts w:eastAsia="Times New Roman" w:cs="Arial"/>
        </w:rPr>
        <w:t>E</w:t>
      </w:r>
      <w:r w:rsidR="009644B9" w:rsidRPr="009644B9">
        <w:rPr>
          <w:rFonts w:eastAsia="Times New Roman" w:cs="Arial"/>
        </w:rPr>
        <w:t>ducation</w:t>
      </w:r>
      <w:r w:rsidR="00104B9A">
        <w:rPr>
          <w:rFonts w:eastAsia="Times New Roman" w:cs="Arial"/>
        </w:rPr>
        <w:t xml:space="preserve"> R</w:t>
      </w:r>
      <w:r w:rsidR="009644B9" w:rsidRPr="009644B9">
        <w:rPr>
          <w:rFonts w:eastAsia="Times New Roman" w:cs="Arial"/>
        </w:rPr>
        <w:t xml:space="preserve">ecords a record for each disclosure request and each disclosure, except disclosures: </w:t>
      </w:r>
    </w:p>
    <w:p w:rsidR="009644B9" w:rsidRPr="009644B9" w:rsidRDefault="009B71FD" w:rsidP="009B71FD">
      <w:pPr>
        <w:spacing w:before="100" w:beforeAutospacing="1" w:after="100" w:afterAutospacing="1" w:line="240" w:lineRule="auto"/>
        <w:ind w:left="720" w:firstLine="450"/>
        <w:rPr>
          <w:rFonts w:eastAsia="Times New Roman" w:cs="Times New Roman"/>
        </w:rPr>
      </w:pPr>
      <w:proofErr w:type="gramStart"/>
      <w:r>
        <w:rPr>
          <w:rFonts w:eastAsia="Times New Roman" w:cs="Arial"/>
        </w:rPr>
        <w:t xml:space="preserve">a.  </w:t>
      </w:r>
      <w:r w:rsidR="009644B9" w:rsidRPr="009644B9">
        <w:rPr>
          <w:rFonts w:eastAsia="Times New Roman" w:cs="Arial"/>
        </w:rPr>
        <w:t>to</w:t>
      </w:r>
      <w:proofErr w:type="gramEnd"/>
      <w:r w:rsidR="009644B9" w:rsidRPr="009644B9">
        <w:rPr>
          <w:rFonts w:eastAsia="Times New Roman" w:cs="Arial"/>
        </w:rPr>
        <w:t xml:space="preserve"> the </w:t>
      </w:r>
      <w:r>
        <w:rPr>
          <w:rFonts w:eastAsia="Times New Roman" w:cs="Arial"/>
        </w:rPr>
        <w:t>S</w:t>
      </w:r>
      <w:r w:rsidR="009644B9" w:rsidRPr="009644B9">
        <w:rPr>
          <w:rFonts w:eastAsia="Times New Roman" w:cs="Arial"/>
        </w:rPr>
        <w:t xml:space="preserve">tudent; </w:t>
      </w:r>
    </w:p>
    <w:p w:rsidR="009644B9" w:rsidRPr="009644B9" w:rsidRDefault="009B71FD" w:rsidP="009B71FD">
      <w:pPr>
        <w:spacing w:before="100" w:beforeAutospacing="1" w:after="100" w:afterAutospacing="1" w:line="240" w:lineRule="auto"/>
        <w:ind w:left="1440" w:hanging="270"/>
        <w:rPr>
          <w:rFonts w:eastAsia="Times New Roman" w:cs="Times New Roman"/>
        </w:rPr>
      </w:pPr>
      <w:proofErr w:type="gramStart"/>
      <w:r>
        <w:rPr>
          <w:rFonts w:eastAsia="Times New Roman" w:cs="Arial"/>
        </w:rPr>
        <w:t xml:space="preserve">b.  </w:t>
      </w:r>
      <w:r w:rsidR="009644B9" w:rsidRPr="009644B9">
        <w:rPr>
          <w:rFonts w:eastAsia="Times New Roman" w:cs="Arial"/>
        </w:rPr>
        <w:t>pursuant</w:t>
      </w:r>
      <w:proofErr w:type="gramEnd"/>
      <w:r w:rsidR="009644B9" w:rsidRPr="009644B9">
        <w:rPr>
          <w:rFonts w:eastAsia="Times New Roman" w:cs="Arial"/>
        </w:rPr>
        <w:t xml:space="preserve"> to the written consent of the </w:t>
      </w:r>
      <w:r w:rsidR="001F7257">
        <w:rPr>
          <w:rFonts w:eastAsia="Times New Roman" w:cs="Arial"/>
        </w:rPr>
        <w:t>S</w:t>
      </w:r>
      <w:r w:rsidR="009644B9" w:rsidRPr="009644B9">
        <w:rPr>
          <w:rFonts w:eastAsia="Times New Roman" w:cs="Arial"/>
        </w:rPr>
        <w:t xml:space="preserve">tudent; </w:t>
      </w:r>
    </w:p>
    <w:p w:rsidR="009644B9" w:rsidRPr="009644B9" w:rsidRDefault="009B71FD" w:rsidP="009B71FD">
      <w:pPr>
        <w:spacing w:before="100" w:beforeAutospacing="1" w:after="100" w:afterAutospacing="1" w:line="240" w:lineRule="auto"/>
        <w:ind w:left="720" w:firstLine="450"/>
        <w:rPr>
          <w:rFonts w:eastAsia="Times New Roman" w:cs="Times New Roman"/>
        </w:rPr>
      </w:pPr>
      <w:proofErr w:type="gramStart"/>
      <w:r>
        <w:rPr>
          <w:rFonts w:eastAsia="Times New Roman" w:cs="Arial"/>
        </w:rPr>
        <w:t>c.  pursuant</w:t>
      </w:r>
      <w:proofErr w:type="gramEnd"/>
      <w:r>
        <w:rPr>
          <w:rFonts w:eastAsia="Times New Roman" w:cs="Arial"/>
        </w:rPr>
        <w:t xml:space="preserve"> </w:t>
      </w:r>
      <w:r w:rsidR="009644B9" w:rsidRPr="009644B9">
        <w:rPr>
          <w:rFonts w:eastAsia="Times New Roman" w:cs="Arial"/>
        </w:rPr>
        <w:t xml:space="preserve">to </w:t>
      </w:r>
      <w:r>
        <w:rPr>
          <w:rFonts w:eastAsia="Times New Roman" w:cs="Arial"/>
        </w:rPr>
        <w:t xml:space="preserve">the exception for </w:t>
      </w:r>
      <w:r w:rsidR="009644B9" w:rsidRPr="009644B9">
        <w:rPr>
          <w:rFonts w:eastAsia="Times New Roman" w:cs="Arial"/>
        </w:rPr>
        <w:t xml:space="preserve">University </w:t>
      </w:r>
      <w:r w:rsidR="001F7257">
        <w:rPr>
          <w:rFonts w:eastAsia="Times New Roman" w:cs="Arial"/>
        </w:rPr>
        <w:t>O</w:t>
      </w:r>
      <w:r w:rsidR="009644B9" w:rsidRPr="009644B9">
        <w:rPr>
          <w:rFonts w:eastAsia="Times New Roman" w:cs="Arial"/>
        </w:rPr>
        <w:t xml:space="preserve">fficials with </w:t>
      </w:r>
      <w:r w:rsidR="00104B9A">
        <w:rPr>
          <w:rFonts w:eastAsia="Times New Roman" w:cs="Arial"/>
        </w:rPr>
        <w:t xml:space="preserve">a </w:t>
      </w:r>
      <w:r>
        <w:rPr>
          <w:rFonts w:eastAsia="Times New Roman" w:cs="Arial"/>
        </w:rPr>
        <w:t>L</w:t>
      </w:r>
      <w:r w:rsidR="009644B9" w:rsidRPr="009644B9">
        <w:rPr>
          <w:rFonts w:eastAsia="Times New Roman" w:cs="Arial"/>
        </w:rPr>
        <w:t xml:space="preserve">egitimate </w:t>
      </w:r>
      <w:r w:rsidR="00104B9A">
        <w:rPr>
          <w:rFonts w:eastAsia="Times New Roman" w:cs="Arial"/>
        </w:rPr>
        <w:t>Educational I</w:t>
      </w:r>
      <w:r w:rsidR="009644B9" w:rsidRPr="009644B9">
        <w:rPr>
          <w:rFonts w:eastAsia="Times New Roman" w:cs="Arial"/>
        </w:rPr>
        <w:t>nterests;</w:t>
      </w:r>
    </w:p>
    <w:p w:rsidR="009644B9" w:rsidRPr="009644B9" w:rsidRDefault="009B71FD" w:rsidP="009B71FD">
      <w:pPr>
        <w:spacing w:before="100" w:beforeAutospacing="1" w:after="100" w:afterAutospacing="1" w:line="240" w:lineRule="auto"/>
        <w:ind w:left="1440" w:hanging="270"/>
        <w:rPr>
          <w:rFonts w:eastAsia="Times New Roman" w:cs="Times New Roman"/>
        </w:rPr>
      </w:pPr>
      <w:r>
        <w:rPr>
          <w:rFonts w:eastAsia="Times New Roman" w:cs="Arial"/>
        </w:rPr>
        <w:t xml:space="preserve">d.  </w:t>
      </w:r>
      <w:r w:rsidR="009644B9" w:rsidRPr="009644B9">
        <w:rPr>
          <w:rFonts w:eastAsia="Times New Roman" w:cs="Arial"/>
        </w:rPr>
        <w:t>pursuant to a law enforcement subpoena and the issuing court or other issuing agency has ordered that the existence or the contents of the subpoena or the information furnished in response to the subpoena not be disclosed or the order is concerning an authorized investigation or prosecution of domestic or international terrorism; or</w:t>
      </w:r>
    </w:p>
    <w:p w:rsidR="009644B9" w:rsidRPr="009644B9" w:rsidRDefault="009B71FD" w:rsidP="009B71FD">
      <w:pPr>
        <w:spacing w:before="100" w:beforeAutospacing="1" w:after="100" w:afterAutospacing="1" w:line="240" w:lineRule="auto"/>
        <w:ind w:left="1170"/>
        <w:rPr>
          <w:rFonts w:eastAsia="Times New Roman" w:cs="Times New Roman"/>
        </w:rPr>
      </w:pPr>
      <w:proofErr w:type="gramStart"/>
      <w:r>
        <w:rPr>
          <w:rFonts w:eastAsia="Times New Roman" w:cs="Arial"/>
        </w:rPr>
        <w:t>e</w:t>
      </w:r>
      <w:proofErr w:type="gramEnd"/>
      <w:r>
        <w:rPr>
          <w:rFonts w:eastAsia="Times New Roman" w:cs="Arial"/>
        </w:rPr>
        <w:t xml:space="preserve">.   </w:t>
      </w:r>
      <w:r w:rsidR="009644B9" w:rsidRPr="009644B9">
        <w:rPr>
          <w:rFonts w:eastAsia="Times New Roman" w:cs="Arial"/>
        </w:rPr>
        <w:t xml:space="preserve">of </w:t>
      </w:r>
      <w:r w:rsidR="001F7257">
        <w:rPr>
          <w:rFonts w:eastAsia="Times New Roman" w:cs="Arial"/>
        </w:rPr>
        <w:t>D</w:t>
      </w:r>
      <w:r w:rsidR="009644B9" w:rsidRPr="009644B9">
        <w:rPr>
          <w:rFonts w:eastAsia="Times New Roman" w:cs="Arial"/>
        </w:rPr>
        <w:t xml:space="preserve">irectory </w:t>
      </w:r>
      <w:r w:rsidR="001F7257">
        <w:rPr>
          <w:rFonts w:eastAsia="Times New Roman" w:cs="Arial"/>
        </w:rPr>
        <w:t>I</w:t>
      </w:r>
      <w:r w:rsidR="009644B9" w:rsidRPr="009644B9">
        <w:rPr>
          <w:rFonts w:eastAsia="Times New Roman" w:cs="Arial"/>
        </w:rPr>
        <w:t>nformation.</w:t>
      </w:r>
    </w:p>
    <w:p w:rsidR="00154002" w:rsidRDefault="008134D5" w:rsidP="00CA3A6B">
      <w:pPr>
        <w:spacing w:before="100" w:beforeAutospacing="1" w:after="100" w:afterAutospacing="1" w:line="240" w:lineRule="auto"/>
        <w:ind w:left="1080" w:hanging="360"/>
        <w:rPr>
          <w:rFonts w:eastAsia="Times New Roman" w:cs="Arial"/>
        </w:rPr>
      </w:pPr>
      <w:r>
        <w:rPr>
          <w:rFonts w:eastAsia="Times New Roman" w:cs="Arial"/>
          <w:bCs/>
        </w:rPr>
        <w:t>5</w:t>
      </w:r>
      <w:r w:rsidR="00243259" w:rsidRPr="00CA3A6B">
        <w:rPr>
          <w:rFonts w:eastAsia="Times New Roman" w:cs="Arial"/>
          <w:bCs/>
        </w:rPr>
        <w:t xml:space="preserve">. </w:t>
      </w:r>
      <w:r w:rsidR="00CA3A6B">
        <w:rPr>
          <w:rFonts w:eastAsia="Times New Roman" w:cs="Arial"/>
          <w:bCs/>
        </w:rPr>
        <w:t xml:space="preserve">   </w:t>
      </w:r>
      <w:r w:rsidR="009644B9" w:rsidRPr="00CA3A6B">
        <w:rPr>
          <w:rFonts w:eastAsia="Times New Roman" w:cs="Arial"/>
          <w:bCs/>
        </w:rPr>
        <w:t>Requests to Amend Records</w:t>
      </w:r>
      <w:r w:rsidR="00CA3A6B">
        <w:rPr>
          <w:rFonts w:eastAsia="Times New Roman" w:cs="Arial"/>
          <w:bCs/>
        </w:rPr>
        <w:t>.</w:t>
      </w:r>
      <w:r w:rsidR="009644B9" w:rsidRPr="00CA3A6B">
        <w:rPr>
          <w:rFonts w:eastAsia="Times New Roman" w:cs="Arial"/>
          <w:bCs/>
        </w:rPr>
        <w:t xml:space="preserve"> </w:t>
      </w:r>
      <w:r>
        <w:rPr>
          <w:rFonts w:eastAsia="Times New Roman" w:cs="Arial"/>
          <w:bCs/>
        </w:rPr>
        <w:t xml:space="preserve"> A</w:t>
      </w:r>
      <w:r w:rsidR="00CA3A6B">
        <w:rPr>
          <w:rFonts w:eastAsia="Times New Roman" w:cs="Arial"/>
          <w:bCs/>
        </w:rPr>
        <w:t xml:space="preserve"> </w:t>
      </w:r>
      <w:r w:rsidR="00CA3A6B">
        <w:rPr>
          <w:rFonts w:eastAsia="Times New Roman" w:cs="Arial"/>
        </w:rPr>
        <w:t>S</w:t>
      </w:r>
      <w:r w:rsidR="00104B9A" w:rsidRPr="00CA3A6B">
        <w:rPr>
          <w:rFonts w:eastAsia="Times New Roman" w:cs="Arial"/>
        </w:rPr>
        <w:t xml:space="preserve">tudent </w:t>
      </w:r>
      <w:r>
        <w:rPr>
          <w:rFonts w:eastAsia="Times New Roman" w:cs="Arial"/>
        </w:rPr>
        <w:t>w</w:t>
      </w:r>
      <w:r w:rsidR="00104B9A" w:rsidRPr="00CA3A6B">
        <w:rPr>
          <w:rFonts w:eastAsia="Times New Roman" w:cs="Arial"/>
        </w:rPr>
        <w:t>ho believes that</w:t>
      </w:r>
      <w:r w:rsidR="00154002">
        <w:rPr>
          <w:rFonts w:eastAsia="Times New Roman" w:cs="Arial"/>
        </w:rPr>
        <w:t xml:space="preserve"> an </w:t>
      </w:r>
      <w:r w:rsidR="00CA3A6B">
        <w:rPr>
          <w:rFonts w:eastAsia="Times New Roman" w:cs="Arial"/>
        </w:rPr>
        <w:t>E</w:t>
      </w:r>
      <w:r w:rsidR="00104B9A" w:rsidRPr="00CA3A6B">
        <w:rPr>
          <w:rFonts w:eastAsia="Times New Roman" w:cs="Arial"/>
        </w:rPr>
        <w:t xml:space="preserve">ducation </w:t>
      </w:r>
      <w:r w:rsidR="00CA3A6B">
        <w:rPr>
          <w:rFonts w:eastAsia="Times New Roman" w:cs="Arial"/>
        </w:rPr>
        <w:t>R</w:t>
      </w:r>
      <w:r w:rsidR="00104B9A" w:rsidRPr="00CA3A6B">
        <w:rPr>
          <w:rFonts w:eastAsia="Times New Roman" w:cs="Arial"/>
        </w:rPr>
        <w:t xml:space="preserve">ecord </w:t>
      </w:r>
      <w:r w:rsidR="00154002">
        <w:rPr>
          <w:rFonts w:eastAsia="Times New Roman" w:cs="Arial"/>
        </w:rPr>
        <w:t xml:space="preserve">maintained about the </w:t>
      </w:r>
      <w:r>
        <w:rPr>
          <w:rFonts w:eastAsia="Times New Roman" w:cs="Arial"/>
        </w:rPr>
        <w:t>S</w:t>
      </w:r>
      <w:r w:rsidR="00154002">
        <w:rPr>
          <w:rFonts w:eastAsia="Times New Roman" w:cs="Arial"/>
        </w:rPr>
        <w:t xml:space="preserve">tudent is </w:t>
      </w:r>
      <w:r w:rsidR="00104B9A" w:rsidRPr="00CA3A6B">
        <w:rPr>
          <w:rFonts w:eastAsia="Times New Roman" w:cs="Arial"/>
        </w:rPr>
        <w:t>inaccurate</w:t>
      </w:r>
      <w:r w:rsidR="00AA043C">
        <w:rPr>
          <w:rFonts w:eastAsia="Times New Roman" w:cs="Arial"/>
        </w:rPr>
        <w:t>,</w:t>
      </w:r>
      <w:r w:rsidR="00104B9A" w:rsidRPr="00CA3A6B">
        <w:rPr>
          <w:rFonts w:eastAsia="Times New Roman" w:cs="Arial"/>
        </w:rPr>
        <w:t xml:space="preserve"> misleading</w:t>
      </w:r>
      <w:r w:rsidR="00AA043C">
        <w:rPr>
          <w:rFonts w:eastAsia="Times New Roman" w:cs="Arial"/>
        </w:rPr>
        <w:t>,</w:t>
      </w:r>
      <w:r w:rsidR="00AA043C" w:rsidRPr="00AA043C">
        <w:t xml:space="preserve"> </w:t>
      </w:r>
      <w:r w:rsidR="00AA043C" w:rsidRPr="00AA043C">
        <w:rPr>
          <w:rFonts w:eastAsia="Times New Roman" w:cs="Arial"/>
        </w:rPr>
        <w:t>or otherwise in violation of the student’s privacy rights under FERPA</w:t>
      </w:r>
      <w:r w:rsidR="00AA043C">
        <w:rPr>
          <w:rFonts w:eastAsia="Times New Roman" w:cs="Arial"/>
        </w:rPr>
        <w:t>,</w:t>
      </w:r>
      <w:r w:rsidR="00104B9A" w:rsidRPr="00CA3A6B">
        <w:rPr>
          <w:rFonts w:eastAsia="Times New Roman" w:cs="Arial"/>
        </w:rPr>
        <w:t xml:space="preserve"> </w:t>
      </w:r>
      <w:r>
        <w:rPr>
          <w:rFonts w:eastAsia="Times New Roman" w:cs="Arial"/>
        </w:rPr>
        <w:t xml:space="preserve">may </w:t>
      </w:r>
      <w:r w:rsidR="00154002">
        <w:rPr>
          <w:rFonts w:eastAsia="Times New Roman" w:cs="Arial"/>
        </w:rPr>
        <w:t>request</w:t>
      </w:r>
      <w:r w:rsidR="00104B9A" w:rsidRPr="00CA3A6B">
        <w:rPr>
          <w:rFonts w:eastAsia="Times New Roman" w:cs="Arial"/>
        </w:rPr>
        <w:t xml:space="preserve"> </w:t>
      </w:r>
      <w:r w:rsidR="00154002">
        <w:rPr>
          <w:rFonts w:eastAsia="Times New Roman" w:cs="Arial"/>
        </w:rPr>
        <w:t xml:space="preserve">amendment of the record. However, </w:t>
      </w:r>
      <w:r w:rsidR="00154002" w:rsidRPr="00154002">
        <w:rPr>
          <w:rFonts w:eastAsia="Times New Roman" w:cs="Arial"/>
        </w:rPr>
        <w:t xml:space="preserve">substantive </w:t>
      </w:r>
      <w:r w:rsidR="00154002" w:rsidRPr="00154002">
        <w:rPr>
          <w:rFonts w:eastAsia="Times New Roman" w:cs="Arial"/>
        </w:rPr>
        <w:lastRenderedPageBreak/>
        <w:t>judgment of a faculty member about a student's work, expressed in grades and/or evaluations, is not within the purview of this right</w:t>
      </w:r>
      <w:r w:rsidR="00154002">
        <w:rPr>
          <w:rFonts w:eastAsia="Times New Roman" w:cs="Arial"/>
        </w:rPr>
        <w:t>.</w:t>
      </w:r>
    </w:p>
    <w:p w:rsidR="00713E80" w:rsidRDefault="00154002" w:rsidP="00713E80">
      <w:pPr>
        <w:spacing w:before="100" w:beforeAutospacing="1" w:after="100" w:afterAutospacing="1" w:line="240" w:lineRule="auto"/>
        <w:ind w:left="1440" w:hanging="450"/>
        <w:rPr>
          <w:rFonts w:eastAsia="Times New Roman" w:cs="Arial"/>
        </w:rPr>
      </w:pPr>
      <w:r>
        <w:rPr>
          <w:rFonts w:eastAsia="Times New Roman" w:cs="Arial"/>
        </w:rPr>
        <w:t xml:space="preserve">a.  </w:t>
      </w:r>
      <w:r w:rsidR="00713E80">
        <w:rPr>
          <w:rFonts w:eastAsia="Times New Roman" w:cs="Arial"/>
        </w:rPr>
        <w:t xml:space="preserve">   </w:t>
      </w:r>
      <w:r>
        <w:rPr>
          <w:rFonts w:eastAsia="Times New Roman" w:cs="Arial"/>
        </w:rPr>
        <w:t xml:space="preserve">Informal requests. A Student may request the opportunity for </w:t>
      </w:r>
      <w:r w:rsidR="00104B9A" w:rsidRPr="00CA3A6B">
        <w:rPr>
          <w:rFonts w:eastAsia="Times New Roman" w:cs="Arial"/>
        </w:rPr>
        <w:t xml:space="preserve">informal discuss amendment of the record with the </w:t>
      </w:r>
      <w:r w:rsidR="00CA3A6B">
        <w:rPr>
          <w:rFonts w:eastAsia="Times New Roman" w:cs="Arial"/>
        </w:rPr>
        <w:t>U</w:t>
      </w:r>
      <w:r w:rsidR="00104B9A" w:rsidRPr="00CA3A6B">
        <w:rPr>
          <w:rFonts w:eastAsia="Times New Roman" w:cs="Arial"/>
        </w:rPr>
        <w:t xml:space="preserve">niversity office concerned with the particular record. </w:t>
      </w:r>
      <w:r>
        <w:rPr>
          <w:rFonts w:eastAsia="Times New Roman" w:cs="Arial"/>
        </w:rPr>
        <w:t xml:space="preserve"> </w:t>
      </w:r>
      <w:r w:rsidR="00104B9A" w:rsidRPr="00CA3A6B">
        <w:rPr>
          <w:rFonts w:eastAsia="Times New Roman" w:cs="Arial"/>
        </w:rPr>
        <w:t xml:space="preserve">If agreement is reached with respect to the student's request, the appropriate records will be amended. If the record is not amended pursuant to the </w:t>
      </w:r>
      <w:r w:rsidR="00CA3A6B">
        <w:rPr>
          <w:rFonts w:eastAsia="Times New Roman" w:cs="Arial"/>
        </w:rPr>
        <w:t>S</w:t>
      </w:r>
      <w:r w:rsidR="00104B9A" w:rsidRPr="00CA3A6B">
        <w:rPr>
          <w:rFonts w:eastAsia="Times New Roman" w:cs="Arial"/>
        </w:rPr>
        <w:t xml:space="preserve">tudent's request, the </w:t>
      </w:r>
      <w:r>
        <w:rPr>
          <w:rFonts w:eastAsia="Times New Roman" w:cs="Arial"/>
        </w:rPr>
        <w:t>U</w:t>
      </w:r>
      <w:r w:rsidR="00104B9A" w:rsidRPr="00CA3A6B">
        <w:rPr>
          <w:rFonts w:eastAsia="Times New Roman" w:cs="Arial"/>
        </w:rPr>
        <w:t xml:space="preserve">niversity will inform the </w:t>
      </w:r>
      <w:r>
        <w:rPr>
          <w:rFonts w:eastAsia="Times New Roman" w:cs="Arial"/>
        </w:rPr>
        <w:t>S</w:t>
      </w:r>
      <w:r w:rsidR="00104B9A" w:rsidRPr="00CA3A6B">
        <w:rPr>
          <w:rFonts w:eastAsia="Times New Roman" w:cs="Arial"/>
        </w:rPr>
        <w:t xml:space="preserve">tudent of its decision and of the </w:t>
      </w:r>
      <w:r>
        <w:rPr>
          <w:rFonts w:eastAsia="Times New Roman" w:cs="Arial"/>
        </w:rPr>
        <w:t>S</w:t>
      </w:r>
      <w:r w:rsidR="00104B9A" w:rsidRPr="00CA3A6B">
        <w:rPr>
          <w:rFonts w:eastAsia="Times New Roman" w:cs="Arial"/>
        </w:rPr>
        <w:t>tudent's right</w:t>
      </w:r>
      <w:r>
        <w:rPr>
          <w:rFonts w:eastAsia="Times New Roman" w:cs="Arial"/>
        </w:rPr>
        <w:t xml:space="preserve"> to request a formal hearing. </w:t>
      </w:r>
    </w:p>
    <w:p w:rsidR="00CA3A6B" w:rsidRDefault="00154002" w:rsidP="00713E80">
      <w:pPr>
        <w:spacing w:before="100" w:beforeAutospacing="1" w:after="100" w:afterAutospacing="1" w:line="240" w:lineRule="auto"/>
        <w:ind w:left="1440" w:hanging="450"/>
        <w:rPr>
          <w:rFonts w:eastAsia="Times New Roman" w:cs="Arial"/>
        </w:rPr>
      </w:pPr>
      <w:r>
        <w:rPr>
          <w:rFonts w:eastAsia="Times New Roman" w:cs="Arial"/>
        </w:rPr>
        <w:t>b</w:t>
      </w:r>
      <w:r w:rsidR="00CA3A6B">
        <w:rPr>
          <w:rFonts w:eastAsia="Times New Roman" w:cs="Arial"/>
        </w:rPr>
        <w:t>.</w:t>
      </w:r>
      <w:r w:rsidR="00CA3A6B">
        <w:rPr>
          <w:rFonts w:eastAsia="Times New Roman" w:cs="Arial"/>
        </w:rPr>
        <w:tab/>
      </w:r>
      <w:r>
        <w:rPr>
          <w:rFonts w:eastAsia="Times New Roman" w:cs="Arial"/>
        </w:rPr>
        <w:t>R</w:t>
      </w:r>
      <w:r w:rsidR="00104B9A" w:rsidRPr="00CA3A6B">
        <w:rPr>
          <w:rFonts w:eastAsia="Times New Roman" w:cs="Arial"/>
        </w:rPr>
        <w:t>equest</w:t>
      </w:r>
      <w:r>
        <w:rPr>
          <w:rFonts w:eastAsia="Times New Roman" w:cs="Arial"/>
        </w:rPr>
        <w:t>s</w:t>
      </w:r>
      <w:r w:rsidR="00CA3A6B">
        <w:rPr>
          <w:rFonts w:eastAsia="Times New Roman" w:cs="Arial"/>
        </w:rPr>
        <w:t xml:space="preserve"> for a hearing</w:t>
      </w:r>
      <w:r>
        <w:rPr>
          <w:rFonts w:eastAsia="Times New Roman" w:cs="Arial"/>
        </w:rPr>
        <w:t>.  Request</w:t>
      </w:r>
      <w:r w:rsidR="00CA3A6B">
        <w:rPr>
          <w:rFonts w:eastAsia="Times New Roman" w:cs="Arial"/>
        </w:rPr>
        <w:t xml:space="preserve"> </w:t>
      </w:r>
      <w:r w:rsidR="00104B9A" w:rsidRPr="00CA3A6B">
        <w:rPr>
          <w:rFonts w:eastAsia="Times New Roman" w:cs="Arial"/>
        </w:rPr>
        <w:t xml:space="preserve"> must be made in writing to the </w:t>
      </w:r>
      <w:r w:rsidR="00CA3A6B">
        <w:rPr>
          <w:rFonts w:eastAsia="Times New Roman" w:cs="Arial"/>
        </w:rPr>
        <w:t xml:space="preserve">Vice President for </w:t>
      </w:r>
      <w:r w:rsidR="00104B9A" w:rsidRPr="00CA3A6B">
        <w:rPr>
          <w:rFonts w:eastAsia="Times New Roman" w:cs="Arial"/>
        </w:rPr>
        <w:t xml:space="preserve">Business </w:t>
      </w:r>
      <w:r w:rsidR="00CA3A6B">
        <w:rPr>
          <w:rFonts w:eastAsia="Times New Roman" w:cs="Arial"/>
        </w:rPr>
        <w:t xml:space="preserve">Affairs, who </w:t>
      </w:r>
      <w:r w:rsidR="00104B9A" w:rsidRPr="00CA3A6B">
        <w:rPr>
          <w:rFonts w:eastAsia="Times New Roman" w:cs="Arial"/>
        </w:rPr>
        <w:t xml:space="preserve">within a reasonable period of time after receiving such request, will inform the </w:t>
      </w:r>
      <w:r w:rsidR="00CA3A6B">
        <w:rPr>
          <w:rFonts w:eastAsia="Times New Roman" w:cs="Arial"/>
        </w:rPr>
        <w:t>S</w:t>
      </w:r>
      <w:r w:rsidR="00104B9A" w:rsidRPr="00CA3A6B">
        <w:rPr>
          <w:rFonts w:eastAsia="Times New Roman" w:cs="Arial"/>
        </w:rPr>
        <w:t xml:space="preserve">tudent of the date, place, and time of the hearing. </w:t>
      </w:r>
      <w:r w:rsidRPr="00154002">
        <w:rPr>
          <w:rFonts w:eastAsia="Times New Roman" w:cs="Arial"/>
        </w:rPr>
        <w:t>The hearing officer that will adjudicate such challenges will be appointed by the President.</w:t>
      </w:r>
    </w:p>
    <w:p w:rsidR="00CA3A6B" w:rsidRDefault="00154002" w:rsidP="00713E80">
      <w:pPr>
        <w:spacing w:before="100" w:beforeAutospacing="1" w:after="100" w:afterAutospacing="1" w:line="240" w:lineRule="auto"/>
        <w:ind w:left="1440" w:hanging="450"/>
        <w:rPr>
          <w:rFonts w:eastAsia="Times New Roman" w:cs="Arial"/>
        </w:rPr>
      </w:pPr>
      <w:r>
        <w:rPr>
          <w:rFonts w:eastAsia="Times New Roman" w:cs="Arial"/>
        </w:rPr>
        <w:t>c</w:t>
      </w:r>
      <w:r w:rsidR="00CA3A6B">
        <w:rPr>
          <w:rFonts w:eastAsia="Times New Roman" w:cs="Arial"/>
        </w:rPr>
        <w:t xml:space="preserve">. </w:t>
      </w:r>
      <w:r>
        <w:rPr>
          <w:rFonts w:eastAsia="Times New Roman" w:cs="Arial"/>
        </w:rPr>
        <w:t xml:space="preserve">  </w:t>
      </w:r>
      <w:r w:rsidR="00713E80">
        <w:rPr>
          <w:rFonts w:eastAsia="Times New Roman" w:cs="Arial"/>
        </w:rPr>
        <w:t xml:space="preserve">   </w:t>
      </w:r>
      <w:r w:rsidR="00104B9A" w:rsidRPr="00CA3A6B">
        <w:rPr>
          <w:rFonts w:eastAsia="Times New Roman" w:cs="Arial"/>
        </w:rPr>
        <w:t xml:space="preserve">A </w:t>
      </w:r>
      <w:r w:rsidR="00591713">
        <w:rPr>
          <w:rFonts w:eastAsia="Times New Roman" w:cs="Arial"/>
        </w:rPr>
        <w:t>S</w:t>
      </w:r>
      <w:r w:rsidR="00104B9A" w:rsidRPr="00CA3A6B">
        <w:rPr>
          <w:rFonts w:eastAsia="Times New Roman" w:cs="Arial"/>
        </w:rPr>
        <w:t xml:space="preserve">tudent may present evidence </w:t>
      </w:r>
      <w:r>
        <w:rPr>
          <w:rFonts w:eastAsia="Times New Roman" w:cs="Arial"/>
        </w:rPr>
        <w:t xml:space="preserve"> at the hearing </w:t>
      </w:r>
      <w:r w:rsidR="00104B9A" w:rsidRPr="00CA3A6B">
        <w:rPr>
          <w:rFonts w:eastAsia="Times New Roman" w:cs="Arial"/>
        </w:rPr>
        <w:t xml:space="preserve">relevant to the issues raised and may be assisted or represented at the hearing by one or more persons of the </w:t>
      </w:r>
      <w:r w:rsidR="00CA3A6B">
        <w:rPr>
          <w:rFonts w:eastAsia="Times New Roman" w:cs="Arial"/>
        </w:rPr>
        <w:t>S</w:t>
      </w:r>
      <w:r w:rsidR="00104B9A" w:rsidRPr="00CA3A6B">
        <w:rPr>
          <w:rFonts w:eastAsia="Times New Roman" w:cs="Arial"/>
        </w:rPr>
        <w:t xml:space="preserve">tudent's choice, including attorneys, at the </w:t>
      </w:r>
      <w:r w:rsidR="00591713">
        <w:rPr>
          <w:rFonts w:eastAsia="Times New Roman" w:cs="Arial"/>
        </w:rPr>
        <w:t>S</w:t>
      </w:r>
      <w:r w:rsidR="00104B9A" w:rsidRPr="00CA3A6B">
        <w:rPr>
          <w:rFonts w:eastAsia="Times New Roman" w:cs="Arial"/>
        </w:rPr>
        <w:t xml:space="preserve">tudent's expense. </w:t>
      </w:r>
    </w:p>
    <w:p w:rsidR="00CA3A6B" w:rsidRDefault="00154002" w:rsidP="00713E80">
      <w:pPr>
        <w:spacing w:before="100" w:beforeAutospacing="1" w:after="100" w:afterAutospacing="1" w:line="240" w:lineRule="auto"/>
        <w:ind w:left="1440" w:hanging="450"/>
        <w:rPr>
          <w:rFonts w:eastAsia="Times New Roman" w:cs="Arial"/>
        </w:rPr>
      </w:pPr>
      <w:r>
        <w:rPr>
          <w:rFonts w:eastAsia="Times New Roman" w:cs="Arial"/>
        </w:rPr>
        <w:t>d</w:t>
      </w:r>
      <w:r w:rsidR="00CA3A6B">
        <w:rPr>
          <w:rFonts w:eastAsia="Times New Roman" w:cs="Arial"/>
        </w:rPr>
        <w:t xml:space="preserve">.  </w:t>
      </w:r>
      <w:r w:rsidR="00713E80">
        <w:rPr>
          <w:rFonts w:eastAsia="Times New Roman" w:cs="Arial"/>
        </w:rPr>
        <w:t xml:space="preserve">  </w:t>
      </w:r>
      <w:r w:rsidR="00104B9A" w:rsidRPr="00CA3A6B">
        <w:rPr>
          <w:rFonts w:eastAsia="Times New Roman" w:cs="Arial"/>
        </w:rPr>
        <w:t>The decision of the hearing officer will be final, will be based solely on the evidence presented at the hearing, and will consist of a written statement summarizing the evidence and stating the reasons for the decision, and will be delivered to all parties concerned.</w:t>
      </w:r>
    </w:p>
    <w:p w:rsidR="00154002" w:rsidRDefault="00154002" w:rsidP="00713E80">
      <w:pPr>
        <w:spacing w:before="100" w:beforeAutospacing="1" w:after="100" w:afterAutospacing="1" w:line="240" w:lineRule="auto"/>
        <w:ind w:left="1440" w:hanging="450"/>
        <w:rPr>
          <w:rFonts w:eastAsia="Times New Roman" w:cs="Arial"/>
        </w:rPr>
      </w:pPr>
      <w:r>
        <w:rPr>
          <w:rFonts w:eastAsia="Times New Roman" w:cs="Arial"/>
        </w:rPr>
        <w:t>f</w:t>
      </w:r>
      <w:r w:rsidR="00CA3A6B">
        <w:rPr>
          <w:rFonts w:eastAsia="Times New Roman" w:cs="Arial"/>
        </w:rPr>
        <w:t xml:space="preserve">. </w:t>
      </w:r>
      <w:r w:rsidR="00713E80">
        <w:rPr>
          <w:rFonts w:eastAsia="Times New Roman" w:cs="Arial"/>
        </w:rPr>
        <w:t xml:space="preserve">    </w:t>
      </w:r>
      <w:r w:rsidR="00104B9A" w:rsidRPr="00CA3A6B">
        <w:rPr>
          <w:rFonts w:eastAsia="Times New Roman" w:cs="Arial"/>
        </w:rPr>
        <w:t xml:space="preserve"> If the decision is in favor of the </w:t>
      </w:r>
      <w:r w:rsidR="00CA3A6B">
        <w:rPr>
          <w:rFonts w:eastAsia="Times New Roman" w:cs="Arial"/>
        </w:rPr>
        <w:t>S</w:t>
      </w:r>
      <w:r w:rsidR="00104B9A" w:rsidRPr="00CA3A6B">
        <w:rPr>
          <w:rFonts w:eastAsia="Times New Roman" w:cs="Arial"/>
        </w:rPr>
        <w:t xml:space="preserve">tudent, the </w:t>
      </w:r>
      <w:r w:rsidR="00CA3A6B">
        <w:rPr>
          <w:rFonts w:eastAsia="Times New Roman" w:cs="Arial"/>
        </w:rPr>
        <w:t>E</w:t>
      </w:r>
      <w:r w:rsidR="00104B9A" w:rsidRPr="00CA3A6B">
        <w:rPr>
          <w:rFonts w:eastAsia="Times New Roman" w:cs="Arial"/>
        </w:rPr>
        <w:t xml:space="preserve">ducation </w:t>
      </w:r>
      <w:r w:rsidR="00CA3A6B">
        <w:rPr>
          <w:rFonts w:eastAsia="Times New Roman" w:cs="Arial"/>
        </w:rPr>
        <w:t>R</w:t>
      </w:r>
      <w:r w:rsidR="00104B9A" w:rsidRPr="00CA3A6B">
        <w:rPr>
          <w:rFonts w:eastAsia="Times New Roman" w:cs="Arial"/>
        </w:rPr>
        <w:t xml:space="preserve">ecords will be corrected or amended in accordance with the decision of the hearing officer. </w:t>
      </w:r>
    </w:p>
    <w:p w:rsidR="00154002" w:rsidRDefault="00154002" w:rsidP="00713E80">
      <w:pPr>
        <w:spacing w:before="100" w:beforeAutospacing="1" w:after="100" w:afterAutospacing="1" w:line="240" w:lineRule="auto"/>
        <w:ind w:left="1440" w:hanging="450"/>
        <w:rPr>
          <w:rFonts w:eastAsia="Times New Roman" w:cs="Arial"/>
        </w:rPr>
      </w:pPr>
      <w:r>
        <w:rPr>
          <w:rFonts w:eastAsia="Times New Roman" w:cs="Arial"/>
        </w:rPr>
        <w:t>g.</w:t>
      </w:r>
      <w:r>
        <w:rPr>
          <w:rFonts w:eastAsia="Times New Roman" w:cs="Arial"/>
        </w:rPr>
        <w:tab/>
      </w:r>
      <w:r w:rsidR="00104B9A" w:rsidRPr="00CA3A6B">
        <w:rPr>
          <w:rFonts w:eastAsia="Times New Roman" w:cs="Arial"/>
        </w:rPr>
        <w:t xml:space="preserve">If the decision is unsatisfactory to the </w:t>
      </w:r>
      <w:r w:rsidR="00713E80">
        <w:rPr>
          <w:rFonts w:eastAsia="Times New Roman" w:cs="Arial"/>
        </w:rPr>
        <w:t>S</w:t>
      </w:r>
      <w:r w:rsidR="00104B9A" w:rsidRPr="00CA3A6B">
        <w:rPr>
          <w:rFonts w:eastAsia="Times New Roman" w:cs="Arial"/>
        </w:rPr>
        <w:t xml:space="preserve">tudent, the </w:t>
      </w:r>
      <w:r>
        <w:rPr>
          <w:rFonts w:eastAsia="Times New Roman" w:cs="Arial"/>
        </w:rPr>
        <w:t>S</w:t>
      </w:r>
      <w:r w:rsidR="00104B9A" w:rsidRPr="00CA3A6B">
        <w:rPr>
          <w:rFonts w:eastAsia="Times New Roman" w:cs="Arial"/>
        </w:rPr>
        <w:t xml:space="preserve">tudent may place with the </w:t>
      </w:r>
      <w:r>
        <w:rPr>
          <w:rFonts w:eastAsia="Times New Roman" w:cs="Arial"/>
        </w:rPr>
        <w:t>E</w:t>
      </w:r>
      <w:r w:rsidR="00104B9A" w:rsidRPr="00CA3A6B">
        <w:rPr>
          <w:rFonts w:eastAsia="Times New Roman" w:cs="Arial"/>
        </w:rPr>
        <w:t xml:space="preserve">ducation </w:t>
      </w:r>
      <w:r>
        <w:rPr>
          <w:rFonts w:eastAsia="Times New Roman" w:cs="Arial"/>
        </w:rPr>
        <w:t>R</w:t>
      </w:r>
      <w:r w:rsidR="00104B9A" w:rsidRPr="00CA3A6B">
        <w:rPr>
          <w:rFonts w:eastAsia="Times New Roman" w:cs="Arial"/>
        </w:rPr>
        <w:t xml:space="preserve">ecord a statement commenting on the information in the record or a statement setting forth any reasons for disagreeing with the decisions of the hearing officer, or both. The statement will be maintained as part of the </w:t>
      </w:r>
      <w:r>
        <w:rPr>
          <w:rFonts w:eastAsia="Times New Roman" w:cs="Arial"/>
        </w:rPr>
        <w:t>S</w:t>
      </w:r>
      <w:r w:rsidR="00104B9A" w:rsidRPr="00CA3A6B">
        <w:rPr>
          <w:rFonts w:eastAsia="Times New Roman" w:cs="Arial"/>
        </w:rPr>
        <w:t>tudent's</w:t>
      </w:r>
      <w:r>
        <w:rPr>
          <w:rFonts w:eastAsia="Times New Roman" w:cs="Arial"/>
        </w:rPr>
        <w:t xml:space="preserve"> Education</w:t>
      </w:r>
      <w:r w:rsidR="00104B9A" w:rsidRPr="00CA3A6B">
        <w:rPr>
          <w:rFonts w:eastAsia="Times New Roman" w:cs="Arial"/>
        </w:rPr>
        <w:t xml:space="preserve"> </w:t>
      </w:r>
      <w:r>
        <w:rPr>
          <w:rFonts w:eastAsia="Times New Roman" w:cs="Arial"/>
        </w:rPr>
        <w:t>R</w:t>
      </w:r>
      <w:r w:rsidR="00104B9A" w:rsidRPr="00CA3A6B">
        <w:rPr>
          <w:rFonts w:eastAsia="Times New Roman" w:cs="Arial"/>
        </w:rPr>
        <w:t>ecords, and released whenever the record</w:t>
      </w:r>
      <w:r>
        <w:rPr>
          <w:rFonts w:eastAsia="Times New Roman" w:cs="Arial"/>
        </w:rPr>
        <w:t>(</w:t>
      </w:r>
      <w:r w:rsidR="00104B9A" w:rsidRPr="00CA3A6B">
        <w:rPr>
          <w:rFonts w:eastAsia="Times New Roman" w:cs="Arial"/>
        </w:rPr>
        <w:t>s</w:t>
      </w:r>
      <w:r>
        <w:rPr>
          <w:rFonts w:eastAsia="Times New Roman" w:cs="Arial"/>
        </w:rPr>
        <w:t>)</w:t>
      </w:r>
      <w:r w:rsidR="00104B9A" w:rsidRPr="00CA3A6B">
        <w:rPr>
          <w:rFonts w:eastAsia="Times New Roman" w:cs="Arial"/>
        </w:rPr>
        <w:t xml:space="preserve"> in question </w:t>
      </w:r>
      <w:r>
        <w:rPr>
          <w:rFonts w:eastAsia="Times New Roman" w:cs="Arial"/>
        </w:rPr>
        <w:t>is</w:t>
      </w:r>
      <w:r w:rsidR="00104B9A" w:rsidRPr="00CA3A6B">
        <w:rPr>
          <w:rFonts w:eastAsia="Times New Roman" w:cs="Arial"/>
        </w:rPr>
        <w:t xml:space="preserve"> disclosed. </w:t>
      </w:r>
    </w:p>
    <w:p w:rsidR="00104B9A" w:rsidRPr="00CA3A6B" w:rsidRDefault="00154002" w:rsidP="00713E80">
      <w:pPr>
        <w:spacing w:before="100" w:beforeAutospacing="1" w:after="100" w:afterAutospacing="1" w:line="240" w:lineRule="auto"/>
        <w:ind w:left="1530" w:hanging="540"/>
        <w:rPr>
          <w:rFonts w:eastAsia="Times New Roman" w:cs="Times New Roman"/>
        </w:rPr>
      </w:pPr>
      <w:r>
        <w:rPr>
          <w:rFonts w:eastAsia="Times New Roman" w:cs="Arial"/>
        </w:rPr>
        <w:t xml:space="preserve">h. </w:t>
      </w:r>
      <w:r w:rsidR="00713E80">
        <w:rPr>
          <w:rFonts w:eastAsia="Times New Roman" w:cs="Arial"/>
        </w:rPr>
        <w:t xml:space="preserve">      </w:t>
      </w:r>
      <w:r w:rsidR="00104B9A" w:rsidRPr="00CA3A6B">
        <w:rPr>
          <w:rFonts w:eastAsia="Times New Roman" w:cs="Arial"/>
        </w:rPr>
        <w:t xml:space="preserve">Students who believe that the adjudications of their challenges were unfair or not is keeping with the provisions of </w:t>
      </w:r>
      <w:r>
        <w:rPr>
          <w:rFonts w:eastAsia="Times New Roman" w:cs="Arial"/>
        </w:rPr>
        <w:t xml:space="preserve">FERPA </w:t>
      </w:r>
      <w:r w:rsidR="00104B9A" w:rsidRPr="00CA3A6B">
        <w:rPr>
          <w:rFonts w:eastAsia="Times New Roman" w:cs="Arial"/>
        </w:rPr>
        <w:t>may request in writing, assistance from the President of the institution.</w:t>
      </w:r>
    </w:p>
    <w:p w:rsidR="009644B9" w:rsidRPr="009644B9" w:rsidRDefault="008134D5" w:rsidP="00713E80">
      <w:pPr>
        <w:spacing w:before="100" w:beforeAutospacing="1" w:after="100" w:afterAutospacing="1" w:line="240" w:lineRule="auto"/>
        <w:ind w:left="1080" w:hanging="360"/>
        <w:rPr>
          <w:rFonts w:eastAsia="Times New Roman" w:cs="Times New Roman"/>
        </w:rPr>
      </w:pPr>
      <w:r>
        <w:rPr>
          <w:rFonts w:eastAsia="Times New Roman" w:cs="Arial"/>
          <w:bCs/>
        </w:rPr>
        <w:t>6</w:t>
      </w:r>
      <w:r w:rsidR="00713E80" w:rsidRPr="00713E80">
        <w:rPr>
          <w:rFonts w:eastAsia="Times New Roman" w:cs="Arial"/>
          <w:bCs/>
        </w:rPr>
        <w:t xml:space="preserve">.   </w:t>
      </w:r>
      <w:r w:rsidR="009644B9" w:rsidRPr="00713E80">
        <w:rPr>
          <w:rFonts w:eastAsia="Times New Roman" w:cs="Arial"/>
          <w:bCs/>
        </w:rPr>
        <w:t>Complaints</w:t>
      </w:r>
      <w:r w:rsidR="00713E80">
        <w:rPr>
          <w:rFonts w:eastAsia="Times New Roman" w:cs="Arial"/>
          <w:bCs/>
        </w:rPr>
        <w:t xml:space="preserve">. </w:t>
      </w:r>
      <w:r w:rsidR="009644B9" w:rsidRPr="009644B9">
        <w:rPr>
          <w:rFonts w:eastAsia="Times New Roman" w:cs="Arial"/>
        </w:rPr>
        <w:t>Complaints regarding alleged violations of the rights accorded students by the Federal Family Educational Rights and Privacy Act may be filed with the Family Policy and Regulations Office, US Department of Education, Washington, D.C. 20203.</w:t>
      </w:r>
    </w:p>
    <w:p w:rsidR="00713E80" w:rsidRDefault="00713E80" w:rsidP="00713E80">
      <w:pPr>
        <w:ind w:left="360"/>
        <w:rPr>
          <w:b/>
          <w:u w:val="single"/>
        </w:rPr>
      </w:pPr>
      <w:r w:rsidRPr="008134D5">
        <w:rPr>
          <w:b/>
        </w:rPr>
        <w:t xml:space="preserve"> </w:t>
      </w:r>
      <w:r w:rsidRPr="00713E80">
        <w:rPr>
          <w:b/>
          <w:u w:val="single"/>
        </w:rPr>
        <w:t>Appendi</w:t>
      </w:r>
      <w:r w:rsidR="009E6D60">
        <w:rPr>
          <w:b/>
          <w:u w:val="single"/>
        </w:rPr>
        <w:t>ces</w:t>
      </w:r>
      <w:r w:rsidRPr="00713E80">
        <w:rPr>
          <w:b/>
          <w:u w:val="single"/>
        </w:rPr>
        <w:t xml:space="preserve"> </w:t>
      </w:r>
    </w:p>
    <w:p w:rsidR="00933C08" w:rsidRDefault="00713E80" w:rsidP="00CD37EF">
      <w:pPr>
        <w:ind w:left="360"/>
      </w:pPr>
      <w:r w:rsidRPr="00713E80">
        <w:rPr>
          <w:b/>
        </w:rPr>
        <w:tab/>
      </w:r>
      <w:r w:rsidR="009E6D60" w:rsidRPr="009E6D60">
        <w:t>Appendix A-</w:t>
      </w:r>
      <w:r w:rsidR="009E6D60">
        <w:rPr>
          <w:b/>
        </w:rPr>
        <w:t xml:space="preserve"> </w:t>
      </w:r>
      <w:r w:rsidR="007E11D6" w:rsidRPr="007E11D6">
        <w:t>Notice of</w:t>
      </w:r>
      <w:r w:rsidR="007E11D6">
        <w:rPr>
          <w:b/>
        </w:rPr>
        <w:t xml:space="preserve"> </w:t>
      </w:r>
      <w:r w:rsidRPr="00713E80">
        <w:t>Student Rights under FERPA</w:t>
      </w:r>
      <w:r w:rsidR="005E58F7">
        <w:t xml:space="preserve"> </w:t>
      </w:r>
      <w:r w:rsidR="007E11D6">
        <w:t xml:space="preserve">and Notice Concerning Directory </w:t>
      </w:r>
      <w:r w:rsidR="007E11D6">
        <w:tab/>
        <w:t>Information</w:t>
      </w:r>
    </w:p>
    <w:sectPr w:rsidR="00933C08" w:rsidSect="007E57C9">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E6" w:rsidRDefault="005364E6" w:rsidP="00023528">
      <w:pPr>
        <w:spacing w:after="0" w:line="240" w:lineRule="auto"/>
      </w:pPr>
      <w:r>
        <w:separator/>
      </w:r>
    </w:p>
  </w:endnote>
  <w:endnote w:type="continuationSeparator" w:id="0">
    <w:p w:rsidR="005364E6" w:rsidRDefault="005364E6" w:rsidP="0002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E6" w:rsidRDefault="005364E6" w:rsidP="00023528">
      <w:pPr>
        <w:spacing w:after="0" w:line="240" w:lineRule="auto"/>
      </w:pPr>
      <w:r>
        <w:separator/>
      </w:r>
    </w:p>
  </w:footnote>
  <w:footnote w:type="continuationSeparator" w:id="0">
    <w:p w:rsidR="005364E6" w:rsidRDefault="005364E6" w:rsidP="00023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E6" w:rsidRDefault="005364E6" w:rsidP="005E474E">
    <w:pPr>
      <w:pStyle w:val="Header"/>
      <w:rPr>
        <w:b/>
      </w:rPr>
    </w:pPr>
  </w:p>
  <w:p w:rsidR="005364E6" w:rsidRPr="00023528" w:rsidRDefault="005364E6">
    <w:pPr>
      <w:pStyle w:val="Header"/>
      <w:rPr>
        <w:b/>
      </w:rPr>
    </w:pPr>
  </w:p>
  <w:p w:rsidR="005364E6" w:rsidRDefault="00536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7BDA"/>
    <w:multiLevelType w:val="multilevel"/>
    <w:tmpl w:val="5B80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D614A"/>
    <w:multiLevelType w:val="hybridMultilevel"/>
    <w:tmpl w:val="36F81A32"/>
    <w:lvl w:ilvl="0" w:tplc="04090001">
      <w:start w:val="1"/>
      <w:numFmt w:val="bullet"/>
      <w:lvlText w:val=""/>
      <w:lvlJc w:val="left"/>
      <w:pPr>
        <w:ind w:left="1440" w:hanging="360"/>
      </w:pPr>
      <w:rPr>
        <w:rFonts w:ascii="Symbol" w:hAnsi="Symbol" w:hint="default"/>
      </w:rPr>
    </w:lvl>
    <w:lvl w:ilvl="1" w:tplc="67520C0C">
      <w:numFmt w:val="bullet"/>
      <w:lvlText w:val="•"/>
      <w:lvlJc w:val="left"/>
      <w:pPr>
        <w:ind w:left="2520" w:hanging="72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5221653"/>
    <w:multiLevelType w:val="hybridMultilevel"/>
    <w:tmpl w:val="1A18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71629"/>
    <w:multiLevelType w:val="hybridMultilevel"/>
    <w:tmpl w:val="AB06B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5D63EB"/>
    <w:multiLevelType w:val="hybridMultilevel"/>
    <w:tmpl w:val="18C0C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1753CF"/>
    <w:multiLevelType w:val="multilevel"/>
    <w:tmpl w:val="DC5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FA028D"/>
    <w:multiLevelType w:val="multilevel"/>
    <w:tmpl w:val="F6C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B61A09"/>
    <w:multiLevelType w:val="hybridMultilevel"/>
    <w:tmpl w:val="B656886E"/>
    <w:lvl w:ilvl="0" w:tplc="7378584C">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4E56BC"/>
    <w:multiLevelType w:val="hybridMultilevel"/>
    <w:tmpl w:val="700630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7C550D18"/>
    <w:multiLevelType w:val="hybridMultilevel"/>
    <w:tmpl w:val="431E59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7DE519C9"/>
    <w:multiLevelType w:val="multilevel"/>
    <w:tmpl w:val="D9A0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5"/>
  </w:num>
  <w:num w:numId="5">
    <w:abstractNumId w:val="1"/>
  </w:num>
  <w:num w:numId="6">
    <w:abstractNumId w:val="0"/>
  </w:num>
  <w:num w:numId="7">
    <w:abstractNumId w:val="3"/>
  </w:num>
  <w:num w:numId="8">
    <w:abstractNumId w:val="8"/>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28"/>
    <w:rsid w:val="00011306"/>
    <w:rsid w:val="00023528"/>
    <w:rsid w:val="0004408E"/>
    <w:rsid w:val="00102888"/>
    <w:rsid w:val="00104B9A"/>
    <w:rsid w:val="0014444B"/>
    <w:rsid w:val="00144925"/>
    <w:rsid w:val="00153BC2"/>
    <w:rsid w:val="00154002"/>
    <w:rsid w:val="001F7257"/>
    <w:rsid w:val="00205FDB"/>
    <w:rsid w:val="00243259"/>
    <w:rsid w:val="0026158A"/>
    <w:rsid w:val="00280774"/>
    <w:rsid w:val="0028793A"/>
    <w:rsid w:val="002D39CD"/>
    <w:rsid w:val="003A1037"/>
    <w:rsid w:val="004300F7"/>
    <w:rsid w:val="004831F5"/>
    <w:rsid w:val="004A7DEE"/>
    <w:rsid w:val="004B59A3"/>
    <w:rsid w:val="004C5BDA"/>
    <w:rsid w:val="005364E6"/>
    <w:rsid w:val="00570DD1"/>
    <w:rsid w:val="00591713"/>
    <w:rsid w:val="005E474E"/>
    <w:rsid w:val="005E58F7"/>
    <w:rsid w:val="005F1C80"/>
    <w:rsid w:val="00663C1A"/>
    <w:rsid w:val="006821FF"/>
    <w:rsid w:val="006E56A7"/>
    <w:rsid w:val="00713E80"/>
    <w:rsid w:val="007379AB"/>
    <w:rsid w:val="007E11D6"/>
    <w:rsid w:val="007E57C9"/>
    <w:rsid w:val="008134D5"/>
    <w:rsid w:val="008864A8"/>
    <w:rsid w:val="00933C08"/>
    <w:rsid w:val="009644B9"/>
    <w:rsid w:val="009B71FD"/>
    <w:rsid w:val="009E6D60"/>
    <w:rsid w:val="00A62AAF"/>
    <w:rsid w:val="00A8262A"/>
    <w:rsid w:val="00A96C6B"/>
    <w:rsid w:val="00AA043C"/>
    <w:rsid w:val="00B63215"/>
    <w:rsid w:val="00B75532"/>
    <w:rsid w:val="00C03A1C"/>
    <w:rsid w:val="00C05517"/>
    <w:rsid w:val="00CA3A6B"/>
    <w:rsid w:val="00CD37EF"/>
    <w:rsid w:val="00CF6795"/>
    <w:rsid w:val="00DB0B48"/>
    <w:rsid w:val="00DD6FA6"/>
    <w:rsid w:val="00DF6956"/>
    <w:rsid w:val="00E527E0"/>
    <w:rsid w:val="00EF259A"/>
    <w:rsid w:val="00F83142"/>
    <w:rsid w:val="00F863CF"/>
    <w:rsid w:val="00F9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C08"/>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528"/>
  </w:style>
  <w:style w:type="paragraph" w:styleId="Footer">
    <w:name w:val="footer"/>
    <w:basedOn w:val="Normal"/>
    <w:link w:val="FooterChar"/>
    <w:uiPriority w:val="99"/>
    <w:unhideWhenUsed/>
    <w:rsid w:val="0002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528"/>
  </w:style>
  <w:style w:type="paragraph" w:styleId="ListParagraph">
    <w:name w:val="List Paragraph"/>
    <w:basedOn w:val="Normal"/>
    <w:uiPriority w:val="34"/>
    <w:qFormat/>
    <w:rsid w:val="00023528"/>
    <w:pPr>
      <w:ind w:left="720"/>
      <w:contextualSpacing/>
    </w:pPr>
  </w:style>
  <w:style w:type="paragraph" w:customStyle="1" w:styleId="Default">
    <w:name w:val="Default"/>
    <w:rsid w:val="004831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33C08"/>
    <w:rPr>
      <w:rFonts w:ascii="Cambria" w:eastAsia="Times New Roman" w:hAnsi="Cambria" w:cs="Times New Roman"/>
      <w:b/>
      <w:bCs/>
      <w:kern w:val="32"/>
      <w:sz w:val="32"/>
      <w:szCs w:val="32"/>
    </w:rPr>
  </w:style>
  <w:style w:type="paragraph" w:styleId="NoSpacing">
    <w:name w:val="No Spacing"/>
    <w:uiPriority w:val="1"/>
    <w:qFormat/>
    <w:rsid w:val="00933C08"/>
    <w:pPr>
      <w:spacing w:after="0"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04408E"/>
  </w:style>
  <w:style w:type="paragraph" w:styleId="BalloonText">
    <w:name w:val="Balloon Text"/>
    <w:basedOn w:val="Normal"/>
    <w:link w:val="BalloonTextChar"/>
    <w:uiPriority w:val="99"/>
    <w:semiHidden/>
    <w:unhideWhenUsed/>
    <w:rsid w:val="00430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C08"/>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528"/>
  </w:style>
  <w:style w:type="paragraph" w:styleId="Footer">
    <w:name w:val="footer"/>
    <w:basedOn w:val="Normal"/>
    <w:link w:val="FooterChar"/>
    <w:uiPriority w:val="99"/>
    <w:unhideWhenUsed/>
    <w:rsid w:val="00023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528"/>
  </w:style>
  <w:style w:type="paragraph" w:styleId="ListParagraph">
    <w:name w:val="List Paragraph"/>
    <w:basedOn w:val="Normal"/>
    <w:uiPriority w:val="34"/>
    <w:qFormat/>
    <w:rsid w:val="00023528"/>
    <w:pPr>
      <w:ind w:left="720"/>
      <w:contextualSpacing/>
    </w:pPr>
  </w:style>
  <w:style w:type="paragraph" w:customStyle="1" w:styleId="Default">
    <w:name w:val="Default"/>
    <w:rsid w:val="004831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33C08"/>
    <w:rPr>
      <w:rFonts w:ascii="Cambria" w:eastAsia="Times New Roman" w:hAnsi="Cambria" w:cs="Times New Roman"/>
      <w:b/>
      <w:bCs/>
      <w:kern w:val="32"/>
      <w:sz w:val="32"/>
      <w:szCs w:val="32"/>
    </w:rPr>
  </w:style>
  <w:style w:type="paragraph" w:styleId="NoSpacing">
    <w:name w:val="No Spacing"/>
    <w:uiPriority w:val="1"/>
    <w:qFormat/>
    <w:rsid w:val="00933C08"/>
    <w:pPr>
      <w:spacing w:after="0"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04408E"/>
  </w:style>
  <w:style w:type="paragraph" w:styleId="BalloonText">
    <w:name w:val="Balloon Text"/>
    <w:basedOn w:val="Normal"/>
    <w:link w:val="BalloonTextChar"/>
    <w:uiPriority w:val="99"/>
    <w:semiHidden/>
    <w:unhideWhenUsed/>
    <w:rsid w:val="00430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513">
      <w:bodyDiv w:val="1"/>
      <w:marLeft w:val="0"/>
      <w:marRight w:val="0"/>
      <w:marTop w:val="0"/>
      <w:marBottom w:val="0"/>
      <w:divBdr>
        <w:top w:val="none" w:sz="0" w:space="0" w:color="auto"/>
        <w:left w:val="none" w:sz="0" w:space="0" w:color="auto"/>
        <w:bottom w:val="none" w:sz="0" w:space="0" w:color="auto"/>
        <w:right w:val="none" w:sz="0" w:space="0" w:color="auto"/>
      </w:divBdr>
      <w:divsChild>
        <w:div w:id="683941276">
          <w:marLeft w:val="0"/>
          <w:marRight w:val="0"/>
          <w:marTop w:val="0"/>
          <w:marBottom w:val="0"/>
          <w:divBdr>
            <w:top w:val="none" w:sz="0" w:space="0" w:color="auto"/>
            <w:left w:val="none" w:sz="0" w:space="0" w:color="auto"/>
            <w:bottom w:val="none" w:sz="0" w:space="0" w:color="auto"/>
            <w:right w:val="none" w:sz="0" w:space="0" w:color="auto"/>
          </w:divBdr>
        </w:div>
        <w:div w:id="2112580680">
          <w:marLeft w:val="0"/>
          <w:marRight w:val="0"/>
          <w:marTop w:val="0"/>
          <w:marBottom w:val="0"/>
          <w:divBdr>
            <w:top w:val="none" w:sz="0" w:space="0" w:color="auto"/>
            <w:left w:val="none" w:sz="0" w:space="0" w:color="auto"/>
            <w:bottom w:val="none" w:sz="0" w:space="0" w:color="auto"/>
            <w:right w:val="none" w:sz="0" w:space="0" w:color="auto"/>
          </w:divBdr>
        </w:div>
        <w:div w:id="700935750">
          <w:marLeft w:val="0"/>
          <w:marRight w:val="0"/>
          <w:marTop w:val="0"/>
          <w:marBottom w:val="0"/>
          <w:divBdr>
            <w:top w:val="none" w:sz="0" w:space="0" w:color="auto"/>
            <w:left w:val="none" w:sz="0" w:space="0" w:color="auto"/>
            <w:bottom w:val="none" w:sz="0" w:space="0" w:color="auto"/>
            <w:right w:val="none" w:sz="0" w:space="0" w:color="auto"/>
          </w:divBdr>
        </w:div>
        <w:div w:id="418523936">
          <w:marLeft w:val="0"/>
          <w:marRight w:val="0"/>
          <w:marTop w:val="0"/>
          <w:marBottom w:val="0"/>
          <w:divBdr>
            <w:top w:val="none" w:sz="0" w:space="0" w:color="auto"/>
            <w:left w:val="none" w:sz="0" w:space="0" w:color="auto"/>
            <w:bottom w:val="none" w:sz="0" w:space="0" w:color="auto"/>
            <w:right w:val="none" w:sz="0" w:space="0" w:color="auto"/>
          </w:divBdr>
        </w:div>
        <w:div w:id="2010596055">
          <w:marLeft w:val="0"/>
          <w:marRight w:val="0"/>
          <w:marTop w:val="0"/>
          <w:marBottom w:val="0"/>
          <w:divBdr>
            <w:top w:val="none" w:sz="0" w:space="0" w:color="auto"/>
            <w:left w:val="none" w:sz="0" w:space="0" w:color="auto"/>
            <w:bottom w:val="none" w:sz="0" w:space="0" w:color="auto"/>
            <w:right w:val="none" w:sz="0" w:space="0" w:color="auto"/>
          </w:divBdr>
        </w:div>
        <w:div w:id="1515148432">
          <w:marLeft w:val="0"/>
          <w:marRight w:val="0"/>
          <w:marTop w:val="0"/>
          <w:marBottom w:val="0"/>
          <w:divBdr>
            <w:top w:val="none" w:sz="0" w:space="0" w:color="auto"/>
            <w:left w:val="none" w:sz="0" w:space="0" w:color="auto"/>
            <w:bottom w:val="none" w:sz="0" w:space="0" w:color="auto"/>
            <w:right w:val="none" w:sz="0" w:space="0" w:color="auto"/>
          </w:divBdr>
        </w:div>
        <w:div w:id="1016465731">
          <w:marLeft w:val="0"/>
          <w:marRight w:val="0"/>
          <w:marTop w:val="0"/>
          <w:marBottom w:val="0"/>
          <w:divBdr>
            <w:top w:val="none" w:sz="0" w:space="0" w:color="auto"/>
            <w:left w:val="none" w:sz="0" w:space="0" w:color="auto"/>
            <w:bottom w:val="none" w:sz="0" w:space="0" w:color="auto"/>
            <w:right w:val="none" w:sz="0" w:space="0" w:color="auto"/>
          </w:divBdr>
        </w:div>
        <w:div w:id="1624582518">
          <w:marLeft w:val="0"/>
          <w:marRight w:val="0"/>
          <w:marTop w:val="0"/>
          <w:marBottom w:val="0"/>
          <w:divBdr>
            <w:top w:val="none" w:sz="0" w:space="0" w:color="auto"/>
            <w:left w:val="none" w:sz="0" w:space="0" w:color="auto"/>
            <w:bottom w:val="none" w:sz="0" w:space="0" w:color="auto"/>
            <w:right w:val="none" w:sz="0" w:space="0" w:color="auto"/>
          </w:divBdr>
        </w:div>
        <w:div w:id="695471734">
          <w:marLeft w:val="0"/>
          <w:marRight w:val="0"/>
          <w:marTop w:val="0"/>
          <w:marBottom w:val="0"/>
          <w:divBdr>
            <w:top w:val="none" w:sz="0" w:space="0" w:color="auto"/>
            <w:left w:val="none" w:sz="0" w:space="0" w:color="auto"/>
            <w:bottom w:val="none" w:sz="0" w:space="0" w:color="auto"/>
            <w:right w:val="none" w:sz="0" w:space="0" w:color="auto"/>
          </w:divBdr>
        </w:div>
        <w:div w:id="1473137282">
          <w:marLeft w:val="0"/>
          <w:marRight w:val="0"/>
          <w:marTop w:val="0"/>
          <w:marBottom w:val="0"/>
          <w:divBdr>
            <w:top w:val="none" w:sz="0" w:space="0" w:color="auto"/>
            <w:left w:val="none" w:sz="0" w:space="0" w:color="auto"/>
            <w:bottom w:val="none" w:sz="0" w:space="0" w:color="auto"/>
            <w:right w:val="none" w:sz="0" w:space="0" w:color="auto"/>
          </w:divBdr>
        </w:div>
      </w:divsChild>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1539586426">
      <w:bodyDiv w:val="1"/>
      <w:marLeft w:val="0"/>
      <w:marRight w:val="0"/>
      <w:marTop w:val="0"/>
      <w:marBottom w:val="0"/>
      <w:divBdr>
        <w:top w:val="none" w:sz="0" w:space="0" w:color="auto"/>
        <w:left w:val="none" w:sz="0" w:space="0" w:color="auto"/>
        <w:bottom w:val="none" w:sz="0" w:space="0" w:color="auto"/>
        <w:right w:val="none" w:sz="0" w:space="0" w:color="auto"/>
      </w:divBdr>
    </w:div>
    <w:div w:id="16170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B602-B79B-44A5-8865-2EB6291B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3171</Words>
  <Characters>18079</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Batiste-Debose, Martha</dc:creator>
  <cp:lastModifiedBy>Carson, Cyanna</cp:lastModifiedBy>
  <cp:revision>2</cp:revision>
  <cp:lastPrinted>2015-06-18T16:44:00Z</cp:lastPrinted>
  <dcterms:created xsi:type="dcterms:W3CDTF">2015-06-19T14:23:00Z</dcterms:created>
  <dcterms:modified xsi:type="dcterms:W3CDTF">2015-06-19T14:23:00Z</dcterms:modified>
</cp:coreProperties>
</file>