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5E" w:rsidRDefault="007F4A5E" w:rsidP="007F4A5E">
      <w:pPr>
        <w:pStyle w:val="Title"/>
      </w:pPr>
    </w:p>
    <w:p w:rsidR="007F4A5E" w:rsidRDefault="007F4A5E" w:rsidP="007F4A5E">
      <w:pPr>
        <w:pStyle w:val="Title"/>
        <w:rPr>
          <w:sz w:val="24"/>
        </w:rPr>
      </w:pPr>
      <w:r>
        <w:rPr>
          <w:sz w:val="24"/>
        </w:rPr>
        <w:t>AGREEMENT</w:t>
      </w:r>
    </w:p>
    <w:p w:rsidR="007F4A5E" w:rsidRDefault="007F4A5E" w:rsidP="007F4A5E">
      <w:pPr>
        <w:jc w:val="center"/>
        <w:rPr>
          <w:color w:val="000000"/>
        </w:rPr>
      </w:pPr>
      <w:r>
        <w:rPr>
          <w:b/>
          <w:bCs/>
          <w:color w:val="000000"/>
        </w:rPr>
        <w:t>BETWEEN OWNER AND CONSTRUCTION MANAGER-AT-RISK</w:t>
      </w:r>
    </w:p>
    <w:p w:rsidR="007F4A5E" w:rsidRDefault="007F4A5E" w:rsidP="007F4A5E">
      <w:pPr>
        <w:jc w:val="center"/>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r>
        <w:rPr>
          <w:color w:val="000000"/>
          <w:sz w:val="22"/>
        </w:rPr>
        <w:t xml:space="preserve">This Agreement </w:t>
      </w:r>
      <w:proofErr w:type="gramStart"/>
      <w:r>
        <w:rPr>
          <w:color w:val="000000"/>
          <w:sz w:val="22"/>
        </w:rPr>
        <w:t>is made</w:t>
      </w:r>
      <w:proofErr w:type="gramEnd"/>
      <w:r>
        <w:rPr>
          <w:color w:val="000000"/>
          <w:sz w:val="22"/>
        </w:rPr>
        <w:t xml:space="preserve"> as of      </w:t>
      </w:r>
      <w:r>
        <w:rPr>
          <w:color w:val="000000"/>
          <w:sz w:val="22"/>
          <w:u w:val="single"/>
        </w:rPr>
        <w:tab/>
        <w:t xml:space="preserve">             </w:t>
      </w:r>
      <w:r>
        <w:rPr>
          <w:color w:val="000000"/>
          <w:sz w:val="22"/>
          <w:u w:val="single"/>
        </w:rPr>
        <w:tab/>
      </w:r>
      <w:r>
        <w:rPr>
          <w:color w:val="000000"/>
          <w:sz w:val="22"/>
        </w:rPr>
        <w:t>, 20____ (the “Effective Date”), by and between</w:t>
      </w:r>
    </w:p>
    <w:p w:rsidR="007F4A5E" w:rsidRDefault="007F4A5E" w:rsidP="007F4A5E">
      <w:pPr>
        <w:jc w:val="left"/>
        <w:rPr>
          <w:color w:val="000000"/>
          <w:sz w:val="22"/>
        </w:rPr>
      </w:pPr>
    </w:p>
    <w:p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w:t>
      </w:r>
      <w:proofErr w:type="gramStart"/>
      <w:r>
        <w:rPr>
          <w:color w:val="000000"/>
          <w:spacing w:val="-3"/>
          <w:sz w:val="22"/>
        </w:rPr>
        <w:t>The</w:t>
      </w:r>
      <w:proofErr w:type="gramEnd"/>
      <w:r>
        <w:rPr>
          <w:color w:val="000000"/>
          <w:spacing w:val="-3"/>
          <w:sz w:val="22"/>
        </w:rPr>
        <w:t xml:space="preserve"> University of Texas System </w:t>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c/o U. T. System Office of Facilities Planning and Construction</w:t>
      </w:r>
    </w:p>
    <w:p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210 West 6th Street, Rm. B. 140E</w:t>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Austin, Texas 78701</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proofErr w:type="gramStart"/>
      <w:r>
        <w:rPr>
          <w:color w:val="000000"/>
          <w:spacing w:val="-3"/>
          <w:sz w:val="22"/>
        </w:rPr>
        <w:t>and</w:t>
      </w:r>
      <w:proofErr w:type="gramEnd"/>
      <w:r>
        <w:rPr>
          <w:color w:val="000000"/>
          <w:spacing w:val="-3"/>
          <w:sz w:val="22"/>
        </w:rPr>
        <w:t xml:space="preserve"> </w:t>
      </w:r>
      <w:r>
        <w:rPr>
          <w:b/>
          <w:bCs/>
          <w:color w:val="000000"/>
          <w:spacing w:val="-3"/>
          <w:sz w:val="22"/>
        </w:rPr>
        <w:t>Construction Manager</w:t>
      </w:r>
      <w:r>
        <w:rPr>
          <w:color w:val="000000"/>
          <w:spacing w:val="-3"/>
          <w:sz w:val="22"/>
        </w:rPr>
        <w:t>:</w:t>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Pr="00B77800" w:rsidRDefault="007F4A5E" w:rsidP="007F4A5E">
      <w:pPr>
        <w:rPr>
          <w:b/>
          <w:color w:val="000000"/>
          <w:spacing w:val="-3"/>
          <w:sz w:val="22"/>
        </w:rPr>
      </w:pPr>
      <w:r w:rsidRPr="00B77800">
        <w:rPr>
          <w:b/>
          <w:color w:val="000000"/>
          <w:spacing w:val="-3"/>
          <w:sz w:val="22"/>
        </w:rPr>
        <w:t>Texas Tax Account No.:</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proofErr w:type="gramStart"/>
      <w:r>
        <w:rPr>
          <w:color w:val="000000"/>
          <w:spacing w:val="-3"/>
          <w:sz w:val="22"/>
        </w:rPr>
        <w:t>for</w:t>
      </w:r>
      <w:proofErr w:type="gramEnd"/>
      <w:r>
        <w:rPr>
          <w:color w:val="000000"/>
          <w:spacing w:val="-3"/>
          <w:sz w:val="22"/>
        </w:rPr>
        <w:t xml:space="preserve">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Default="007F4A5E" w:rsidP="007F4A5E">
      <w:pPr>
        <w:rPr>
          <w:b/>
          <w:bCs/>
          <w:color w:val="000000"/>
          <w:spacing w:val="-3"/>
          <w:sz w:val="22"/>
        </w:rPr>
      </w:pPr>
      <w:r>
        <w:rPr>
          <w:b/>
          <w:bCs/>
          <w:color w:val="000000"/>
          <w:spacing w:val="-3"/>
          <w:sz w:val="22"/>
        </w:rPr>
        <w:t>Project Number:</w:t>
      </w:r>
    </w:p>
    <w:p w:rsidR="007F4A5E" w:rsidRDefault="007F4A5E" w:rsidP="007F4A5E">
      <w:pPr>
        <w:rPr>
          <w:b/>
          <w:color w:val="000000"/>
          <w:spacing w:val="-3"/>
          <w:sz w:val="22"/>
        </w:rPr>
      </w:pPr>
    </w:p>
    <w:p w:rsidR="007F4A5E" w:rsidRDefault="007F4A5E" w:rsidP="007F4A5E">
      <w:pPr>
        <w:rPr>
          <w:color w:val="000000"/>
          <w:spacing w:val="-3"/>
          <w:sz w:val="22"/>
        </w:rPr>
      </w:pPr>
    </w:p>
    <w:p w:rsidR="007F4A5E" w:rsidRDefault="007F4A5E" w:rsidP="007F4A5E">
      <w:pPr>
        <w:rPr>
          <w:b/>
          <w:color w:val="000000"/>
          <w:spacing w:val="-3"/>
          <w:sz w:val="22"/>
        </w:rPr>
      </w:pPr>
      <w:r w:rsidRPr="003D1DC0">
        <w:rPr>
          <w:b/>
          <w:color w:val="000000"/>
          <w:spacing w:val="-3"/>
          <w:sz w:val="22"/>
        </w:rPr>
        <w:t>Contract Number:</w:t>
      </w:r>
    </w:p>
    <w:p w:rsidR="007F4A5E" w:rsidRDefault="007F4A5E" w:rsidP="007F4A5E">
      <w:pPr>
        <w:rPr>
          <w:b/>
          <w:color w:val="000000"/>
          <w:spacing w:val="-3"/>
          <w:sz w:val="22"/>
        </w:rPr>
      </w:pPr>
    </w:p>
    <w:p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rsidR="007F4A5E" w:rsidRPr="003D1DC0" w:rsidRDefault="007F4A5E" w:rsidP="007F4A5E">
      <w:pPr>
        <w:rPr>
          <w:b/>
          <w:color w:val="000000"/>
          <w:spacing w:val="-3"/>
          <w:sz w:val="22"/>
        </w:rPr>
      </w:pPr>
    </w:p>
    <w:p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b/>
          <w:color w:val="000000"/>
          <w:spacing w:val="-3"/>
          <w:sz w:val="22"/>
        </w:rPr>
      </w:pPr>
      <w:r>
        <w:rPr>
          <w:b/>
          <w:color w:val="000000"/>
          <w:spacing w:val="-3"/>
          <w:sz w:val="22"/>
        </w:rPr>
        <w:t xml:space="preserve">Owner Controlled </w:t>
      </w:r>
    </w:p>
    <w:p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Pr="000D1BDC" w:rsidRDefault="007F4A5E" w:rsidP="007F4A5E">
      <w:pPr>
        <w:rPr>
          <w:b/>
          <w:color w:val="000000"/>
          <w:spacing w:val="-3"/>
          <w:sz w:val="22"/>
        </w:rPr>
      </w:pPr>
      <w:r w:rsidRPr="000D1BDC">
        <w:rPr>
          <w:b/>
          <w:color w:val="000000"/>
          <w:spacing w:val="-3"/>
          <w:sz w:val="22"/>
        </w:rPr>
        <w:t xml:space="preserve">Owner Provided </w:t>
      </w:r>
      <w:proofErr w:type="gramStart"/>
      <w:r w:rsidRPr="000D1BDC">
        <w:rPr>
          <w:b/>
          <w:color w:val="000000"/>
          <w:spacing w:val="-3"/>
          <w:sz w:val="22"/>
        </w:rPr>
        <w:t>Builder’s</w:t>
      </w:r>
      <w:proofErr w:type="gramEnd"/>
    </w:p>
    <w:p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rsidR="007F4A5E" w:rsidRDefault="007F4A5E" w:rsidP="007F4A5E">
      <w:pPr>
        <w:rPr>
          <w:color w:val="000000"/>
          <w:spacing w:val="-3"/>
          <w:sz w:val="22"/>
        </w:rPr>
      </w:pPr>
    </w:p>
    <w:p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rsidR="007F4A5E" w:rsidRDefault="007F4A5E" w:rsidP="007F4A5E">
      <w:pPr>
        <w:pStyle w:val="NormalLinespace"/>
        <w:spacing w:after="0"/>
        <w:rPr>
          <w:color w:val="000000"/>
          <w:spacing w:val="-3"/>
          <w:sz w:val="22"/>
        </w:rPr>
      </w:pPr>
      <w:proofErr w:type="gramStart"/>
      <w:r>
        <w:rPr>
          <w:color w:val="000000"/>
          <w:spacing w:val="-3"/>
          <w:sz w:val="22"/>
        </w:rPr>
        <w:t>special</w:t>
      </w:r>
      <w:proofErr w:type="gramEnd"/>
      <w:r>
        <w:rPr>
          <w:color w:val="000000"/>
          <w:spacing w:val="-3"/>
          <w:sz w:val="22"/>
        </w:rPr>
        <w:t xml:space="preserve"> requirements.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r>
        <w:rPr>
          <w:color w:val="000000"/>
          <w:spacing w:val="-3"/>
          <w:sz w:val="22"/>
        </w:rPr>
        <w:t xml:space="preserve">The Owner and the Construction Manager agree as follows: </w:t>
      </w:r>
    </w:p>
    <w:p w:rsidR="007F4A5E" w:rsidRDefault="007F4A5E" w:rsidP="007F4A5E">
      <w:pPr>
        <w:pStyle w:val="NormalLinespace"/>
        <w:spacing w:after="0"/>
        <w:rPr>
          <w:color w:val="000000"/>
          <w:spacing w:val="-3"/>
          <w:sz w:val="22"/>
        </w:rPr>
      </w:pPr>
    </w:p>
    <w:p w:rsidR="007F4A5E" w:rsidRDefault="007F4A5E" w:rsidP="007F4A5E">
      <w:pPr>
        <w:pStyle w:val="CenteredHead"/>
        <w:spacing w:after="0"/>
        <w:rPr>
          <w:bCs/>
        </w:rPr>
      </w:pPr>
      <w:r>
        <w:rPr>
          <w:color w:val="000000"/>
          <w:spacing w:val="-3"/>
          <w:sz w:val="22"/>
        </w:rPr>
        <w:br w:type="page"/>
      </w:r>
      <w:r>
        <w:rPr>
          <w:bCs/>
        </w:rPr>
        <w:lastRenderedPageBreak/>
        <w:t>TABLE OF CONTENTS</w:t>
      </w:r>
    </w:p>
    <w:p w:rsidR="007F4A5E" w:rsidRDefault="007F4A5E" w:rsidP="007F4A5E">
      <w:pPr>
        <w:pStyle w:val="NormalLinespace"/>
        <w:spacing w:after="0"/>
        <w:rPr>
          <w:color w:val="000000"/>
          <w:spacing w:val="-3"/>
          <w:sz w:val="22"/>
        </w:rPr>
        <w:sectPr w:rsidR="007F4A5E" w:rsidSect="007F4A5E">
          <w:footerReference w:type="default" r:id="rId7"/>
          <w:footerReference w:type="first" r:id="rId8"/>
          <w:pgSz w:w="12240" w:h="15840" w:code="1"/>
          <w:pgMar w:top="1440" w:right="1440" w:bottom="1440" w:left="1440" w:header="1440" w:footer="720" w:gutter="0"/>
          <w:paperSrc w:first="1" w:other="1"/>
          <w:cols w:space="720"/>
          <w:titlePg/>
        </w:sectPr>
      </w:pPr>
    </w:p>
    <w:p w:rsidR="007F4A5E" w:rsidRDefault="007F4A5E" w:rsidP="007F4A5E">
      <w:pPr>
        <w:pStyle w:val="CenteredHead"/>
        <w:spacing w:after="120"/>
        <w:jc w:val="left"/>
        <w:rPr>
          <w:bCs/>
          <w:sz w:val="23"/>
          <w:u w:val="single"/>
        </w:rPr>
      </w:pPr>
      <w:r>
        <w:rPr>
          <w:bCs/>
          <w:sz w:val="22"/>
          <w:u w:val="single"/>
        </w:rPr>
        <w:t xml:space="preserve">ARTICLE </w:t>
      </w:r>
    </w:p>
    <w:p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rsidR="007F4A5E" w:rsidRDefault="007F4A5E" w:rsidP="007F4A5E">
      <w:pPr>
        <w:pStyle w:val="CenteredHead"/>
        <w:tabs>
          <w:tab w:val="left" w:pos="1080"/>
        </w:tabs>
        <w:spacing w:after="0"/>
        <w:jc w:val="left"/>
        <w:rPr>
          <w:b w:val="0"/>
          <w:bCs/>
          <w:sz w:val="22"/>
        </w:rPr>
      </w:pPr>
      <w:r>
        <w:rPr>
          <w:b w:val="0"/>
          <w:bCs/>
          <w:sz w:val="22"/>
        </w:rPr>
        <w:t>8      CONSTRUCTION PHASE SERVICES</w:t>
      </w:r>
    </w:p>
    <w:p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rsidR="007F4A5E" w:rsidRDefault="007F4A5E" w:rsidP="007F4A5E">
      <w:pPr>
        <w:pStyle w:val="CenteredHead"/>
        <w:tabs>
          <w:tab w:val="left" w:pos="432"/>
          <w:tab w:val="left" w:pos="720"/>
        </w:tabs>
        <w:spacing w:after="120"/>
        <w:jc w:val="left"/>
        <w:rPr>
          <w:bCs/>
          <w:sz w:val="22"/>
          <w:u w:val="single"/>
        </w:rPr>
      </w:pPr>
    </w:p>
    <w:p w:rsidR="007F4A5E" w:rsidRDefault="007F4A5E" w:rsidP="007F4A5E">
      <w:pPr>
        <w:pStyle w:val="CenteredHead"/>
        <w:tabs>
          <w:tab w:val="left" w:pos="432"/>
          <w:tab w:val="left" w:pos="720"/>
        </w:tabs>
        <w:spacing w:after="120"/>
        <w:jc w:val="left"/>
        <w:rPr>
          <w:b w:val="0"/>
          <w:sz w:val="22"/>
        </w:rPr>
      </w:pPr>
      <w:r>
        <w:rPr>
          <w:bCs/>
          <w:sz w:val="22"/>
          <w:u w:val="single"/>
        </w:rPr>
        <w:t>ARTICLE</w:t>
      </w:r>
    </w:p>
    <w:p w:rsidR="007F4A5E" w:rsidRDefault="007F4A5E" w:rsidP="007F4A5E">
      <w:pPr>
        <w:pStyle w:val="CenteredHead"/>
        <w:tabs>
          <w:tab w:val="left" w:pos="432"/>
          <w:tab w:val="left" w:pos="720"/>
        </w:tabs>
        <w:spacing w:after="0"/>
        <w:jc w:val="left"/>
        <w:rPr>
          <w:b w:val="0"/>
          <w:sz w:val="22"/>
        </w:rPr>
      </w:pPr>
      <w:r>
        <w:rPr>
          <w:b w:val="0"/>
          <w:sz w:val="22"/>
        </w:rPr>
        <w:t>18</w:t>
      </w:r>
      <w:r>
        <w:rPr>
          <w:b w:val="0"/>
          <w:sz w:val="22"/>
        </w:rPr>
        <w:tab/>
        <w:t>DISPUTE RESOLUTION</w:t>
      </w:r>
    </w:p>
    <w:p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rsidR="007F4A5E" w:rsidRDefault="007F4A5E" w:rsidP="007F4A5E">
      <w:pPr>
        <w:pStyle w:val="CenteredHead"/>
        <w:tabs>
          <w:tab w:val="left" w:pos="450"/>
        </w:tabs>
        <w:spacing w:after="0"/>
        <w:ind w:left="450"/>
        <w:jc w:val="left"/>
        <w:rPr>
          <w:b w:val="0"/>
          <w:sz w:val="22"/>
        </w:rPr>
      </w:pPr>
      <w:r>
        <w:rPr>
          <w:b w:val="0"/>
          <w:sz w:val="22"/>
        </w:rPr>
        <w:t>SUSPENSION</w:t>
      </w:r>
    </w:p>
    <w:p w:rsidR="007F4A5E" w:rsidRDefault="007F4A5E" w:rsidP="007F4A5E">
      <w:pPr>
        <w:pStyle w:val="CenteredHead"/>
        <w:tabs>
          <w:tab w:val="left" w:pos="432"/>
          <w:tab w:val="left" w:pos="720"/>
        </w:tabs>
        <w:spacing w:after="0"/>
        <w:jc w:val="left"/>
        <w:rPr>
          <w:b w:val="0"/>
          <w:sz w:val="22"/>
        </w:rPr>
      </w:pPr>
      <w:r>
        <w:rPr>
          <w:b w:val="0"/>
          <w:sz w:val="22"/>
        </w:rPr>
        <w:t>20</w:t>
      </w:r>
      <w:r>
        <w:rPr>
          <w:b w:val="0"/>
          <w:sz w:val="22"/>
        </w:rPr>
        <w:tab/>
        <w:t>INDEMINTY</w:t>
      </w:r>
    </w:p>
    <w:p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List of  Exhibits</w:t>
      </w:r>
    </w:p>
    <w:p w:rsidR="007F4A5E" w:rsidRPr="008035EB" w:rsidRDefault="007F4A5E" w:rsidP="007F4A5E">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 xml:space="preserve"> </w:t>
      </w:r>
      <w:r>
        <w:rPr>
          <w:b w:val="0"/>
          <w:bCs/>
          <w:sz w:val="22"/>
        </w:rPr>
        <w:tab/>
      </w:r>
      <w:r>
        <w:rPr>
          <w:b w:val="0"/>
        </w:rPr>
        <w:t>Uniform General Conditions</w:t>
      </w:r>
      <w:r w:rsidRPr="008035EB">
        <w:rPr>
          <w:b w:val="0"/>
        </w:rPr>
        <w:t xml:space="preserve"> for </w:t>
      </w:r>
      <w:proofErr w:type="gramStart"/>
      <w:r w:rsidRPr="008035EB">
        <w:rPr>
          <w:b w:val="0"/>
        </w:rPr>
        <w:t>The</w:t>
      </w:r>
      <w:proofErr w:type="gramEnd"/>
      <w:r w:rsidRPr="008035EB">
        <w:rPr>
          <w:b w:val="0"/>
        </w:rPr>
        <w:t xml:space="preserve"> University of Texas System Building Construction Contracts</w:t>
      </w:r>
    </w:p>
    <w:p w:rsidR="007F4A5E" w:rsidRDefault="007F4A5E" w:rsidP="007F4A5E">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 xml:space="preserve">   </w:t>
      </w:r>
      <w:r>
        <w:rPr>
          <w:b w:val="0"/>
          <w:bCs w:val="0"/>
          <w:sz w:val="22"/>
        </w:rPr>
        <w:tab/>
        <w:t xml:space="preserve">OFPC Standard Front </w:t>
      </w:r>
      <w:proofErr w:type="gramStart"/>
      <w:r>
        <w:rPr>
          <w:b w:val="0"/>
          <w:bCs w:val="0"/>
          <w:sz w:val="22"/>
        </w:rPr>
        <w:t>End  Specifications</w:t>
      </w:r>
      <w:proofErr w:type="gramEnd"/>
    </w:p>
    <w:p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rsidR="007F4A5E" w:rsidRDefault="007F4A5E" w:rsidP="007F4A5E">
      <w:pPr>
        <w:pStyle w:val="Heading4"/>
        <w:ind w:left="1080" w:hanging="634"/>
        <w:rPr>
          <w:b w:val="0"/>
          <w:bCs w:val="0"/>
          <w:sz w:val="22"/>
        </w:rPr>
      </w:pPr>
      <w:proofErr w:type="spellStart"/>
      <w:r>
        <w:rPr>
          <w:b w:val="0"/>
          <w:bCs w:val="0"/>
          <w:sz w:val="22"/>
        </w:rPr>
        <w:t>Ex.D</w:t>
      </w:r>
      <w:proofErr w:type="spellEnd"/>
      <w:r>
        <w:rPr>
          <w:b w:val="0"/>
          <w:bCs w:val="0"/>
          <w:sz w:val="22"/>
        </w:rPr>
        <w:t xml:space="preserve">  </w:t>
      </w:r>
      <w:r>
        <w:rPr>
          <w:b w:val="0"/>
          <w:bCs w:val="0"/>
          <w:sz w:val="22"/>
        </w:rPr>
        <w:tab/>
        <w:t>Guaranteed Maximum Price Proposal Form</w:t>
      </w:r>
    </w:p>
    <w:p w:rsidR="007F4A5E" w:rsidRDefault="007F4A5E" w:rsidP="007F4A5E">
      <w:pPr>
        <w:tabs>
          <w:tab w:val="left" w:pos="1080"/>
        </w:tabs>
        <w:ind w:left="450" w:hanging="4"/>
        <w:rPr>
          <w:sz w:val="22"/>
        </w:rPr>
      </w:pPr>
      <w:proofErr w:type="spellStart"/>
      <w:r>
        <w:rPr>
          <w:sz w:val="22"/>
        </w:rPr>
        <w:t>Ex.E</w:t>
      </w:r>
      <w:proofErr w:type="spellEnd"/>
      <w:r>
        <w:rPr>
          <w:sz w:val="22"/>
        </w:rPr>
        <w:t xml:space="preserve"> </w:t>
      </w:r>
      <w:r>
        <w:rPr>
          <w:sz w:val="22"/>
        </w:rPr>
        <w:tab/>
        <w:t>Security Bond</w:t>
      </w:r>
    </w:p>
    <w:p w:rsidR="007F4A5E" w:rsidRDefault="007F4A5E" w:rsidP="007F4A5E">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 xml:space="preserve"> </w:t>
      </w:r>
      <w:r>
        <w:rPr>
          <w:b w:val="0"/>
          <w:bCs w:val="0"/>
          <w:sz w:val="22"/>
        </w:rPr>
        <w:tab/>
        <w:t>CM’s Personnel &amp; Monthly Salary Rate</w:t>
      </w:r>
    </w:p>
    <w:p w:rsidR="007F4A5E" w:rsidRDefault="007F4A5E" w:rsidP="007F4A5E">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Constructability Implementation Program</w:t>
      </w:r>
    </w:p>
    <w:p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rsidR="007F4A5E" w:rsidRDefault="007F4A5E" w:rsidP="007F4A5E">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 for Pre-Construction Phase Services</w:t>
      </w:r>
    </w:p>
    <w:p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rsidR="007F4A5E" w:rsidRPr="000D1BDC" w:rsidRDefault="007F4A5E" w:rsidP="007F4A5E">
      <w:pPr>
        <w:rPr>
          <w:spacing w:val="-3"/>
          <w:sz w:val="22"/>
        </w:rPr>
      </w:pPr>
      <w:r w:rsidRPr="000D1BDC">
        <w:rPr>
          <w:spacing w:val="-3"/>
          <w:sz w:val="22"/>
        </w:rPr>
        <w:t xml:space="preserve">        Ex. </w:t>
      </w:r>
      <w:proofErr w:type="gramStart"/>
      <w:r w:rsidRPr="000D1BDC">
        <w:rPr>
          <w:spacing w:val="-3"/>
          <w:sz w:val="22"/>
        </w:rPr>
        <w:t>K  BIM</w:t>
      </w:r>
      <w:proofErr w:type="gramEnd"/>
      <w:r w:rsidRPr="000D1BDC">
        <w:rPr>
          <w:spacing w:val="-3"/>
          <w:sz w:val="22"/>
        </w:rPr>
        <w:t xml:space="preserve"> Process Amendments</w:t>
      </w:r>
      <w:r>
        <w:rPr>
          <w:spacing w:val="-3"/>
          <w:sz w:val="22"/>
        </w:rPr>
        <w:t xml:space="preserve"> (Optional)</w:t>
      </w:r>
    </w:p>
    <w:p w:rsidR="007F4A5E" w:rsidRDefault="007F4A5E" w:rsidP="007F4A5E">
      <w:pPr>
        <w:pStyle w:val="CenteredHead"/>
        <w:spacing w:after="0"/>
        <w:ind w:left="1080" w:hanging="1080"/>
        <w:jc w:val="left"/>
        <w:rPr>
          <w:b w:val="0"/>
          <w:bCs/>
          <w:color w:val="000000"/>
          <w:spacing w:val="-3"/>
          <w:sz w:val="22"/>
        </w:rPr>
      </w:pPr>
    </w:p>
    <w:p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rsidR="007F4A5E" w:rsidRDefault="007F4A5E" w:rsidP="007F4A5E">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 xml:space="preserve">ARTICLE </w:t>
      </w:r>
      <w:proofErr w:type="gramStart"/>
      <w:r>
        <w:rPr>
          <w:b/>
          <w:bCs/>
        </w:rPr>
        <w:t>1</w:t>
      </w:r>
      <w:bookmarkStart w:id="2" w:name="_Toc19582561"/>
      <w:bookmarkEnd w:id="0"/>
      <w:proofErr w:type="gramEnd"/>
      <w:r>
        <w:rPr>
          <w:b/>
          <w:bCs/>
        </w:rPr>
        <w:tab/>
      </w:r>
      <w:r>
        <w:rPr>
          <w:b/>
          <w:bCs/>
        </w:rPr>
        <w:tab/>
        <w:t>SCOPE OF WORK</w:t>
      </w:r>
      <w:bookmarkEnd w:id="1"/>
      <w:bookmarkEnd w:id="2"/>
    </w:p>
    <w:p w:rsidR="007F4A5E" w:rsidRDefault="007F4A5E" w:rsidP="007F4A5E">
      <w:pPr>
        <w:rPr>
          <w:color w:val="000000"/>
          <w:sz w:val="22"/>
        </w:rPr>
      </w:pPr>
    </w:p>
    <w:p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rsidR="007F4A5E" w:rsidRDefault="007F4A5E" w:rsidP="007F4A5E">
      <w:pPr>
        <w:jc w:val="center"/>
        <w:rPr>
          <w:color w:val="000000"/>
          <w:sz w:val="22"/>
          <w:u w:val="single"/>
        </w:rPr>
      </w:pPr>
    </w:p>
    <w:p w:rsidR="007F4A5E" w:rsidRDefault="007F4A5E" w:rsidP="007F4A5E">
      <w:pPr>
        <w:numPr>
          <w:ilvl w:val="1"/>
          <w:numId w:val="16"/>
        </w:numPr>
        <w:rPr>
          <w:color w:val="000000"/>
          <w:sz w:val="22"/>
        </w:rPr>
      </w:pPr>
      <w:r>
        <w:rPr>
          <w:color w:val="000000"/>
          <w:sz w:val="22"/>
        </w:rPr>
        <w:t>The Contract Documents consist of:</w:t>
      </w:r>
    </w:p>
    <w:p w:rsidR="007F4A5E" w:rsidRDefault="007F4A5E" w:rsidP="007F4A5E">
      <w:pPr>
        <w:ind w:left="720"/>
        <w:rPr>
          <w:color w:val="000000"/>
          <w:sz w:val="22"/>
        </w:rPr>
      </w:pPr>
    </w:p>
    <w:p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 or referenced in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
    <w:p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p>
    <w:p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p>
    <w:p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6" w:name="_DV_M36"/>
      <w:bookmarkEnd w:id="6"/>
      <w:r>
        <w:rPr>
          <w:color w:val="000000"/>
          <w:sz w:val="22"/>
        </w:rPr>
        <w:t>Project Architect to describe the Project and accepted by Owner;</w:t>
      </w:r>
    </w:p>
    <w:p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rsidR="007F4A5E" w:rsidRDefault="007F4A5E" w:rsidP="007F4A5E">
      <w:pPr>
        <w:ind w:firstLine="720"/>
        <w:rPr>
          <w:color w:val="000000"/>
          <w:sz w:val="22"/>
        </w:rPr>
      </w:pPr>
    </w:p>
    <w:p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rsidR="007F4A5E" w:rsidRDefault="007F4A5E" w:rsidP="007F4A5E">
      <w:pPr>
        <w:pStyle w:val="BodyText"/>
        <w:jc w:val="both"/>
        <w:rPr>
          <w:color w:val="000000"/>
          <w:sz w:val="22"/>
        </w:rPr>
      </w:pPr>
    </w:p>
    <w:p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rsidR="007F4A5E" w:rsidRDefault="007F4A5E" w:rsidP="007F4A5E">
      <w:pPr>
        <w:rPr>
          <w:color w:val="000000"/>
          <w:spacing w:val="-3"/>
          <w:sz w:val="22"/>
        </w:rPr>
      </w:pPr>
    </w:p>
    <w:p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rsidR="007F4A5E" w:rsidRDefault="007F4A5E" w:rsidP="007F4A5E">
      <w:pPr>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w:t>
      </w:r>
      <w:proofErr w:type="gramStart"/>
      <w:r>
        <w:rPr>
          <w:color w:val="000000"/>
          <w:sz w:val="22"/>
        </w:rPr>
        <w:t>CCL may be adjusted by the parties for changes in the scope of the Project</w:t>
      </w:r>
      <w:proofErr w:type="gramEnd"/>
      <w:r>
        <w:rPr>
          <w:color w:val="000000"/>
          <w:sz w:val="22"/>
        </w:rPr>
        <w:t xml:space="preserve">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proofErr w:type="gramStart"/>
      <w:r>
        <w:rPr>
          <w:color w:val="000000"/>
          <w:spacing w:val="-2"/>
          <w:sz w:val="22"/>
        </w:rPr>
        <w:lastRenderedPageBreak/>
        <w:t>“</w:t>
      </w:r>
      <w:r>
        <w:rPr>
          <w:b/>
          <w:bCs/>
          <w:color w:val="000000"/>
          <w:spacing w:val="-2"/>
          <w:sz w:val="22"/>
        </w:rPr>
        <w:t>Construction Documents</w:t>
      </w:r>
      <w:r>
        <w:rPr>
          <w:color w:val="000000"/>
          <w:spacing w:val="-2"/>
          <w:sz w:val="22"/>
        </w:rPr>
        <w:t>” means, collectively, the UGCs, Owner’s Special Conditions and Specifications,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roofErr w:type="gramEnd"/>
      <w:r>
        <w:rPr>
          <w:color w:val="000000"/>
          <w:spacing w:val="-2"/>
          <w:sz w:val="22"/>
        </w:rPr>
        <w:t xml:space="preserve">  </w:t>
      </w:r>
    </w:p>
    <w:p w:rsidR="007F4A5E" w:rsidRDefault="007F4A5E" w:rsidP="007F4A5E">
      <w:pPr>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Contract Sum shall be borne solely by Construction Manager without reimbursement by Owner.</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rsidR="007F4A5E" w:rsidRDefault="007F4A5E" w:rsidP="007F4A5E">
      <w:pPr>
        <w:ind w:firstLine="720"/>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w:t>
      </w:r>
      <w:proofErr w:type="gramStart"/>
      <w:r>
        <w:rPr>
          <w:color w:val="000000"/>
          <w:sz w:val="22"/>
        </w:rPr>
        <w:t>by the Owner as the maximum cost to the Owner for construction of the Work in accordance with the Contract Documents</w:t>
      </w:r>
      <w:proofErr w:type="gramEnd"/>
      <w:r>
        <w:rPr>
          <w:color w:val="000000"/>
          <w:sz w:val="22"/>
        </w:rPr>
        <w:t xml:space="preserve">.  The GMP includes Construction Manager’s Construction Phase Fee, the General Conditions Costs, the Cost of the Work, Construction Manager’s Construction Contingency amount, and the Owner’s Construction Contingency amount and Owner’s Special Cash Allowance.  </w:t>
      </w:r>
    </w:p>
    <w:p w:rsidR="007F4A5E" w:rsidRDefault="007F4A5E" w:rsidP="007F4A5E">
      <w:pPr>
        <w:ind w:firstLine="720"/>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w:t>
      </w:r>
      <w:proofErr w:type="spellStart"/>
      <w:r>
        <w:rPr>
          <w:color w:val="000000"/>
          <w:sz w:val="22"/>
        </w:rPr>
        <w:t>i</w:t>
      </w:r>
      <w:proofErr w:type="spellEnd"/>
      <w:r>
        <w:rPr>
          <w:color w:val="000000"/>
          <w:sz w:val="22"/>
        </w:rPr>
        <w:t xml:space="preserve">), as amended.  The allowable General Conditions items </w:t>
      </w:r>
      <w:proofErr w:type="gramStart"/>
      <w:r>
        <w:rPr>
          <w:color w:val="000000"/>
          <w:sz w:val="22"/>
        </w:rPr>
        <w:t>are further described and limited by attached exhibit</w:t>
      </w:r>
      <w:proofErr w:type="gramEnd"/>
      <w:r>
        <w:rPr>
          <w:color w:val="000000"/>
          <w:sz w:val="22"/>
        </w:rPr>
        <w:t>.</w:t>
      </w:r>
    </w:p>
    <w:p w:rsidR="007F4A5E" w:rsidRDefault="007F4A5E" w:rsidP="007F4A5E">
      <w:pPr>
        <w:pStyle w:val="TOC4"/>
        <w:tabs>
          <w:tab w:val="clear" w:pos="630"/>
        </w:tabs>
        <w:rPr>
          <w:snapToGrid/>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xml:space="preserve">” means the amount agreed to by the Owner that </w:t>
      </w:r>
      <w:proofErr w:type="gramStart"/>
      <w:r>
        <w:rPr>
          <w:color w:val="000000"/>
          <w:sz w:val="22"/>
        </w:rPr>
        <w:t>can be used</w:t>
      </w:r>
      <w:proofErr w:type="gramEnd"/>
      <w:r>
        <w:rPr>
          <w:color w:val="000000"/>
          <w:sz w:val="22"/>
        </w:rPr>
        <w:t xml:space="preserve"> on Applications for Payment throughout the Construction Phase to account for the services of Construction Manager’s salaried personnel assigned to the Project.  A Monthly Salary Rate </w:t>
      </w:r>
      <w:proofErr w:type="gramStart"/>
      <w:r>
        <w:rPr>
          <w:color w:val="000000"/>
          <w:sz w:val="22"/>
        </w:rPr>
        <w:t>must be established</w:t>
      </w:r>
      <w:proofErr w:type="gramEnd"/>
      <w:r>
        <w:rPr>
          <w:color w:val="000000"/>
          <w:sz w:val="22"/>
        </w:rPr>
        <w:t xml:space="preserve">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rsidR="007F4A5E" w:rsidRDefault="007F4A5E" w:rsidP="007F4A5E">
      <w:pPr>
        <w:ind w:firstLine="72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xml:space="preserve">” (PPC) means the total estimated cost of the entire Project, including design, construction, and other associated costs and services that </w:t>
      </w:r>
      <w:proofErr w:type="gramStart"/>
      <w:r>
        <w:rPr>
          <w:color w:val="000000"/>
          <w:sz w:val="22"/>
        </w:rPr>
        <w:t>is established</w:t>
      </w:r>
      <w:proofErr w:type="gramEnd"/>
      <w:r>
        <w:rPr>
          <w:color w:val="000000"/>
          <w:sz w:val="22"/>
        </w:rPr>
        <w:t xml:space="preserve"> by the Owner prior to the commencement of design.</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xml:space="preserve">” means the Owner, Construction Manager, Project Architect and its consultants, any separate contractors employed by Owner, and other consultants employed for the purpose of programming, design, and construction of the Project.  The members of the Project Team </w:t>
      </w:r>
      <w:proofErr w:type="gramStart"/>
      <w:r>
        <w:rPr>
          <w:color w:val="000000"/>
          <w:sz w:val="22"/>
        </w:rPr>
        <w:t>will be designated</w:t>
      </w:r>
      <w:proofErr w:type="gramEnd"/>
      <w:r>
        <w:rPr>
          <w:color w:val="000000"/>
          <w:sz w:val="22"/>
        </w:rPr>
        <w:t xml:space="preserve"> by Owner and may be modified from time to time by Owner.</w:t>
      </w:r>
    </w:p>
    <w:p w:rsidR="007F4A5E" w:rsidRDefault="007F4A5E" w:rsidP="007F4A5E">
      <w:pPr>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who has an agreement with the Construction Manager to perform any portion of the Work.  The term Subcontractor does not include the Project Architect or any person or entity hired directly by the Owner. </w:t>
      </w:r>
    </w:p>
    <w:p w:rsidR="007F4A5E" w:rsidRDefault="007F4A5E" w:rsidP="007F4A5E">
      <w:pPr>
        <w:pStyle w:val="BodyTextIndent"/>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rsidR="007F4A5E" w:rsidRDefault="007F4A5E" w:rsidP="007F4A5E">
      <w:pPr>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w:t>
      </w:r>
      <w:proofErr w:type="gramStart"/>
      <w:r>
        <w:rPr>
          <w:color w:val="000000"/>
          <w:sz w:val="22"/>
        </w:rPr>
        <w:t>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roofErr w:type="gramEnd"/>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xml:space="preserve">”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w:t>
      </w:r>
      <w:proofErr w:type="gramStart"/>
      <w:r>
        <w:rPr>
          <w:color w:val="000000"/>
          <w:sz w:val="22"/>
        </w:rPr>
        <w:t>must be approved</w:t>
      </w:r>
      <w:proofErr w:type="gramEnd"/>
      <w:r>
        <w:rPr>
          <w:color w:val="000000"/>
          <w:sz w:val="22"/>
        </w:rPr>
        <w:t xml:space="preserve">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rsidR="007F4A5E" w:rsidRDefault="007F4A5E" w:rsidP="007F4A5E">
      <w:pPr>
        <w:pStyle w:val="Heading1"/>
        <w:rPr>
          <w:b w:val="0"/>
          <w:color w:val="000000"/>
          <w:sz w:val="22"/>
        </w:rPr>
      </w:pPr>
      <w:bookmarkStart w:id="10" w:name="_Toc19582566"/>
    </w:p>
    <w:p w:rsidR="007F4A5E" w:rsidRDefault="007F4A5E" w:rsidP="007F4A5E"/>
    <w:p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rsidR="007F4A5E" w:rsidRDefault="007F4A5E" w:rsidP="007F4A5E">
      <w:pPr>
        <w:ind w:firstLine="720"/>
        <w:jc w:val="cente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 and abilities.</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establish procedures for communication and coordination among the Project Team, Subcontractors, separate contractors, and others with respect to all aspects of the construction of the Project, and implement such procedures.</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rsidR="007F4A5E" w:rsidRDefault="007F4A5E" w:rsidP="007F4A5E">
      <w:pPr>
        <w:rPr>
          <w:color w:val="000000"/>
          <w:sz w:val="22"/>
        </w:rPr>
      </w:pPr>
    </w:p>
    <w:p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w:t>
      </w:r>
      <w:proofErr w:type="gramStart"/>
      <w:r w:rsidRPr="006113C4">
        <w:rPr>
          <w:sz w:val="22"/>
        </w:rPr>
        <w:t>shall not be unreasonably withheld</w:t>
      </w:r>
      <w:proofErr w:type="gramEnd"/>
      <w:r w:rsidRPr="006113C4">
        <w:rPr>
          <w:sz w:val="22"/>
        </w:rPr>
        <w:t xml:space="preserve">.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 xml:space="preserve">Construction Manager’s employees and other personnel that it assigns to the project </w:t>
      </w:r>
      <w:proofErr w:type="gramStart"/>
      <w:r w:rsidRPr="006113C4">
        <w:rPr>
          <w:sz w:val="22"/>
          <w:u w:val="single"/>
        </w:rPr>
        <w:t>shall be identified</w:t>
      </w:r>
      <w:proofErr w:type="gramEnd"/>
      <w:r w:rsidRPr="006113C4">
        <w:rPr>
          <w:sz w:val="22"/>
          <w:u w:val="single"/>
        </w:rPr>
        <w:t xml:space="preserve"> on the Schedule of Values by name and title.</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sz w:val="22"/>
        </w:rPr>
        <w:t xml:space="preserve">The Owner’s Policy on the Utilization of Historically Underutilized Businesses (“Policy”) </w:t>
      </w:r>
      <w:proofErr w:type="gramStart"/>
      <w:r>
        <w:rPr>
          <w:sz w:val="22"/>
        </w:rPr>
        <w:t>is described</w:t>
      </w:r>
      <w:proofErr w:type="gramEnd"/>
      <w:r>
        <w:rPr>
          <w:sz w:val="22"/>
        </w:rPr>
        <w:t xml:space="preserve"> in an attached exhibit.  Construction Manager, as a provision of the Agreement, must comply with the requirements of the Policy and adhere to the HUB Subcontracting Plans submitted for Pre-Construction Phase and Construction Phase Services.  No changes to the HUB Subcontracting Plans </w:t>
      </w:r>
      <w:proofErr w:type="gramStart"/>
      <w:r>
        <w:rPr>
          <w:sz w:val="22"/>
        </w:rPr>
        <w:t>can be made</w:t>
      </w:r>
      <w:proofErr w:type="gramEnd"/>
      <w:r>
        <w:rPr>
          <w:sz w:val="22"/>
        </w:rPr>
        <w:t xml:space="preserve"> by the Construction Manager without the written approval of Owner in accordance with the Policy.</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rsidR="007F4A5E" w:rsidRDefault="007F4A5E" w:rsidP="007F4A5E">
      <w:pPr>
        <w:ind w:left="450"/>
        <w:rPr>
          <w:b/>
          <w:bCs/>
          <w:color w:val="000000"/>
          <w:sz w:val="22"/>
        </w:rPr>
      </w:pPr>
    </w:p>
    <w:p w:rsidR="007F4A5E" w:rsidRDefault="007F4A5E" w:rsidP="007F4A5E">
      <w:pPr>
        <w:pStyle w:val="BodyTextIndent"/>
        <w:rPr>
          <w:color w:val="000000"/>
          <w:sz w:val="22"/>
        </w:rPr>
      </w:pPr>
      <w:r>
        <w:rPr>
          <w:color w:val="000000"/>
          <w:sz w:val="22"/>
        </w:rPr>
        <w:t xml:space="preserve">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w:t>
      </w:r>
      <w:r>
        <w:rPr>
          <w:color w:val="000000"/>
          <w:sz w:val="22"/>
        </w:rPr>
        <w:lastRenderedPageBreak/>
        <w:t>Construction Phase Services.  The Construction Manager shall perform the following Pre-Construction Phase Services.</w:t>
      </w:r>
    </w:p>
    <w:p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rsidR="007F4A5E" w:rsidRDefault="007F4A5E" w:rsidP="007F4A5E">
      <w:pPr>
        <w:tabs>
          <w:tab w:val="left" w:pos="900"/>
        </w:tabs>
        <w:ind w:firstLine="36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rsidR="007F4A5E" w:rsidRDefault="007F4A5E" w:rsidP="007F4A5E">
      <w:pPr>
        <w:tabs>
          <w:tab w:val="left" w:pos="810"/>
          <w:tab w:val="left" w:pos="900"/>
        </w:tabs>
        <w:ind w:left="720"/>
        <w:rPr>
          <w:iCs/>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rsidR="007F4A5E" w:rsidRDefault="007F4A5E" w:rsidP="007F4A5E">
      <w:pPr>
        <w:tabs>
          <w:tab w:val="left" w:pos="810"/>
          <w:tab w:val="left" w:pos="900"/>
        </w:tabs>
        <w:ind w:left="72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rsidR="007F4A5E" w:rsidRDefault="007F4A5E" w:rsidP="007F4A5E">
      <w:pPr>
        <w:ind w:left="720"/>
        <w:rPr>
          <w:sz w:val="22"/>
        </w:rPr>
      </w:pPr>
    </w:p>
    <w:p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 and conditions to insure an accurate understanding of the existing conditions as required.</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w:t>
      </w:r>
      <w:proofErr w:type="gramStart"/>
      <w:r>
        <w:rPr>
          <w:sz w:val="22"/>
        </w:rPr>
        <w:t>has not been developed</w:t>
      </w:r>
      <w:proofErr w:type="gramEnd"/>
      <w:r>
        <w:rPr>
          <w:sz w:val="22"/>
        </w:rPr>
        <w:t xml:space="preserve"> prior to the Effective Date of this Agreement.</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proofErr w:type="gramStart"/>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roofErr w:type="gramEnd"/>
    </w:p>
    <w:p w:rsidR="007F4A5E" w:rsidRDefault="007F4A5E" w:rsidP="007F4A5E">
      <w:pPr>
        <w:rPr>
          <w:sz w:val="22"/>
        </w:rPr>
      </w:pPr>
    </w:p>
    <w:p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rsidR="007F4A5E" w:rsidRDefault="007F4A5E" w:rsidP="007F4A5E">
      <w:pPr>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w:t>
      </w:r>
      <w:proofErr w:type="gramStart"/>
      <w:r>
        <w:rPr>
          <w:color w:val="000000"/>
          <w:sz w:val="22"/>
        </w:rPr>
        <w:t>is used</w:t>
      </w:r>
      <w:proofErr w:type="gramEnd"/>
      <w:r>
        <w:rPr>
          <w:color w:val="000000"/>
          <w:sz w:val="22"/>
        </w:rPr>
        <w:t xml:space="preserve">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w:t>
      </w:r>
      <w:proofErr w:type="gramStart"/>
      <w:r>
        <w:rPr>
          <w:color w:val="000000"/>
          <w:sz w:val="22"/>
        </w:rPr>
        <w:t>such activities shall be performed by an engineer licensed in Texas</w:t>
      </w:r>
      <w:proofErr w:type="gramEnd"/>
      <w:r>
        <w:rPr>
          <w:color w:val="000000"/>
          <w:sz w:val="22"/>
        </w:rPr>
        <w:t>.</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 xml:space="preserve">Prepare a “Constructability Report” that identifies items that, in the Construction Manager’s opinion, may negatively </w:t>
      </w:r>
      <w:proofErr w:type="gramStart"/>
      <w:r>
        <w:rPr>
          <w:color w:val="000000"/>
          <w:sz w:val="22"/>
        </w:rPr>
        <w:t>impact</w:t>
      </w:r>
      <w:proofErr w:type="gramEnd"/>
      <w:r>
        <w:rPr>
          <w:color w:val="000000"/>
          <w:sz w:val="22"/>
        </w:rPr>
        <w:t xml:space="preserve"> construction of the Project.  The Constructability Report shall address the overall coordination of Project Drawings, Specifications, and details and identify discrepancies that may generate Change Orders or claims once Project construction commences.  The Constructability Report </w:t>
      </w:r>
      <w:proofErr w:type="gramStart"/>
      <w:r>
        <w:rPr>
          <w:color w:val="000000"/>
          <w:sz w:val="22"/>
        </w:rPr>
        <w:t>shall be updated</w:t>
      </w:r>
      <w:proofErr w:type="gramEnd"/>
      <w:r>
        <w:rPr>
          <w:color w:val="000000"/>
          <w:sz w:val="22"/>
        </w:rPr>
        <w:t xml:space="preserve"> at least monthly during the Pre-Construction Phase.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rsidR="007F4A5E" w:rsidRDefault="007F4A5E" w:rsidP="007F4A5E">
      <w:pPr>
        <w:pStyle w:val="TOC1"/>
        <w:tabs>
          <w:tab w:val="left" w:pos="720"/>
        </w:tabs>
        <w:rPr>
          <w:sz w:val="22"/>
        </w:rPr>
      </w:pPr>
    </w:p>
    <w:p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w:t>
      </w:r>
      <w:proofErr w:type="gramStart"/>
      <w:r>
        <w:rPr>
          <w:color w:val="000000"/>
          <w:sz w:val="22"/>
        </w:rPr>
        <w:t>shall be created and maintained in accordance with the Owner’s Specifications using the Owner specified format and software</w:t>
      </w:r>
      <w:proofErr w:type="gramEnd"/>
      <w:r>
        <w:rPr>
          <w:color w:val="000000"/>
          <w:sz w:val="22"/>
        </w:rPr>
        <w:t xml:space="preserve">. </w:t>
      </w:r>
    </w:p>
    <w:p w:rsidR="007F4A5E" w:rsidRDefault="007F4A5E" w:rsidP="007F4A5E">
      <w:pPr>
        <w:tabs>
          <w:tab w:val="num" w:pos="0"/>
        </w:tabs>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rsidR="007F4A5E" w:rsidRDefault="007F4A5E" w:rsidP="007F4A5E">
      <w:pPr>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Construction Manager shall promptly identify all variances between estimated costs and actual costs during the Construction Phase, and shall promptly report such variances to the Project Team along with recommendations for action, but in any event no more than two (2) business days after acquiring such information.</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exceed or fall significantly below the approved CCL, the Owner and Construction Manager shall negotiate changes to the Project requirements or the CCL as required.</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rsidR="007F4A5E" w:rsidRDefault="007F4A5E" w:rsidP="007F4A5E">
      <w:pPr>
        <w:ind w:left="2160" w:hanging="72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w:t>
      </w:r>
      <w:proofErr w:type="gramStart"/>
      <w:r>
        <w:rPr>
          <w:sz w:val="22"/>
        </w:rPr>
        <w:t>they are developed by the Project Architect</w:t>
      </w:r>
      <w:proofErr w:type="gramEnd"/>
      <w:r>
        <w:rPr>
          <w:sz w:val="22"/>
        </w:rPr>
        <w:t xml:space="preserve"> during the schematic design, design development, and construction documents design phases of the Project. </w:t>
      </w:r>
    </w:p>
    <w:p w:rsidR="007F4A5E" w:rsidRDefault="007F4A5E" w:rsidP="007F4A5E">
      <w:pPr>
        <w:ind w:left="720"/>
        <w:rPr>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rsidR="007F4A5E" w:rsidRDefault="007F4A5E" w:rsidP="007F4A5E">
      <w:pPr>
        <w:pStyle w:val="RRRletterparagraph"/>
        <w:ind w:firstLine="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rsidR="007F4A5E" w:rsidRDefault="007F4A5E" w:rsidP="007F4A5E">
      <w:pPr>
        <w:keepNext/>
        <w:keepLines/>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w:t>
      </w:r>
      <w:proofErr w:type="gramStart"/>
      <w:r>
        <w:rPr>
          <w:color w:val="000000"/>
          <w:sz w:val="22"/>
        </w:rPr>
        <w:t>sources and receive proposals</w:t>
      </w:r>
      <w:proofErr w:type="gramEnd"/>
      <w:r>
        <w:rPr>
          <w:color w:val="000000"/>
          <w:sz w:val="22"/>
        </w:rPr>
        <w:t xml:space="preserve"> and assist in their evaluation.</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Review the Construction Documents with the Project Team to eliminate areas of conflict and overlap in the work to </w:t>
      </w:r>
      <w:proofErr w:type="gramStart"/>
      <w:r>
        <w:rPr>
          <w:color w:val="000000"/>
          <w:sz w:val="22"/>
        </w:rPr>
        <w:t>be performed</w:t>
      </w:r>
      <w:proofErr w:type="gramEnd"/>
      <w:r>
        <w:rPr>
          <w:color w:val="000000"/>
          <w:sz w:val="22"/>
        </w:rPr>
        <w:t xml:space="preserve"> by the various Subcontractors or Owner’s separate contractors.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for each phase and stage of the Project.  In developing the </w:t>
      </w:r>
      <w:r>
        <w:rPr>
          <w:color w:val="000000"/>
          <w:sz w:val="22"/>
        </w:rPr>
        <w:lastRenderedPageBreak/>
        <w:t xml:space="preserve">bid/proposal package strategy, the Construction Manager shall identify all bid/proposal packages on which the Construction Manager intends to submit a self-performance bid/proposal.  The bid/proposal package strategy shall be reviewed with the Owner on a regular basis and revised throughout the buyout of the Project </w:t>
      </w:r>
      <w:proofErr w:type="gramStart"/>
      <w:r>
        <w:rPr>
          <w:color w:val="000000"/>
          <w:sz w:val="22"/>
        </w:rPr>
        <w:t>so as to</w:t>
      </w:r>
      <w:proofErr w:type="gramEnd"/>
      <w:r>
        <w:rPr>
          <w:color w:val="000000"/>
          <w:sz w:val="22"/>
        </w:rPr>
        <w:t xml:space="preserve"> best promote the interests of the Project and the Owner.</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tests to </w:t>
      </w:r>
      <w:proofErr w:type="gramStart"/>
      <w:r>
        <w:rPr>
          <w:color w:val="000000"/>
          <w:sz w:val="22"/>
        </w:rPr>
        <w:t>be performed</w:t>
      </w:r>
      <w:proofErr w:type="gramEnd"/>
      <w:r>
        <w:rPr>
          <w:color w:val="000000"/>
          <w:sz w:val="22"/>
        </w:rPr>
        <w:t>, and assist Owner in selecting testing laboratories and consultants, without assuming direct responsibility for the work of such laboratories and consultants.</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rsidR="007F4A5E" w:rsidRDefault="007F4A5E" w:rsidP="007F4A5E">
      <w:pPr>
        <w:ind w:left="2160" w:hanging="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rsidR="007F4A5E" w:rsidRDefault="007F4A5E" w:rsidP="007F4A5E">
      <w:pPr>
        <w:pStyle w:val="RRRletterparagraph"/>
        <w:ind w:firstLine="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rsidR="007F4A5E" w:rsidRDefault="007F4A5E" w:rsidP="007F4A5E">
      <w:pPr>
        <w:pStyle w:val="RRRletterparagraph"/>
        <w:ind w:firstLine="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w:t>
      </w:r>
      <w:proofErr w:type="gramStart"/>
      <w:r>
        <w:rPr>
          <w:color w:val="000000"/>
          <w:sz w:val="22"/>
        </w:rPr>
        <w:t>shall be established by the Project Team and included in the request for bids/proposals</w:t>
      </w:r>
      <w:proofErr w:type="gramEnd"/>
      <w:r>
        <w:rPr>
          <w:color w:val="000000"/>
          <w:sz w:val="22"/>
        </w:rPr>
        <w:t xml:space="preserve">.  </w:t>
      </w:r>
      <w:r>
        <w:rPr>
          <w:sz w:val="22"/>
        </w:rPr>
        <w:t xml:space="preserve">The Construction Manager shall notify the Owner in advance in writing of the date it will receive the bids/proposals.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w:t>
      </w:r>
      <w:r>
        <w:rPr>
          <w:sz w:val="22"/>
        </w:rPr>
        <w:lastRenderedPageBreak/>
        <w:t xml:space="preserve">recommendation, Construction Manager may negotiate the terms of the subcontract with the apparent best value bidder/proposer.  </w:t>
      </w:r>
    </w:p>
    <w:p w:rsidR="007F4A5E" w:rsidRDefault="007F4A5E" w:rsidP="007F4A5E">
      <w:pPr>
        <w:rPr>
          <w:sz w:val="22"/>
        </w:rPr>
      </w:pPr>
    </w:p>
    <w:p w:rsidR="007F4A5E"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w:t>
      </w:r>
      <w:proofErr w:type="gramStart"/>
      <w:r>
        <w:rPr>
          <w:sz w:val="22"/>
        </w:rPr>
        <w:t>are approved</w:t>
      </w:r>
      <w:proofErr w:type="gramEnd"/>
      <w:r>
        <w:rPr>
          <w:sz w:val="22"/>
        </w:rPr>
        <w:t xml:space="preserve"> in writing and in advance by </w:t>
      </w:r>
      <w:r>
        <w:rPr>
          <w:color w:val="000000"/>
          <w:spacing w:val="-2"/>
          <w:sz w:val="22"/>
        </w:rPr>
        <w:t xml:space="preserve">the Associate Director for Project Management, Office of Facilities Planning and Construction. </w:t>
      </w:r>
      <w:r>
        <w:rPr>
          <w:sz w:val="22"/>
        </w:rPr>
        <w:t xml:space="preserve"> Upon Owner’s concurrence in the final terms of the subcontract, Construction Manager shall enter into a written subcontract for the subcontract work and provide a copy to the Owner.  </w:t>
      </w:r>
      <w:proofErr w:type="gramStart"/>
      <w:r>
        <w:rPr>
          <w:color w:val="000000"/>
          <w:sz w:val="22"/>
        </w:rPr>
        <w:t>All bids/proposals shall be publicly available after award of the subcontract or within seven (7) days after the date of final selection, whichever is later.</w:t>
      </w:r>
      <w:proofErr w:type="gramEnd"/>
      <w:r>
        <w:rPr>
          <w:color w:val="000000"/>
          <w:sz w:val="22"/>
        </w:rPr>
        <w:t xml:space="preserve">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proofErr w:type="gramStart"/>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roofErr w:type="gramEnd"/>
    </w:p>
    <w:p w:rsidR="007F4A5E" w:rsidRDefault="007F4A5E" w:rsidP="007F4A5E">
      <w:pPr>
        <w:ind w:left="720"/>
        <w:rPr>
          <w:color w:val="000000"/>
          <w:sz w:val="22"/>
        </w:rPr>
      </w:pPr>
    </w:p>
    <w:p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rsidR="007F4A5E" w:rsidRDefault="007F4A5E" w:rsidP="007F4A5E">
      <w:pPr>
        <w:pStyle w:val="ListParagraph"/>
        <w:rPr>
          <w:sz w:val="22"/>
        </w:rPr>
      </w:pPr>
    </w:p>
    <w:p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w:t>
      </w:r>
      <w:proofErr w:type="gramStart"/>
      <w:r w:rsidRPr="00202941">
        <w:rPr>
          <w:iCs/>
          <w:sz w:val="22"/>
          <w:szCs w:val="22"/>
          <w:u w:val="single"/>
        </w:rPr>
        <w:t>shall  bid</w:t>
      </w:r>
      <w:proofErr w:type="gramEnd"/>
      <w:r w:rsidRPr="00202941">
        <w:rPr>
          <w:iCs/>
          <w:sz w:val="22"/>
          <w:szCs w:val="22"/>
          <w:u w:val="single"/>
        </w:rPr>
        <w:t xml:space="preserve">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w:t>
      </w:r>
      <w:proofErr w:type="gramStart"/>
      <w:r w:rsidRPr="00202941">
        <w:rPr>
          <w:iCs/>
          <w:sz w:val="22"/>
          <w:szCs w:val="22"/>
          <w:u w:val="single"/>
        </w:rPr>
        <w:t>shall be applied</w:t>
      </w:r>
      <w:proofErr w:type="gramEnd"/>
      <w:r w:rsidRPr="00202941">
        <w:rPr>
          <w:iCs/>
          <w:sz w:val="22"/>
          <w:szCs w:val="22"/>
          <w:u w:val="single"/>
        </w:rPr>
        <w:t xml:space="preserve">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t>
      </w:r>
      <w:proofErr w:type="gramStart"/>
      <w:r w:rsidRPr="00202941">
        <w:rPr>
          <w:iCs/>
          <w:sz w:val="22"/>
          <w:szCs w:val="22"/>
          <w:u w:val="single"/>
        </w:rPr>
        <w:t>will be allowed to be performed</w:t>
      </w:r>
      <w:proofErr w:type="gramEnd"/>
      <w:r w:rsidRPr="00202941">
        <w:rPr>
          <w:iCs/>
          <w:sz w:val="22"/>
          <w:szCs w:val="22"/>
          <w:u w:val="single"/>
        </w:rPr>
        <w:t xml:space="preserve"> on a lump sum basis.</w:t>
      </w:r>
    </w:p>
    <w:p w:rsidR="007F4A5E" w:rsidRDefault="007F4A5E" w:rsidP="007F4A5E">
      <w:pPr>
        <w:ind w:left="720"/>
        <w:rPr>
          <w:color w:val="000000"/>
          <w:sz w:val="22"/>
        </w:rPr>
      </w:pPr>
    </w:p>
    <w:p w:rsidR="007F4A5E" w:rsidRDefault="007F4A5E" w:rsidP="007F4A5E">
      <w:pPr>
        <w:rPr>
          <w:color w:val="000000"/>
          <w:sz w:val="22"/>
        </w:rPr>
      </w:pPr>
    </w:p>
    <w:p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w:t>
      </w:r>
      <w:proofErr w:type="gramStart"/>
      <w:r>
        <w:rPr>
          <w:sz w:val="22"/>
        </w:rPr>
        <w:t>shall not be required</w:t>
      </w:r>
      <w:proofErr w:type="gramEnd"/>
      <w:r>
        <w:rPr>
          <w:sz w:val="22"/>
        </w:rPr>
        <w:t xml:space="preserve"> to subcontract with any Subcontractor to which it has reasonable objection.  Following Owner acceptance of a Subcontractor, that Subcontractor </w:t>
      </w:r>
      <w:proofErr w:type="gramStart"/>
      <w:r>
        <w:rPr>
          <w:sz w:val="22"/>
        </w:rPr>
        <w:t>shall not be changed</w:t>
      </w:r>
      <w:proofErr w:type="gramEnd"/>
      <w:r>
        <w:rPr>
          <w:sz w:val="22"/>
        </w:rPr>
        <w:t xml:space="preserve"> without Owner’s written consent, which shall not be unreasonably withheld.  </w:t>
      </w:r>
    </w:p>
    <w:p w:rsidR="007F4A5E" w:rsidRDefault="007F4A5E" w:rsidP="007F4A5E">
      <w:pPr>
        <w:rPr>
          <w:color w:val="000000"/>
          <w:sz w:val="22"/>
        </w:rPr>
      </w:pPr>
    </w:p>
    <w:p w:rsidR="007F4A5E" w:rsidRDefault="007F4A5E" w:rsidP="007F4A5E">
      <w:pPr>
        <w:ind w:left="720"/>
        <w:rPr>
          <w:color w:val="000000"/>
          <w:sz w:val="22"/>
        </w:rPr>
      </w:pPr>
      <w:r>
        <w:rPr>
          <w:color w:val="000000"/>
          <w:sz w:val="22"/>
        </w:rPr>
        <w:lastRenderedPageBreak/>
        <w:t xml:space="preserve">5.7.9    If a selected trade contractor or subcontractor fails to execute a subcontract after </w:t>
      </w:r>
      <w:proofErr w:type="gramStart"/>
      <w:r>
        <w:rPr>
          <w:color w:val="000000"/>
          <w:sz w:val="22"/>
        </w:rPr>
        <w:t>being selected</w:t>
      </w:r>
      <w:proofErr w:type="gramEnd"/>
      <w:r>
        <w:rPr>
          <w:color w:val="000000"/>
          <w:sz w:val="22"/>
        </w:rPr>
        <w:t xml:space="preserve">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rsidR="007F4A5E" w:rsidRDefault="007F4A5E" w:rsidP="007F4A5E">
      <w:pPr>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rsidR="007F4A5E" w:rsidRDefault="007F4A5E" w:rsidP="007F4A5E">
      <w:pPr>
        <w:pStyle w:val="TOC1"/>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7F4A5E" w:rsidRDefault="007F4A5E" w:rsidP="007F4A5E">
      <w:pPr>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rsidR="007F4A5E" w:rsidRDefault="007F4A5E" w:rsidP="007F4A5E">
      <w:pPr>
        <w:pStyle w:val="ListParagraph"/>
        <w:rPr>
          <w:color w:val="000000"/>
          <w:sz w:val="22"/>
        </w:rPr>
      </w:pPr>
    </w:p>
    <w:p w:rsidR="007F4A5E" w:rsidRDefault="007F4A5E" w:rsidP="007F4A5E">
      <w:pPr>
        <w:ind w:left="720"/>
        <w:rPr>
          <w:color w:val="000000"/>
          <w:sz w:val="22"/>
        </w:rPr>
      </w:pPr>
    </w:p>
    <w:p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rsidR="007F4A5E" w:rsidRDefault="007F4A5E" w:rsidP="007F4A5E">
      <w:pPr>
        <w:pStyle w:val="TOC1"/>
        <w:rPr>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proofErr w:type="gramStart"/>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roofErr w:type="gramEnd"/>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 xml:space="preserve">If the scope of the Pre-Construction Phase Services </w:t>
      </w:r>
      <w:proofErr w:type="gramStart"/>
      <w:r>
        <w:rPr>
          <w:color w:val="000000"/>
          <w:spacing w:val="-2"/>
          <w:sz w:val="22"/>
        </w:rPr>
        <w:t>is changed</w:t>
      </w:r>
      <w:proofErr w:type="gramEnd"/>
      <w:r>
        <w:rPr>
          <w:color w:val="000000"/>
          <w:spacing w:val="-2"/>
          <w:sz w:val="22"/>
        </w:rPr>
        <w:t xml:space="preserve"> materially, the Pre-Construction Phase Fee may be equitably adjusted.  If the CCL </w:t>
      </w:r>
      <w:proofErr w:type="gramStart"/>
      <w:r>
        <w:rPr>
          <w:color w:val="000000"/>
          <w:spacing w:val="-2"/>
          <w:sz w:val="22"/>
        </w:rPr>
        <w:t>is changed</w:t>
      </w:r>
      <w:proofErr w:type="gramEnd"/>
      <w:r>
        <w:rPr>
          <w:color w:val="000000"/>
          <w:spacing w:val="-2"/>
          <w:sz w:val="22"/>
        </w:rPr>
        <w:t xml:space="preserve"> materially before or after acceptance of the GMP Proposal, the Pre-Construction Phase Fee may be adjusted in proportion to the change in the CCL.</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rsidR="007F4A5E" w:rsidRDefault="007F4A5E" w:rsidP="007F4A5E">
      <w:pPr>
        <w:tabs>
          <w:tab w:val="left" w:pos="0"/>
        </w:tabs>
        <w:suppressAutoHyphens/>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rsidR="007F4A5E" w:rsidRDefault="007F4A5E" w:rsidP="007F4A5E">
      <w:pPr>
        <w:tabs>
          <w:tab w:val="left" w:pos="0"/>
          <w:tab w:val="left" w:pos="1440"/>
        </w:tabs>
        <w:suppressAutoHyphens/>
        <w:ind w:left="1440" w:hanging="720"/>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lastRenderedPageBreak/>
        <w:t>The hourly cost of Construction Manager’s employee’s or consultants who actually perform the Additional Services based on the employee’s Worker Wage Rate or prorated Monthly Salary Rate plus the actual cost of allowable expenses incurred in the performance of the Additional Services plus an overhead and profit markup of ten percent (10%) of the total cost; or</w:t>
      </w:r>
    </w:p>
    <w:p w:rsidR="007F4A5E" w:rsidRDefault="007F4A5E" w:rsidP="007F4A5E">
      <w:pPr>
        <w:tabs>
          <w:tab w:val="left" w:pos="0"/>
          <w:tab w:val="left" w:pos="1440"/>
        </w:tabs>
        <w:suppressAutoHyphens/>
        <w:ind w:left="1440" w:hanging="720"/>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to by the parties in advance of performing the Additional Pre-Construction Phase Services.  </w:t>
      </w:r>
    </w:p>
    <w:p w:rsidR="007F4A5E" w:rsidRDefault="007F4A5E" w:rsidP="007F4A5E">
      <w:pPr>
        <w:pStyle w:val="BodyTextIndent2"/>
        <w:ind w:firstLine="0"/>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rsidR="007F4A5E" w:rsidRDefault="007F4A5E" w:rsidP="007F4A5E">
      <w:pPr>
        <w:pStyle w:val="BodyTextIndent2"/>
        <w:ind w:firstLine="0"/>
        <w:jc w:val="center"/>
        <w:rPr>
          <w:color w:val="000000"/>
          <w:sz w:val="22"/>
        </w:rPr>
      </w:pPr>
    </w:p>
    <w:p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 xml:space="preserve">When the Parties agree that the design of the Project is sufficiently developed and documented to allow detailed pricing of its construction, Construction Manager shall prepare and submit a Guaranteed Maximum Price (“GMP”) Proposal to Owner.  The GMP Proposal </w:t>
      </w:r>
      <w:proofErr w:type="gramStart"/>
      <w:r>
        <w:rPr>
          <w:color w:val="000000"/>
          <w:sz w:val="22"/>
        </w:rPr>
        <w:t>must be prepared in accordance with the guidelines and delivered in the format specified by Owner in the attached exhibits</w:t>
      </w:r>
      <w:proofErr w:type="gramEnd"/>
      <w:r>
        <w:rPr>
          <w:color w:val="000000"/>
          <w:sz w:val="22"/>
        </w:rPr>
        <w:t xml:space="preserve">.  Owner, at its sole option and discretion, may specify different requirements for the GMP Proposal.  Construction Manager shall not withdraw its Guaranteed Maximum Price Proposal for </w:t>
      </w:r>
      <w:proofErr w:type="gramStart"/>
      <w:r>
        <w:rPr>
          <w:color w:val="000000"/>
          <w:sz w:val="22"/>
        </w:rPr>
        <w:t>ninety (90) days</w:t>
      </w:r>
      <w:proofErr w:type="gramEnd"/>
      <w:r>
        <w:rPr>
          <w:color w:val="000000"/>
          <w:sz w:val="22"/>
        </w:rPr>
        <w:t xml:space="preserve"> following submission to the Owner.</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rsidR="007F4A5E" w:rsidRDefault="007F4A5E" w:rsidP="007F4A5E">
      <w:pPr>
        <w:pStyle w:val="BodyTextIndent2"/>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w:t>
      </w:r>
      <w:proofErr w:type="gramStart"/>
      <w:r>
        <w:rPr>
          <w:color w:val="000000"/>
          <w:sz w:val="22"/>
        </w:rPr>
        <w:t>Manager’s</w:t>
      </w:r>
      <w:proofErr w:type="gramEnd"/>
      <w:r>
        <w:rPr>
          <w:color w:val="000000"/>
          <w:sz w:val="22"/>
        </w:rPr>
        <w:t xml:space="preserve"> estimated General Conditions Costs and estimated Costs of the Work organized by trade; contingency amounts; the Construction Phase Fee; and the proposed Contract Time, including dates for Notice to Proceed, Substantial Completion and Final Completion.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 xml:space="preserve">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w:t>
      </w:r>
      <w:proofErr w:type="gramStart"/>
      <w:r>
        <w:rPr>
          <w:color w:val="000000"/>
          <w:spacing w:val="-2"/>
          <w:sz w:val="22"/>
        </w:rPr>
        <w:t>shall be referenced in and incorporated into the GMP Proposal</w:t>
      </w:r>
      <w:proofErr w:type="gramEnd"/>
      <w:r>
        <w:rPr>
          <w:color w:val="000000"/>
          <w:spacing w:val="-2"/>
          <w:sz w:val="22"/>
        </w:rPr>
        <w:t>.</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 xml:space="preserve">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w:t>
      </w:r>
      <w:r>
        <w:rPr>
          <w:color w:val="000000"/>
          <w:spacing w:val="-2"/>
          <w:sz w:val="22"/>
        </w:rPr>
        <w:lastRenderedPageBreak/>
        <w:t>among them, the interpretation that provides for the higher quality of material and/or workmanship shall prevail over all other interpretations.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r w:rsidRPr="00050224">
        <w:rPr>
          <w:color w:val="000000"/>
          <w:sz w:val="22"/>
          <w:u w:val="single"/>
        </w:rPr>
        <w:t>excepted</w:t>
      </w:r>
      <w:r>
        <w:rPr>
          <w:color w:val="000000"/>
          <w:sz w:val="22"/>
        </w:rPr>
        <w:t xml:space="preserve">  </w:t>
      </w:r>
      <w:r w:rsidRPr="00050224">
        <w:rPr>
          <w:strike/>
          <w:color w:val="000000"/>
          <w:sz w:val="22"/>
        </w:rPr>
        <w:t>accepted</w:t>
      </w:r>
      <w:r>
        <w:rPr>
          <w:color w:val="000000"/>
          <w:sz w:val="22"/>
        </w:rPr>
        <w:t xml:space="preserve"> by the Owner.  </w:t>
      </w:r>
      <w:proofErr w:type="gramStart"/>
      <w:r>
        <w:rPr>
          <w:iCs/>
          <w:color w:val="000000"/>
          <w:sz w:val="22"/>
        </w:rPr>
        <w:t xml:space="preserve">Upon </w:t>
      </w:r>
      <w:r>
        <w:rPr>
          <w:color w:val="000000"/>
          <w:sz w:val="22"/>
        </w:rPr>
        <w:t>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w:t>
      </w:r>
      <w:proofErr w:type="gramEnd"/>
      <w:r>
        <w:rPr>
          <w:color w:val="000000"/>
          <w:sz w:val="22"/>
        </w:rPr>
        <w:t xml:space="preserve">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 xml:space="preserve">The GMP Proposal shall adopt and incorporate all of the terms and conditions of this Agreement and all attachments to this Agreement.  Any proposed deviation from the terms and conditions of this Agreement </w:t>
      </w:r>
      <w:proofErr w:type="gramStart"/>
      <w:r>
        <w:rPr>
          <w:color w:val="000000"/>
          <w:spacing w:val="-2"/>
          <w:sz w:val="22"/>
        </w:rPr>
        <w:t>must be clearly and conspicuously identified to the Owner in writing and specifically accepted by the Owner</w:t>
      </w:r>
      <w:proofErr w:type="gramEnd"/>
      <w:r>
        <w:rPr>
          <w:color w:val="000000"/>
          <w:spacing w:val="-2"/>
          <w:sz w:val="22"/>
        </w:rPr>
        <w:t xml:space="preserve">.  In the event of a conflict between any term of the GMP Proposal that </w:t>
      </w:r>
      <w:proofErr w:type="gramStart"/>
      <w:r>
        <w:rPr>
          <w:color w:val="000000"/>
          <w:spacing w:val="-2"/>
          <w:sz w:val="22"/>
        </w:rPr>
        <w:t>was not clearly and conspicuously identified and approved by the Owner</w:t>
      </w:r>
      <w:proofErr w:type="gramEnd"/>
      <w:r>
        <w:rPr>
          <w:color w:val="000000"/>
          <w:spacing w:val="-2"/>
          <w:sz w:val="22"/>
        </w:rPr>
        <w:t xml:space="preserve"> and the terms of this Agreement and its attachments, the terms of the Agreement and its attachments shall control.</w:t>
      </w:r>
    </w:p>
    <w:p w:rsidR="007F4A5E" w:rsidRDefault="007F4A5E" w:rsidP="007F4A5E">
      <w:pPr>
        <w:pStyle w:val="BodyTextIndent2"/>
        <w:ind w:firstLine="0"/>
        <w:jc w:val="both"/>
        <w:rPr>
          <w:color w:val="000000"/>
          <w:spacing w:val="-2"/>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w:t>
      </w:r>
      <w:proofErr w:type="gramStart"/>
      <w:r>
        <w:rPr>
          <w:color w:val="000000"/>
          <w:sz w:val="22"/>
        </w:rPr>
        <w:t>have not been finalized</w:t>
      </w:r>
      <w:proofErr w:type="gramEnd"/>
      <w:r>
        <w:rPr>
          <w:color w:val="000000"/>
          <w:sz w:val="22"/>
        </w:rPr>
        <w:t>.  In preparing a lump sum conversion proposal, the General Contractor must provide the following information:</w:t>
      </w:r>
    </w:p>
    <w:p w:rsidR="007F4A5E" w:rsidRDefault="007F4A5E" w:rsidP="007F4A5E">
      <w:pPr>
        <w:pStyle w:val="BodyTextIndent2"/>
        <w:ind w:firstLine="0"/>
        <w:jc w:val="both"/>
        <w:rPr>
          <w:color w:val="000000"/>
          <w:sz w:val="22"/>
        </w:rPr>
      </w:pPr>
    </w:p>
    <w:p w:rsidR="007F4A5E" w:rsidRDefault="007F4A5E" w:rsidP="007F4A5E">
      <w:pPr>
        <w:pStyle w:val="BodyTextIndent2"/>
        <w:numPr>
          <w:ilvl w:val="1"/>
          <w:numId w:val="3"/>
        </w:numPr>
        <w:jc w:val="both"/>
        <w:rPr>
          <w:color w:val="000000"/>
          <w:sz w:val="22"/>
        </w:rPr>
      </w:pPr>
      <w:r>
        <w:rPr>
          <w:color w:val="000000"/>
          <w:sz w:val="22"/>
        </w:rPr>
        <w:t>The stage of completion of the Project;</w:t>
      </w:r>
    </w:p>
    <w:p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p>
    <w:p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p>
    <w:p w:rsidR="007F4A5E" w:rsidRDefault="007F4A5E" w:rsidP="007F4A5E">
      <w:pPr>
        <w:pStyle w:val="BodyTextIndent2"/>
        <w:numPr>
          <w:ilvl w:val="1"/>
          <w:numId w:val="3"/>
        </w:numPr>
        <w:jc w:val="both"/>
        <w:rPr>
          <w:color w:val="000000"/>
          <w:sz w:val="22"/>
        </w:rPr>
      </w:pPr>
      <w:r>
        <w:rPr>
          <w:color w:val="000000"/>
          <w:sz w:val="22"/>
        </w:rPr>
        <w:lastRenderedPageBreak/>
        <w:t>A complete line item breakdown of the calculations used to establish a lump sum amount based on the GMP Schedule of Values;</w:t>
      </w:r>
    </w:p>
    <w:p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30" w:name="_Toc19582574"/>
      <w:bookmarkStart w:id="31" w:name="_Toc21505836"/>
      <w:r>
        <w:rPr>
          <w:sz w:val="22"/>
        </w:rPr>
        <w:t>ARTICLE 8</w:t>
      </w:r>
      <w:bookmarkStart w:id="32" w:name="_Toc19582575"/>
      <w:bookmarkEnd w:id="30"/>
      <w:r>
        <w:rPr>
          <w:sz w:val="22"/>
        </w:rPr>
        <w:tab/>
      </w:r>
      <w:r>
        <w:rPr>
          <w:sz w:val="22"/>
        </w:rPr>
        <w:tab/>
        <w:t>CONSTRUCTION PHASE SERVICES</w:t>
      </w:r>
      <w:bookmarkEnd w:id="31"/>
      <w:bookmarkEnd w:id="32"/>
    </w:p>
    <w:p w:rsidR="007F4A5E" w:rsidRDefault="007F4A5E" w:rsidP="007F4A5E">
      <w:pPr>
        <w:rPr>
          <w:color w:val="000000"/>
          <w:sz w:val="22"/>
        </w:rPr>
      </w:pPr>
    </w:p>
    <w:p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w:t>
      </w:r>
      <w:proofErr w:type="gramStart"/>
      <w:r>
        <w:rPr>
          <w:color w:val="000000"/>
          <w:sz w:val="22"/>
        </w:rPr>
        <w:t>Proceed</w:t>
      </w:r>
      <w:proofErr w:type="gramEnd"/>
      <w:r>
        <w:rPr>
          <w:color w:val="000000"/>
          <w:sz w:val="22"/>
        </w:rPr>
        <w:t xml:space="preserve">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rsidR="007F4A5E" w:rsidRDefault="007F4A5E" w:rsidP="007F4A5E">
      <w:pPr>
        <w:pStyle w:val="BodyText"/>
        <w:jc w:val="both"/>
        <w:rPr>
          <w:color w:val="000000"/>
          <w:sz w:val="22"/>
        </w:rPr>
      </w:pPr>
    </w:p>
    <w:p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w:t>
      </w:r>
      <w:proofErr w:type="gramStart"/>
      <w:r>
        <w:rPr>
          <w:color w:val="000000"/>
          <w:sz w:val="22"/>
        </w:rPr>
        <w:t>shall be authorized</w:t>
      </w:r>
      <w:proofErr w:type="gramEnd"/>
      <w:r>
        <w:rPr>
          <w:color w:val="000000"/>
          <w:sz w:val="22"/>
        </w:rPr>
        <w:t xml:space="preserve"> to act on behalf of and bind the Construction Manager in all matters related to Construction Phase Services including, but not limited to, execution of Change Orders and Applications for Payment.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w:t>
      </w:r>
      <w:proofErr w:type="gramStart"/>
      <w:r>
        <w:rPr>
          <w:color w:val="000000"/>
          <w:sz w:val="22"/>
        </w:rPr>
        <w:t>must be completed</w:t>
      </w:r>
      <w:proofErr w:type="gramEnd"/>
      <w:r>
        <w:rPr>
          <w:color w:val="000000"/>
          <w:sz w:val="22"/>
        </w:rPr>
        <w:t>.</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Obtain building permits and special permits for permanent improvements as required by law or the Construction Documents.  Assist Owner or Project Architect in obtaining all approvals required from authorities having jurisdiction over the Project.</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expense, unless the Owner specifically agrees to accept the Work.  </w:t>
      </w:r>
    </w:p>
    <w:p w:rsidR="007F4A5E" w:rsidRDefault="007F4A5E" w:rsidP="007F4A5E">
      <w:pPr>
        <w:rPr>
          <w:color w:val="000000"/>
          <w:sz w:val="22"/>
        </w:rPr>
      </w:pPr>
    </w:p>
    <w:p w:rsidR="007F4A5E" w:rsidRDefault="007F4A5E" w:rsidP="007F4A5E">
      <w:pPr>
        <w:pStyle w:val="BodyTextIndent2"/>
        <w:numPr>
          <w:ilvl w:val="0"/>
          <w:numId w:val="29"/>
        </w:numPr>
        <w:jc w:val="both"/>
        <w:rPr>
          <w:color w:val="000000"/>
          <w:sz w:val="22"/>
        </w:rPr>
      </w:pPr>
      <w:r>
        <w:rPr>
          <w:color w:val="000000"/>
          <w:sz w:val="22"/>
        </w:rPr>
        <w:t xml:space="preserve">Warrant that the materials and equipment provided for the Project will be of good quality and new unless otherwise required or permitted by the Construction Documents; that the construction will be free from faults and defects; and that the construction will conform </w:t>
      </w:r>
      <w:proofErr w:type="gramStart"/>
      <w:r>
        <w:rPr>
          <w:color w:val="000000"/>
          <w:sz w:val="22"/>
        </w:rPr>
        <w:t>with</w:t>
      </w:r>
      <w:proofErr w:type="gramEnd"/>
      <w:r>
        <w:rPr>
          <w:color w:val="000000"/>
          <w:sz w:val="22"/>
        </w:rPr>
        <w:t xml:space="preserve"> the requirements of the Construction Documents.  The Construction Manager shall be responsible for correcting Work that does not comply </w:t>
      </w:r>
      <w:proofErr w:type="gramStart"/>
      <w:r>
        <w:rPr>
          <w:color w:val="000000"/>
          <w:sz w:val="22"/>
        </w:rPr>
        <w:t>with the Construction Documents at its sole expense without cost to the Owner</w:t>
      </w:r>
      <w:proofErr w:type="gramEnd"/>
      <w:r>
        <w:rPr>
          <w:color w:val="000000"/>
          <w:sz w:val="22"/>
        </w:rPr>
        <w:t>.</w:t>
      </w:r>
    </w:p>
    <w:p w:rsidR="007F4A5E" w:rsidRDefault="007F4A5E" w:rsidP="007F4A5E">
      <w:pPr>
        <w:rPr>
          <w:color w:val="000000"/>
          <w:sz w:val="22"/>
        </w:rPr>
      </w:pPr>
    </w:p>
    <w:p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rsidR="007F4A5E" w:rsidRPr="0074196D" w:rsidRDefault="007F4A5E" w:rsidP="007F4A5E">
      <w:pPr>
        <w:rPr>
          <w:iCs/>
          <w:u w:val="single"/>
        </w:rPr>
      </w:pPr>
    </w:p>
    <w:p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w:t>
      </w:r>
      <w:proofErr w:type="gramStart"/>
      <w:r w:rsidRPr="00E556F2">
        <w:rPr>
          <w:iCs/>
          <w:strike/>
          <w:sz w:val="22"/>
          <w:szCs w:val="22"/>
        </w:rPr>
        <w:t>be considered</w:t>
      </w:r>
      <w:proofErr w:type="gramEnd"/>
      <w:r w:rsidRPr="00E556F2">
        <w:rPr>
          <w:iCs/>
          <w:strike/>
          <w:sz w:val="22"/>
          <w:szCs w:val="22"/>
        </w:rPr>
        <w:t xml:space="preserve">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t>
      </w:r>
      <w:proofErr w:type="gramStart"/>
      <w:r w:rsidRPr="00E556F2">
        <w:rPr>
          <w:iCs/>
          <w:strike/>
          <w:sz w:val="22"/>
          <w:szCs w:val="22"/>
        </w:rPr>
        <w:t>will be considered to be covered</w:t>
      </w:r>
      <w:proofErr w:type="gramEnd"/>
      <w:r w:rsidRPr="00E556F2">
        <w:rPr>
          <w:iCs/>
          <w:strike/>
          <w:sz w:val="22"/>
          <w:szCs w:val="22"/>
        </w:rPr>
        <w:t xml:space="preserve">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proofErr w:type="gramStart"/>
      <w:r w:rsidRPr="00E556F2">
        <w:rPr>
          <w:iCs/>
          <w:strike/>
          <w:sz w:val="22"/>
          <w:szCs w:val="22"/>
        </w:rPr>
        <w:t>%</w:t>
      </w:r>
      <w:r w:rsidRPr="00E556F2">
        <w:rPr>
          <w:iCs/>
          <w:strike/>
        </w:rPr>
        <w:t> .</w:t>
      </w:r>
      <w:proofErr w:type="gramEnd"/>
    </w:p>
    <w:p w:rsidR="007F4A5E" w:rsidRDefault="007F4A5E" w:rsidP="007F4A5E">
      <w:pPr>
        <w:pStyle w:val="BodyTextIndent2"/>
        <w:ind w:firstLine="0"/>
        <w:jc w:val="both"/>
        <w:rPr>
          <w:color w:val="000000"/>
          <w:sz w:val="22"/>
        </w:rPr>
      </w:pPr>
    </w:p>
    <w:p w:rsidR="007F4A5E" w:rsidRDefault="007F4A5E" w:rsidP="007F4A5E">
      <w:pPr>
        <w:pStyle w:val="BodyTextIndent2"/>
        <w:ind w:firstLine="0"/>
        <w:jc w:val="both"/>
        <w:rPr>
          <w:color w:val="000000"/>
          <w:sz w:val="22"/>
        </w:rPr>
      </w:pPr>
    </w:p>
    <w:p w:rsidR="007F4A5E" w:rsidRDefault="007F4A5E" w:rsidP="007F4A5E">
      <w:pPr>
        <w:pStyle w:val="BodyTextIndent2"/>
        <w:ind w:firstLine="0"/>
        <w:jc w:val="both"/>
        <w:rPr>
          <w:color w:val="000000"/>
          <w:sz w:val="22"/>
        </w:rPr>
      </w:pPr>
    </w:p>
    <w:p w:rsidR="007F4A5E" w:rsidRDefault="007F4A5E" w:rsidP="007F4A5E">
      <w:pPr>
        <w:pStyle w:val="Heading1"/>
        <w:jc w:val="left"/>
        <w:rPr>
          <w:sz w:val="22"/>
        </w:rPr>
      </w:pPr>
      <w:bookmarkStart w:id="33" w:name="_Toc19582578"/>
      <w:bookmarkStart w:id="34" w:name="_Toc21505837"/>
      <w:r>
        <w:rPr>
          <w:sz w:val="22"/>
        </w:rPr>
        <w:t>ARTICLE 9</w:t>
      </w:r>
      <w:bookmarkStart w:id="35" w:name="_Toc19582579"/>
      <w:bookmarkEnd w:id="33"/>
      <w:r>
        <w:rPr>
          <w:sz w:val="22"/>
        </w:rPr>
        <w:tab/>
      </w:r>
      <w:r>
        <w:rPr>
          <w:sz w:val="22"/>
        </w:rPr>
        <w:tab/>
        <w:t>OWNER’S RESPONSIBILITIES</w:t>
      </w:r>
      <w:bookmarkEnd w:id="34"/>
      <w:bookmarkEnd w:id="35"/>
    </w:p>
    <w:p w:rsidR="007F4A5E" w:rsidRDefault="007F4A5E" w:rsidP="007F4A5E">
      <w:pPr>
        <w:rPr>
          <w:color w:val="000000"/>
          <w:sz w:val="22"/>
        </w:rPr>
      </w:pPr>
    </w:p>
    <w:p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rsidR="007F4A5E" w:rsidRDefault="007F4A5E" w:rsidP="007F4A5E">
      <w:pPr>
        <w:suppressAutoHyphens/>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lastRenderedPageBreak/>
        <w:t xml:space="preserve">The Owner will identify a person as its Owner Designated Representative (“ODR”) who </w:t>
      </w:r>
      <w:proofErr w:type="gramStart"/>
      <w:r>
        <w:rPr>
          <w:color w:val="000000"/>
          <w:spacing w:val="-2"/>
          <w:sz w:val="22"/>
        </w:rPr>
        <w:t>is authorized</w:t>
      </w:r>
      <w:proofErr w:type="gramEnd"/>
      <w:r>
        <w:rPr>
          <w:color w:val="000000"/>
          <w:spacing w:val="-2"/>
          <w:sz w:val="22"/>
        </w:rPr>
        <w:t xml:space="preserve"> to act in the Owner's behalf with respect to the Project.  The Owner's Designated Representative shall examine the documents submitted by the Construction Manager and shall render decisions on behalf of the Owner.</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may designate one or more construction inspectors who </w:t>
      </w:r>
      <w:proofErr w:type="gramStart"/>
      <w:r>
        <w:rPr>
          <w:color w:val="000000"/>
          <w:spacing w:val="-2"/>
          <w:sz w:val="22"/>
        </w:rPr>
        <w:t>shall be given</w:t>
      </w:r>
      <w:proofErr w:type="gramEnd"/>
      <w:r>
        <w:rPr>
          <w:color w:val="000000"/>
          <w:spacing w:val="-2"/>
          <w:sz w:val="22"/>
        </w:rPr>
        <w:t xml:space="preserve">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rsidR="007F4A5E" w:rsidRDefault="007F4A5E" w:rsidP="007F4A5E">
      <w:pPr>
        <w:pStyle w:val="NormalLinespace"/>
        <w:spacing w:after="0"/>
        <w:rPr>
          <w:color w:val="000000"/>
          <w:spacing w:val="-2"/>
          <w:sz w:val="22"/>
        </w:rPr>
      </w:pPr>
    </w:p>
    <w:p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rsidR="007F4A5E" w:rsidRDefault="007F4A5E" w:rsidP="007F4A5E">
      <w:pPr>
        <w:pStyle w:val="NormalLinespace"/>
        <w:spacing w:after="0"/>
        <w:rPr>
          <w:color w:val="000000"/>
          <w:spacing w:val="-2"/>
          <w:sz w:val="22"/>
        </w:rPr>
      </w:pPr>
    </w:p>
    <w:p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rsidR="007F4A5E" w:rsidRDefault="007F4A5E" w:rsidP="007F4A5E">
      <w:pPr>
        <w:rPr>
          <w:color w:val="000000"/>
          <w:sz w:val="22"/>
        </w:rPr>
      </w:pPr>
    </w:p>
    <w:p w:rsidR="007F4A5E" w:rsidRDefault="007F4A5E" w:rsidP="007F4A5E">
      <w:pPr>
        <w:numPr>
          <w:ilvl w:val="0"/>
          <w:numId w:val="5"/>
        </w:numPr>
        <w:rPr>
          <w:color w:val="000000"/>
          <w:spacing w:val="-2"/>
          <w:sz w:val="22"/>
        </w:rPr>
      </w:pPr>
      <w:r>
        <w:rPr>
          <w:color w:val="000000"/>
          <w:spacing w:val="-2"/>
          <w:sz w:val="22"/>
        </w:rPr>
        <w:t xml:space="preserve">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w:t>
      </w:r>
      <w:proofErr w:type="gramStart"/>
      <w:r>
        <w:rPr>
          <w:color w:val="000000"/>
          <w:spacing w:val="-2"/>
          <w:sz w:val="22"/>
        </w:rPr>
        <w:t>shall be permitted</w:t>
      </w:r>
      <w:proofErr w:type="gramEnd"/>
      <w:r>
        <w:rPr>
          <w:color w:val="000000"/>
          <w:spacing w:val="-2"/>
          <w:sz w:val="22"/>
        </w:rPr>
        <w:t xml:space="preserve"> to retain one record set of the Construction Documents.  All other copies of the Construction Documents </w:t>
      </w:r>
      <w:proofErr w:type="gramStart"/>
      <w:r>
        <w:rPr>
          <w:color w:val="000000"/>
          <w:spacing w:val="-2"/>
          <w:sz w:val="22"/>
        </w:rPr>
        <w:t>shall be returned to their respective authors or suitably accounted for</w:t>
      </w:r>
      <w:proofErr w:type="gramEnd"/>
      <w:r>
        <w:rPr>
          <w:color w:val="000000"/>
          <w:spacing w:val="-2"/>
          <w:sz w:val="22"/>
        </w:rPr>
        <w:t xml:space="preserve">.  The Construction Manager and its Subcontractors </w:t>
      </w:r>
      <w:proofErr w:type="gramStart"/>
      <w:r>
        <w:rPr>
          <w:color w:val="000000"/>
          <w:spacing w:val="-2"/>
          <w:sz w:val="22"/>
        </w:rPr>
        <w:t>are authorized</w:t>
      </w:r>
      <w:proofErr w:type="gramEnd"/>
      <w:r>
        <w:rPr>
          <w:color w:val="000000"/>
          <w:spacing w:val="-2"/>
          <w:sz w:val="22"/>
        </w:rPr>
        <w:t xml:space="preserve"> to reproduce and use portions of the Construction Documents as necessary and appropriate for the execution of the Work.  The Construction Manager and its Subcontractors shall not use the Construction Documents on any other projects.</w:t>
      </w:r>
    </w:p>
    <w:p w:rsidR="007F4A5E" w:rsidRDefault="007F4A5E" w:rsidP="007F4A5E">
      <w:pPr>
        <w:rPr>
          <w:color w:val="000000"/>
          <w:spacing w:val="-2"/>
          <w:sz w:val="22"/>
        </w:rPr>
      </w:pPr>
    </w:p>
    <w:p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rsidR="007F4A5E" w:rsidRDefault="007F4A5E" w:rsidP="007F4A5E">
      <w:pPr>
        <w:rPr>
          <w:color w:val="000000"/>
          <w:spacing w:val="-2"/>
          <w:sz w:val="22"/>
        </w:rPr>
      </w:pPr>
    </w:p>
    <w:p w:rsidR="007F4A5E" w:rsidRDefault="007F4A5E" w:rsidP="007F4A5E">
      <w:pPr>
        <w:rPr>
          <w:color w:val="000000"/>
          <w:spacing w:val="-2"/>
          <w:sz w:val="22"/>
        </w:rPr>
      </w:pPr>
    </w:p>
    <w:p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rsidR="007F4A5E" w:rsidRDefault="007F4A5E" w:rsidP="007F4A5E">
      <w:pPr>
        <w:ind w:firstLine="720"/>
        <w:rPr>
          <w:color w:val="000000"/>
          <w:spacing w:val="-2"/>
          <w:sz w:val="22"/>
        </w:rPr>
      </w:pPr>
    </w:p>
    <w:p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rsidR="007F4A5E" w:rsidRDefault="007F4A5E" w:rsidP="007F4A5E">
      <w:pPr>
        <w:rPr>
          <w:smallCaps/>
          <w:color w:val="000000"/>
          <w:spacing w:val="-3"/>
          <w:sz w:val="22"/>
        </w:rPr>
      </w:pPr>
    </w:p>
    <w:p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rsidR="007F4A5E" w:rsidRDefault="007F4A5E" w:rsidP="007F4A5E">
      <w:pPr>
        <w:rPr>
          <w:color w:val="000000"/>
          <w:spacing w:val="-3"/>
          <w:sz w:val="22"/>
        </w:rPr>
      </w:pPr>
    </w:p>
    <w:p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w:t>
      </w:r>
      <w:proofErr w:type="gramStart"/>
      <w:r>
        <w:rPr>
          <w:color w:val="000000"/>
          <w:sz w:val="22"/>
        </w:rPr>
        <w:t>periods of time</w:t>
      </w:r>
      <w:proofErr w:type="gramEnd"/>
      <w:r>
        <w:rPr>
          <w:color w:val="000000"/>
          <w:sz w:val="22"/>
        </w:rPr>
        <w:t xml:space="preserve"> for the Owner’s and Project Architect’s review and approval of shop drawings and submissions and for the approval of other authorities having jurisdiction over the Project.  </w:t>
      </w:r>
    </w:p>
    <w:p w:rsidR="007F4A5E" w:rsidRDefault="007F4A5E" w:rsidP="007F4A5E">
      <w:pPr>
        <w:pStyle w:val="BodyText"/>
        <w:jc w:val="both"/>
        <w:rPr>
          <w:color w:val="000000"/>
          <w:sz w:val="22"/>
        </w:rPr>
      </w:pPr>
    </w:p>
    <w:p w:rsidR="007F4A5E" w:rsidRDefault="007F4A5E" w:rsidP="007F4A5E">
      <w:pPr>
        <w:pStyle w:val="BodyText"/>
        <w:jc w:val="center"/>
        <w:rPr>
          <w:color w:val="000000"/>
          <w:spacing w:val="-3"/>
          <w:sz w:val="22"/>
        </w:rPr>
      </w:pPr>
    </w:p>
    <w:p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rsidR="007F4A5E" w:rsidRDefault="007F4A5E" w:rsidP="007F4A5E">
      <w:pPr>
        <w:pStyle w:val="BodyText"/>
        <w:jc w:val="center"/>
        <w:rPr>
          <w:color w:val="000000"/>
          <w:spacing w:val="-3"/>
          <w:sz w:val="22"/>
        </w:rPr>
      </w:pPr>
    </w:p>
    <w:p w:rsidR="007F4A5E" w:rsidRDefault="007F4A5E" w:rsidP="007F4A5E">
      <w:pPr>
        <w:pStyle w:val="BodyText"/>
        <w:numPr>
          <w:ilvl w:val="0"/>
          <w:numId w:val="7"/>
        </w:numPr>
        <w:jc w:val="both"/>
        <w:rPr>
          <w:b/>
          <w:bCs/>
          <w:color w:val="000000"/>
          <w:sz w:val="22"/>
        </w:rPr>
      </w:pPr>
      <w:r>
        <w:rPr>
          <w:b/>
          <w:bCs/>
          <w:color w:val="000000"/>
          <w:sz w:val="22"/>
        </w:rPr>
        <w:t>General Requirements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Expenses of transportation and overnight living expenses in connection with Owner approved out-of-state travel </w:t>
      </w:r>
      <w:proofErr w:type="gramStart"/>
      <w:r>
        <w:rPr>
          <w:color w:val="000000"/>
          <w:sz w:val="22"/>
        </w:rPr>
        <w:t>shall be identified</w:t>
      </w:r>
      <w:proofErr w:type="gramEnd"/>
      <w:r>
        <w:rPr>
          <w:color w:val="000000"/>
          <w:sz w:val="22"/>
        </w:rPr>
        <w:t xml:space="preserve"> separately in each Application for Payment.  All travel </w:t>
      </w:r>
      <w:proofErr w:type="gramStart"/>
      <w:r>
        <w:rPr>
          <w:color w:val="000000"/>
          <w:sz w:val="22"/>
        </w:rPr>
        <w:t>must be approved</w:t>
      </w:r>
      <w:proofErr w:type="gramEnd"/>
      <w:r>
        <w:rPr>
          <w:color w:val="000000"/>
          <w:sz w:val="22"/>
        </w:rPr>
        <w:t xml:space="preserve"> in writing and in advance by Owner to be eligible for payment.  Allowable expenses are limited as follows:</w:t>
      </w:r>
    </w:p>
    <w:p w:rsidR="007F4A5E" w:rsidRDefault="007F4A5E" w:rsidP="007F4A5E">
      <w:pPr>
        <w:pStyle w:val="BodyTextIndent2"/>
        <w:tabs>
          <w:tab w:val="left" w:pos="1800"/>
        </w:tabs>
        <w:ind w:firstLine="0"/>
        <w:jc w:val="both"/>
        <w:rPr>
          <w:color w:val="000000"/>
          <w:sz w:val="22"/>
        </w:rPr>
      </w:pPr>
    </w:p>
    <w:p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locations;  </w:t>
      </w:r>
    </w:p>
    <w:p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r w:rsidRPr="00E843A0">
        <w:rPr>
          <w:color w:val="000000"/>
          <w:sz w:val="22"/>
          <w:u w:val="single"/>
        </w:rPr>
        <w:t>, plus city and state taxes</w:t>
      </w:r>
      <w:r w:rsidRPr="00E843A0">
        <w:rPr>
          <w:color w:val="000000"/>
          <w:sz w:val="22"/>
        </w:rPr>
        <w:t xml:space="preserve">).  </w:t>
      </w:r>
    </w:p>
    <w:p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w:t>
      </w:r>
      <w:proofErr w:type="gramStart"/>
      <w:r w:rsidRPr="00E843A0">
        <w:rPr>
          <w:color w:val="000000"/>
          <w:sz w:val="22"/>
        </w:rPr>
        <w:t>may be reimbursed</w:t>
      </w:r>
      <w:proofErr w:type="gramEnd"/>
      <w:r w:rsidRPr="00E843A0">
        <w:rPr>
          <w:color w:val="000000"/>
          <w:sz w:val="22"/>
        </w:rPr>
        <w:t xml:space="preserve"> for the additional amount incurred up to a maximum of forty percent (40%) of the State rate.</w:t>
      </w:r>
    </w:p>
    <w:p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 xml:space="preserve">The meal per diem </w:t>
      </w:r>
      <w:proofErr w:type="gramStart"/>
      <w:r w:rsidRPr="00E843A0">
        <w:rPr>
          <w:color w:val="000000"/>
          <w:sz w:val="22"/>
        </w:rPr>
        <w:t>will only be paid</w:t>
      </w:r>
      <w:proofErr w:type="gramEnd"/>
      <w:r w:rsidRPr="00E843A0">
        <w:rPr>
          <w:color w:val="000000"/>
          <w:sz w:val="22"/>
        </w:rPr>
        <w:t xml:space="preserve"> on trips involving overnight travel.</w:t>
      </w:r>
    </w:p>
    <w:p w:rsidR="007F4A5E" w:rsidRPr="00E843A0" w:rsidRDefault="007F4A5E" w:rsidP="007F4A5E">
      <w:pPr>
        <w:pStyle w:val="BodyTextIndent2"/>
        <w:ind w:left="1440"/>
        <w:rPr>
          <w:color w:val="000000"/>
          <w:sz w:val="22"/>
        </w:rPr>
      </w:pPr>
    </w:p>
    <w:p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p>
    <w:p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rsidR="007F4A5E" w:rsidRPr="00E843A0" w:rsidRDefault="007F4A5E" w:rsidP="007F4A5E">
      <w:pPr>
        <w:pStyle w:val="BodyTextIndent2"/>
        <w:tabs>
          <w:tab w:val="left" w:pos="3240"/>
        </w:tabs>
        <w:ind w:left="3240" w:hanging="360"/>
        <w:rPr>
          <w:color w:val="000000"/>
          <w:sz w:val="22"/>
        </w:rPr>
      </w:pPr>
      <w:r w:rsidRPr="00E843A0">
        <w:rPr>
          <w:color w:val="000000"/>
          <w:sz w:val="22"/>
        </w:rPr>
        <w:lastRenderedPageBreak/>
        <w:t>b.</w:t>
      </w:r>
      <w:r w:rsidRPr="00E843A0">
        <w:rPr>
          <w:color w:val="000000"/>
          <w:sz w:val="22"/>
        </w:rPr>
        <w:tab/>
        <w:t xml:space="preserve">Lodging: maximum reimbursement for lodging in state shall be limited to current State of Texas per diem rate plus city and state taxes.  The meal per diem </w:t>
      </w:r>
      <w:proofErr w:type="gramStart"/>
      <w:r w:rsidRPr="00E843A0">
        <w:rPr>
          <w:color w:val="000000"/>
          <w:sz w:val="22"/>
        </w:rPr>
        <w:t>will only be paid</w:t>
      </w:r>
      <w:proofErr w:type="gramEnd"/>
      <w:r w:rsidRPr="00E843A0">
        <w:rPr>
          <w:color w:val="000000"/>
          <w:sz w:val="22"/>
        </w:rPr>
        <w:t xml:space="preserve"> on trips involving overnight travel.</w:t>
      </w:r>
    </w:p>
    <w:p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w:t>
      </w:r>
      <w:proofErr w:type="gramStart"/>
      <w:r w:rsidRPr="00E843A0">
        <w:rPr>
          <w:color w:val="000000"/>
          <w:sz w:val="22"/>
        </w:rPr>
        <w:t>may be reimbursed</w:t>
      </w:r>
      <w:proofErr w:type="gramEnd"/>
      <w:r w:rsidRPr="00E843A0">
        <w:rPr>
          <w:color w:val="000000"/>
          <w:sz w:val="22"/>
        </w:rPr>
        <w:t xml:space="preserve"> for the additional amount incurred up to a maximum of forty percent (40%) of the State rate.</w:t>
      </w:r>
    </w:p>
    <w:p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r w:rsidRPr="00E843A0">
        <w:rPr>
          <w:color w:val="000000"/>
          <w:sz w:val="22"/>
        </w:rPr>
        <w:t>Meals; reimbursement limited to current State of Texas per diem rate.</w:t>
      </w:r>
    </w:p>
    <w:p w:rsidR="007F4A5E" w:rsidRPr="00E843A0" w:rsidRDefault="007F4A5E" w:rsidP="007F4A5E">
      <w:pPr>
        <w:pStyle w:val="BodyTextIndent2"/>
        <w:tabs>
          <w:tab w:val="left" w:pos="2520"/>
        </w:tabs>
        <w:ind w:left="2520" w:hanging="360"/>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t>
      </w:r>
      <w:proofErr w:type="gramStart"/>
      <w:r>
        <w:rPr>
          <w:color w:val="000000"/>
          <w:sz w:val="22"/>
        </w:rPr>
        <w:t>will be withheld</w:t>
      </w:r>
      <w:proofErr w:type="gramEnd"/>
      <w:r>
        <w:rPr>
          <w:color w:val="000000"/>
          <w:sz w:val="22"/>
        </w:rPr>
        <w:t xml:space="preserve"> from the entire amount approved in an Application for Payment including the Cost of the Work, General Conditions, and the Construction Manager’s Construction Phase Fee.  Retainage </w:t>
      </w:r>
      <w:proofErr w:type="gramStart"/>
      <w:r>
        <w:rPr>
          <w:color w:val="000000"/>
          <w:sz w:val="22"/>
        </w:rPr>
        <w:t>will not be withheld</w:t>
      </w:r>
      <w:proofErr w:type="gramEnd"/>
      <w:r>
        <w:rPr>
          <w:color w:val="000000"/>
          <w:sz w:val="22"/>
        </w:rPr>
        <w:t xml:space="preserve"> from payments for Pre-Construction Phase Services.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is an agency of the State of Texas and materials and services utilized in the construction of the Project </w:t>
      </w:r>
      <w:proofErr w:type="gramStart"/>
      <w:r>
        <w:rPr>
          <w:color w:val="000000"/>
          <w:sz w:val="22"/>
        </w:rPr>
        <w:t>may be exempted</w:t>
      </w:r>
      <w:proofErr w:type="gramEnd"/>
      <w:r>
        <w:rPr>
          <w:color w:val="000000"/>
          <w:sz w:val="22"/>
        </w:rPr>
        <w:t xml:space="preserve"> from state and local taxes.  Construction Manager is responsible for taking full advantage of all tax exemptions applicable to the Project.  Owner will deduct from the Applications for Payment and from the Request for Final </w:t>
      </w:r>
      <w:proofErr w:type="gramStart"/>
      <w:r>
        <w:rPr>
          <w:color w:val="000000"/>
          <w:sz w:val="22"/>
        </w:rPr>
        <w:t>Payment</w:t>
      </w:r>
      <w:proofErr w:type="gramEnd"/>
      <w:r>
        <w:rPr>
          <w:color w:val="000000"/>
          <w:sz w:val="22"/>
        </w:rPr>
        <w:t xml:space="preserve"> any taxes paid for materials or services that were entitled to tax exemption.</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p>
    <w:p w:rsidR="007F4A5E" w:rsidRDefault="007F4A5E" w:rsidP="007F4A5E">
      <w:pPr>
        <w:pStyle w:val="BodyTextIndent2"/>
        <w:tabs>
          <w:tab w:val="left" w:pos="1800"/>
        </w:tabs>
        <w:ind w:left="1800"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lastRenderedPageBreak/>
        <w:t>The payment request has insufficient documentation to support the amount of payment requested for Project costs; provided, however, Owner shall pay for allowable Project costs for which there is sufficient documentation;</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p>
    <w:p w:rsidR="007F4A5E" w:rsidRDefault="007F4A5E" w:rsidP="007F4A5E">
      <w:pPr>
        <w:pStyle w:val="BodyTextIndent2"/>
        <w:tabs>
          <w:tab w:val="left" w:pos="2520"/>
        </w:tabs>
        <w:ind w:firstLine="0"/>
        <w:jc w:val="both"/>
        <w:rPr>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rsidR="007F4A5E" w:rsidRDefault="007F4A5E" w:rsidP="007F4A5E">
      <w:pPr>
        <w:pStyle w:val="BodyText"/>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proofErr w:type="gramStart"/>
      <w:r>
        <w:rPr>
          <w:color w:val="000000"/>
          <w:sz w:val="22"/>
        </w:rPr>
        <w:t>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w:t>
      </w:r>
      <w:proofErr w:type="gramEnd"/>
      <w:r>
        <w:rPr>
          <w:color w:val="000000"/>
          <w:sz w:val="22"/>
        </w:rPr>
        <w:t xml:space="preserve">  Construction Manager's records </w:t>
      </w:r>
      <w:r>
        <w:rPr>
          <w:color w:val="000000"/>
          <w:spacing w:val="-2"/>
          <w:sz w:val="22"/>
        </w:rPr>
        <w:t xml:space="preserve">shall be kept </w:t>
      </w:r>
      <w:proofErr w:type="gramStart"/>
      <w:r>
        <w:rPr>
          <w:color w:val="000000"/>
          <w:spacing w:val="-2"/>
          <w:sz w:val="22"/>
        </w:rPr>
        <w:t>on the basis of</w:t>
      </w:r>
      <w:proofErr w:type="gramEnd"/>
      <w:r>
        <w:rPr>
          <w:color w:val="000000"/>
          <w:spacing w:val="-2"/>
          <w:sz w:val="22"/>
        </w:rPr>
        <w:t xml:space="preserve"> generally accepted accounting principles in accordance with cost accounting standards issued by the Federal Office of Management and Budget Cost Accounting Standards Board and organized by each Application for Payment period.</w:t>
      </w:r>
    </w:p>
    <w:p w:rsidR="007F4A5E" w:rsidRDefault="007F4A5E" w:rsidP="007F4A5E">
      <w:pPr>
        <w:pStyle w:val="BodyText"/>
        <w:jc w:val="both"/>
        <w:rPr>
          <w:color w:val="000000"/>
          <w:sz w:val="22"/>
        </w:rPr>
      </w:pPr>
    </w:p>
    <w:p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rsidR="007F4A5E" w:rsidRDefault="007F4A5E" w:rsidP="007F4A5E">
      <w:pPr>
        <w:pStyle w:val="BodyTextIndent2"/>
        <w:ind w:firstLine="0"/>
        <w:jc w:val="both"/>
        <w:rPr>
          <w:color w:val="000000"/>
          <w:sz w:val="22"/>
        </w:rPr>
      </w:pPr>
    </w:p>
    <w:p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rsidR="007F4A5E" w:rsidRDefault="007F4A5E" w:rsidP="007F4A5E">
      <w:pPr>
        <w:rPr>
          <w:color w:val="000000"/>
          <w:sz w:val="22"/>
        </w:rPr>
      </w:pPr>
    </w:p>
    <w:p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w:t>
      </w:r>
      <w:proofErr w:type="gramStart"/>
      <w:r>
        <w:rPr>
          <w:color w:val="000000"/>
          <w:spacing w:val="-2"/>
          <w:sz w:val="22"/>
        </w:rPr>
        <w:t>shall be submitted</w:t>
      </w:r>
      <w:proofErr w:type="gramEnd"/>
      <w:r>
        <w:rPr>
          <w:color w:val="000000"/>
          <w:spacing w:val="-2"/>
          <w:sz w:val="22"/>
        </w:rPr>
        <w:t xml:space="preserve"> on an Application for Payment and Schedule of Values approved by the Owner and includes all required attachments identifying payments to Historically Underutilized Businesses and to all Subcontractors.  </w:t>
      </w:r>
    </w:p>
    <w:p w:rsidR="007F4A5E" w:rsidRDefault="007F4A5E" w:rsidP="007F4A5E">
      <w:pPr>
        <w:pStyle w:val="BodyText"/>
        <w:jc w:val="both"/>
        <w:rPr>
          <w:color w:val="000000"/>
          <w:sz w:val="22"/>
        </w:rPr>
      </w:pPr>
    </w:p>
    <w:p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rsidR="007F4A5E" w:rsidRDefault="007F4A5E" w:rsidP="007F4A5E">
      <w:pPr>
        <w:pStyle w:val="BodyText"/>
        <w:ind w:left="1080"/>
        <w:jc w:val="both"/>
        <w:rPr>
          <w:color w:val="000000"/>
          <w:sz w:val="22"/>
        </w:rPr>
      </w:pPr>
    </w:p>
    <w:p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w:t>
      </w:r>
      <w:proofErr w:type="gramStart"/>
      <w:r>
        <w:rPr>
          <w:color w:val="000000"/>
          <w:sz w:val="22"/>
        </w:rPr>
        <w:t>shall be made</w:t>
      </w:r>
      <w:proofErr w:type="gramEnd"/>
      <w:r>
        <w:rPr>
          <w:color w:val="000000"/>
          <w:sz w:val="22"/>
        </w:rPr>
        <w:t xml:space="preserv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 xml:space="preserve">All payment requests </w:t>
      </w:r>
      <w:proofErr w:type="gramStart"/>
      <w:r w:rsidRPr="00C0717A">
        <w:rPr>
          <w:color w:val="000000"/>
          <w:spacing w:val="-2"/>
          <w:sz w:val="22"/>
        </w:rPr>
        <w:t>shall be</w:t>
      </w:r>
      <w:r>
        <w:rPr>
          <w:color w:val="000000"/>
          <w:spacing w:val="-2"/>
          <w:sz w:val="22"/>
        </w:rPr>
        <w:t xml:space="preserve"> submitted</w:t>
      </w:r>
      <w:proofErr w:type="gramEnd"/>
      <w:r>
        <w:rPr>
          <w:color w:val="000000"/>
          <w:spacing w:val="-2"/>
          <w:sz w:val="22"/>
        </w:rPr>
        <w:t xml:space="preserve"> on an Application for Payment with a schedule of values approved by the Owner and include all required attachments identifying payments to Historically Underutilized Businesses and to all Subcontractors.  Payment for approved Change Orders </w:t>
      </w:r>
      <w:proofErr w:type="gramStart"/>
      <w:r>
        <w:rPr>
          <w:color w:val="000000"/>
          <w:spacing w:val="-2"/>
          <w:sz w:val="22"/>
        </w:rPr>
        <w:t>shall be made</w:t>
      </w:r>
      <w:proofErr w:type="gramEnd"/>
      <w:r>
        <w:rPr>
          <w:color w:val="000000"/>
          <w:spacing w:val="-2"/>
          <w:sz w:val="22"/>
        </w:rPr>
        <w:t xml:space="preserv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rsidR="007F4A5E" w:rsidRDefault="007F4A5E" w:rsidP="007F4A5E">
      <w:pPr>
        <w:ind w:left="2160" w:hanging="144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w:t>
      </w:r>
      <w:proofErr w:type="gramStart"/>
      <w:r>
        <w:rPr>
          <w:color w:val="000000"/>
          <w:sz w:val="22"/>
        </w:rPr>
        <w:t>shall be shown</w:t>
      </w:r>
      <w:proofErr w:type="gramEnd"/>
      <w:r>
        <w:rPr>
          <w:color w:val="000000"/>
          <w:sz w:val="22"/>
        </w:rPr>
        <w:t xml:space="preserve"> as a separate line item on the Schedule of Values.  Payment of the Construction Manager’s Construction Phase Fee </w:t>
      </w:r>
      <w:proofErr w:type="gramStart"/>
      <w:r>
        <w:rPr>
          <w:color w:val="000000"/>
          <w:sz w:val="22"/>
        </w:rPr>
        <w:t>shall be made</w:t>
      </w:r>
      <w:proofErr w:type="gramEnd"/>
      <w:r>
        <w:rPr>
          <w:color w:val="000000"/>
          <w:sz w:val="22"/>
        </w:rPr>
        <w:t xml:space="preserve"> with each Application for Payment in the same proportion as the percentage completion of the Cost of the Work of the Project.  </w:t>
      </w:r>
    </w:p>
    <w:p w:rsidR="007F4A5E" w:rsidRDefault="007F4A5E" w:rsidP="007F4A5E">
      <w:pPr>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Pay requests for Subcontractor work included in an Application for Payment shall not exceed the percentage of Work allocated to that Subcontractor for each respective schedule of values work </w:t>
      </w:r>
      <w:proofErr w:type="gramStart"/>
      <w:r>
        <w:rPr>
          <w:color w:val="000000"/>
          <w:sz w:val="22"/>
        </w:rPr>
        <w:t>classification which</w:t>
      </w:r>
      <w:proofErr w:type="gramEnd"/>
      <w:r>
        <w:rPr>
          <w:color w:val="000000"/>
          <w:sz w:val="22"/>
        </w:rPr>
        <w:t xml:space="preserve"> has been actually completed and shall not exceed the total value of the subcontract amount.</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proofErr w:type="gramStart"/>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w:t>
      </w:r>
      <w:proofErr w:type="gramEnd"/>
      <w:r>
        <w:rPr>
          <w:color w:val="000000"/>
          <w:sz w:val="22"/>
        </w:rPr>
        <w:t xml:space="preserve">  Alternatively, Construction Manager </w:t>
      </w:r>
      <w:proofErr w:type="gramStart"/>
      <w:r>
        <w:rPr>
          <w:color w:val="000000"/>
          <w:sz w:val="22"/>
        </w:rPr>
        <w:t>may, at its sole expense, furnish</w:t>
      </w:r>
      <w:proofErr w:type="gramEnd"/>
      <w:r>
        <w:rPr>
          <w:color w:val="000000"/>
          <w:sz w:val="22"/>
        </w:rPr>
        <w:t xml:space="preserve">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lastRenderedPageBreak/>
        <w:t xml:space="preserve">Owner shall have no obligation to make Final Payment until a complete and final accounting of the Direct Construction Cost </w:t>
      </w:r>
      <w:proofErr w:type="gramStart"/>
      <w:r>
        <w:rPr>
          <w:color w:val="000000"/>
          <w:sz w:val="22"/>
        </w:rPr>
        <w:t>has been submitted</w:t>
      </w:r>
      <w:proofErr w:type="gramEnd"/>
      <w:r>
        <w:rPr>
          <w:color w:val="000000"/>
          <w:sz w:val="22"/>
        </w:rPr>
        <w:t xml:space="preserve"> by Construction Manager and has been audited and verified by Owner or Owner’s representatives.  </w:t>
      </w:r>
    </w:p>
    <w:p w:rsidR="007F4A5E" w:rsidRDefault="007F4A5E" w:rsidP="007F4A5E">
      <w:pPr>
        <w:pStyle w:val="BodyText"/>
        <w:tabs>
          <w:tab w:val="left" w:pos="1800"/>
        </w:tabs>
        <w:jc w:val="both"/>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rsidR="007F4A5E" w:rsidRDefault="007F4A5E" w:rsidP="007F4A5E">
      <w:pPr>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proofErr w:type="gramStart"/>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roofErr w:type="gramEnd"/>
    </w:p>
    <w:p w:rsidR="007F4A5E" w:rsidRDefault="007F4A5E" w:rsidP="007F4A5E">
      <w:pPr>
        <w:numPr>
          <w:ilvl w:val="12"/>
          <w:numId w:val="0"/>
        </w:numPr>
        <w:tabs>
          <w:tab w:val="left" w:pos="-720"/>
        </w:tabs>
        <w:suppressAutoHyphens/>
        <w:ind w:left="720" w:hanging="720"/>
        <w:rPr>
          <w:color w:val="000000"/>
          <w:spacing w:val="-3"/>
          <w:sz w:val="22"/>
        </w:rPr>
      </w:pPr>
    </w:p>
    <w:p w:rsidR="007F4A5E" w:rsidRDefault="007F4A5E" w:rsidP="007F4A5E">
      <w:pPr>
        <w:jc w:val="center"/>
        <w:rPr>
          <w:color w:val="000000"/>
          <w:sz w:val="22"/>
        </w:rPr>
      </w:pPr>
    </w:p>
    <w:p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rsidR="007F4A5E" w:rsidRDefault="007F4A5E" w:rsidP="007F4A5E">
      <w:pPr>
        <w:rPr>
          <w:color w:val="000000"/>
          <w:sz w:val="22"/>
        </w:rPr>
      </w:pPr>
    </w:p>
    <w:p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rsidR="007F4A5E" w:rsidRDefault="007F4A5E" w:rsidP="007F4A5E">
      <w:pPr>
        <w:rPr>
          <w:color w:val="000000"/>
          <w:sz w:val="22"/>
        </w:rPr>
      </w:pPr>
    </w:p>
    <w:p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4"/>
        <w:rPr>
          <w:color w:val="000000"/>
          <w:sz w:val="22"/>
        </w:rPr>
      </w:pPr>
      <w:bookmarkStart w:id="48" w:name="_Toc21505842"/>
      <w:r>
        <w:rPr>
          <w:color w:val="000000"/>
          <w:sz w:val="22"/>
        </w:rPr>
        <w:t>13.1</w:t>
      </w:r>
      <w:r>
        <w:rPr>
          <w:color w:val="000000"/>
          <w:sz w:val="22"/>
        </w:rPr>
        <w:tab/>
        <w:t>General Conditions Costs</w:t>
      </w:r>
      <w:bookmarkEnd w:id="48"/>
    </w:p>
    <w:p w:rsidR="007F4A5E" w:rsidRDefault="007F4A5E" w:rsidP="007F4A5E">
      <w:pPr>
        <w:rPr>
          <w:color w:val="000000"/>
          <w:sz w:val="22"/>
        </w:rPr>
      </w:pPr>
    </w:p>
    <w:p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w:t>
      </w:r>
      <w:proofErr w:type="gramStart"/>
      <w:r>
        <w:rPr>
          <w:color w:val="000000"/>
          <w:sz w:val="22"/>
        </w:rPr>
        <w:t>thirty (30)</w:t>
      </w:r>
      <w:proofErr w:type="gramEnd"/>
      <w:r>
        <w:rPr>
          <w:color w:val="000000"/>
          <w:sz w:val="22"/>
        </w:rPr>
        <w:t xml:space="preserve"> calendar days.  Construction Manager is not entitled to reimbursement for General Conditions Costs incurred before receipt of the Notice to Proceed.  General Conditions Costs incurred after </w:t>
      </w:r>
      <w:proofErr w:type="gramStart"/>
      <w:r>
        <w:rPr>
          <w:color w:val="000000"/>
          <w:sz w:val="22"/>
        </w:rPr>
        <w:t>Substantial Completion must be approved in advance by the Owner</w:t>
      </w:r>
      <w:proofErr w:type="gramEnd"/>
      <w:r>
        <w:rPr>
          <w:color w:val="000000"/>
          <w:sz w:val="22"/>
        </w:rPr>
        <w:t xml:space="preserve">.  </w:t>
      </w:r>
    </w:p>
    <w:p w:rsidR="007F4A5E" w:rsidRDefault="007F4A5E" w:rsidP="007F4A5E">
      <w:pPr>
        <w:tabs>
          <w:tab w:val="left" w:pos="1980"/>
        </w:tabs>
        <w:ind w:left="720"/>
        <w:rPr>
          <w:color w:val="000000"/>
          <w:sz w:val="22"/>
        </w:rPr>
      </w:pPr>
    </w:p>
    <w:p w:rsidR="007F4A5E" w:rsidRDefault="007F4A5E" w:rsidP="007F4A5E">
      <w:pPr>
        <w:tabs>
          <w:tab w:val="left" w:pos="1980"/>
        </w:tabs>
        <w:rPr>
          <w:color w:val="000000"/>
          <w:sz w:val="22"/>
        </w:rPr>
      </w:pPr>
      <w:r>
        <w:rPr>
          <w:color w:val="000000"/>
          <w:sz w:val="22"/>
        </w:rPr>
        <w:t xml:space="preserve">Allowable General </w:t>
      </w:r>
      <w:proofErr w:type="gramStart"/>
      <w:r>
        <w:rPr>
          <w:color w:val="000000"/>
          <w:sz w:val="22"/>
        </w:rPr>
        <w:t>Conditions</w:t>
      </w:r>
      <w:proofErr w:type="gramEnd"/>
      <w:r>
        <w:rPr>
          <w:color w:val="000000"/>
          <w:sz w:val="22"/>
        </w:rPr>
        <w:t xml:space="preserve">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t>
      </w:r>
      <w:proofErr w:type="gramStart"/>
      <w:r>
        <w:rPr>
          <w:color w:val="000000"/>
          <w:sz w:val="22"/>
        </w:rPr>
        <w:t>will not be allowed</w:t>
      </w:r>
      <w:proofErr w:type="gramEnd"/>
      <w:r>
        <w:rPr>
          <w:color w:val="000000"/>
          <w:sz w:val="22"/>
        </w:rPr>
        <w:t xml:space="preserve"> as a General Condition costs.</w:t>
      </w:r>
    </w:p>
    <w:p w:rsidR="007F4A5E" w:rsidRDefault="007F4A5E" w:rsidP="007F4A5E">
      <w:pPr>
        <w:ind w:left="720"/>
        <w:rPr>
          <w:color w:val="000000"/>
          <w:sz w:val="22"/>
        </w:rPr>
      </w:pPr>
    </w:p>
    <w:p w:rsidR="007F4A5E" w:rsidRDefault="007F4A5E" w:rsidP="007F4A5E">
      <w:pPr>
        <w:numPr>
          <w:ilvl w:val="2"/>
          <w:numId w:val="18"/>
        </w:numPr>
        <w:ind w:firstLine="0"/>
        <w:rPr>
          <w:color w:val="000000"/>
          <w:sz w:val="22"/>
        </w:rPr>
      </w:pPr>
      <w:r>
        <w:rPr>
          <w:color w:val="000000"/>
          <w:sz w:val="22"/>
        </w:rPr>
        <w:t xml:space="preserve">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w:t>
      </w:r>
      <w:r>
        <w:rPr>
          <w:color w:val="000000"/>
          <w:sz w:val="22"/>
        </w:rPr>
        <w:lastRenderedPageBreak/>
        <w:t>and allowable employer contributions incurred by the Construction Manager for services performed for the Project.</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 xml:space="preserve">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w:t>
      </w:r>
      <w:proofErr w:type="gramStart"/>
      <w:r>
        <w:rPr>
          <w:color w:val="000000"/>
          <w:sz w:val="22"/>
        </w:rPr>
        <w:t>and minor</w:t>
      </w:r>
      <w:proofErr w:type="gramEnd"/>
      <w:r>
        <w:rPr>
          <w:color w:val="000000"/>
          <w:sz w:val="22"/>
        </w:rPr>
        <w:t xml:space="preserve"> maintenance costs, and removal costs.  If an item </w:t>
      </w:r>
      <w:proofErr w:type="gramStart"/>
      <w:r>
        <w:rPr>
          <w:color w:val="000000"/>
          <w:sz w:val="22"/>
        </w:rPr>
        <w:t>is not fully consumed</w:t>
      </w:r>
      <w:proofErr w:type="gramEnd"/>
      <w:r>
        <w:rPr>
          <w:color w:val="000000"/>
          <w:sz w:val="22"/>
        </w:rPr>
        <w:t xml:space="preserve"> in the construction of the Work, its cost shall be based on actual cost of the item less its fair market salvage value.</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w:t>
      </w:r>
      <w:proofErr w:type="gramStart"/>
      <w:r>
        <w:rPr>
          <w:color w:val="000000"/>
          <w:sz w:val="22"/>
        </w:rPr>
        <w:t>and minor</w:t>
      </w:r>
      <w:proofErr w:type="gramEnd"/>
      <w:r>
        <w:rPr>
          <w:color w:val="000000"/>
          <w:sz w:val="22"/>
        </w:rPr>
        <w:t xml:space="preserve"> maintenance costs, and removal costs.  </w:t>
      </w:r>
      <w:proofErr w:type="gramStart"/>
      <w:r>
        <w:rPr>
          <w:color w:val="000000"/>
          <w:sz w:val="22"/>
        </w:rPr>
        <w:t xml:space="preserve">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latest edition, but no higher than the prevailing competitive rates for rental of similar equipment in the Project vicinity.</w:t>
      </w:r>
      <w:proofErr w:type="gramEnd"/>
      <w:r>
        <w:rPr>
          <w:color w:val="000000"/>
          <w:sz w:val="22"/>
        </w:rPr>
        <w:t xml:space="preserve">  </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 xml:space="preserve">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w:t>
      </w:r>
      <w:proofErr w:type="gramStart"/>
      <w:r>
        <w:rPr>
          <w:color w:val="000000"/>
          <w:sz w:val="22"/>
        </w:rPr>
        <w:t>final completion</w:t>
      </w:r>
      <w:proofErr w:type="gramEnd"/>
      <w:r>
        <w:rPr>
          <w:color w:val="000000"/>
          <w:sz w:val="22"/>
        </w:rPr>
        <w:t xml:space="preserve"> of the Work or, at Owner’s option, credit the Owner with the fair market resale value of the item.</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Permit and inspection fees that are not subject to exemption.</w:t>
      </w:r>
    </w:p>
    <w:p w:rsidR="007F4A5E" w:rsidRDefault="007F4A5E" w:rsidP="007F4A5E">
      <w:pPr>
        <w:rPr>
          <w:color w:val="000000"/>
          <w:sz w:val="22"/>
        </w:rPr>
      </w:pPr>
    </w:p>
    <w:p w:rsidR="007F4A5E" w:rsidRPr="00203D1A" w:rsidRDefault="007F4A5E" w:rsidP="007F4A5E">
      <w:pPr>
        <w:numPr>
          <w:ilvl w:val="2"/>
          <w:numId w:val="18"/>
        </w:numPr>
        <w:ind w:firstLine="0"/>
        <w:rPr>
          <w:color w:val="000000"/>
          <w:sz w:val="22"/>
        </w:rPr>
      </w:pPr>
      <w:r w:rsidRPr="00203D1A">
        <w:rPr>
          <w:color w:val="000000"/>
          <w:sz w:val="22"/>
          <w:u w:val="single"/>
        </w:rPr>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rsidR="007F4A5E" w:rsidRDefault="007F4A5E" w:rsidP="007F4A5E">
      <w:pPr>
        <w:pStyle w:val="ListParagraph"/>
        <w:rPr>
          <w:color w:val="000000"/>
          <w:sz w:val="22"/>
        </w:rPr>
      </w:pPr>
    </w:p>
    <w:p w:rsidR="007F4A5E" w:rsidRDefault="007F4A5E" w:rsidP="007F4A5E">
      <w:pPr>
        <w:numPr>
          <w:ilvl w:val="2"/>
          <w:numId w:val="18"/>
        </w:numPr>
        <w:ind w:firstLine="0"/>
        <w:rPr>
          <w:color w:val="000000"/>
          <w:sz w:val="22"/>
        </w:rPr>
      </w:pPr>
      <w:r>
        <w:rPr>
          <w:color w:val="000000"/>
          <w:sz w:val="22"/>
        </w:rPr>
        <w:t xml:space="preserve">Governmental sales and use taxes directly attributable to the General Conditions Items that are not subject to exemption.  Taxes paid on materials or </w:t>
      </w:r>
      <w:proofErr w:type="gramStart"/>
      <w:r>
        <w:rPr>
          <w:color w:val="000000"/>
          <w:sz w:val="22"/>
        </w:rPr>
        <w:t>services that were entitled to tax exemption will not be reimbursed by Owner</w:t>
      </w:r>
      <w:proofErr w:type="gramEnd"/>
      <w:r>
        <w:rPr>
          <w:color w:val="000000"/>
          <w:sz w:val="22"/>
        </w:rPr>
        <w:t xml:space="preserve"> as Direct Construction Costs.</w:t>
      </w:r>
    </w:p>
    <w:p w:rsidR="007F4A5E" w:rsidRDefault="007F4A5E" w:rsidP="007F4A5E">
      <w:pPr>
        <w:ind w:left="1440" w:hanging="720"/>
        <w:rPr>
          <w:color w:val="000000"/>
          <w:sz w:val="22"/>
        </w:rPr>
      </w:pPr>
    </w:p>
    <w:p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rsidR="007F4A5E" w:rsidRDefault="007F4A5E" w:rsidP="007F4A5E">
      <w:pPr>
        <w:pStyle w:val="NormalLinespace"/>
        <w:spacing w:after="0"/>
        <w:rPr>
          <w:color w:val="000000"/>
          <w:sz w:val="22"/>
        </w:rPr>
      </w:pPr>
    </w:p>
    <w:p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rsidR="007F4A5E" w:rsidRDefault="007F4A5E" w:rsidP="007F4A5E">
      <w:pPr>
        <w:ind w:left="720"/>
        <w:rPr>
          <w:color w:val="000000"/>
          <w:sz w:val="22"/>
        </w:rPr>
      </w:pPr>
    </w:p>
    <w:p w:rsidR="007F4A5E" w:rsidRPr="00C0717A" w:rsidRDefault="007F4A5E" w:rsidP="007F4A5E">
      <w:pPr>
        <w:numPr>
          <w:ilvl w:val="2"/>
          <w:numId w:val="27"/>
        </w:numPr>
        <w:tabs>
          <w:tab w:val="left" w:pos="1440"/>
        </w:tabs>
        <w:ind w:firstLine="0"/>
        <w:rPr>
          <w:sz w:val="22"/>
        </w:rPr>
      </w:pPr>
      <w:r>
        <w:rPr>
          <w:sz w:val="22"/>
        </w:rPr>
        <w:lastRenderedPageBreak/>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rsidR="007F4A5E" w:rsidRDefault="007F4A5E" w:rsidP="007F4A5E">
      <w:pPr>
        <w:ind w:left="720"/>
        <w:rPr>
          <w:sz w:val="22"/>
        </w:rPr>
      </w:pPr>
    </w:p>
    <w:p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w:t>
      </w:r>
      <w:proofErr w:type="gramStart"/>
      <w:r w:rsidRPr="00A07A01">
        <w:rPr>
          <w:sz w:val="22"/>
          <w:u w:val="single"/>
        </w:rPr>
        <w:t>are specifically excluded</w:t>
      </w:r>
      <w:proofErr w:type="gramEnd"/>
      <w:r>
        <w:rPr>
          <w:sz w:val="22"/>
          <w:u w:val="single"/>
        </w:rPr>
        <w:t xml:space="preserve"> from the Cost of the Work.</w:t>
      </w:r>
    </w:p>
    <w:p w:rsidR="007F4A5E" w:rsidRDefault="007F4A5E" w:rsidP="007F4A5E">
      <w:pPr>
        <w:rPr>
          <w:sz w:val="22"/>
        </w:rPr>
      </w:pPr>
    </w:p>
    <w:p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 xml:space="preserve">Intellectual property royalties and licenses for items specifically required by the Construction </w:t>
      </w:r>
      <w:proofErr w:type="gramStart"/>
      <w:r>
        <w:rPr>
          <w:sz w:val="22"/>
        </w:rPr>
        <w:t>Documents which</w:t>
      </w:r>
      <w:proofErr w:type="gramEnd"/>
      <w:r>
        <w:rPr>
          <w:sz w:val="22"/>
        </w:rPr>
        <w:t xml:space="preserve"> are, or will be, incorporated into the Work.</w:t>
      </w:r>
    </w:p>
    <w:p w:rsidR="007F4A5E" w:rsidRDefault="007F4A5E" w:rsidP="007F4A5E">
      <w:pPr>
        <w:pStyle w:val="ListParagraph"/>
        <w:rPr>
          <w:sz w:val="22"/>
        </w:rPr>
      </w:pPr>
    </w:p>
    <w:p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rsidR="007F4A5E" w:rsidRDefault="007F4A5E" w:rsidP="007F4A5E">
      <w:pPr>
        <w:pStyle w:val="NormalLinespace"/>
        <w:spacing w:after="0"/>
        <w:rPr>
          <w:color w:val="000000"/>
          <w:sz w:val="22"/>
        </w:rPr>
      </w:pPr>
    </w:p>
    <w:p w:rsidR="007F4A5E" w:rsidRDefault="007F4A5E" w:rsidP="007F4A5E">
      <w:pPr>
        <w:rPr>
          <w:b/>
          <w:bCs/>
        </w:rPr>
      </w:pPr>
      <w:r>
        <w:rPr>
          <w:b/>
          <w:bCs/>
        </w:rPr>
        <w:t>13.3</w:t>
      </w:r>
      <w:r>
        <w:rPr>
          <w:b/>
          <w:bCs/>
        </w:rPr>
        <w:tab/>
        <w:t>Construction Manager’s Contingency</w:t>
      </w:r>
    </w:p>
    <w:p w:rsidR="007F4A5E" w:rsidRDefault="007F4A5E" w:rsidP="007F4A5E">
      <w:pPr>
        <w:pStyle w:val="NormalLinespace"/>
        <w:spacing w:after="0"/>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w:t>
      </w:r>
      <w:proofErr w:type="gramStart"/>
      <w:r>
        <w:rPr>
          <w:color w:val="000000"/>
          <w:sz w:val="22"/>
        </w:rPr>
        <w:t>be used</w:t>
      </w:r>
      <w:proofErr w:type="gramEnd"/>
      <w:r>
        <w:rPr>
          <w:color w:val="000000"/>
          <w:sz w:val="22"/>
        </w:rPr>
        <w:t xml:space="preserve"> to fund increases in the Direct Construction Cost of the Project identified through the refinement, development and completion of the Construction Documents or procurement of the Work.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w:t>
      </w:r>
      <w:proofErr w:type="gramStart"/>
      <w:r>
        <w:rPr>
          <w:color w:val="000000"/>
          <w:sz w:val="22"/>
        </w:rPr>
        <w:t>must be approved</w:t>
      </w:r>
      <w:proofErr w:type="gramEnd"/>
      <w:r>
        <w:rPr>
          <w:color w:val="000000"/>
          <w:sz w:val="22"/>
        </w:rPr>
        <w:t xml:space="preserve">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w:t>
      </w:r>
      <w:proofErr w:type="gramStart"/>
      <w:r>
        <w:rPr>
          <w:color w:val="000000"/>
          <w:sz w:val="22"/>
        </w:rPr>
        <w:t>be used</w:t>
      </w:r>
      <w:proofErr w:type="gramEnd"/>
      <w:r>
        <w:rPr>
          <w:color w:val="000000"/>
          <w:sz w:val="22"/>
        </w:rPr>
        <w:t xml:space="preserve"> for Contractor rework, unforeseen conditions, cost increases caused by lack of coordination or communication with the Project Architect or trade Subcontractors, or to correct errors or omissions in the Construction Documents.  </w:t>
      </w:r>
    </w:p>
    <w:p w:rsidR="007F4A5E" w:rsidRDefault="007F4A5E" w:rsidP="007F4A5E">
      <w:pPr>
        <w:pStyle w:val="BodyTextIndent2"/>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As the Construction Documents </w:t>
      </w:r>
      <w:proofErr w:type="gramStart"/>
      <w:r>
        <w:rPr>
          <w:color w:val="000000"/>
          <w:sz w:val="22"/>
        </w:rPr>
        <w:t>are finalized</w:t>
      </w:r>
      <w:proofErr w:type="gramEnd"/>
      <w:r>
        <w:rPr>
          <w:color w:val="000000"/>
          <w:sz w:val="22"/>
        </w:rPr>
        <w:t xml:space="preserve"> and the Buyout of the Work progresses the Construction Manager’s Contingency amount shall be reduced by mutual agreement of Owner and Contractor.  Any balance in the Construction Manager’s Contingency fund remaining at the end of the Project </w:t>
      </w:r>
      <w:proofErr w:type="gramStart"/>
      <w:r>
        <w:rPr>
          <w:color w:val="000000"/>
          <w:sz w:val="22"/>
        </w:rPr>
        <w:t>shall be returned</w:t>
      </w:r>
      <w:proofErr w:type="gramEnd"/>
      <w:r>
        <w:rPr>
          <w:color w:val="000000"/>
          <w:sz w:val="22"/>
        </w:rPr>
        <w:t xml:space="preserve"> to the Owner as savings.</w:t>
      </w:r>
    </w:p>
    <w:p w:rsidR="007F4A5E" w:rsidRDefault="007F4A5E" w:rsidP="007F4A5E">
      <w:pPr>
        <w:pStyle w:val="NormalLinespace"/>
        <w:spacing w:after="0"/>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rsidR="007F4A5E" w:rsidRDefault="007F4A5E" w:rsidP="007F4A5E">
      <w:pPr>
        <w:jc w:val="center"/>
        <w:rPr>
          <w:color w:val="000000"/>
          <w:sz w:val="22"/>
        </w:rPr>
      </w:pPr>
    </w:p>
    <w:p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w:t>
      </w:r>
      <w:proofErr w:type="gramStart"/>
      <w:r>
        <w:rPr>
          <w:color w:val="000000"/>
          <w:sz w:val="22"/>
        </w:rPr>
        <w:t>is not specifically identified</w:t>
      </w:r>
      <w:proofErr w:type="gramEnd"/>
      <w:r>
        <w:rPr>
          <w:color w:val="000000"/>
          <w:sz w:val="22"/>
        </w:rPr>
        <w:t xml:space="preserve">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rsidR="007F4A5E" w:rsidRDefault="007F4A5E" w:rsidP="007F4A5E">
      <w:pPr>
        <w:pStyle w:val="NormalLinespace"/>
        <w:spacing w:after="0"/>
        <w:rPr>
          <w:color w:val="000000"/>
          <w:sz w:val="22"/>
        </w:rPr>
      </w:pPr>
    </w:p>
    <w:p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rsidR="007F4A5E" w:rsidRDefault="007F4A5E" w:rsidP="007F4A5E">
      <w:pPr>
        <w:pStyle w:val="NormalLinespace"/>
        <w:spacing w:after="0"/>
        <w:rPr>
          <w:color w:val="000000"/>
          <w:sz w:val="22"/>
        </w:rPr>
      </w:pPr>
    </w:p>
    <w:p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rsidR="007F4A5E" w:rsidRDefault="007F4A5E" w:rsidP="007F4A5E">
      <w:pPr>
        <w:ind w:left="1440"/>
        <w:rPr>
          <w:color w:val="000000"/>
          <w:sz w:val="22"/>
        </w:rPr>
      </w:pPr>
    </w:p>
    <w:p w:rsidR="007F4A5E" w:rsidRDefault="007F4A5E" w:rsidP="007F4A5E">
      <w:pPr>
        <w:numPr>
          <w:ilvl w:val="0"/>
          <w:numId w:val="8"/>
        </w:numPr>
        <w:rPr>
          <w:color w:val="000000"/>
          <w:sz w:val="22"/>
        </w:rPr>
      </w:pPr>
      <w:proofErr w:type="gramStart"/>
      <w:r>
        <w:rPr>
          <w:color w:val="000000"/>
          <w:sz w:val="22"/>
        </w:rPr>
        <w:t>Any and all</w:t>
      </w:r>
      <w:proofErr w:type="gramEnd"/>
      <w:r>
        <w:rPr>
          <w:color w:val="000000"/>
          <w:sz w:val="22"/>
        </w:rPr>
        <w:t xml:space="preserve"> overhead, labor or general expenses of any kind unless specifically allowed under General Conditions.  </w:t>
      </w:r>
      <w:proofErr w:type="gramStart"/>
      <w:r>
        <w:rPr>
          <w:color w:val="000000"/>
          <w:sz w:val="22"/>
        </w:rPr>
        <w:t>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roofErr w:type="gramEnd"/>
    </w:p>
    <w:p w:rsidR="007F4A5E" w:rsidRDefault="007F4A5E" w:rsidP="007F4A5E">
      <w:pPr>
        <w:pStyle w:val="ListParagraph"/>
        <w:rPr>
          <w:color w:val="000000"/>
          <w:sz w:val="22"/>
        </w:rPr>
      </w:pPr>
    </w:p>
    <w:p w:rsidR="007F4A5E" w:rsidRPr="007742FE" w:rsidRDefault="007F4A5E" w:rsidP="007F4A5E">
      <w:pPr>
        <w:numPr>
          <w:ilvl w:val="0"/>
          <w:numId w:val="8"/>
        </w:numPr>
        <w:rPr>
          <w:color w:val="000000"/>
          <w:sz w:val="22"/>
        </w:rPr>
      </w:pPr>
      <w:r>
        <w:rPr>
          <w:color w:val="000000"/>
          <w:sz w:val="22"/>
          <w:u w:val="single"/>
        </w:rPr>
        <w:t xml:space="preserve">In the event that the Construction Manager elects to provide or require participation in a subcontractor default insurance program (sometimes referred to as SUBGUARD), the entire cost of the insurance </w:t>
      </w:r>
      <w:proofErr w:type="gramStart"/>
      <w:r>
        <w:rPr>
          <w:color w:val="000000"/>
          <w:sz w:val="22"/>
          <w:u w:val="single"/>
        </w:rPr>
        <w:t>program  and</w:t>
      </w:r>
      <w:proofErr w:type="gramEnd"/>
      <w:r>
        <w:rPr>
          <w:color w:val="000000"/>
          <w:sz w:val="22"/>
          <w:u w:val="single"/>
        </w:rPr>
        <w:t xml:space="preserve"> all costs related to the administration of the program shall be included in the Construction Phase Fee.</w:t>
      </w:r>
    </w:p>
    <w:p w:rsidR="007F4A5E" w:rsidRDefault="007F4A5E" w:rsidP="007F4A5E">
      <w:pPr>
        <w:pStyle w:val="ListParagraph"/>
        <w:rPr>
          <w:color w:val="000000"/>
          <w:sz w:val="22"/>
        </w:rPr>
      </w:pPr>
    </w:p>
    <w:p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w:t>
      </w:r>
      <w:proofErr w:type="gramStart"/>
      <w:r>
        <w:rPr>
          <w:color w:val="000000"/>
          <w:sz w:val="22"/>
        </w:rPr>
        <w:t xml:space="preserve">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lastRenderedPageBreak/>
        <w:t>Owner for failure to complete the Work within the Contract Time; costs due to the bankruptcy or insolvency of any Subcontractor; and damage or losses to persons or property.</w:t>
      </w:r>
      <w:proofErr w:type="gramEnd"/>
      <w:r>
        <w:rPr>
          <w:color w:val="000000"/>
          <w:sz w:val="22"/>
        </w:rPr>
        <w:t xml:space="preserve">  </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The cost of any and all insurance deductibles payable by the Construction Manager and costs due to the failure of Construction Manager or any Subcontractor to procure and maintain insurance as and to the extent required by the Contract Documents.</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bookmarkStart w:id="54" w:name="OLE_LINK2"/>
      <w:bookmarkStart w:id="55" w:name="OLE_LINK3"/>
      <w:proofErr w:type="gramStart"/>
      <w:r>
        <w:rPr>
          <w:color w:val="000000"/>
          <w:sz w:val="22"/>
        </w:rPr>
        <w:t>Any and all</w:t>
      </w:r>
      <w:proofErr w:type="gramEnd"/>
      <w:r>
        <w:rPr>
          <w:color w:val="000000"/>
          <w:sz w:val="22"/>
        </w:rPr>
        <w:t xml:space="preserve"> costs that would cause the Guaranteed Maximum Price to be exceeded, other than costs attributable to change orders which increase the contract amount.  </w:t>
      </w:r>
      <w:bookmarkStart w:id="56" w:name="OLE_LINK4"/>
      <w:bookmarkStart w:id="57" w:name="OLE_LINK5"/>
      <w:r>
        <w:rPr>
          <w:color w:val="000000"/>
          <w:sz w:val="22"/>
        </w:rPr>
        <w:t>For change order work which increases the contract amount, other than Guarantee Maximum Price Change Orders, overhead and profit  shall be determined in accordance with the “Changes” section of the Uniform General Conditions</w:t>
      </w:r>
    </w:p>
    <w:bookmarkEnd w:id="54"/>
    <w:bookmarkEnd w:id="55"/>
    <w:bookmarkEnd w:id="56"/>
    <w:bookmarkEnd w:id="57"/>
    <w:p w:rsidR="007F4A5E" w:rsidRDefault="007F4A5E" w:rsidP="007F4A5E">
      <w:pPr>
        <w:ind w:left="1440"/>
        <w:rPr>
          <w:color w:val="000000"/>
          <w:sz w:val="22"/>
        </w:rPr>
      </w:pPr>
    </w:p>
    <w:p w:rsidR="007F4A5E" w:rsidRDefault="007F4A5E" w:rsidP="007F4A5E">
      <w:pPr>
        <w:numPr>
          <w:ilvl w:val="0"/>
          <w:numId w:val="8"/>
        </w:numPr>
        <w:rPr>
          <w:color w:val="000000"/>
          <w:sz w:val="22"/>
        </w:rPr>
      </w:pPr>
      <w:proofErr w:type="gramStart"/>
      <w:r>
        <w:rPr>
          <w:color w:val="000000"/>
          <w:sz w:val="22"/>
        </w:rPr>
        <w:t>Any and all</w:t>
      </w:r>
      <w:proofErr w:type="gramEnd"/>
      <w:r>
        <w:rPr>
          <w:color w:val="000000"/>
          <w:sz w:val="22"/>
        </w:rPr>
        <w:t xml:space="preserve"> costs not specifically identified as an element of the Direct Construction Cost.</w:t>
      </w:r>
    </w:p>
    <w:p w:rsidR="007F4A5E" w:rsidRDefault="007F4A5E" w:rsidP="007F4A5E">
      <w:pPr>
        <w:jc w:val="left"/>
        <w:rPr>
          <w:color w:val="000000"/>
          <w:sz w:val="22"/>
        </w:rPr>
      </w:pPr>
    </w:p>
    <w:p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rsidR="007F4A5E" w:rsidRDefault="007F4A5E" w:rsidP="007F4A5E">
      <w:pPr>
        <w:jc w:val="left"/>
        <w:rPr>
          <w:color w:val="000000"/>
          <w:sz w:val="22"/>
        </w:rPr>
      </w:pPr>
    </w:p>
    <w:p w:rsidR="007F4A5E" w:rsidRDefault="007F4A5E" w:rsidP="007F4A5E">
      <w:pPr>
        <w:numPr>
          <w:ilvl w:val="1"/>
          <w:numId w:val="9"/>
        </w:numPr>
        <w:tabs>
          <w:tab w:val="clear" w:pos="1800"/>
        </w:tabs>
        <w:spacing w:after="240"/>
        <w:ind w:left="0"/>
        <w:rPr>
          <w:color w:val="000000"/>
          <w:sz w:val="22"/>
        </w:rPr>
      </w:pPr>
      <w:proofErr w:type="gramStart"/>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w:t>
      </w:r>
      <w:proofErr w:type="gramEnd"/>
      <w:r>
        <w:rPr>
          <w:color w:val="000000"/>
          <w:sz w:val="22"/>
        </w:rPr>
        <w:t xml:space="preserve">  When buyout of the Project is at least 85% complete, the Owner may recognize any savings achieved to that point by issuing a deductive change order for the saved amount.</w:t>
      </w:r>
    </w:p>
    <w:p w:rsidR="007F4A5E" w:rsidRDefault="007F4A5E" w:rsidP="007F4A5E">
      <w:pPr>
        <w:numPr>
          <w:ilvl w:val="1"/>
          <w:numId w:val="9"/>
        </w:numPr>
        <w:tabs>
          <w:tab w:val="clear" w:pos="1800"/>
        </w:tabs>
        <w:spacing w:after="240"/>
        <w:ind w:left="0"/>
        <w:rPr>
          <w:color w:val="000000"/>
          <w:sz w:val="22"/>
        </w:rPr>
      </w:pPr>
      <w:r>
        <w:rPr>
          <w:color w:val="000000"/>
          <w:sz w:val="22"/>
        </w:rPr>
        <w:t xml:space="preserve">Items to </w:t>
      </w:r>
      <w:proofErr w:type="gramStart"/>
      <w:r>
        <w:rPr>
          <w:color w:val="000000"/>
          <w:sz w:val="22"/>
        </w:rPr>
        <w:t>be provided for</w:t>
      </w:r>
      <w:proofErr w:type="gramEnd"/>
      <w:r>
        <w:rPr>
          <w:color w:val="000000"/>
          <w:sz w:val="22"/>
        </w:rPr>
        <w:t xml:space="preserve">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w:t>
      </w:r>
      <w:proofErr w:type="gramStart"/>
      <w:r>
        <w:rPr>
          <w:color w:val="000000"/>
          <w:sz w:val="22"/>
        </w:rPr>
        <w:t>shall be made</w:t>
      </w:r>
      <w:proofErr w:type="gramEnd"/>
      <w:r>
        <w:rPr>
          <w:color w:val="000000"/>
          <w:sz w:val="22"/>
        </w:rPr>
        <w:t xml:space="preserve"> within a reasonable time after the issuance of the Construction Documents for the Allowance items.  The Construction Manager shall not be entitled to any increase in its Construction Phase Fee for increases to Allowance amounts that </w:t>
      </w:r>
      <w:proofErr w:type="gramStart"/>
      <w:r>
        <w:rPr>
          <w:color w:val="000000"/>
          <w:sz w:val="22"/>
        </w:rPr>
        <w:t>were initially based</w:t>
      </w:r>
      <w:proofErr w:type="gramEnd"/>
      <w:r>
        <w:rPr>
          <w:color w:val="000000"/>
          <w:sz w:val="22"/>
        </w:rPr>
        <w:t xml:space="preserve"> on estimates provided by the Construction Manager.  Owner shall be entitled to retain 100% of the balance of any unused Allowance amount.  </w:t>
      </w:r>
    </w:p>
    <w:p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rsidR="007F4A5E" w:rsidRDefault="007F4A5E" w:rsidP="007F4A5E">
      <w:pPr>
        <w:ind w:left="720"/>
        <w:rPr>
          <w:color w:val="000000"/>
          <w:sz w:val="22"/>
        </w:rPr>
      </w:pPr>
    </w:p>
    <w:p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t>
      </w:r>
      <w:proofErr w:type="gramStart"/>
      <w:r>
        <w:rPr>
          <w:color w:val="000000"/>
          <w:sz w:val="22"/>
        </w:rPr>
        <w:t>were charged</w:t>
      </w:r>
      <w:proofErr w:type="gramEnd"/>
      <w:r>
        <w:rPr>
          <w:color w:val="000000"/>
          <w:sz w:val="22"/>
        </w:rPr>
        <w:t xml:space="preserve"> to the Work (other than rental items) but were not consumed during construction or retained by the Owner.  </w:t>
      </w:r>
      <w:proofErr w:type="gramStart"/>
      <w:r>
        <w:rPr>
          <w:color w:val="000000"/>
          <w:sz w:val="22"/>
        </w:rPr>
        <w:t>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w:t>
      </w:r>
      <w:proofErr w:type="gramEnd"/>
      <w:r>
        <w:rPr>
          <w:color w:val="000000"/>
          <w:sz w:val="22"/>
        </w:rPr>
        <w:t xml:space="preserve">  </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Discounts earned by the Construction Manager through advance or prompt payments funded by the Owner.  The Construction Manager shall obtain all possible trade and time discounts on bills for material furnished, and shall pay bills within the highest discount periods.  The Construction Manager shall purchase materials for the Project in quantities that provide the most advantageous prices to the Owner.</w:t>
      </w:r>
    </w:p>
    <w:bookmarkEnd w:id="53"/>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lastRenderedPageBreak/>
        <w:t>Rebates, discounts, or commissions obtained by the Construction Manager from material suppliers or Subcontractors, together with all other refunds, returns, or credits received for materials, bond premiums, insurance and sales taxes.</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rsidR="007F4A5E" w:rsidRDefault="007F4A5E" w:rsidP="007F4A5E">
      <w:pPr>
        <w:rPr>
          <w:color w:val="000000"/>
          <w:sz w:val="22"/>
        </w:rPr>
      </w:pPr>
    </w:p>
    <w:p w:rsidR="007F4A5E" w:rsidRDefault="007F4A5E" w:rsidP="007F4A5E">
      <w:pPr>
        <w:numPr>
          <w:ilvl w:val="1"/>
          <w:numId w:val="9"/>
        </w:numPr>
        <w:tabs>
          <w:tab w:val="clear" w:pos="1800"/>
        </w:tabs>
        <w:ind w:left="0"/>
        <w:rPr>
          <w:color w:val="000000"/>
          <w:sz w:val="22"/>
        </w:rPr>
      </w:pPr>
      <w:proofErr w:type="gramStart"/>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roofErr w:type="gramEnd"/>
    </w:p>
    <w:p w:rsidR="007F4A5E" w:rsidRDefault="007F4A5E" w:rsidP="007F4A5E">
      <w:pPr>
        <w:rPr>
          <w:color w:val="000000"/>
          <w:sz w:val="22"/>
        </w:rPr>
      </w:pPr>
    </w:p>
    <w:p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rsidR="007F4A5E" w:rsidRDefault="007F4A5E" w:rsidP="007F4A5E">
      <w:pPr>
        <w:jc w:val="center"/>
        <w:rPr>
          <w:color w:val="000000"/>
          <w:sz w:val="22"/>
        </w:rPr>
      </w:pPr>
    </w:p>
    <w:p w:rsidR="007F4A5E" w:rsidRDefault="007F4A5E" w:rsidP="007F4A5E">
      <w:pPr>
        <w:pStyle w:val="BodyText"/>
        <w:numPr>
          <w:ilvl w:val="0"/>
          <w:numId w:val="10"/>
        </w:numPr>
        <w:jc w:val="both"/>
        <w:rPr>
          <w:color w:val="000000"/>
          <w:sz w:val="22"/>
        </w:rPr>
      </w:pPr>
      <w:r>
        <w:rPr>
          <w:color w:val="000000"/>
          <w:sz w:val="22"/>
        </w:rPr>
        <w:t xml:space="preserve">The Construction Manager acknowledges that it </w:t>
      </w:r>
      <w:proofErr w:type="gramStart"/>
      <w:r>
        <w:rPr>
          <w:color w:val="000000"/>
          <w:sz w:val="22"/>
        </w:rPr>
        <w:t>has been provided</w:t>
      </w:r>
      <w:proofErr w:type="gramEnd"/>
      <w:r>
        <w:rPr>
          <w:color w:val="000000"/>
          <w:sz w:val="22"/>
        </w:rPr>
        <w:t xml:space="preserve">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rsidR="007F4A5E" w:rsidRDefault="007F4A5E" w:rsidP="007F4A5E">
      <w:pPr>
        <w:rPr>
          <w:color w:val="000000"/>
          <w:sz w:val="22"/>
        </w:rPr>
      </w:pPr>
    </w:p>
    <w:p w:rsidR="007F4A5E" w:rsidRDefault="007F4A5E" w:rsidP="007F4A5E">
      <w:pPr>
        <w:numPr>
          <w:ilvl w:val="0"/>
          <w:numId w:val="10"/>
        </w:numPr>
        <w:rPr>
          <w:color w:val="000000"/>
          <w:sz w:val="22"/>
        </w:rPr>
      </w:pPr>
      <w:r>
        <w:rPr>
          <w:color w:val="000000"/>
          <w:sz w:val="22"/>
        </w:rPr>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w:t>
      </w:r>
      <w:proofErr w:type="gramStart"/>
      <w:r>
        <w:rPr>
          <w:color w:val="000000"/>
          <w:sz w:val="22"/>
        </w:rPr>
        <w:t>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roofErr w:type="gramEnd"/>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r>
        <w:rPr>
          <w:sz w:val="22"/>
        </w:rPr>
        <w:t>ARTICLE 17</w:t>
      </w:r>
      <w:r>
        <w:rPr>
          <w:sz w:val="22"/>
        </w:rPr>
        <w:tab/>
      </w:r>
      <w:r>
        <w:rPr>
          <w:sz w:val="22"/>
        </w:rPr>
        <w:tab/>
        <w:t>BONDS AND INSURANCE</w:t>
      </w:r>
    </w:p>
    <w:p w:rsidR="007F4A5E" w:rsidRDefault="007F4A5E" w:rsidP="007F4A5E">
      <w:pPr>
        <w:jc w:val="center"/>
        <w:rPr>
          <w:color w:val="000000"/>
          <w:sz w:val="22"/>
        </w:rPr>
      </w:pPr>
    </w:p>
    <w:p w:rsidR="007F4A5E" w:rsidRDefault="007F4A5E" w:rsidP="007F4A5E">
      <w:pPr>
        <w:numPr>
          <w:ilvl w:val="0"/>
          <w:numId w:val="11"/>
        </w:numPr>
        <w:rPr>
          <w:color w:val="000000"/>
          <w:sz w:val="22"/>
        </w:rPr>
      </w:pPr>
      <w:r w:rsidRPr="000D1BDC">
        <w:rPr>
          <w:b/>
          <w:color w:val="000000"/>
          <w:sz w:val="22"/>
        </w:rPr>
        <w:t>Security Bond;</w:t>
      </w:r>
      <w:r>
        <w:rPr>
          <w:color w:val="000000"/>
          <w:sz w:val="22"/>
        </w:rPr>
        <w:t xml:space="preserve">  upon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rsidR="007F4A5E" w:rsidRDefault="007F4A5E" w:rsidP="007F4A5E">
      <w:pPr>
        <w:rPr>
          <w:color w:val="000000"/>
          <w:sz w:val="22"/>
        </w:rPr>
      </w:pPr>
    </w:p>
    <w:p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w:t>
      </w:r>
      <w:r w:rsidRPr="00C0717A">
        <w:rPr>
          <w:sz w:val="22"/>
        </w:rPr>
        <w:lastRenderedPageBreak/>
        <w:t>University of Texas System Building Construction Contracts</w:t>
      </w:r>
      <w:r>
        <w:rPr>
          <w:color w:val="000000"/>
          <w:sz w:val="22"/>
        </w:rPr>
        <w:t xml:space="preserve">.  The penal sum of the payment and performance bonds shall be equal to the Guaranteed Maximum Price.  If construction is phased or staged with different Guaranteed Maximum Prices established at different times, the penal sum of the bonds </w:t>
      </w:r>
      <w:proofErr w:type="gramStart"/>
      <w:r>
        <w:rPr>
          <w:color w:val="000000"/>
          <w:sz w:val="22"/>
        </w:rPr>
        <w:t>shall be increased</w:t>
      </w:r>
      <w:proofErr w:type="gramEnd"/>
      <w:r>
        <w:rPr>
          <w:color w:val="000000"/>
          <w:sz w:val="22"/>
        </w:rPr>
        <w:t xml:space="preserve"> at the start of each stage or phase based on the cumulative total value of all Guaranteed Maximum Prices in effect.</w:t>
      </w:r>
    </w:p>
    <w:p w:rsidR="007F4A5E" w:rsidRDefault="007F4A5E" w:rsidP="007F4A5E">
      <w:pPr>
        <w:rPr>
          <w:color w:val="000000"/>
          <w:sz w:val="22"/>
        </w:rPr>
      </w:pPr>
    </w:p>
    <w:p w:rsidR="007F4A5E" w:rsidRDefault="007F4A5E" w:rsidP="007F4A5E">
      <w:pPr>
        <w:numPr>
          <w:ilvl w:val="0"/>
          <w:numId w:val="11"/>
        </w:numPr>
        <w:rPr>
          <w:color w:val="000000"/>
          <w:sz w:val="22"/>
        </w:rPr>
      </w:pPr>
      <w:r w:rsidRPr="000D1BDC">
        <w:rPr>
          <w:b/>
          <w:color w:val="000000"/>
          <w:sz w:val="22"/>
        </w:rPr>
        <w:t>Owner Controlled Insurance Program</w:t>
      </w:r>
      <w:r>
        <w:rPr>
          <w:b/>
          <w:color w:val="000000"/>
          <w:sz w:val="22"/>
        </w:rPr>
        <w:t xml:space="preserve"> (OCIP</w:t>
      </w:r>
      <w:r>
        <w:rPr>
          <w:color w:val="000000"/>
          <w:sz w:val="22"/>
        </w:rPr>
        <w:t>)</w:t>
      </w:r>
      <w:proofErr w:type="gramStart"/>
      <w:r>
        <w:rPr>
          <w:color w:val="000000"/>
          <w:sz w:val="22"/>
        </w:rPr>
        <w:t>;  The</w:t>
      </w:r>
      <w:proofErr w:type="gramEnd"/>
      <w:r>
        <w:rPr>
          <w:color w:val="000000"/>
          <w:sz w:val="22"/>
        </w:rPr>
        <w:t xml:space="preserv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rsidR="007F4A5E" w:rsidRDefault="007F4A5E" w:rsidP="007F4A5E">
      <w:pPr>
        <w:ind w:left="810"/>
        <w:rPr>
          <w:color w:val="000000"/>
          <w:sz w:val="22"/>
        </w:rPr>
      </w:pPr>
    </w:p>
    <w:p w:rsidR="007F4A5E" w:rsidRDefault="007F4A5E" w:rsidP="007F4A5E">
      <w:pPr>
        <w:pStyle w:val="NormalLinespace"/>
        <w:ind w:left="720"/>
        <w:rPr>
          <w:color w:val="000000"/>
          <w:sz w:val="22"/>
        </w:rPr>
      </w:pPr>
      <w:r>
        <w:rPr>
          <w:color w:val="000000"/>
          <w:sz w:val="22"/>
        </w:rPr>
        <w:t xml:space="preserve">17.3.1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rsidR="007F4A5E" w:rsidRDefault="007F4A5E" w:rsidP="007F4A5E">
      <w:pPr>
        <w:pStyle w:val="NormalLinespace"/>
        <w:ind w:left="720"/>
        <w:rPr>
          <w:color w:val="000000"/>
          <w:sz w:val="22"/>
        </w:rPr>
      </w:pPr>
    </w:p>
    <w:p w:rsidR="007F4A5E" w:rsidRPr="0022658B" w:rsidRDefault="007F4A5E" w:rsidP="007F4A5E">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rsidR="007F4A5E" w:rsidRDefault="007F4A5E" w:rsidP="007F4A5E">
      <w:pPr>
        <w:tabs>
          <w:tab w:val="left" w:pos="1440"/>
          <w:tab w:val="left" w:pos="1620"/>
          <w:tab w:val="left" w:pos="1710"/>
          <w:tab w:val="left" w:pos="1800"/>
          <w:tab w:val="left" w:pos="1890"/>
          <w:tab w:val="left" w:pos="1980"/>
        </w:tabs>
        <w:ind w:left="720"/>
        <w:rPr>
          <w:color w:val="000000"/>
          <w:sz w:val="22"/>
        </w:rPr>
      </w:pPr>
    </w:p>
    <w:p w:rsidR="007F4A5E" w:rsidRDefault="007F4A5E" w:rsidP="007F4A5E">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rsidR="007F4A5E" w:rsidRDefault="007F4A5E" w:rsidP="007F4A5E">
      <w:pPr>
        <w:tabs>
          <w:tab w:val="left" w:pos="810"/>
          <w:tab w:val="left" w:pos="1620"/>
          <w:tab w:val="left" w:pos="1710"/>
        </w:tabs>
        <w:ind w:left="810"/>
        <w:rPr>
          <w:color w:val="000000"/>
          <w:sz w:val="22"/>
        </w:rPr>
      </w:pPr>
    </w:p>
    <w:p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rsidR="007F4A5E" w:rsidRDefault="007F4A5E" w:rsidP="007F4A5E">
      <w:pPr>
        <w:pStyle w:val="NormalLinespace"/>
        <w:tabs>
          <w:tab w:val="left" w:pos="720"/>
        </w:tabs>
        <w:spacing w:after="0"/>
        <w:ind w:left="720"/>
        <w:rPr>
          <w:color w:val="000000"/>
          <w:sz w:val="22"/>
        </w:rPr>
      </w:pPr>
    </w:p>
    <w:p w:rsidR="007F4A5E" w:rsidRPr="00C0717A" w:rsidRDefault="007F4A5E" w:rsidP="007F4A5E">
      <w:pPr>
        <w:pStyle w:val="NormalLinespace"/>
        <w:numPr>
          <w:ilvl w:val="2"/>
          <w:numId w:val="55"/>
        </w:numPr>
        <w:tabs>
          <w:tab w:val="left" w:pos="720"/>
        </w:tabs>
        <w:spacing w:after="0"/>
        <w:ind w:left="720" w:firstLine="0"/>
        <w:rPr>
          <w:color w:val="000000"/>
          <w:sz w:val="22"/>
        </w:rPr>
      </w:pPr>
      <w:proofErr w:type="gramStart"/>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roofErr w:type="gramEnd"/>
    </w:p>
    <w:p w:rsidR="007F4A5E" w:rsidRPr="00C0717A" w:rsidRDefault="007F4A5E" w:rsidP="007F4A5E">
      <w:pPr>
        <w:pStyle w:val="NormalLinespace"/>
        <w:tabs>
          <w:tab w:val="left" w:pos="1440"/>
        </w:tabs>
        <w:spacing w:after="0"/>
        <w:ind w:left="720"/>
        <w:rPr>
          <w:color w:val="000000"/>
          <w:sz w:val="22"/>
        </w:rPr>
      </w:pPr>
    </w:p>
    <w:p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rsidR="007F4A5E" w:rsidRPr="00C0717A"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rsidR="007F4A5E" w:rsidRDefault="007F4A5E" w:rsidP="007F4A5E">
      <w:pPr>
        <w:tabs>
          <w:tab w:val="left" w:pos="720"/>
          <w:tab w:val="left" w:pos="810"/>
        </w:tabs>
        <w:ind w:left="810" w:hanging="90"/>
        <w:rPr>
          <w:color w:val="00B050"/>
          <w:sz w:val="22"/>
        </w:rPr>
      </w:pPr>
    </w:p>
    <w:p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proofErr w:type="gramStart"/>
      <w:r w:rsidRPr="0022658B">
        <w:rPr>
          <w:color w:val="000000"/>
          <w:sz w:val="22"/>
        </w:rPr>
        <w:t>the  specific</w:t>
      </w:r>
      <w:proofErr w:type="gramEnd"/>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rsidR="007F4A5E" w:rsidRDefault="007F4A5E" w:rsidP="007F4A5E">
      <w:pPr>
        <w:rPr>
          <w:color w:val="000000"/>
          <w:sz w:val="22"/>
        </w:rPr>
      </w:pPr>
      <w:r>
        <w:rPr>
          <w:color w:val="000000"/>
          <w:sz w:val="22"/>
        </w:rPr>
        <w:t xml:space="preserve"> </w:t>
      </w:r>
    </w:p>
    <w:p w:rsidR="007F4A5E" w:rsidRDefault="007F4A5E" w:rsidP="007F4A5E">
      <w:pPr>
        <w:numPr>
          <w:ilvl w:val="0"/>
          <w:numId w:val="11"/>
        </w:numPr>
        <w:rPr>
          <w:color w:val="000000"/>
          <w:sz w:val="22"/>
        </w:rPr>
      </w:pPr>
      <w:r w:rsidRPr="00AB7BE6">
        <w:rPr>
          <w:b/>
          <w:color w:val="000000"/>
          <w:sz w:val="22"/>
        </w:rPr>
        <w:t xml:space="preserve">Owner </w:t>
      </w:r>
      <w:r>
        <w:rPr>
          <w:b/>
          <w:color w:val="000000"/>
          <w:sz w:val="22"/>
        </w:rPr>
        <w:t>Provided Builders Risk Insurance</w:t>
      </w:r>
      <w:proofErr w:type="gramStart"/>
      <w:r>
        <w:rPr>
          <w:color w:val="000000"/>
          <w:sz w:val="22"/>
        </w:rPr>
        <w:t>;  The</w:t>
      </w:r>
      <w:proofErr w:type="gramEnd"/>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rsidR="007F4A5E" w:rsidRDefault="007F4A5E" w:rsidP="007F4A5E">
      <w:pPr>
        <w:ind w:left="810"/>
        <w:rPr>
          <w:color w:val="000000"/>
          <w:sz w:val="22"/>
        </w:rPr>
      </w:pPr>
    </w:p>
    <w:p w:rsidR="007F4A5E" w:rsidRDefault="007F4A5E" w:rsidP="007F4A5E">
      <w:pPr>
        <w:pStyle w:val="NormalLinespace"/>
        <w:spacing w:after="0"/>
        <w:ind w:left="720"/>
        <w:rPr>
          <w:color w:val="000000"/>
          <w:sz w:val="22"/>
        </w:rPr>
      </w:pPr>
      <w:r>
        <w:rPr>
          <w:color w:val="000000"/>
          <w:sz w:val="22"/>
        </w:rPr>
        <w:lastRenderedPageBreak/>
        <w:t xml:space="preserve">17.4.1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rsidR="007F4A5E" w:rsidRDefault="007F4A5E" w:rsidP="007F4A5E">
      <w:pPr>
        <w:pStyle w:val="NormalLinespace"/>
        <w:spacing w:after="0"/>
        <w:ind w:left="810" w:hanging="90"/>
        <w:rPr>
          <w:color w:val="000000"/>
          <w:sz w:val="22"/>
        </w:rPr>
      </w:pPr>
    </w:p>
    <w:p w:rsidR="007F4A5E" w:rsidRPr="00AB7BE6" w:rsidRDefault="007F4A5E" w:rsidP="007F4A5E">
      <w:pPr>
        <w:numPr>
          <w:ilvl w:val="2"/>
          <w:numId w:val="56"/>
        </w:numPr>
        <w:tabs>
          <w:tab w:val="left" w:pos="1620"/>
          <w:tab w:val="left" w:pos="1710"/>
        </w:tabs>
        <w:ind w:left="720" w:firstLine="0"/>
        <w:rPr>
          <w:color w:val="000000"/>
          <w:sz w:val="22"/>
        </w:rPr>
      </w:pPr>
      <w:r w:rsidRPr="00AB7BE6">
        <w:rPr>
          <w:color w:val="000000"/>
          <w:sz w:val="22"/>
        </w:rPr>
        <w:t xml:space="preserve"> </w:t>
      </w:r>
      <w:r>
        <w:rPr>
          <w:color w:val="000000"/>
          <w:sz w:val="22"/>
        </w:rPr>
        <w:t>The Owner Provided Builders Risk Insurance program</w:t>
      </w:r>
      <w:r w:rsidRPr="00AB7BE6">
        <w:rPr>
          <w:color w:val="000000"/>
          <w:sz w:val="22"/>
        </w:rPr>
        <w:t xml:space="preserve"> does not provide coverages during the Pre-Construction Phase. </w:t>
      </w:r>
    </w:p>
    <w:p w:rsidR="007F4A5E" w:rsidRDefault="007F4A5E" w:rsidP="007F4A5E">
      <w:pPr>
        <w:tabs>
          <w:tab w:val="left" w:pos="1440"/>
          <w:tab w:val="left" w:pos="1620"/>
          <w:tab w:val="left" w:pos="1710"/>
          <w:tab w:val="left" w:pos="1800"/>
          <w:tab w:val="left" w:pos="1890"/>
          <w:tab w:val="left" w:pos="1980"/>
        </w:tabs>
        <w:ind w:left="720"/>
        <w:rPr>
          <w:color w:val="000000"/>
          <w:sz w:val="22"/>
        </w:rPr>
      </w:pPr>
    </w:p>
    <w:p w:rsidR="007F4A5E" w:rsidRDefault="007F4A5E" w:rsidP="007F4A5E">
      <w:pPr>
        <w:tabs>
          <w:tab w:val="left" w:pos="1620"/>
          <w:tab w:val="left" w:pos="1710"/>
        </w:tabs>
        <w:ind w:left="720"/>
        <w:rPr>
          <w:color w:val="000000"/>
          <w:sz w:val="22"/>
        </w:rPr>
      </w:pPr>
      <w:r>
        <w:rPr>
          <w:color w:val="000000"/>
          <w:sz w:val="22"/>
        </w:rPr>
        <w:t xml:space="preserve">17.4.3      </w:t>
      </w:r>
      <w:r w:rsidRPr="000D1BDC">
        <w:rPr>
          <w:b/>
          <w:color w:val="000000"/>
          <w:sz w:val="22"/>
        </w:rPr>
        <w:t>Construction Phase</w:t>
      </w:r>
      <w:r>
        <w:rPr>
          <w:color w:val="000000"/>
          <w:sz w:val="22"/>
        </w:rPr>
        <w:t xml:space="preserve">:  Provide Automobile Liability as set forth in the </w:t>
      </w:r>
      <w:r w:rsidRPr="00C0717A">
        <w:rPr>
          <w:sz w:val="22"/>
        </w:rPr>
        <w:t>Uniform General Conditions for University of Texas System Building Construction Contracts</w:t>
      </w:r>
      <w:r>
        <w:rPr>
          <w:color w:val="000000"/>
          <w:sz w:val="22"/>
        </w:rPr>
        <w:t xml:space="preserve">. </w:t>
      </w:r>
    </w:p>
    <w:p w:rsidR="007F4A5E" w:rsidRDefault="007F4A5E" w:rsidP="007F4A5E">
      <w:pPr>
        <w:tabs>
          <w:tab w:val="left" w:pos="810"/>
          <w:tab w:val="left" w:pos="1620"/>
          <w:tab w:val="left" w:pos="1710"/>
        </w:tabs>
        <w:ind w:left="810"/>
        <w:rPr>
          <w:color w:val="000000"/>
          <w:sz w:val="22"/>
        </w:rPr>
      </w:pPr>
    </w:p>
    <w:p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rsidR="007F4A5E" w:rsidRDefault="007F4A5E" w:rsidP="007F4A5E">
      <w:pPr>
        <w:pStyle w:val="NormalLinespace"/>
        <w:tabs>
          <w:tab w:val="left" w:pos="720"/>
        </w:tabs>
        <w:spacing w:after="0"/>
        <w:ind w:left="720"/>
        <w:rPr>
          <w:color w:val="000000"/>
          <w:sz w:val="22"/>
        </w:rPr>
      </w:pPr>
    </w:p>
    <w:p w:rsidR="007F4A5E" w:rsidRPr="00C0717A" w:rsidRDefault="007F4A5E" w:rsidP="007F4A5E">
      <w:pPr>
        <w:pStyle w:val="NormalLinespace"/>
        <w:numPr>
          <w:ilvl w:val="2"/>
          <w:numId w:val="57"/>
        </w:numPr>
        <w:tabs>
          <w:tab w:val="left" w:pos="720"/>
        </w:tabs>
        <w:spacing w:after="0"/>
        <w:ind w:left="720" w:firstLine="0"/>
        <w:rPr>
          <w:color w:val="000000"/>
          <w:sz w:val="22"/>
        </w:rPr>
      </w:pPr>
      <w:proofErr w:type="gramStart"/>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roofErr w:type="gramEnd"/>
    </w:p>
    <w:p w:rsidR="007F4A5E" w:rsidRPr="00C0717A" w:rsidRDefault="007F4A5E" w:rsidP="007F4A5E">
      <w:pPr>
        <w:pStyle w:val="NormalLinespace"/>
        <w:tabs>
          <w:tab w:val="left" w:pos="1440"/>
        </w:tabs>
        <w:spacing w:after="0"/>
        <w:ind w:left="720"/>
        <w:rPr>
          <w:color w:val="000000"/>
          <w:sz w:val="22"/>
        </w:rPr>
      </w:pPr>
    </w:p>
    <w:p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rsidR="007F4A5E" w:rsidRDefault="007F4A5E" w:rsidP="007F4A5E">
      <w:pPr>
        <w:pStyle w:val="NormalLinespace"/>
        <w:tabs>
          <w:tab w:val="left" w:pos="1440"/>
        </w:tabs>
        <w:spacing w:after="0"/>
        <w:ind w:left="720"/>
        <w:rPr>
          <w:color w:val="000000"/>
          <w:sz w:val="22"/>
        </w:rPr>
      </w:pPr>
    </w:p>
    <w:p w:rsidR="007F4A5E" w:rsidRPr="00B17A80" w:rsidRDefault="007F4A5E" w:rsidP="007F4A5E">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rsidR="007F4A5E" w:rsidRPr="000D1BDC" w:rsidRDefault="007F4A5E" w:rsidP="007F4A5E">
      <w:pPr>
        <w:pStyle w:val="NormalLinespace"/>
        <w:tabs>
          <w:tab w:val="left" w:pos="1440"/>
        </w:tabs>
        <w:spacing w:after="0"/>
        <w:ind w:left="720"/>
        <w:rPr>
          <w:i/>
          <w:color w:val="000000"/>
          <w:sz w:val="22"/>
        </w:rPr>
      </w:pPr>
    </w:p>
    <w:p w:rsidR="007F4A5E" w:rsidRPr="000D1BDC" w:rsidRDefault="007F4A5E" w:rsidP="007F4A5E">
      <w:pPr>
        <w:pStyle w:val="NormalLinespace"/>
        <w:tabs>
          <w:tab w:val="left" w:pos="1440"/>
        </w:tabs>
        <w:spacing w:after="0"/>
        <w:ind w:left="720"/>
        <w:rPr>
          <w:i/>
          <w:color w:val="000000"/>
          <w:sz w:val="22"/>
        </w:rPr>
      </w:pPr>
    </w:p>
    <w:p w:rsidR="007F4A5E" w:rsidRPr="000D1BDC" w:rsidRDefault="007F4A5E" w:rsidP="007F4A5E">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rsidR="007F4A5E" w:rsidRPr="000D1BDC" w:rsidRDefault="007F4A5E" w:rsidP="007F4A5E">
      <w:pPr>
        <w:pStyle w:val="NormalLinespace"/>
        <w:spacing w:after="0"/>
        <w:rPr>
          <w:i/>
          <w:color w:val="0000FF"/>
          <w:sz w:val="22"/>
        </w:rPr>
      </w:pPr>
    </w:p>
    <w:p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Comprehensive General Liability and Comprehensive 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rsidR="007F4A5E" w:rsidRPr="000D1BDC" w:rsidRDefault="007F4A5E" w:rsidP="007F4A5E">
      <w:pPr>
        <w:pStyle w:val="NormalLinespace"/>
        <w:spacing w:after="0"/>
        <w:ind w:left="720"/>
        <w:rPr>
          <w:i/>
          <w:color w:val="0000FF"/>
          <w:sz w:val="22"/>
        </w:rPr>
      </w:pPr>
    </w:p>
    <w:p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Comprehensive 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rsidR="007F4A5E" w:rsidRPr="000D1BDC" w:rsidRDefault="007F4A5E" w:rsidP="007F4A5E">
      <w:pPr>
        <w:pStyle w:val="NormalLinespace"/>
        <w:spacing w:after="0"/>
        <w:ind w:left="720"/>
        <w:rPr>
          <w:i/>
          <w:color w:val="0000FF"/>
          <w:sz w:val="22"/>
        </w:rPr>
      </w:pPr>
    </w:p>
    <w:p w:rsidR="007F4A5E" w:rsidRPr="000D1BDC" w:rsidRDefault="007F4A5E" w:rsidP="007F4A5E">
      <w:pPr>
        <w:pStyle w:val="NormalLinespace"/>
        <w:numPr>
          <w:ilvl w:val="2"/>
          <w:numId w:val="59"/>
        </w:numPr>
        <w:tabs>
          <w:tab w:val="left" w:pos="720"/>
        </w:tabs>
        <w:spacing w:after="0"/>
        <w:ind w:left="720" w:firstLine="0"/>
        <w:rPr>
          <w:i/>
          <w:color w:val="0000FF"/>
          <w:sz w:val="22"/>
        </w:rPr>
      </w:pPr>
      <w:proofErr w:type="gramStart"/>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roofErr w:type="gramEnd"/>
    </w:p>
    <w:p w:rsidR="007F4A5E" w:rsidRPr="000D1BDC" w:rsidRDefault="007F4A5E" w:rsidP="007F4A5E">
      <w:pPr>
        <w:pStyle w:val="NormalLinespace"/>
        <w:tabs>
          <w:tab w:val="left" w:pos="720"/>
        </w:tabs>
        <w:spacing w:after="0"/>
        <w:ind w:left="720"/>
        <w:rPr>
          <w:i/>
          <w:color w:val="0000FF"/>
          <w:sz w:val="22"/>
        </w:rPr>
      </w:pPr>
    </w:p>
    <w:p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lastRenderedPageBreak/>
        <w:t>Construction Manager shall include required insurance information in trade packages and indicate on proposal forms the insurance that proposers are to include and exclude in their base proposals.</w:t>
      </w:r>
    </w:p>
    <w:p w:rsidR="007F4A5E" w:rsidRDefault="007F4A5E" w:rsidP="007F4A5E">
      <w:pPr>
        <w:pStyle w:val="NormalLinespace"/>
        <w:spacing w:after="0"/>
        <w:ind w:left="72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 xml:space="preserve">The Construction Manager shall not cause or allow any of its required insurance to </w:t>
      </w:r>
      <w:proofErr w:type="gramStart"/>
      <w:r>
        <w:rPr>
          <w:color w:val="000000"/>
          <w:sz w:val="22"/>
        </w:rPr>
        <w:t>be canceled</w:t>
      </w:r>
      <w:proofErr w:type="gramEnd"/>
      <w:r>
        <w:rPr>
          <w:color w:val="000000"/>
          <w:sz w:val="22"/>
        </w:rPr>
        <w:t xml:space="preserve">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proofErr w:type="gramStart"/>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roofErr w:type="gramEnd"/>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proofErr w:type="gramStart"/>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w:t>
      </w:r>
      <w:proofErr w:type="gramEnd"/>
      <w:r>
        <w:rPr>
          <w:color w:val="000000"/>
          <w:sz w:val="22"/>
        </w:rPr>
        <w:t xml:space="preserve">  </w:t>
      </w:r>
      <w:proofErr w:type="gramStart"/>
      <w:r>
        <w:rPr>
          <w:color w:val="000000"/>
          <w:sz w:val="22"/>
        </w:rPr>
        <w:t>Damages caused by the Construction Manager and not covered by insurance shall be paid by the Construction Manager</w:t>
      </w:r>
      <w:proofErr w:type="gramEnd"/>
      <w:r>
        <w:rPr>
          <w:color w:val="000000"/>
          <w:sz w:val="22"/>
        </w:rPr>
        <w:t>.</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proofErr w:type="gramStart"/>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roofErr w:type="gramEnd"/>
    </w:p>
    <w:p w:rsidR="007F4A5E" w:rsidRDefault="007F4A5E" w:rsidP="007F4A5E">
      <w:pPr>
        <w:rPr>
          <w:color w:val="000000"/>
          <w:sz w:val="22"/>
        </w:rPr>
      </w:pPr>
    </w:p>
    <w:p w:rsidR="007F4A5E" w:rsidRDefault="007F4A5E" w:rsidP="007F4A5E">
      <w:pPr>
        <w:pStyle w:val="Heading1"/>
        <w:jc w:val="left"/>
        <w:rPr>
          <w:sz w:val="22"/>
        </w:rPr>
      </w:pPr>
      <w:bookmarkStart w:id="64" w:name="_Toc19582596"/>
      <w:bookmarkStart w:id="65" w:name="_Toc21505848"/>
    </w:p>
    <w:p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rsidR="007F4A5E" w:rsidRDefault="007F4A5E" w:rsidP="007F4A5E">
      <w:pPr>
        <w:rPr>
          <w:color w:val="000000"/>
          <w:sz w:val="22"/>
        </w:rPr>
      </w:pPr>
    </w:p>
    <w:p w:rsidR="007F4A5E" w:rsidRDefault="007F4A5E" w:rsidP="007F4A5E">
      <w:pPr>
        <w:pStyle w:val="BodyText"/>
        <w:ind w:firstLine="720"/>
        <w:jc w:val="both"/>
        <w:rPr>
          <w:color w:val="000000"/>
          <w:sz w:val="22"/>
        </w:rPr>
      </w:pPr>
      <w:r>
        <w:rPr>
          <w:color w:val="000000"/>
          <w:sz w:val="22"/>
        </w:rPr>
        <w:t xml:space="preserve">All disputes against the Owner that arise from this Agreement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 and resolving claims and counterclaims under Chapter 2260.</w:t>
      </w:r>
    </w:p>
    <w:p w:rsidR="007F4A5E" w:rsidRDefault="007F4A5E" w:rsidP="007F4A5E">
      <w:pPr>
        <w:pStyle w:val="BodyText"/>
        <w:jc w:val="both"/>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rsidR="007F4A5E" w:rsidRDefault="007F4A5E" w:rsidP="007F4A5E">
      <w:pPr>
        <w:jc w:val="center"/>
        <w:rPr>
          <w:color w:val="000000"/>
          <w:sz w:val="22"/>
        </w:rPr>
      </w:pPr>
    </w:p>
    <w:p w:rsidR="007F4A5E" w:rsidRDefault="007F4A5E" w:rsidP="007F4A5E">
      <w:pPr>
        <w:numPr>
          <w:ilvl w:val="0"/>
          <w:numId w:val="12"/>
        </w:numPr>
        <w:tabs>
          <w:tab w:val="left" w:pos="0"/>
        </w:tabs>
        <w:suppressAutoHyphens/>
        <w:rPr>
          <w:color w:val="000000"/>
          <w:spacing w:val="-2"/>
          <w:sz w:val="22"/>
        </w:rPr>
      </w:pPr>
      <w:proofErr w:type="gramStart"/>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roofErr w:type="gramEnd"/>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proofErr w:type="gramStart"/>
      <w:r>
        <w:rPr>
          <w:color w:val="000000"/>
          <w:spacing w:val="-2"/>
          <w:sz w:val="22"/>
        </w:rPr>
        <w:t>This Agreement may be terminated by the Owner</w:t>
      </w:r>
      <w:proofErr w:type="gramEnd"/>
      <w:r>
        <w:rPr>
          <w:color w:val="000000"/>
          <w:spacing w:val="-2"/>
          <w:sz w:val="22"/>
        </w:rPr>
        <w:t xml:space="preserve"> during the Pre-Construction Phase upon at least three (3) days written notice to the Construction Manager in the event that the Project is to be temporarily or permanently abandoned.</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proofErr w:type="gramStart"/>
      <w:r>
        <w:rPr>
          <w:color w:val="000000"/>
          <w:spacing w:val="-2"/>
          <w:sz w:val="22"/>
        </w:rPr>
        <w:t>This Agreement may be terminated by the Owner</w:t>
      </w:r>
      <w:proofErr w:type="gramEnd"/>
      <w:r>
        <w:rPr>
          <w:color w:val="000000"/>
          <w:spacing w:val="-2"/>
          <w:sz w:val="22"/>
        </w:rPr>
        <w:t xml:space="preserve"> at the GMP Proposal stage upon at least three (3) days written notice to the Construction Manager in the event that the parties are unable or unwilling to agree on a GMP Proposal.  </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proofErr w:type="gramStart"/>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rovided, however, Construction Manager has delivered to Owner such statements, accounts, reports and other materials as required together with all reports, documents and other materials prepared by Construction Manager prior to termination.</w:t>
      </w:r>
      <w:proofErr w:type="gramEnd"/>
      <w:r>
        <w:rPr>
          <w:color w:val="000000"/>
          <w:sz w:val="22"/>
        </w:rPr>
        <w:t xml:space="preserve">  </w:t>
      </w:r>
      <w:r>
        <w:rPr>
          <w:color w:val="000000"/>
          <w:spacing w:val="-2"/>
          <w:sz w:val="22"/>
        </w:rPr>
        <w:t>Upon such payment, Owner shall have no further obligation to the Construction Manager.</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rsidR="007F4A5E" w:rsidRDefault="007F4A5E" w:rsidP="007F4A5E">
      <w:pPr>
        <w:tabs>
          <w:tab w:val="left" w:pos="0"/>
        </w:tabs>
        <w:suppressAutoHyphens/>
        <w:rPr>
          <w:color w:val="000000"/>
          <w:sz w:val="22"/>
        </w:rPr>
      </w:pPr>
    </w:p>
    <w:p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rsidR="007F4A5E" w:rsidRDefault="007F4A5E" w:rsidP="007F4A5E">
      <w:pPr>
        <w:rPr>
          <w:color w:val="000000"/>
          <w:sz w:val="22"/>
        </w:rPr>
      </w:pPr>
    </w:p>
    <w:p w:rsidR="007F4A5E" w:rsidRDefault="007F4A5E" w:rsidP="007F4A5E">
      <w:pPr>
        <w:numPr>
          <w:ilvl w:val="0"/>
          <w:numId w:val="12"/>
        </w:numPr>
        <w:rPr>
          <w:color w:val="000000"/>
          <w:sz w:val="22"/>
        </w:rPr>
      </w:pPr>
      <w:r>
        <w:rPr>
          <w:color w:val="000000"/>
          <w:spacing w:val="-2"/>
          <w:sz w:val="22"/>
        </w:rPr>
        <w:t xml:space="preserve">If the Project is suspended or abandoned in whole or in part for more than </w:t>
      </w:r>
      <w:proofErr w:type="gramStart"/>
      <w:r>
        <w:rPr>
          <w:color w:val="000000"/>
          <w:spacing w:val="-2"/>
          <w:sz w:val="22"/>
        </w:rPr>
        <w:t>ninety (90)</w:t>
      </w:r>
      <w:proofErr w:type="gramEnd"/>
      <w:r>
        <w:rPr>
          <w:color w:val="000000"/>
          <w:spacing w:val="-2"/>
          <w:sz w:val="22"/>
        </w:rPr>
        <w:t xml:space="preserve"> consecutive days during the Pre-Construction Phase, the Construction Manager shall be compensated for all services performed prior to receipt of written notice from the Owner of such suspension or abandonment.  If the Project </w:t>
      </w:r>
      <w:proofErr w:type="gramStart"/>
      <w:r>
        <w:rPr>
          <w:color w:val="000000"/>
          <w:spacing w:val="-2"/>
          <w:sz w:val="22"/>
        </w:rPr>
        <w:t>is resumed</w:t>
      </w:r>
      <w:proofErr w:type="gramEnd"/>
      <w:r>
        <w:rPr>
          <w:color w:val="000000"/>
          <w:spacing w:val="-2"/>
          <w:sz w:val="22"/>
        </w:rPr>
        <w:t xml:space="preserve"> after being suspended for more than ninety (90) consecutive days, the Construction Manager's compensation for Pre-Construction Services shall be equitably adjusted if, in the Owner's reasonable opinion, such adjustment is warranted.</w:t>
      </w:r>
    </w:p>
    <w:p w:rsidR="007F4A5E" w:rsidRDefault="007F4A5E" w:rsidP="007F4A5E">
      <w:pPr>
        <w:rPr>
          <w:color w:val="000000"/>
          <w:sz w:val="22"/>
        </w:rPr>
      </w:pPr>
    </w:p>
    <w:p w:rsidR="007F4A5E" w:rsidRDefault="007F4A5E" w:rsidP="007F4A5E">
      <w:pPr>
        <w:pStyle w:val="Heading1"/>
        <w:jc w:val="left"/>
        <w:rPr>
          <w:sz w:val="22"/>
        </w:rPr>
      </w:pPr>
      <w:bookmarkStart w:id="70" w:name="_Toc19582600"/>
      <w:bookmarkStart w:id="71" w:name="_Toc21505850"/>
    </w:p>
    <w:p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rsidR="007F4A5E" w:rsidRDefault="007F4A5E" w:rsidP="007F4A5E">
      <w:pPr>
        <w:rPr>
          <w:color w:val="000000"/>
          <w:sz w:val="22"/>
        </w:rPr>
      </w:pPr>
    </w:p>
    <w:p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rsidR="007F4A5E" w:rsidRDefault="007F4A5E" w:rsidP="007F4A5E">
      <w:pPr>
        <w:suppressAutoHyphens/>
        <w:rPr>
          <w:color w:val="000000"/>
          <w:spacing w:val="-3"/>
          <w:sz w:val="22"/>
        </w:rPr>
      </w:pP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rsidR="007F4A5E" w:rsidRDefault="007F4A5E" w:rsidP="007F4A5E">
      <w:pPr>
        <w:rPr>
          <w:color w:val="000000"/>
          <w:sz w:val="22"/>
        </w:rPr>
      </w:pPr>
    </w:p>
    <w:p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 xml:space="preserve">The Construction Manager represents, and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w:t>
      </w:r>
      <w:proofErr w:type="gramStart"/>
      <w:r>
        <w:rPr>
          <w:color w:val="000000"/>
          <w:spacing w:val="-3"/>
          <w:sz w:val="22"/>
        </w:rPr>
        <w:t>shall not be diminished</w:t>
      </w:r>
      <w:proofErr w:type="gramEnd"/>
      <w:r>
        <w:rPr>
          <w:color w:val="000000"/>
          <w:spacing w:val="-3"/>
          <w:sz w:val="22"/>
        </w:rPr>
        <w:t xml:space="preserve"> by any approval by Owner nor shall the Construction Manager be released from any liability by any approval by Owner, it being understood that the </w:t>
      </w:r>
      <w:r>
        <w:rPr>
          <w:color w:val="000000"/>
          <w:spacing w:val="-3"/>
          <w:sz w:val="22"/>
        </w:rPr>
        <w:lastRenderedPageBreak/>
        <w:t>Owner is ultimately relying upon the Construction Manager’s skill and knowledge in performing the services required hereunder.</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 xml:space="preserve">Construction Manager represents and agrees </w:t>
      </w:r>
      <w:proofErr w:type="gramStart"/>
      <w:r>
        <w:rPr>
          <w:color w:val="000000"/>
          <w:spacing w:val="-3"/>
          <w:sz w:val="22"/>
        </w:rPr>
        <w:t>that there are no obligations, commitments, or impediments of any kind that will limit or prevent performance of its obligations under this Agreement</w:t>
      </w:r>
      <w:proofErr w:type="gramEnd"/>
      <w:r>
        <w:rPr>
          <w:color w:val="000000"/>
          <w:spacing w:val="-3"/>
          <w:sz w:val="22"/>
        </w:rPr>
        <w:t>.</w:t>
      </w:r>
    </w:p>
    <w:p w:rsidR="007F4A5E" w:rsidRDefault="007F4A5E" w:rsidP="007F4A5E">
      <w:pPr>
        <w:suppressAutoHyphens/>
        <w:rPr>
          <w:color w:val="000000"/>
          <w:spacing w:val="-3"/>
          <w:sz w:val="22"/>
        </w:rPr>
      </w:pPr>
    </w:p>
    <w:p w:rsidR="007F4A5E" w:rsidRDefault="007F4A5E" w:rsidP="007F4A5E">
      <w:pPr>
        <w:pStyle w:val="TOC4"/>
        <w:numPr>
          <w:ilvl w:val="0"/>
          <w:numId w:val="14"/>
        </w:numPr>
        <w:tabs>
          <w:tab w:val="clear" w:pos="630"/>
        </w:tabs>
        <w:suppressAutoHyphens/>
        <w:rPr>
          <w:snapToGrid/>
          <w:spacing w:val="-3"/>
          <w:sz w:val="22"/>
        </w:rPr>
      </w:pPr>
      <w:r>
        <w:rPr>
          <w:snapToGrid/>
          <w:spacing w:val="-3"/>
          <w:sz w:val="22"/>
        </w:rPr>
        <w:t xml:space="preserve">Construction Manager represents and agrees that the individual executing this Agreement on behalf of Construction Manager </w:t>
      </w:r>
      <w:proofErr w:type="gramStart"/>
      <w:r>
        <w:rPr>
          <w:snapToGrid/>
          <w:spacing w:val="-3"/>
          <w:sz w:val="22"/>
        </w:rPr>
        <w:t>has been duly authorized</w:t>
      </w:r>
      <w:proofErr w:type="gramEnd"/>
      <w:r>
        <w:rPr>
          <w:snapToGrid/>
          <w:spacing w:val="-3"/>
          <w:sz w:val="22"/>
        </w:rPr>
        <w:t xml:space="preserve"> to act for and to bind Construction Manager to its terms.</w:t>
      </w:r>
    </w:p>
    <w:p w:rsidR="007F4A5E" w:rsidRDefault="007F4A5E" w:rsidP="007F4A5E">
      <w:pPr>
        <w:suppressAutoHyphens/>
        <w:rPr>
          <w:color w:val="000000"/>
          <w:spacing w:val="-3"/>
          <w:sz w:val="22"/>
        </w:rPr>
      </w:pPr>
    </w:p>
    <w:p w:rsidR="007F4A5E" w:rsidRDefault="007F4A5E" w:rsidP="007F4A5E">
      <w:pPr>
        <w:numPr>
          <w:ilvl w:val="0"/>
          <w:numId w:val="14"/>
        </w:numPr>
        <w:rPr>
          <w:color w:val="000000"/>
          <w:sz w:val="22"/>
        </w:rPr>
      </w:pPr>
      <w:r>
        <w:rPr>
          <w:color w:val="000000"/>
          <w:spacing w:val="-3"/>
          <w:sz w:val="22"/>
        </w:rPr>
        <w:t xml:space="preserve">Except for the obligation of Owner to pay Construction Manager certain fees, costs, and expenses pursuant to the terms of this Agreement, Owner shall have no liability to Construction Manager or to anyone claiming through or under Construction Manager </w:t>
      </w:r>
      <w:proofErr w:type="gramStart"/>
      <w:r>
        <w:rPr>
          <w:color w:val="000000"/>
          <w:spacing w:val="-3"/>
          <w:sz w:val="22"/>
        </w:rPr>
        <w:t>by reason of</w:t>
      </w:r>
      <w:proofErr w:type="gramEnd"/>
      <w:r>
        <w:rPr>
          <w:color w:val="000000"/>
          <w:spacing w:val="-3"/>
          <w:sz w:val="22"/>
        </w:rPr>
        <w:t xml:space="preserve"> the execution or performance of this Agreement.  </w:t>
      </w:r>
      <w:proofErr w:type="gramStart"/>
      <w:r>
        <w:rPr>
          <w:color w:val="000000"/>
          <w:spacing w:val="-3"/>
          <w:sz w:val="22"/>
        </w:rPr>
        <w:t>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roofErr w:type="gramEnd"/>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t>CERTIFICATION OF NO ASBESTOS CONTAINING MATERIALS OR WORK</w:t>
      </w:r>
      <w:bookmarkEnd w:id="77"/>
      <w:bookmarkEnd w:id="78"/>
    </w:p>
    <w:p w:rsidR="007F4A5E" w:rsidRDefault="007F4A5E" w:rsidP="007F4A5E">
      <w:pPr>
        <w:jc w:val="left"/>
        <w:rPr>
          <w:color w:val="000000"/>
          <w:sz w:val="22"/>
        </w:rPr>
      </w:pPr>
    </w:p>
    <w:p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7F4A5E" w:rsidRPr="006E3FFA" w:rsidRDefault="007F4A5E" w:rsidP="007F4A5E">
      <w:pPr>
        <w:tabs>
          <w:tab w:val="left" w:pos="1890"/>
        </w:tabs>
        <w:jc w:val="left"/>
        <w:rPr>
          <w:color w:val="000000"/>
          <w:sz w:val="22"/>
        </w:rPr>
      </w:pPr>
    </w:p>
    <w:p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 xml:space="preserve">The Contractor shall ensure that Texas Department of Health licensed individuals, consultants or companies are used for any required asbestos work including asbestos inspection, asbestos abatement plans/specifications, asbestos abatement, asbestos project management and </w:t>
      </w:r>
      <w:proofErr w:type="gramStart"/>
      <w:r w:rsidRPr="006E3FFA">
        <w:rPr>
          <w:color w:val="000000"/>
          <w:sz w:val="22"/>
        </w:rPr>
        <w:t>third-party</w:t>
      </w:r>
      <w:proofErr w:type="gramEnd"/>
      <w:r w:rsidRPr="006E3FFA">
        <w:rPr>
          <w:color w:val="000000"/>
          <w:sz w:val="22"/>
        </w:rPr>
        <w:t xml:space="preserve"> asbestos monitoring.</w:t>
      </w:r>
    </w:p>
    <w:p w:rsidR="007F4A5E" w:rsidRPr="006E3FFA" w:rsidRDefault="007F4A5E" w:rsidP="007F4A5E">
      <w:pPr>
        <w:tabs>
          <w:tab w:val="left" w:pos="720"/>
        </w:tabs>
        <w:jc w:val="left"/>
        <w:rPr>
          <w:color w:val="000000"/>
          <w:sz w:val="22"/>
        </w:rPr>
      </w:pPr>
    </w:p>
    <w:p w:rsidR="007F4A5E" w:rsidRPr="006E3FFA" w:rsidRDefault="007F4A5E" w:rsidP="007F4A5E">
      <w:pPr>
        <w:tabs>
          <w:tab w:val="left" w:pos="-720"/>
          <w:tab w:val="left" w:pos="1440"/>
          <w:tab w:val="left" w:pos="3240"/>
        </w:tabs>
        <w:suppressAutoHyphens/>
        <w:rPr>
          <w:color w:val="000000"/>
          <w:spacing w:val="-2"/>
          <w:sz w:val="22"/>
        </w:rPr>
      </w:pPr>
      <w:proofErr w:type="gramStart"/>
      <w:r>
        <w:rPr>
          <w:color w:val="000000"/>
          <w:spacing w:val="-2"/>
          <w:sz w:val="22"/>
        </w:rPr>
        <w:t>22</w:t>
      </w:r>
      <w:r w:rsidRPr="006E3FFA">
        <w:rPr>
          <w:color w:val="000000"/>
          <w:spacing w:val="-2"/>
          <w:sz w:val="22"/>
        </w:rPr>
        <w:t>.3</w:t>
      </w:r>
      <w:r w:rsidRPr="006E3FFA">
        <w:rPr>
          <w:color w:val="000000"/>
          <w:spacing w:val="-2"/>
          <w:sz w:val="22"/>
        </w:rPr>
        <w:tab/>
        <w:t>At Substantial Completion and Final Completion</w:t>
      </w:r>
      <w:proofErr w:type="gramEnd"/>
      <w:r w:rsidRPr="006E3FFA">
        <w:rPr>
          <w:color w:val="000000"/>
          <w:spacing w:val="-2"/>
          <w:sz w:val="22"/>
        </w:rPr>
        <w:t xml:space="preserve"> the Contractor shall provide a certification letter certifying that the Work does not contain asbestos as required by the UTUGCs. </w:t>
      </w:r>
    </w:p>
    <w:p w:rsidR="007F4A5E" w:rsidRDefault="007F4A5E" w:rsidP="007F4A5E">
      <w:pPr>
        <w:tabs>
          <w:tab w:val="left" w:pos="720"/>
          <w:tab w:val="left" w:pos="1890"/>
        </w:tabs>
        <w:rPr>
          <w:color w:val="000000"/>
          <w:sz w:val="22"/>
        </w:rPr>
      </w:pPr>
    </w:p>
    <w:p w:rsidR="007F4A5E" w:rsidRDefault="007F4A5E" w:rsidP="007F4A5E">
      <w:pPr>
        <w:tabs>
          <w:tab w:val="left" w:pos="720"/>
          <w:tab w:val="left" w:pos="1890"/>
        </w:tabs>
        <w:rPr>
          <w:b/>
          <w:i/>
          <w:color w:val="FF0000"/>
          <w:sz w:val="32"/>
          <w:szCs w:val="32"/>
        </w:rPr>
      </w:pPr>
    </w:p>
    <w:p w:rsidR="007F4A5E" w:rsidRDefault="007F4A5E" w:rsidP="007F4A5E">
      <w:pPr>
        <w:tabs>
          <w:tab w:val="left" w:pos="720"/>
          <w:tab w:val="left" w:pos="1890"/>
        </w:tabs>
        <w:rPr>
          <w:b/>
          <w:i/>
          <w:color w:val="FF0000"/>
          <w:sz w:val="32"/>
          <w:szCs w:val="32"/>
        </w:rPr>
      </w:pPr>
    </w:p>
    <w:p w:rsidR="007F4A5E" w:rsidRPr="000D1BDC" w:rsidRDefault="007F4A5E" w:rsidP="007F4A5E">
      <w:pPr>
        <w:tabs>
          <w:tab w:val="left" w:pos="720"/>
          <w:tab w:val="left" w:pos="1890"/>
        </w:tabs>
        <w:rPr>
          <w:b/>
          <w:i/>
          <w:color w:val="FF0000"/>
          <w:sz w:val="28"/>
          <w:szCs w:val="28"/>
        </w:rPr>
      </w:pPr>
      <w:r w:rsidRPr="000D1BDC">
        <w:rPr>
          <w:b/>
          <w:i/>
          <w:color w:val="FF0000"/>
          <w:sz w:val="28"/>
          <w:szCs w:val="28"/>
        </w:rPr>
        <w:lastRenderedPageBreak/>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rsidR="007F4A5E" w:rsidRDefault="007F4A5E" w:rsidP="007F4A5E">
      <w:pPr>
        <w:tabs>
          <w:tab w:val="left" w:pos="720"/>
          <w:tab w:val="left" w:pos="1890"/>
        </w:tabs>
        <w:rPr>
          <w:color w:val="000000"/>
          <w:sz w:val="22"/>
        </w:rPr>
      </w:pPr>
    </w:p>
    <w:p w:rsidR="007F4A5E" w:rsidRDefault="007F4A5E" w:rsidP="007F4A5E">
      <w:pPr>
        <w:tabs>
          <w:tab w:val="left" w:pos="720"/>
          <w:tab w:val="left" w:pos="1890"/>
        </w:tabs>
        <w:rPr>
          <w:color w:val="000000"/>
          <w:sz w:val="22"/>
        </w:rPr>
      </w:pPr>
    </w:p>
    <w:p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rsidR="007F4A5E" w:rsidRPr="001213B5" w:rsidRDefault="007F4A5E" w:rsidP="007F4A5E">
      <w:pPr>
        <w:tabs>
          <w:tab w:val="left" w:pos="1890"/>
        </w:tabs>
        <w:jc w:val="left"/>
        <w:rPr>
          <w:color w:val="FF0000"/>
          <w:sz w:val="22"/>
          <w:u w:val="single"/>
        </w:rPr>
      </w:pPr>
    </w:p>
    <w:p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 xml:space="preserve">The Contractor shall ensure that Texas Department of Health licensed individuals, consultants or companies are used for any required asbestos work including asbestos inspection, asbestos abatement plans/specifications, asbestos abatement, asbestos project management and </w:t>
      </w:r>
      <w:proofErr w:type="gramStart"/>
      <w:r w:rsidRPr="001213B5">
        <w:rPr>
          <w:color w:val="FF0000"/>
          <w:sz w:val="22"/>
          <w:szCs w:val="22"/>
          <w:u w:val="single"/>
        </w:rPr>
        <w:t>third-party</w:t>
      </w:r>
      <w:proofErr w:type="gramEnd"/>
      <w:r w:rsidRPr="001213B5">
        <w:rPr>
          <w:color w:val="FF0000"/>
          <w:sz w:val="22"/>
          <w:szCs w:val="22"/>
          <w:u w:val="single"/>
        </w:rPr>
        <w:t xml:space="preserve"> asbestos monitoring.</w:t>
      </w:r>
    </w:p>
    <w:p w:rsidR="007F4A5E" w:rsidRPr="001213B5" w:rsidRDefault="007F4A5E" w:rsidP="007F4A5E">
      <w:pPr>
        <w:tabs>
          <w:tab w:val="left" w:pos="720"/>
          <w:tab w:val="left" w:pos="1890"/>
        </w:tabs>
        <w:rPr>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rsidR="007F4A5E" w:rsidRPr="001213B5" w:rsidRDefault="007F4A5E" w:rsidP="007F4A5E">
      <w:pPr>
        <w:tabs>
          <w:tab w:val="left" w:pos="720"/>
          <w:tab w:val="left" w:pos="1890"/>
        </w:tabs>
        <w:rPr>
          <w:color w:val="FF0000"/>
          <w:spacing w:val="-2"/>
          <w:sz w:val="22"/>
          <w:u w:val="single"/>
        </w:rPr>
      </w:pPr>
    </w:p>
    <w:p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 xml:space="preserve">All materials used on this Project </w:t>
      </w:r>
      <w:proofErr w:type="gramStart"/>
      <w:r w:rsidRPr="001213B5">
        <w:rPr>
          <w:color w:val="FF0000"/>
          <w:spacing w:val="-2"/>
          <w:sz w:val="22"/>
          <w:u w:val="single"/>
        </w:rPr>
        <w:t>shall be certified</w:t>
      </w:r>
      <w:proofErr w:type="gramEnd"/>
      <w:r w:rsidRPr="001213B5">
        <w:rPr>
          <w:color w:val="FF0000"/>
          <w:spacing w:val="-2"/>
          <w:sz w:val="22"/>
          <w:u w:val="single"/>
        </w:rPr>
        <w:t xml:space="preserve"> as non-Asbestos Containing Building Materials (ACBM). The Contractor shall ensure compliance with the following acts from all Subcontractors:</w:t>
      </w:r>
    </w:p>
    <w:p w:rsidR="007F4A5E" w:rsidRPr="001213B5" w:rsidRDefault="007F4A5E" w:rsidP="007F4A5E">
      <w:pPr>
        <w:tabs>
          <w:tab w:val="left" w:pos="720"/>
          <w:tab w:val="left" w:pos="1890"/>
        </w:tabs>
        <w:rPr>
          <w:color w:val="FF0000"/>
          <w:spacing w:val="-2"/>
          <w:sz w:val="22"/>
          <w:u w:val="single"/>
        </w:rPr>
      </w:pPr>
    </w:p>
    <w:p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 xml:space="preserve">At Substantial Completion the Contractor shall provide, in hard copy and electronic form, all necessary material safety data sheets (MSDS) of all products used in the construction of the Project to the Texas Department of State Health Services licensed inspector. </w:t>
      </w:r>
      <w:proofErr w:type="gramStart"/>
      <w:r w:rsidRPr="001213B5">
        <w:rPr>
          <w:iCs/>
          <w:color w:val="FF0000"/>
          <w:sz w:val="22"/>
          <w:szCs w:val="22"/>
          <w:u w:val="single"/>
        </w:rPr>
        <w:t>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and that none of those products contain ACBM and; therefore, the building materials do not contain asbestos.</w:t>
      </w:r>
      <w:proofErr w:type="gramEnd"/>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 xml:space="preserve">At </w:t>
      </w:r>
      <w:proofErr w:type="gramStart"/>
      <w:r w:rsidRPr="001213B5">
        <w:rPr>
          <w:iCs/>
          <w:color w:val="FF0000"/>
          <w:sz w:val="22"/>
          <w:szCs w:val="22"/>
          <w:u w:val="single"/>
        </w:rPr>
        <w:t>Final Completion</w:t>
      </w:r>
      <w:proofErr w:type="gramEnd"/>
      <w:r w:rsidRPr="001213B5">
        <w:rPr>
          <w:iCs/>
          <w:color w:val="FF0000"/>
          <w:sz w:val="22"/>
          <w:szCs w:val="22"/>
          <w:u w:val="single"/>
        </w:rPr>
        <w:t xml:space="preserve"> the Contractor shall provide a notarized certification statement per TAC Title 25 Part 1, Ch. 295.34, par. c.1 that no ACBM was used during construction of the Project.</w:t>
      </w:r>
    </w:p>
    <w:p w:rsidR="007F4A5E" w:rsidRDefault="007F4A5E" w:rsidP="007F4A5E">
      <w:pPr>
        <w:tabs>
          <w:tab w:val="left" w:pos="720"/>
          <w:tab w:val="left" w:pos="1890"/>
        </w:tabs>
        <w:rPr>
          <w:color w:val="000000"/>
          <w:sz w:val="22"/>
        </w:rPr>
      </w:pPr>
    </w:p>
    <w:p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rsidR="007F4A5E" w:rsidRDefault="007F4A5E" w:rsidP="007F4A5E">
      <w:pPr>
        <w:jc w:val="center"/>
        <w:rPr>
          <w:bCs/>
          <w:color w:val="000000"/>
          <w:spacing w:val="-3"/>
          <w:sz w:val="22"/>
        </w:rPr>
      </w:pPr>
    </w:p>
    <w:p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rsidR="007F4A5E" w:rsidRDefault="007F4A5E" w:rsidP="007F4A5E">
      <w:pPr>
        <w:suppressAutoHyphens/>
        <w:rPr>
          <w:color w:val="000000"/>
          <w:spacing w:val="-3"/>
          <w:sz w:val="22"/>
        </w:rPr>
      </w:pPr>
    </w:p>
    <w:p w:rsidR="007F4A5E" w:rsidRPr="006D7194" w:rsidRDefault="007F4A5E" w:rsidP="007F4A5E">
      <w:pPr>
        <w:numPr>
          <w:ilvl w:val="0"/>
          <w:numId w:val="15"/>
        </w:numPr>
        <w:tabs>
          <w:tab w:val="left" w:pos="0"/>
        </w:tabs>
        <w:suppressAutoHyphens/>
        <w:rPr>
          <w:color w:val="000000"/>
          <w:spacing w:val="-2"/>
          <w:sz w:val="22"/>
        </w:rPr>
      </w:pPr>
      <w:proofErr w:type="gramStart"/>
      <w:r>
        <w:rPr>
          <w:color w:val="000000"/>
          <w:spacing w:val="-2"/>
          <w:sz w:val="22"/>
        </w:rPr>
        <w:lastRenderedPageBreak/>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roofErr w:type="gramEnd"/>
    </w:p>
    <w:p w:rsidR="007F4A5E" w:rsidRPr="006D7194" w:rsidRDefault="007F4A5E" w:rsidP="007F4A5E">
      <w:pPr>
        <w:tabs>
          <w:tab w:val="left" w:pos="0"/>
        </w:tabs>
        <w:suppressAutoHyphens/>
        <w:rPr>
          <w:iCs/>
          <w:color w:val="000000"/>
          <w:spacing w:val="-3"/>
          <w:sz w:val="22"/>
        </w:rPr>
      </w:pPr>
    </w:p>
    <w:p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 xml:space="preserve">Pursuant to Section 231.006, Texas Family Code, Service Provider certifies that it is </w:t>
      </w:r>
      <w:proofErr w:type="gramStart"/>
      <w:r w:rsidRPr="006D7194">
        <w:rPr>
          <w:iCs/>
          <w:color w:val="000000"/>
          <w:spacing w:val="-3"/>
          <w:sz w:val="22"/>
        </w:rPr>
        <w:t>not ineligible</w:t>
      </w:r>
      <w:proofErr w:type="gramEnd"/>
      <w:r w:rsidRPr="006D7194">
        <w:rPr>
          <w:iCs/>
          <w:color w:val="000000"/>
          <w:spacing w:val="-3"/>
          <w:sz w:val="22"/>
        </w:rPr>
        <w:t xml:space="preserve"> to receive the award of or payments under this Agreement and acknowledges that this Agreement may be terminated and payment may be withheld if this certification is inaccurate.</w:t>
      </w:r>
    </w:p>
    <w:p w:rsidR="007F4A5E" w:rsidRDefault="007F4A5E" w:rsidP="007F4A5E">
      <w:pPr>
        <w:tabs>
          <w:tab w:val="left" w:pos="0"/>
        </w:tabs>
        <w:suppressAutoHyphens/>
        <w:rPr>
          <w:color w:val="000000"/>
          <w:spacing w:val="-3"/>
          <w:sz w:val="22"/>
          <w:szCs w:val="22"/>
        </w:rPr>
      </w:pPr>
    </w:p>
    <w:p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 xml:space="preserve">Eligibility Certification. Pursuant to Section 2155.004, Texas Government Code, Service Provider certifies that the individual or business entity named in this Agreement is </w:t>
      </w:r>
      <w:proofErr w:type="gramStart"/>
      <w:r w:rsidRPr="000D1BDC">
        <w:rPr>
          <w:strike/>
          <w:color w:val="000000"/>
          <w:spacing w:val="-3"/>
          <w:sz w:val="22"/>
          <w:szCs w:val="22"/>
        </w:rPr>
        <w:t>not ineligible</w:t>
      </w:r>
      <w:proofErr w:type="gramEnd"/>
      <w:r w:rsidRPr="000D1BDC">
        <w:rPr>
          <w:strike/>
          <w:color w:val="000000"/>
          <w:spacing w:val="-3"/>
          <w:sz w:val="22"/>
          <w:szCs w:val="22"/>
        </w:rPr>
        <w:t xml:space="preserve"> to receive the award of or payments under this Agreement and acknowledges that this Agreement may be terminated and payment withheld if this certification is inaccurate.</w:t>
      </w:r>
    </w:p>
    <w:p w:rsidR="007F4A5E" w:rsidRPr="006D7194"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w:t>
      </w:r>
      <w:proofErr w:type="gramStart"/>
      <w:r>
        <w:rPr>
          <w:color w:val="000000"/>
          <w:sz w:val="22"/>
          <w:szCs w:val="22"/>
        </w:rPr>
        <w:t xml:space="preserve">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roofErr w:type="gramEnd"/>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w:t>
      </w:r>
      <w:proofErr w:type="gramStart"/>
      <w:r>
        <w:rPr>
          <w:color w:val="000000"/>
          <w:spacing w:val="-3"/>
          <w:sz w:val="22"/>
          <w:szCs w:val="22"/>
        </w:rPr>
        <w:t xml:space="preserve">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roofErr w:type="gramEnd"/>
    </w:p>
    <w:p w:rsidR="007F4A5E" w:rsidRDefault="007F4A5E" w:rsidP="007F4A5E">
      <w:pPr>
        <w:pStyle w:val="NormalLinespace"/>
        <w:suppressAutoHyphens/>
        <w:spacing w:after="0"/>
        <w:rPr>
          <w:color w:val="000000"/>
          <w:spacing w:val="-3"/>
          <w:sz w:val="22"/>
        </w:rPr>
      </w:pPr>
    </w:p>
    <w:p w:rsidR="007F4A5E" w:rsidRDefault="007F4A5E" w:rsidP="007F4A5E">
      <w:pPr>
        <w:numPr>
          <w:ilvl w:val="0"/>
          <w:numId w:val="15"/>
        </w:numPr>
        <w:suppressAutoHyphens/>
        <w:rPr>
          <w:color w:val="000000"/>
          <w:sz w:val="22"/>
          <w:szCs w:val="22"/>
        </w:rPr>
      </w:pPr>
      <w:r>
        <w:rPr>
          <w:color w:val="000000"/>
          <w:sz w:val="22"/>
          <w:szCs w:val="22"/>
        </w:rPr>
        <w:t xml:space="preserve">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w:t>
      </w:r>
      <w:proofErr w:type="gramStart"/>
      <w:r>
        <w:rPr>
          <w:color w:val="000000"/>
          <w:sz w:val="22"/>
          <w:szCs w:val="22"/>
        </w:rPr>
        <w:t>shall be binding upon the parties and may not be waived, modified, amended or altered except by a writing signed by Construction Manager and Owner</w:t>
      </w:r>
      <w:proofErr w:type="gramEnd"/>
      <w:r>
        <w:rPr>
          <w:color w:val="000000"/>
          <w:sz w:val="22"/>
          <w:szCs w:val="22"/>
        </w:rPr>
        <w:t>.</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 xml:space="preserve">Governing Law and Venue.  This Agreement and all of the rights and obligations of the parties and all of the terms and conditions </w:t>
      </w:r>
      <w:proofErr w:type="gramStart"/>
      <w:r>
        <w:rPr>
          <w:color w:val="000000"/>
          <w:sz w:val="22"/>
          <w:szCs w:val="22"/>
        </w:rPr>
        <w:t>shall be construed, interpreted and applied in accordance with and governed by and enforced under the laws of the State of Texas without reference to its conflicts of law provisions</w:t>
      </w:r>
      <w:proofErr w:type="gramEnd"/>
      <w:r>
        <w:rPr>
          <w:color w:val="000000"/>
          <w:sz w:val="22"/>
          <w:szCs w:val="22"/>
        </w:rPr>
        <w:t>.  The county where the Project is located shall be the sole place of venue for any legal action arising from or related to this Agreement or the Project in which the Owner is a party.</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 xml:space="preserve">compliance or failure of performance by the other party with any of the provisions of this Agreement shall impair or constitute a waiver of any such right or power.  A waiver by either party of any covenant or condition of this Agreement </w:t>
      </w:r>
      <w:proofErr w:type="gramStart"/>
      <w:r>
        <w:rPr>
          <w:color w:val="000000"/>
          <w:sz w:val="22"/>
          <w:szCs w:val="22"/>
        </w:rPr>
        <w:t>shall not be construed</w:t>
      </w:r>
      <w:proofErr w:type="gramEnd"/>
      <w:r>
        <w:rPr>
          <w:color w:val="000000"/>
          <w:sz w:val="22"/>
          <w:szCs w:val="22"/>
        </w:rPr>
        <w:t xml:space="preserve"> as a waiver of any subsequent breach of that or of any other covenant or condition of the Agreement.</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lastRenderedPageBreak/>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 xml:space="preserve">or Owner for whom it is intended; or sent by U. S. Mail to the last known business address of the designated representative; or transmitted by fax machine to the last know business fax number of the designated representative.  Mail notices </w:t>
      </w:r>
      <w:proofErr w:type="gramStart"/>
      <w:r>
        <w:rPr>
          <w:color w:val="000000"/>
          <w:spacing w:val="-3"/>
          <w:sz w:val="22"/>
        </w:rPr>
        <w:t>are deemed</w:t>
      </w:r>
      <w:proofErr w:type="gramEnd"/>
      <w:r>
        <w:rPr>
          <w:color w:val="000000"/>
          <w:spacing w:val="-3"/>
          <w:sz w:val="22"/>
        </w:rPr>
        <w:t xml:space="preserve"> effective upon receipt or on the third business day after the date of mailing, whichever is sooner.  Fax notices are deemed effective the next business day after faxing.</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pacing w:val="-3"/>
          <w:sz w:val="22"/>
        </w:rPr>
        <w:t xml:space="preserve">Severability.  Should any term or provision of this Agreement be held invalid or unenforceable in any respect, the remaining </w:t>
      </w:r>
      <w:proofErr w:type="gramStart"/>
      <w:r>
        <w:rPr>
          <w:color w:val="000000"/>
          <w:spacing w:val="-3"/>
          <w:sz w:val="22"/>
        </w:rPr>
        <w:t>terms and provisions shall not be affected</w:t>
      </w:r>
      <w:proofErr w:type="gramEnd"/>
      <w:r>
        <w:rPr>
          <w:color w:val="000000"/>
          <w:spacing w:val="-3"/>
          <w:sz w:val="22"/>
        </w:rPr>
        <w:t xml:space="preserve"> and this Agreement shall be construed as if the invalid or unenforceable term or provision had never been included.</w:t>
      </w:r>
    </w:p>
    <w:p w:rsidR="007F4A5E" w:rsidRDefault="007F4A5E" w:rsidP="007F4A5E">
      <w:pPr>
        <w:suppressAutoHyphens/>
        <w:rPr>
          <w:color w:val="000000"/>
          <w:spacing w:val="-3"/>
          <w:sz w:val="22"/>
        </w:rPr>
      </w:pPr>
    </w:p>
    <w:p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rsidR="007F4A5E" w:rsidRPr="005C6DA1" w:rsidRDefault="007F4A5E" w:rsidP="007F4A5E">
      <w:pPr>
        <w:suppressAutoHyphens/>
        <w:rPr>
          <w:color w:val="000000"/>
          <w:spacing w:val="-3"/>
          <w:sz w:val="22"/>
        </w:rPr>
      </w:pPr>
    </w:p>
    <w:p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rsidR="007F4A5E" w:rsidRDefault="007F4A5E" w:rsidP="007F4A5E">
      <w:pPr>
        <w:keepNext/>
        <w:keepLines/>
        <w:tabs>
          <w:tab w:val="left" w:pos="720"/>
        </w:tabs>
        <w:rPr>
          <w:color w:val="000000"/>
          <w:sz w:val="22"/>
        </w:rPr>
      </w:pPr>
    </w:p>
    <w:p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9"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0"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1"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D1BDC">
        <w:rPr>
          <w:spacing w:val="-3"/>
          <w:sz w:val="22"/>
          <w:szCs w:val="22"/>
          <w:highlight w:val="yellow"/>
          <w:u w:val="single"/>
        </w:rPr>
        <w:t xml:space="preserve">Contractor represents and warrants that no previously undisclosed member of the </w:t>
      </w:r>
      <w:proofErr w:type="spellStart"/>
      <w:r w:rsidRPr="000D1BDC">
        <w:rPr>
          <w:spacing w:val="-3"/>
          <w:sz w:val="22"/>
          <w:szCs w:val="22"/>
          <w:highlight w:val="yellow"/>
          <w:u w:val="single"/>
        </w:rPr>
        <w:t>The</w:t>
      </w:r>
      <w:proofErr w:type="spellEnd"/>
      <w:r w:rsidRPr="000D1BDC">
        <w:rPr>
          <w:spacing w:val="-3"/>
          <w:sz w:val="22"/>
          <w:szCs w:val="22"/>
          <w:highlight w:val="yellow"/>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D1BDC">
        <w:rPr>
          <w:spacing w:val="-3"/>
          <w:sz w:val="22"/>
          <w:szCs w:val="22"/>
          <w:highlight w:val="yellow"/>
        </w:rPr>
        <w:t>.</w:t>
      </w:r>
    </w:p>
    <w:p w:rsidR="007F4A5E" w:rsidRDefault="007F4A5E" w:rsidP="007F4A5E">
      <w:pPr>
        <w:tabs>
          <w:tab w:val="left" w:pos="720"/>
        </w:tabs>
        <w:rPr>
          <w:color w:val="000000"/>
          <w:spacing w:val="-3"/>
          <w:sz w:val="22"/>
        </w:rPr>
      </w:pPr>
    </w:p>
    <w:p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 xml:space="preserve">Disclosure of Interested Parties.  </w:t>
      </w:r>
      <w:proofErr w:type="gramStart"/>
      <w:r>
        <w:rPr>
          <w:color w:val="000000"/>
          <w:spacing w:val="-3"/>
          <w:sz w:val="22"/>
        </w:rPr>
        <w:t>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roofErr w:type="gramEnd"/>
    </w:p>
    <w:p w:rsidR="00B97792" w:rsidRDefault="00B97792" w:rsidP="007F4A5E">
      <w:pPr>
        <w:tabs>
          <w:tab w:val="left" w:pos="720"/>
        </w:tabs>
        <w:rPr>
          <w:color w:val="000000"/>
          <w:spacing w:val="-3"/>
          <w:sz w:val="22"/>
        </w:rPr>
      </w:pPr>
    </w:p>
    <w:p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Pursuant to 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xml:space="preserve">) will not boycott Israel during the Term of this Agreement. Contractor acknowledges this Agreement </w:t>
      </w:r>
      <w:proofErr w:type="gramStart"/>
      <w:r w:rsidRPr="00B97792">
        <w:rPr>
          <w:color w:val="000000"/>
          <w:spacing w:val="-3"/>
          <w:sz w:val="22"/>
        </w:rPr>
        <w:t>may be terminated</w:t>
      </w:r>
      <w:proofErr w:type="gramEnd"/>
      <w:r w:rsidRPr="00B97792">
        <w:rPr>
          <w:color w:val="000000"/>
          <w:spacing w:val="-3"/>
          <w:sz w:val="22"/>
        </w:rPr>
        <w:t xml:space="preserve"> and payment withheld if this certification is inaccurate.</w:t>
      </w:r>
    </w:p>
    <w:p w:rsidR="00B97792" w:rsidRPr="00B97792" w:rsidRDefault="00B97792" w:rsidP="00B97792">
      <w:pPr>
        <w:tabs>
          <w:tab w:val="left" w:pos="720"/>
        </w:tabs>
        <w:rPr>
          <w:color w:val="000000"/>
          <w:spacing w:val="-3"/>
          <w:sz w:val="22"/>
          <w:u w:val="single"/>
        </w:rPr>
      </w:pPr>
    </w:p>
    <w:p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xml:space="preserve">, Contractor certifies Contractor </w:t>
      </w:r>
      <w:bookmarkStart w:id="82" w:name="_GoBack"/>
      <w:bookmarkEnd w:id="82"/>
      <w:r w:rsidRPr="00B97792">
        <w:rPr>
          <w:color w:val="000000"/>
          <w:spacing w:val="-3"/>
          <w:sz w:val="22"/>
        </w:rPr>
        <w:t xml:space="preserve">is not engaged in business with Iran, Sudan, or a foreign terrorist organization. Contractor acknowledges this Agreement </w:t>
      </w:r>
      <w:proofErr w:type="gramStart"/>
      <w:r w:rsidRPr="00B97792">
        <w:rPr>
          <w:color w:val="000000"/>
          <w:spacing w:val="-3"/>
          <w:sz w:val="22"/>
        </w:rPr>
        <w:t>may be terminated</w:t>
      </w:r>
      <w:proofErr w:type="gramEnd"/>
      <w:r w:rsidRPr="00B97792">
        <w:rPr>
          <w:color w:val="000000"/>
          <w:spacing w:val="-3"/>
          <w:sz w:val="22"/>
        </w:rPr>
        <w:t xml:space="preserve"> and payment withheld if this certification is inaccurate.</w:t>
      </w:r>
    </w:p>
    <w:p w:rsidR="009C63DE" w:rsidRDefault="009C63DE" w:rsidP="00B97792">
      <w:pPr>
        <w:tabs>
          <w:tab w:val="left" w:pos="720"/>
        </w:tabs>
        <w:rPr>
          <w:color w:val="000000"/>
          <w:spacing w:val="-3"/>
          <w:sz w:val="22"/>
        </w:rPr>
      </w:pPr>
    </w:p>
    <w:p w:rsidR="009C63DE" w:rsidRPr="009C63DE" w:rsidRDefault="009C63DE" w:rsidP="009C63DE">
      <w:pPr>
        <w:tabs>
          <w:tab w:val="left" w:pos="0"/>
        </w:tabs>
        <w:suppressAutoHyphens/>
        <w:rPr>
          <w:color w:val="000000"/>
          <w:spacing w:val="-2"/>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w:t>
      </w:r>
      <w:proofErr w:type="gramStart"/>
      <w:r w:rsidRPr="009C63DE">
        <w:rPr>
          <w:iCs/>
          <w:color w:val="000000"/>
          <w:spacing w:val="-3"/>
          <w:sz w:val="22"/>
          <w:szCs w:val="22"/>
        </w:rPr>
        <w:t>is in compliance</w:t>
      </w:r>
      <w:proofErr w:type="gramEnd"/>
      <w:r w:rsidRPr="009C63DE">
        <w:rPr>
          <w:iCs/>
          <w:color w:val="000000"/>
          <w:spacing w:val="-3"/>
          <w:sz w:val="22"/>
          <w:szCs w:val="22"/>
        </w:rPr>
        <w:t xml:space="preserve"> with the requirement that any iron or steel product produced through a manufacturing process and used in the project is produced in the United States.</w:t>
      </w:r>
    </w:p>
    <w:p w:rsidR="009C63DE" w:rsidRDefault="009C63DE" w:rsidP="00B97792">
      <w:pPr>
        <w:tabs>
          <w:tab w:val="left" w:pos="720"/>
        </w:tabs>
        <w:rPr>
          <w:color w:val="000000"/>
          <w:spacing w:val="-3"/>
          <w:sz w:val="22"/>
        </w:rPr>
      </w:pPr>
    </w:p>
    <w:p w:rsidR="003F7795" w:rsidRPr="00B97792" w:rsidRDefault="003F7795" w:rsidP="00B97792">
      <w:pPr>
        <w:tabs>
          <w:tab w:val="left" w:pos="720"/>
        </w:tabs>
        <w:rPr>
          <w:color w:val="000000"/>
          <w:spacing w:val="-3"/>
          <w:sz w:val="22"/>
        </w:rPr>
      </w:pPr>
    </w:p>
    <w:p w:rsidR="007F4A5E" w:rsidRDefault="007F4A5E" w:rsidP="007F4A5E">
      <w:pPr>
        <w:pStyle w:val="Heading1"/>
        <w:jc w:val="left"/>
        <w:rPr>
          <w:sz w:val="22"/>
        </w:rPr>
      </w:pPr>
      <w:bookmarkStart w:id="83" w:name="_Toc19582608"/>
      <w:bookmarkStart w:id="84" w:name="_Toc21505854"/>
      <w:r>
        <w:rPr>
          <w:sz w:val="22"/>
        </w:rPr>
        <w:t xml:space="preserve">ARTICLE </w:t>
      </w:r>
      <w:bookmarkStart w:id="85" w:name="_Toc19582609"/>
      <w:bookmarkEnd w:id="83"/>
      <w:r>
        <w:rPr>
          <w:sz w:val="22"/>
        </w:rPr>
        <w:t>24</w:t>
      </w:r>
      <w:r>
        <w:rPr>
          <w:sz w:val="22"/>
        </w:rPr>
        <w:tab/>
      </w:r>
      <w:r>
        <w:rPr>
          <w:sz w:val="22"/>
        </w:rPr>
        <w:tab/>
        <w:t>COMPENSATION</w:t>
      </w:r>
      <w:bookmarkEnd w:id="84"/>
      <w:bookmarkEnd w:id="85"/>
    </w:p>
    <w:p w:rsidR="007F4A5E" w:rsidRDefault="007F4A5E" w:rsidP="007F4A5E">
      <w:pPr>
        <w:keepNext/>
        <w:keepLines/>
        <w:rPr>
          <w:color w:val="000000"/>
          <w:sz w:val="22"/>
        </w:rPr>
      </w:pPr>
    </w:p>
    <w:p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rsidR="007F4A5E" w:rsidRDefault="007F4A5E" w:rsidP="007F4A5E">
      <w:pPr>
        <w:tabs>
          <w:tab w:val="left" w:pos="0"/>
        </w:tabs>
        <w:suppressAutoHyphens/>
        <w:rPr>
          <w:color w:val="000000"/>
          <w:spacing w:val="-2"/>
          <w:sz w:val="22"/>
        </w:rPr>
      </w:pPr>
    </w:p>
    <w:p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 xml:space="preserve">The anticipated Guaranteed Maximum Price for the Project at the time this Agreement </w:t>
      </w:r>
      <w:proofErr w:type="gramStart"/>
      <w:r>
        <w:rPr>
          <w:color w:val="000000"/>
          <w:spacing w:val="-2"/>
          <w:sz w:val="22"/>
        </w:rPr>
        <w:t>was executed</w:t>
      </w:r>
      <w:proofErr w:type="gramEnd"/>
      <w:r>
        <w:rPr>
          <w:color w:val="000000"/>
          <w:spacing w:val="-2"/>
          <w:sz w:val="22"/>
        </w:rPr>
        <w:t xml:space="preserve"> is:</w:t>
      </w:r>
    </w:p>
    <w:p w:rsidR="007F4A5E" w:rsidRDefault="007F4A5E" w:rsidP="007F4A5E">
      <w:pPr>
        <w:tabs>
          <w:tab w:val="left" w:pos="0"/>
        </w:tabs>
        <w:suppressAutoHyphens/>
        <w:rPr>
          <w:color w:val="000000"/>
          <w:spacing w:val="-2"/>
          <w:sz w:val="22"/>
        </w:rPr>
      </w:pPr>
    </w:p>
    <w:p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rsidR="007F4A5E" w:rsidRDefault="007F4A5E" w:rsidP="007F4A5E">
      <w:pPr>
        <w:tabs>
          <w:tab w:val="left" w:pos="0"/>
        </w:tabs>
        <w:suppressAutoHyphens/>
        <w:rPr>
          <w:color w:val="000000"/>
          <w:spacing w:val="-2"/>
          <w:sz w:val="22"/>
        </w:rPr>
      </w:pPr>
    </w:p>
    <w:p w:rsidR="007F4A5E" w:rsidRDefault="007F4A5E" w:rsidP="007F4A5E">
      <w:pPr>
        <w:pStyle w:val="Heading4"/>
        <w:numPr>
          <w:ilvl w:val="1"/>
          <w:numId w:val="24"/>
        </w:numPr>
        <w:tabs>
          <w:tab w:val="clear" w:pos="1440"/>
        </w:tabs>
        <w:ind w:left="0" w:firstLine="0"/>
        <w:rPr>
          <w:color w:val="000000"/>
          <w:spacing w:val="-2"/>
          <w:sz w:val="22"/>
        </w:rPr>
      </w:pPr>
      <w:bookmarkStart w:id="86" w:name="_Toc21505856"/>
      <w:r>
        <w:rPr>
          <w:color w:val="000000"/>
          <w:spacing w:val="-2"/>
          <w:sz w:val="22"/>
        </w:rPr>
        <w:t>Pre-Construction Phase Fee</w:t>
      </w:r>
      <w:bookmarkEnd w:id="86"/>
    </w:p>
    <w:p w:rsidR="007F4A5E" w:rsidRDefault="007F4A5E" w:rsidP="007F4A5E">
      <w:pPr>
        <w:pStyle w:val="NormalLinespace"/>
        <w:tabs>
          <w:tab w:val="left" w:pos="0"/>
        </w:tabs>
        <w:suppressAutoHyphens/>
        <w:spacing w:after="0"/>
        <w:rPr>
          <w:color w:val="000000"/>
          <w:spacing w:val="-2"/>
          <w:sz w:val="22"/>
        </w:rPr>
      </w:pPr>
    </w:p>
    <w:p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rsidR="007F4A5E" w:rsidRDefault="007F4A5E" w:rsidP="007F4A5E">
      <w:pPr>
        <w:tabs>
          <w:tab w:val="left" w:pos="0"/>
        </w:tabs>
        <w:suppressAutoHyphens/>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tabs>
          <w:tab w:val="left" w:pos="0"/>
        </w:tabs>
        <w:suppressAutoHyphens/>
        <w:rPr>
          <w:color w:val="000000"/>
          <w:sz w:val="22"/>
        </w:rPr>
      </w:pPr>
    </w:p>
    <w:p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rsidR="007F4A5E" w:rsidRDefault="007F4A5E" w:rsidP="007F4A5E">
      <w:pPr>
        <w:rPr>
          <w:color w:val="000000"/>
          <w:sz w:val="22"/>
        </w:rPr>
      </w:pPr>
    </w:p>
    <w:p w:rsidR="007F4A5E" w:rsidRDefault="007F4A5E" w:rsidP="007F4A5E">
      <w:pPr>
        <w:pStyle w:val="Heading4"/>
        <w:numPr>
          <w:ilvl w:val="1"/>
          <w:numId w:val="19"/>
        </w:numPr>
        <w:rPr>
          <w:color w:val="000000"/>
          <w:sz w:val="22"/>
        </w:rPr>
      </w:pPr>
      <w:bookmarkStart w:id="87" w:name="_Toc21505857"/>
      <w:r>
        <w:rPr>
          <w:color w:val="000000"/>
          <w:sz w:val="22"/>
        </w:rPr>
        <w:t>Construction Phase Fee</w:t>
      </w:r>
      <w:bookmarkEnd w:id="87"/>
    </w:p>
    <w:p w:rsidR="007F4A5E" w:rsidRDefault="007F4A5E" w:rsidP="007F4A5E">
      <w:pPr>
        <w:pStyle w:val="NormalLinespace"/>
        <w:tabs>
          <w:tab w:val="left" w:pos="720"/>
        </w:tabs>
        <w:suppressAutoHyphens/>
        <w:spacing w:after="0"/>
        <w:ind w:left="720" w:hanging="720"/>
        <w:rPr>
          <w:color w:val="000000"/>
          <w:spacing w:val="-2"/>
          <w:sz w:val="22"/>
        </w:rPr>
      </w:pPr>
    </w:p>
    <w:p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rsidR="007F4A5E" w:rsidRDefault="007F4A5E" w:rsidP="007F4A5E">
      <w:pPr>
        <w:pStyle w:val="NormalLinespace"/>
        <w:tabs>
          <w:tab w:val="left" w:pos="1440"/>
        </w:tabs>
        <w:suppressAutoHyphens/>
        <w:spacing w:after="0"/>
        <w:ind w:left="720"/>
        <w:rPr>
          <w:color w:val="000000"/>
          <w:spacing w:val="-2"/>
          <w:sz w:val="22"/>
        </w:rPr>
      </w:pPr>
    </w:p>
    <w:p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rsidR="007F4A5E" w:rsidRDefault="007F4A5E" w:rsidP="007F4A5E">
      <w:pPr>
        <w:tabs>
          <w:tab w:val="left" w:pos="0"/>
        </w:tabs>
        <w:suppressAutoHyphens/>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tabs>
          <w:tab w:val="left" w:pos="0"/>
        </w:tabs>
        <w:suppressAutoHyphens/>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 xml:space="preserve">If the Owner agrees to an increase in the Guaranteed Maximum Price during the Construction Phase, the Construction Phase Fee </w:t>
      </w:r>
      <w:proofErr w:type="gramStart"/>
      <w:r>
        <w:rPr>
          <w:color w:val="000000"/>
          <w:sz w:val="22"/>
        </w:rPr>
        <w:t>shall be equitably adjusted</w:t>
      </w:r>
      <w:proofErr w:type="gramEnd"/>
      <w:r>
        <w:rPr>
          <w:color w:val="000000"/>
          <w:sz w:val="22"/>
        </w:rPr>
        <w:t xml:space="preserve"> by applying the percentage established in paragraph 24.3.1 to the amount of the increase in the GMP.  For change order </w:t>
      </w:r>
      <w:proofErr w:type="gramStart"/>
      <w:r>
        <w:rPr>
          <w:color w:val="000000"/>
          <w:sz w:val="22"/>
        </w:rPr>
        <w:t>work which</w:t>
      </w:r>
      <w:proofErr w:type="gramEnd"/>
      <w:r>
        <w:rPr>
          <w:color w:val="000000"/>
          <w:sz w:val="22"/>
        </w:rPr>
        <w:t xml:space="preserve"> increases the contract amount, other than Guarantee Maximum Price Change Orders, overhead and profit costs shall be determined in accordance with the “Changes” section of the Uniform General Conditions.</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24.3.1 of this Agreement for calculation of the Construction Phase Fee cannot be increased except with the express written approval </w:t>
      </w:r>
      <w:proofErr w:type="spellStart"/>
      <w:r>
        <w:rPr>
          <w:color w:val="000000"/>
          <w:spacing w:val="-2"/>
          <w:sz w:val="22"/>
        </w:rPr>
        <w:t>ofthe</w:t>
      </w:r>
      <w:proofErr w:type="spellEnd"/>
      <w:r>
        <w:rPr>
          <w:color w:val="000000"/>
          <w:spacing w:val="-2"/>
          <w:sz w:val="22"/>
        </w:rPr>
        <w:t xml:space="preserve"> Executive Director of Program </w:t>
      </w:r>
      <w:proofErr w:type="gramStart"/>
      <w:r>
        <w:rPr>
          <w:color w:val="000000"/>
          <w:spacing w:val="-2"/>
          <w:sz w:val="22"/>
        </w:rPr>
        <w:t>Management</w:t>
      </w:r>
      <w:r w:rsidDel="009D2BD3">
        <w:rPr>
          <w:color w:val="000000"/>
          <w:spacing w:val="-2"/>
          <w:sz w:val="22"/>
        </w:rPr>
        <w:t xml:space="preserve"> </w:t>
      </w:r>
      <w:r>
        <w:rPr>
          <w:color w:val="000000"/>
          <w:spacing w:val="-2"/>
          <w:sz w:val="22"/>
        </w:rPr>
        <w:t>.</w:t>
      </w:r>
      <w:proofErr w:type="gramEnd"/>
      <w:r>
        <w:rPr>
          <w:color w:val="000000"/>
          <w:spacing w:val="-2"/>
          <w:sz w:val="22"/>
        </w:rPr>
        <w:t xml:space="preserve">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tabs>
          <w:tab w:val="left" w:pos="0"/>
        </w:tabs>
        <w:suppressAutoHyphens/>
        <w:spacing w:after="0"/>
        <w:rPr>
          <w:color w:val="000000"/>
          <w:sz w:val="22"/>
        </w:rPr>
      </w:pPr>
    </w:p>
    <w:p w:rsidR="007F4A5E" w:rsidRDefault="007F4A5E" w:rsidP="007F4A5E">
      <w:pPr>
        <w:pStyle w:val="Heading4"/>
        <w:numPr>
          <w:ilvl w:val="1"/>
          <w:numId w:val="20"/>
        </w:numPr>
        <w:rPr>
          <w:color w:val="000000"/>
          <w:sz w:val="22"/>
        </w:rPr>
      </w:pPr>
      <w:bookmarkStart w:id="88" w:name="_Toc21505858"/>
      <w:r>
        <w:rPr>
          <w:color w:val="000000"/>
          <w:sz w:val="22"/>
        </w:rPr>
        <w:t>Limitation on General Condition Costs</w:t>
      </w:r>
      <w:bookmarkEnd w:id="88"/>
    </w:p>
    <w:p w:rsidR="007F4A5E" w:rsidRDefault="007F4A5E" w:rsidP="007F4A5E">
      <w:pPr>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 xml:space="preserve">The maximum allowable amount of General Conditions Costs payable to the Construction Manager during the Construction Phase of the Project shall not exceed </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rsidR="007F4A5E" w:rsidRDefault="007F4A5E" w:rsidP="007F4A5E">
      <w:pPr>
        <w:pStyle w:val="NormalLinespace"/>
        <w:tabs>
          <w:tab w:val="left" w:pos="0"/>
        </w:tabs>
        <w:suppressAutoHyphens/>
        <w:spacing w:after="0"/>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 xml:space="preserve">If the Owner agrees to an increase in the Guaranteed Maximum Price during the Construction </w:t>
      </w:r>
      <w:proofErr w:type="gramStart"/>
      <w:r>
        <w:rPr>
          <w:color w:val="000000"/>
          <w:sz w:val="22"/>
        </w:rPr>
        <w:t>Phase</w:t>
      </w:r>
      <w:proofErr w:type="gramEnd"/>
      <w:r>
        <w:rPr>
          <w:color w:val="000000"/>
          <w:sz w:val="22"/>
        </w:rPr>
        <w:t xml:space="preserve"> the maximum allowable amount of General Conditions Costs shall be equitably adjusted by applying the percentage established in paragraph 24.4.1 to the amount of the increase in the GMP.  For change order </w:t>
      </w:r>
      <w:proofErr w:type="gramStart"/>
      <w:r>
        <w:rPr>
          <w:color w:val="000000"/>
          <w:sz w:val="22"/>
        </w:rPr>
        <w:t>work which</w:t>
      </w:r>
      <w:proofErr w:type="gramEnd"/>
      <w:r>
        <w:rPr>
          <w:color w:val="000000"/>
          <w:sz w:val="22"/>
        </w:rPr>
        <w:t xml:space="preserve"> increases the contract amount, other than Guarantee Maximum Price Change Orders, overhead and profit costs shall be determined in accordance with the “Changes” section of the Uniform General Conditions.</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proofErr w:type="gramStart"/>
      <w:r>
        <w:rPr>
          <w:color w:val="000000"/>
          <w:spacing w:val="-2"/>
          <w:sz w:val="22"/>
        </w:rPr>
        <w:t>cannot be increased</w:t>
      </w:r>
      <w:proofErr w:type="gramEnd"/>
      <w:r>
        <w:rPr>
          <w:color w:val="000000"/>
          <w:spacing w:val="-2"/>
          <w:sz w:val="22"/>
        </w:rPr>
        <w:t xml:space="preserve"> except with the express written approval of the Executive Director of Program Management, Office of Facilities Planning and </w:t>
      </w:r>
      <w:proofErr w:type="spellStart"/>
      <w:r>
        <w:rPr>
          <w:color w:val="000000"/>
          <w:spacing w:val="-2"/>
          <w:sz w:val="22"/>
        </w:rPr>
        <w:t>ConstructionThe</w:t>
      </w:r>
      <w:proofErr w:type="spellEnd"/>
      <w:r>
        <w:rPr>
          <w:color w:val="000000"/>
          <w:spacing w:val="-2"/>
          <w:sz w:val="22"/>
        </w:rPr>
        <w:t xml:space="preserve">.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tabs>
          <w:tab w:val="left" w:pos="0"/>
        </w:tabs>
        <w:suppressAutoHyphens/>
        <w:rPr>
          <w:color w:val="000000"/>
          <w:spacing w:val="-2"/>
          <w:sz w:val="22"/>
        </w:rPr>
      </w:pPr>
    </w:p>
    <w:p w:rsidR="007F4A5E" w:rsidRDefault="007F4A5E" w:rsidP="007F4A5E">
      <w:pPr>
        <w:tabs>
          <w:tab w:val="left" w:pos="0"/>
        </w:tabs>
        <w:suppressAutoHyphens/>
        <w:rPr>
          <w:color w:val="000000"/>
          <w:spacing w:val="-2"/>
          <w:sz w:val="22"/>
        </w:rPr>
      </w:pPr>
    </w:p>
    <w:p w:rsidR="007F4A5E" w:rsidRDefault="007F4A5E" w:rsidP="007F4A5E">
      <w:pPr>
        <w:pStyle w:val="Heading1"/>
        <w:keepLines/>
        <w:jc w:val="left"/>
        <w:rPr>
          <w:sz w:val="22"/>
        </w:rPr>
      </w:pPr>
      <w:bookmarkStart w:id="89" w:name="_Toc19582610"/>
      <w:bookmarkStart w:id="90" w:name="_Toc21505859"/>
      <w:r>
        <w:rPr>
          <w:sz w:val="22"/>
        </w:rPr>
        <w:t>ARTICLE 2</w:t>
      </w:r>
      <w:bookmarkStart w:id="91" w:name="_Toc19582611"/>
      <w:bookmarkEnd w:id="89"/>
      <w:r>
        <w:rPr>
          <w:sz w:val="22"/>
        </w:rPr>
        <w:t>5</w:t>
      </w:r>
      <w:r>
        <w:rPr>
          <w:sz w:val="22"/>
        </w:rPr>
        <w:tab/>
        <w:t>OTHER TERMS AND CONDITIONS</w:t>
      </w:r>
      <w:bookmarkEnd w:id="90"/>
      <w:bookmarkEnd w:id="91"/>
    </w:p>
    <w:p w:rsidR="007F4A5E" w:rsidRDefault="007F4A5E" w:rsidP="007F4A5E">
      <w:pPr>
        <w:pStyle w:val="BodyText2"/>
        <w:keepNext/>
        <w:keepLines/>
        <w:rPr>
          <w:i w:val="0"/>
          <w:color w:val="000000"/>
          <w:sz w:val="22"/>
        </w:rPr>
      </w:pPr>
    </w:p>
    <w:p w:rsidR="007F4A5E" w:rsidRDefault="007F4A5E" w:rsidP="007F4A5E">
      <w:pPr>
        <w:pStyle w:val="Heading4"/>
        <w:numPr>
          <w:ilvl w:val="0"/>
          <w:numId w:val="34"/>
        </w:numPr>
        <w:rPr>
          <w:color w:val="000000"/>
          <w:sz w:val="22"/>
        </w:rPr>
      </w:pPr>
      <w:bookmarkStart w:id="92" w:name="_Toc21505860"/>
      <w:r>
        <w:rPr>
          <w:color w:val="000000"/>
          <w:sz w:val="22"/>
        </w:rPr>
        <w:t>Time of Completion</w:t>
      </w:r>
      <w:bookmarkEnd w:id="92"/>
    </w:p>
    <w:p w:rsidR="007F4A5E" w:rsidRDefault="007F4A5E" w:rsidP="007F4A5E">
      <w:pPr>
        <w:pStyle w:val="BodyText2"/>
        <w:rPr>
          <w:i w:val="0"/>
          <w:iCs/>
          <w:color w:val="000000"/>
          <w:sz w:val="22"/>
        </w:rPr>
      </w:pPr>
    </w:p>
    <w:p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w:t>
      </w:r>
      <w:proofErr w:type="gramStart"/>
      <w:r>
        <w:rPr>
          <w:i w:val="0"/>
          <w:iCs/>
          <w:color w:val="000000"/>
          <w:spacing w:val="-2"/>
          <w:sz w:val="22"/>
        </w:rPr>
        <w:t xml:space="preserve">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w:t>
      </w:r>
      <w:proofErr w:type="gramEnd"/>
      <w:r>
        <w:rPr>
          <w:i w:val="0"/>
          <w:iCs/>
          <w:color w:val="000000"/>
          <w:spacing w:val="-2"/>
          <w:sz w:val="22"/>
          <w:u w:val="single"/>
        </w:rPr>
        <w:t>___.</w:t>
      </w:r>
      <w:r>
        <w:rPr>
          <w:i w:val="0"/>
          <w:iCs/>
          <w:color w:val="000000"/>
          <w:spacing w:val="-2"/>
          <w:sz w:val="22"/>
        </w:rPr>
        <w:t xml:space="preserve"> </w:t>
      </w:r>
    </w:p>
    <w:p w:rsidR="007F4A5E" w:rsidRDefault="007F4A5E" w:rsidP="007F4A5E">
      <w:pPr>
        <w:pStyle w:val="BodyText2"/>
        <w:tabs>
          <w:tab w:val="left" w:pos="1440"/>
        </w:tabs>
        <w:ind w:left="720"/>
        <w:rPr>
          <w:i w:val="0"/>
          <w:iCs/>
          <w:color w:val="000000"/>
          <w:sz w:val="22"/>
        </w:rPr>
      </w:pPr>
    </w:p>
    <w:p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 xml:space="preserve">The Construction Phase </w:t>
      </w:r>
      <w:proofErr w:type="gramStart"/>
      <w:r>
        <w:rPr>
          <w:i w:val="0"/>
          <w:iCs/>
          <w:color w:val="000000"/>
          <w:sz w:val="22"/>
        </w:rPr>
        <w:t>shall be deemed</w:t>
      </w:r>
      <w:proofErr w:type="gramEnd"/>
      <w:r>
        <w:rPr>
          <w:i w:val="0"/>
          <w:iCs/>
          <w:color w:val="000000"/>
          <w:sz w:val="22"/>
        </w:rPr>
        <w:t xml:space="preserve"> to commence on the date specified in a Notice to Proceed issued by Owner after approval of the Guaranteed Maximum Price Proposal.</w:t>
      </w:r>
    </w:p>
    <w:p w:rsidR="007F4A5E" w:rsidRDefault="007F4A5E" w:rsidP="007F4A5E">
      <w:pPr>
        <w:pStyle w:val="BodyText2"/>
        <w:tabs>
          <w:tab w:val="num" w:pos="720"/>
          <w:tab w:val="left" w:pos="1440"/>
        </w:tabs>
        <w:ind w:left="720"/>
        <w:rPr>
          <w:i w:val="0"/>
          <w:iCs/>
          <w:color w:val="000000"/>
          <w:sz w:val="22"/>
        </w:rPr>
      </w:pPr>
    </w:p>
    <w:p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rsidR="007F4A5E" w:rsidRDefault="007F4A5E" w:rsidP="007F4A5E">
      <w:pPr>
        <w:pStyle w:val="BodyText2"/>
        <w:tabs>
          <w:tab w:val="num" w:pos="720"/>
        </w:tabs>
        <w:ind w:left="720"/>
        <w:rPr>
          <w:i w:val="0"/>
          <w:iCs/>
          <w:color w:val="000000"/>
          <w:spacing w:val="-3"/>
          <w:sz w:val="22"/>
        </w:rPr>
      </w:pPr>
    </w:p>
    <w:p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rsidR="007F4A5E" w:rsidRDefault="007F4A5E" w:rsidP="007F4A5E">
      <w:pPr>
        <w:pStyle w:val="BodyText2"/>
        <w:ind w:left="720"/>
        <w:rPr>
          <w:i w:val="0"/>
          <w:iCs/>
          <w:color w:val="000000"/>
          <w:sz w:val="22"/>
        </w:rPr>
      </w:pPr>
    </w:p>
    <w:p w:rsidR="007F4A5E" w:rsidRDefault="007F4A5E" w:rsidP="007F4A5E">
      <w:pPr>
        <w:pStyle w:val="Heading4"/>
        <w:numPr>
          <w:ilvl w:val="0"/>
          <w:numId w:val="44"/>
        </w:numPr>
        <w:rPr>
          <w:color w:val="000000"/>
          <w:sz w:val="22"/>
        </w:rPr>
      </w:pPr>
      <w:bookmarkStart w:id="93" w:name="_Toc21505861"/>
      <w:r>
        <w:rPr>
          <w:color w:val="000000"/>
          <w:sz w:val="22"/>
        </w:rPr>
        <w:t>Liquidated Damages</w:t>
      </w:r>
      <w:bookmarkEnd w:id="93"/>
    </w:p>
    <w:p w:rsidR="007F4A5E" w:rsidRDefault="007F4A5E" w:rsidP="007F4A5E">
      <w:pPr>
        <w:pStyle w:val="BodyText2"/>
        <w:rPr>
          <w:i w:val="0"/>
          <w:iCs/>
          <w:color w:val="000000"/>
          <w:sz w:val="22"/>
        </w:rPr>
      </w:pPr>
    </w:p>
    <w:p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rsidR="007F4A5E" w:rsidRDefault="007F4A5E" w:rsidP="007F4A5E">
      <w:pPr>
        <w:ind w:left="720"/>
        <w:rPr>
          <w:color w:val="000000"/>
          <w:spacing w:val="-2"/>
          <w:sz w:val="22"/>
          <w:u w:val="single"/>
        </w:rPr>
      </w:pPr>
    </w:p>
    <w:p w:rsidR="007F4A5E" w:rsidRPr="003B7830" w:rsidRDefault="007F4A5E" w:rsidP="007F4A5E">
      <w:pPr>
        <w:ind w:left="720"/>
        <w:rPr>
          <w:color w:val="000000"/>
          <w:spacing w:val="-2"/>
          <w:sz w:val="22"/>
          <w:u w:val="single"/>
        </w:rPr>
      </w:pPr>
      <w:r w:rsidRPr="003B7830">
        <w:rPr>
          <w:color w:val="000000"/>
          <w:spacing w:val="-2"/>
          <w:sz w:val="22"/>
          <w:u w:val="single"/>
        </w:rPr>
        <w:lastRenderedPageBreak/>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pStyle w:val="BodyText2"/>
        <w:rPr>
          <w:i w:val="0"/>
          <w:iCs/>
          <w:color w:val="000000"/>
          <w:sz w:val="22"/>
        </w:rPr>
      </w:pPr>
    </w:p>
    <w:p w:rsidR="007F4A5E" w:rsidRDefault="007F4A5E" w:rsidP="007F4A5E">
      <w:pPr>
        <w:pStyle w:val="BodyText2"/>
        <w:ind w:left="720"/>
        <w:rPr>
          <w:i w:val="0"/>
          <w:iCs/>
          <w:color w:val="000000"/>
          <w:sz w:val="22"/>
        </w:rPr>
      </w:pPr>
      <w:proofErr w:type="gramStart"/>
      <w:r>
        <w:rPr>
          <w:i w:val="0"/>
          <w:iCs/>
          <w:color w:val="000000"/>
          <w:sz w:val="22"/>
        </w:rPr>
        <w:t>from</w:t>
      </w:r>
      <w:proofErr w:type="gramEnd"/>
      <w:r>
        <w:rPr>
          <w:i w:val="0"/>
          <w:iCs/>
          <w:color w:val="000000"/>
          <w:sz w:val="22"/>
        </w:rPr>
        <w:t xml:space="preserve">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rsidR="007F4A5E" w:rsidRDefault="007F4A5E" w:rsidP="007F4A5E">
      <w:pPr>
        <w:pStyle w:val="BodyText2"/>
        <w:rPr>
          <w:i w:val="0"/>
          <w:iCs/>
          <w:color w:val="000000"/>
          <w:sz w:val="22"/>
        </w:rPr>
      </w:pPr>
    </w:p>
    <w:p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 xml:space="preserve">The parties stipulate and agree that calculating Owner’s actual damages for late completion of the Project would be impractical, unduly burdensome, and </w:t>
      </w:r>
      <w:proofErr w:type="gramStart"/>
      <w:r>
        <w:rPr>
          <w:i w:val="0"/>
          <w:iCs/>
          <w:color w:val="000000"/>
          <w:sz w:val="22"/>
        </w:rPr>
        <w:t>cause</w:t>
      </w:r>
      <w:proofErr w:type="gramEnd"/>
      <w:r>
        <w:rPr>
          <w:i w:val="0"/>
          <w:iCs/>
          <w:color w:val="000000"/>
          <w:sz w:val="22"/>
        </w:rPr>
        <w:t xml:space="preserve"> unnecessary delay and that the amount of daily liquidated damages set forth is reasonable.</w:t>
      </w:r>
    </w:p>
    <w:p w:rsidR="007F4A5E" w:rsidRDefault="007F4A5E" w:rsidP="007F4A5E">
      <w:pPr>
        <w:pStyle w:val="BodyText2"/>
        <w:rPr>
          <w:i w:val="0"/>
          <w:iCs/>
          <w:color w:val="000000"/>
          <w:sz w:val="22"/>
        </w:rPr>
      </w:pPr>
    </w:p>
    <w:p w:rsidR="007F4A5E" w:rsidRDefault="007F4A5E" w:rsidP="007F4A5E">
      <w:pPr>
        <w:pStyle w:val="Heading4"/>
        <w:numPr>
          <w:ilvl w:val="1"/>
          <w:numId w:val="36"/>
        </w:numPr>
        <w:rPr>
          <w:color w:val="000000"/>
          <w:sz w:val="22"/>
        </w:rPr>
      </w:pPr>
      <w:bookmarkStart w:id="94" w:name="_Toc21505862"/>
      <w:r>
        <w:rPr>
          <w:color w:val="000000"/>
          <w:sz w:val="22"/>
        </w:rPr>
        <w:t>Estimated Construction Cost Reports</w:t>
      </w:r>
      <w:bookmarkEnd w:id="94"/>
    </w:p>
    <w:p w:rsidR="007F4A5E" w:rsidRDefault="007F4A5E" w:rsidP="007F4A5E">
      <w:pPr>
        <w:pStyle w:val="BodyText2"/>
        <w:rPr>
          <w:b/>
          <w:bCs/>
          <w:i w:val="0"/>
          <w:color w:val="000000"/>
          <w:sz w:val="22"/>
        </w:rPr>
      </w:pPr>
    </w:p>
    <w:p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rsidR="007F4A5E" w:rsidRDefault="007F4A5E" w:rsidP="007F4A5E">
      <w:pPr>
        <w:pStyle w:val="BodyText2"/>
        <w:ind w:firstLine="720"/>
        <w:rPr>
          <w:i w:val="0"/>
          <w:color w:val="000000"/>
          <w:sz w:val="22"/>
        </w:rPr>
      </w:pPr>
      <w:r>
        <w:rPr>
          <w:i w:val="0"/>
          <w:color w:val="000000"/>
          <w:sz w:val="22"/>
        </w:rPr>
        <w:t xml:space="preserve"> </w:t>
      </w:r>
    </w:p>
    <w:p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rsidR="007F4A5E" w:rsidRPr="001213B5" w:rsidRDefault="007F4A5E" w:rsidP="007F4A5E">
      <w:pPr>
        <w:pStyle w:val="BodyText2"/>
        <w:ind w:left="720" w:firstLine="720"/>
        <w:rPr>
          <w:b/>
          <w:i w:val="0"/>
          <w:color w:val="000000"/>
          <w:sz w:val="22"/>
        </w:rPr>
      </w:pPr>
      <w:r>
        <w:rPr>
          <w:b/>
          <w:i w:val="0"/>
          <w:color w:val="000000"/>
          <w:sz w:val="22"/>
        </w:rPr>
        <w:t>___</w:t>
      </w:r>
      <w:proofErr w:type="gramStart"/>
      <w:r w:rsidRPr="001213B5">
        <w:rPr>
          <w:b/>
          <w:i w:val="0"/>
          <w:color w:val="000000"/>
          <w:sz w:val="22"/>
        </w:rPr>
        <w:t>%</w:t>
      </w:r>
      <w:proofErr w:type="gramEnd"/>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rsidR="007F4A5E" w:rsidRPr="001213B5" w:rsidRDefault="007F4A5E" w:rsidP="007F4A5E">
      <w:pPr>
        <w:pStyle w:val="BodyText2"/>
        <w:ind w:left="720" w:firstLine="720"/>
        <w:rPr>
          <w:b/>
          <w:i w:val="0"/>
          <w:color w:val="000000"/>
          <w:sz w:val="22"/>
        </w:rPr>
      </w:pPr>
      <w:r>
        <w:rPr>
          <w:b/>
          <w:i w:val="0"/>
          <w:color w:val="000000"/>
          <w:sz w:val="22"/>
        </w:rPr>
        <w:t>___</w:t>
      </w:r>
      <w:proofErr w:type="gramStart"/>
      <w:r w:rsidRPr="001213B5">
        <w:rPr>
          <w:b/>
          <w:i w:val="0"/>
          <w:color w:val="000000"/>
          <w:sz w:val="22"/>
        </w:rPr>
        <w:t>%</w:t>
      </w:r>
      <w:proofErr w:type="gramEnd"/>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rsidR="007F4A5E" w:rsidRDefault="007F4A5E" w:rsidP="007F4A5E">
      <w:pPr>
        <w:pStyle w:val="BodyText2"/>
        <w:ind w:left="720" w:firstLine="720"/>
        <w:rPr>
          <w:i w:val="0"/>
          <w:color w:val="000000"/>
          <w:sz w:val="22"/>
        </w:rPr>
      </w:pPr>
      <w:r>
        <w:rPr>
          <w:b/>
          <w:i w:val="0"/>
          <w:color w:val="000000"/>
          <w:sz w:val="22"/>
        </w:rPr>
        <w:t>___</w:t>
      </w:r>
      <w:proofErr w:type="gramStart"/>
      <w:r>
        <w:rPr>
          <w:b/>
          <w:i w:val="0"/>
          <w:color w:val="000000"/>
          <w:sz w:val="22"/>
        </w:rPr>
        <w:t>%</w:t>
      </w:r>
      <w:proofErr w:type="gramEnd"/>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rsidR="007F4A5E" w:rsidRDefault="007F4A5E" w:rsidP="007F4A5E">
      <w:pPr>
        <w:pStyle w:val="BodyText2"/>
        <w:rPr>
          <w:i w:val="0"/>
          <w:color w:val="000000"/>
          <w:sz w:val="22"/>
        </w:rPr>
      </w:pPr>
    </w:p>
    <w:p w:rsidR="007F4A5E" w:rsidRDefault="007F4A5E" w:rsidP="007F4A5E">
      <w:pPr>
        <w:pStyle w:val="Heading4"/>
        <w:rPr>
          <w:i/>
          <w:color w:val="000000"/>
          <w:sz w:val="22"/>
        </w:rPr>
      </w:pPr>
      <w:bookmarkStart w:id="95" w:name="_Toc21505863"/>
      <w:r>
        <w:rPr>
          <w:color w:val="000000"/>
          <w:sz w:val="22"/>
        </w:rPr>
        <w:t>25.4</w:t>
      </w:r>
      <w:r>
        <w:rPr>
          <w:color w:val="000000"/>
          <w:sz w:val="22"/>
        </w:rPr>
        <w:tab/>
        <w:t>Notices</w:t>
      </w:r>
      <w:bookmarkEnd w:id="95"/>
    </w:p>
    <w:p w:rsidR="007F4A5E" w:rsidRDefault="007F4A5E" w:rsidP="007F4A5E">
      <w:pPr>
        <w:pStyle w:val="BodyText2"/>
        <w:keepNext/>
        <w:keepLines/>
        <w:rPr>
          <w:b/>
          <w:bCs/>
          <w:i w:val="0"/>
          <w:color w:val="000000"/>
          <w:sz w:val="22"/>
        </w:rPr>
      </w:pPr>
    </w:p>
    <w:p w:rsidR="007F4A5E" w:rsidRDefault="007F4A5E" w:rsidP="007F4A5E">
      <w:pPr>
        <w:pStyle w:val="BodyText2"/>
        <w:ind w:firstLine="720"/>
        <w:rPr>
          <w:i w:val="0"/>
          <w:color w:val="000000"/>
          <w:sz w:val="22"/>
        </w:rPr>
      </w:pPr>
      <w:r>
        <w:rPr>
          <w:i w:val="0"/>
          <w:color w:val="000000"/>
          <w:sz w:val="22"/>
        </w:rPr>
        <w:t xml:space="preserve">Notices of claims or disputes or other legal notices required by this Agreement </w:t>
      </w:r>
      <w:proofErr w:type="gramStart"/>
      <w:r>
        <w:rPr>
          <w:i w:val="0"/>
          <w:color w:val="000000"/>
          <w:sz w:val="22"/>
        </w:rPr>
        <w:t>shall be sent</w:t>
      </w:r>
      <w:proofErr w:type="gramEnd"/>
      <w:r>
        <w:rPr>
          <w:i w:val="0"/>
          <w:color w:val="000000"/>
          <w:sz w:val="22"/>
        </w:rPr>
        <w:t xml:space="preserve"> to the following persons at the indicated locations.</w:t>
      </w:r>
    </w:p>
    <w:p w:rsidR="007F4A5E" w:rsidRDefault="007F4A5E" w:rsidP="007F4A5E">
      <w:pPr>
        <w:rPr>
          <w:color w:val="000000"/>
          <w:sz w:val="22"/>
        </w:rPr>
      </w:pPr>
    </w:p>
    <w:p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t>[Owner’s Designated Representative]</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ind w:left="3600"/>
        <w:rPr>
          <w:color w:val="000000"/>
          <w:sz w:val="22"/>
        </w:rPr>
      </w:pPr>
    </w:p>
    <w:p w:rsidR="007F4A5E" w:rsidRDefault="007F4A5E" w:rsidP="007F4A5E">
      <w:pPr>
        <w:suppressAutoHyphens/>
        <w:ind w:left="2880"/>
        <w:rPr>
          <w:color w:val="000000"/>
          <w:spacing w:val="-3"/>
          <w:sz w:val="22"/>
        </w:rPr>
      </w:pPr>
    </w:p>
    <w:p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Dave Dixon</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suppressAutoHyphens/>
        <w:rPr>
          <w:color w:val="000000"/>
          <w:spacing w:val="-3"/>
          <w:sz w:val="22"/>
        </w:rPr>
      </w:pPr>
    </w:p>
    <w:p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rsidR="007F4A5E" w:rsidRDefault="007F4A5E" w:rsidP="007F4A5E">
      <w:pPr>
        <w:ind w:left="2880" w:firstLine="720"/>
        <w:rPr>
          <w:color w:val="000000"/>
          <w:sz w:val="22"/>
        </w:rPr>
      </w:pPr>
      <w:r>
        <w:rPr>
          <w:color w:val="000000"/>
          <w:sz w:val="22"/>
        </w:rPr>
        <w:t>[Company Name]</w:t>
      </w:r>
    </w:p>
    <w:p w:rsidR="007F4A5E" w:rsidRDefault="007F4A5E" w:rsidP="007F4A5E">
      <w:pPr>
        <w:ind w:left="2880" w:firstLine="720"/>
        <w:rPr>
          <w:color w:val="000000"/>
          <w:sz w:val="22"/>
        </w:rPr>
      </w:pPr>
      <w:r>
        <w:rPr>
          <w:color w:val="000000"/>
          <w:sz w:val="22"/>
        </w:rPr>
        <w:t>[Street Address]</w:t>
      </w:r>
    </w:p>
    <w:p w:rsidR="007F4A5E" w:rsidRDefault="007F4A5E" w:rsidP="007F4A5E">
      <w:pPr>
        <w:ind w:left="2880" w:firstLine="720"/>
        <w:rPr>
          <w:color w:val="000000"/>
          <w:sz w:val="22"/>
        </w:rPr>
      </w:pPr>
      <w:r>
        <w:rPr>
          <w:color w:val="000000"/>
          <w:sz w:val="22"/>
        </w:rPr>
        <w:t>[City, State, Zip]</w:t>
      </w:r>
    </w:p>
    <w:p w:rsidR="007F4A5E" w:rsidRDefault="007F4A5E" w:rsidP="007F4A5E">
      <w:pPr>
        <w:suppressAutoHyphens/>
        <w:ind w:firstLine="720"/>
        <w:rPr>
          <w:color w:val="000000"/>
          <w:spacing w:val="-3"/>
          <w:sz w:val="22"/>
        </w:rPr>
      </w:pPr>
    </w:p>
    <w:p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7F4A5E" w:rsidRDefault="007F4A5E" w:rsidP="007F4A5E">
      <w:pPr>
        <w:suppressAutoHyphens/>
        <w:rPr>
          <w:color w:val="000000"/>
          <w:spacing w:val="-3"/>
          <w:sz w:val="22"/>
        </w:rPr>
      </w:pPr>
    </w:p>
    <w:p w:rsidR="007F4A5E" w:rsidRDefault="007F4A5E" w:rsidP="007F4A5E">
      <w:pPr>
        <w:pStyle w:val="Heading4"/>
        <w:ind w:left="-864" w:firstLine="864"/>
        <w:rPr>
          <w:b w:val="0"/>
          <w:bCs w:val="0"/>
          <w:i/>
          <w:color w:val="000000"/>
          <w:sz w:val="22"/>
        </w:rPr>
      </w:pPr>
      <w:bookmarkStart w:id="96" w:name="_Toc21505864"/>
      <w:r>
        <w:rPr>
          <w:color w:val="000000"/>
          <w:sz w:val="22"/>
        </w:rPr>
        <w:t>25.5</w:t>
      </w:r>
      <w:r>
        <w:rPr>
          <w:color w:val="000000"/>
          <w:sz w:val="22"/>
        </w:rPr>
        <w:tab/>
        <w:t>Party Representatives</w:t>
      </w:r>
      <w:bookmarkEnd w:id="96"/>
    </w:p>
    <w:p w:rsidR="007F4A5E" w:rsidRDefault="007F4A5E" w:rsidP="007F4A5E">
      <w:pPr>
        <w:rPr>
          <w:color w:val="000000"/>
          <w:spacing w:val="-3"/>
          <w:sz w:val="22"/>
        </w:rPr>
      </w:pPr>
    </w:p>
    <w:p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rsidR="007F4A5E" w:rsidRDefault="007F4A5E" w:rsidP="007F4A5E">
      <w:pPr>
        <w:rPr>
          <w:color w:val="000000"/>
          <w:spacing w:val="-3"/>
          <w:sz w:val="22"/>
        </w:rPr>
      </w:pPr>
    </w:p>
    <w:p w:rsidR="007F4A5E" w:rsidRDefault="007F4A5E" w:rsidP="007F4A5E">
      <w:pPr>
        <w:tabs>
          <w:tab w:val="left" w:pos="2880"/>
        </w:tabs>
        <w:ind w:left="2880" w:firstLine="720"/>
        <w:rPr>
          <w:color w:val="000000"/>
          <w:sz w:val="22"/>
        </w:rPr>
      </w:pPr>
      <w:r>
        <w:rPr>
          <w:color w:val="000000"/>
          <w:sz w:val="22"/>
        </w:rPr>
        <w:t>[Name]</w:t>
      </w:r>
    </w:p>
    <w:p w:rsidR="007F4A5E" w:rsidRDefault="007F4A5E" w:rsidP="007F4A5E">
      <w:pPr>
        <w:tabs>
          <w:tab w:val="left" w:pos="2880"/>
        </w:tabs>
        <w:ind w:left="2880" w:firstLine="720"/>
        <w:rPr>
          <w:color w:val="000000"/>
          <w:sz w:val="22"/>
        </w:rPr>
      </w:pPr>
      <w:r>
        <w:rPr>
          <w:color w:val="000000"/>
          <w:sz w:val="22"/>
        </w:rPr>
        <w:t>[Title]</w:t>
      </w:r>
    </w:p>
    <w:p w:rsidR="007F4A5E" w:rsidRDefault="007F4A5E" w:rsidP="007F4A5E">
      <w:pPr>
        <w:ind w:left="3600"/>
        <w:rPr>
          <w:color w:val="000000"/>
          <w:sz w:val="22"/>
        </w:rPr>
      </w:pPr>
      <w:r>
        <w:rPr>
          <w:color w:val="000000"/>
          <w:sz w:val="22"/>
        </w:rPr>
        <w:lastRenderedPageBreak/>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suppressAutoHyphens/>
        <w:ind w:left="2880" w:firstLine="720"/>
        <w:rPr>
          <w:color w:val="000000"/>
          <w:spacing w:val="-3"/>
          <w:sz w:val="22"/>
        </w:rPr>
      </w:pPr>
    </w:p>
    <w:p w:rsidR="007F4A5E" w:rsidRDefault="007F4A5E" w:rsidP="007F4A5E">
      <w:pPr>
        <w:rPr>
          <w:color w:val="000000"/>
          <w:spacing w:val="-3"/>
          <w:sz w:val="22"/>
        </w:rPr>
      </w:pPr>
    </w:p>
    <w:p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rsidR="007F4A5E" w:rsidRDefault="007F4A5E" w:rsidP="007F4A5E">
      <w:pPr>
        <w:pStyle w:val="TOC4"/>
        <w:tabs>
          <w:tab w:val="clear" w:pos="630"/>
        </w:tabs>
        <w:rPr>
          <w:snapToGrid/>
          <w:spacing w:val="-3"/>
          <w:sz w:val="22"/>
        </w:rPr>
      </w:pPr>
    </w:p>
    <w:p w:rsidR="007F4A5E" w:rsidRDefault="007F4A5E" w:rsidP="007F4A5E">
      <w:pPr>
        <w:tabs>
          <w:tab w:val="left" w:pos="3600"/>
        </w:tabs>
        <w:ind w:left="3600"/>
        <w:rPr>
          <w:color w:val="000000"/>
          <w:sz w:val="22"/>
        </w:rPr>
      </w:pPr>
      <w:r>
        <w:rPr>
          <w:color w:val="000000"/>
          <w:sz w:val="22"/>
        </w:rPr>
        <w:t>[Name]</w:t>
      </w:r>
    </w:p>
    <w:p w:rsidR="007F4A5E" w:rsidRDefault="007F4A5E" w:rsidP="007F4A5E">
      <w:pPr>
        <w:tabs>
          <w:tab w:val="left" w:pos="2880"/>
        </w:tabs>
        <w:ind w:left="3600"/>
        <w:rPr>
          <w:color w:val="000000"/>
          <w:sz w:val="22"/>
        </w:rPr>
      </w:pPr>
      <w:r>
        <w:rPr>
          <w:color w:val="000000"/>
          <w:sz w:val="22"/>
        </w:rPr>
        <w:t>[Title]</w:t>
      </w:r>
    </w:p>
    <w:p w:rsidR="007F4A5E" w:rsidRDefault="007F4A5E" w:rsidP="007F4A5E">
      <w:pPr>
        <w:suppressAutoHyphens/>
        <w:ind w:left="3600"/>
        <w:rPr>
          <w:color w:val="000000"/>
          <w:spacing w:val="-3"/>
          <w:sz w:val="22"/>
        </w:rPr>
      </w:pPr>
    </w:p>
    <w:p w:rsidR="007F4A5E" w:rsidRDefault="007F4A5E" w:rsidP="007F4A5E">
      <w:pPr>
        <w:suppressAutoHyphens/>
        <w:ind w:left="3600"/>
        <w:rPr>
          <w:color w:val="000000"/>
          <w:spacing w:val="-3"/>
          <w:sz w:val="22"/>
        </w:rPr>
      </w:pPr>
    </w:p>
    <w:p w:rsidR="007F4A5E" w:rsidRDefault="007F4A5E" w:rsidP="007F4A5E">
      <w:pPr>
        <w:suppressAutoHyphens/>
        <w:ind w:left="3600"/>
        <w:rPr>
          <w:color w:val="000000"/>
          <w:spacing w:val="-3"/>
          <w:sz w:val="22"/>
        </w:rPr>
      </w:pPr>
    </w:p>
    <w:p w:rsidR="007F4A5E" w:rsidRDefault="007F4A5E" w:rsidP="007F4A5E">
      <w:pPr>
        <w:rPr>
          <w:color w:val="000000"/>
          <w:spacing w:val="-3"/>
          <w:sz w:val="22"/>
        </w:rPr>
      </w:pPr>
    </w:p>
    <w:p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rsidR="007F4A5E" w:rsidRPr="0047213C" w:rsidRDefault="007F4A5E" w:rsidP="007F4A5E">
      <w:pPr>
        <w:pStyle w:val="BodyText2"/>
        <w:rPr>
          <w:i w:val="0"/>
          <w:color w:val="000000"/>
          <w:spacing w:val="-3"/>
          <w:sz w:val="22"/>
          <w:szCs w:val="22"/>
        </w:rPr>
      </w:pPr>
    </w:p>
    <w:p w:rsidR="007F4A5E" w:rsidRPr="0047213C" w:rsidRDefault="007F4A5E" w:rsidP="007F4A5E">
      <w:pPr>
        <w:pStyle w:val="Heading4"/>
        <w:ind w:left="-864" w:firstLine="864"/>
        <w:rPr>
          <w:color w:val="000000"/>
          <w:sz w:val="22"/>
          <w:szCs w:val="22"/>
        </w:rPr>
      </w:pPr>
      <w:bookmarkStart w:id="97" w:name="_Toc21505865"/>
      <w:r w:rsidRPr="0047213C">
        <w:rPr>
          <w:color w:val="000000"/>
          <w:sz w:val="22"/>
          <w:szCs w:val="22"/>
        </w:rPr>
        <w:t>25.6</w:t>
      </w:r>
      <w:r w:rsidRPr="0047213C">
        <w:rPr>
          <w:color w:val="000000"/>
          <w:sz w:val="22"/>
          <w:szCs w:val="22"/>
        </w:rPr>
        <w:tab/>
        <w:t>Construction Document Sets</w:t>
      </w:r>
      <w:bookmarkEnd w:id="97"/>
    </w:p>
    <w:p w:rsidR="007F4A5E" w:rsidRPr="0047213C" w:rsidRDefault="007F4A5E" w:rsidP="007F4A5E">
      <w:pPr>
        <w:pStyle w:val="BodyText2"/>
        <w:rPr>
          <w:i w:val="0"/>
          <w:color w:val="000000"/>
          <w:sz w:val="22"/>
          <w:szCs w:val="22"/>
        </w:rPr>
      </w:pPr>
    </w:p>
    <w:p w:rsidR="007F4A5E" w:rsidRPr="0047213C" w:rsidRDefault="007F4A5E" w:rsidP="007F4A5E">
      <w:pPr>
        <w:pStyle w:val="BodyText2"/>
        <w:ind w:firstLine="720"/>
        <w:rPr>
          <w:sz w:val="22"/>
          <w:szCs w:val="22"/>
        </w:rPr>
      </w:pPr>
      <w:r w:rsidRPr="0047213C">
        <w:rPr>
          <w:i w:val="0"/>
          <w:iCs/>
          <w:sz w:val="22"/>
          <w:szCs w:val="22"/>
        </w:rPr>
        <w:t xml:space="preserve">The Project Architect shall coordinate the printing, binding and distribution of the initial issuance of all construction documents to all Subcontractor proposers requesting documents in order to provide proposals to the Construction Manager.  A minimum of twenty-five (25) sets </w:t>
      </w:r>
      <w:proofErr w:type="gramStart"/>
      <w:r w:rsidRPr="0047213C">
        <w:rPr>
          <w:i w:val="0"/>
          <w:iCs/>
          <w:sz w:val="22"/>
          <w:szCs w:val="22"/>
        </w:rPr>
        <w:t>will be furnished</w:t>
      </w:r>
      <w:proofErr w:type="gramEnd"/>
      <w:r w:rsidRPr="0047213C">
        <w:rPr>
          <w:i w:val="0"/>
          <w:iCs/>
          <w:sz w:val="22"/>
          <w:szCs w:val="22"/>
        </w:rPr>
        <w:t xml:space="preserve"> at the expense of the Owner.  The Construction Manager shall utilize all construction documents returned to the Project Architect from the Subcontractor proposers</w:t>
      </w:r>
      <w:r w:rsidRPr="0047213C">
        <w:rPr>
          <w:sz w:val="22"/>
          <w:szCs w:val="22"/>
        </w:rPr>
        <w:t xml:space="preserve">. </w:t>
      </w:r>
    </w:p>
    <w:p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rsidR="007F4A5E" w:rsidRPr="0047213C" w:rsidRDefault="007F4A5E" w:rsidP="007F4A5E">
      <w:pPr>
        <w:rPr>
          <w:sz w:val="22"/>
          <w:szCs w:val="22"/>
        </w:rPr>
      </w:pPr>
    </w:p>
    <w:p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rsidR="007F4A5E" w:rsidRDefault="007F4A5E" w:rsidP="007F4A5E">
      <w:pPr>
        <w:pStyle w:val="BodyText2"/>
        <w:ind w:firstLine="720"/>
        <w:rPr>
          <w:i w:val="0"/>
          <w:iCs/>
          <w:sz w:val="22"/>
          <w:szCs w:val="22"/>
        </w:rPr>
      </w:pPr>
    </w:p>
    <w:p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rsidR="007F4A5E" w:rsidRPr="0047213C" w:rsidRDefault="007F4A5E" w:rsidP="007F4A5E">
      <w:pPr>
        <w:rPr>
          <w:sz w:val="22"/>
          <w:szCs w:val="22"/>
        </w:rPr>
      </w:pPr>
    </w:p>
    <w:p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proofErr w:type="gramStart"/>
      <w:r>
        <w:rPr>
          <w:i w:val="0"/>
          <w:iCs/>
          <w:sz w:val="22"/>
          <w:szCs w:val="22"/>
        </w:rPr>
        <w:t>Risk  I</w:t>
      </w:r>
      <w:r w:rsidRPr="0047213C">
        <w:rPr>
          <w:i w:val="0"/>
          <w:iCs/>
          <w:sz w:val="22"/>
          <w:szCs w:val="22"/>
        </w:rPr>
        <w:t>nsurance</w:t>
      </w:r>
      <w:proofErr w:type="gramEnd"/>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rsidR="007F4A5E" w:rsidRPr="0047213C" w:rsidRDefault="007F4A5E" w:rsidP="007F4A5E">
      <w:pPr>
        <w:pStyle w:val="BodyText2"/>
        <w:ind w:firstLine="720"/>
        <w:rPr>
          <w:i w:val="0"/>
          <w:iCs/>
          <w:sz w:val="22"/>
          <w:szCs w:val="22"/>
        </w:rPr>
      </w:pPr>
    </w:p>
    <w:p w:rsidR="007F4A5E" w:rsidRPr="0047213C" w:rsidRDefault="007F4A5E" w:rsidP="007F4A5E">
      <w:pPr>
        <w:rPr>
          <w:sz w:val="22"/>
          <w:szCs w:val="22"/>
        </w:rPr>
      </w:pPr>
    </w:p>
    <w:p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rsidR="007F4A5E" w:rsidRPr="0047213C" w:rsidRDefault="007F4A5E" w:rsidP="007F4A5E">
      <w:pPr>
        <w:rPr>
          <w:sz w:val="22"/>
          <w:szCs w:val="22"/>
        </w:rPr>
      </w:pPr>
    </w:p>
    <w:p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rsidR="007F4A5E" w:rsidRPr="0047213C" w:rsidRDefault="007F4A5E" w:rsidP="007F4A5E">
      <w:pPr>
        <w:rPr>
          <w:sz w:val="22"/>
          <w:szCs w:val="22"/>
        </w:rPr>
      </w:pPr>
    </w:p>
    <w:p w:rsidR="007F4A5E" w:rsidRPr="0047213C" w:rsidRDefault="007F4A5E" w:rsidP="007F4A5E">
      <w:pPr>
        <w:ind w:firstLine="720"/>
        <w:rPr>
          <w:sz w:val="22"/>
          <w:szCs w:val="22"/>
        </w:rPr>
      </w:pPr>
      <w:r w:rsidRPr="0047213C">
        <w:rPr>
          <w:sz w:val="22"/>
          <w:szCs w:val="22"/>
        </w:rPr>
        <w:t xml:space="preserve">The Construction Manager shall provide the Owner, at between one month </w:t>
      </w:r>
      <w:proofErr w:type="gramStart"/>
      <w:r w:rsidRPr="0047213C">
        <w:rPr>
          <w:sz w:val="22"/>
          <w:szCs w:val="22"/>
        </w:rPr>
        <w:t>and  three</w:t>
      </w:r>
      <w:proofErr w:type="gramEnd"/>
      <w:r w:rsidRPr="0047213C">
        <w:rPr>
          <w:sz w:val="22"/>
          <w:szCs w:val="22"/>
        </w:rPr>
        <w:t xml:space="preserve"> months prior to Substantial Completion, with a complete set of the as-built Telecommunication Drawings and Telecommunication Port Log for the Owner’s use in coordinating selection  and procurement of telephone/data equipment.</w:t>
      </w:r>
    </w:p>
    <w:p w:rsidR="007F4A5E" w:rsidRPr="0047213C" w:rsidRDefault="007F4A5E" w:rsidP="007F4A5E">
      <w:pPr>
        <w:rPr>
          <w:sz w:val="22"/>
          <w:szCs w:val="22"/>
        </w:rPr>
      </w:pPr>
    </w:p>
    <w:p w:rsidR="007F4A5E" w:rsidRDefault="007F4A5E" w:rsidP="007F4A5E">
      <w:pPr>
        <w:ind w:left="720" w:hanging="720"/>
        <w:rPr>
          <w:b/>
          <w:bCs/>
        </w:rPr>
      </w:pPr>
    </w:p>
    <w:p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rsidR="007F4A5E" w:rsidRPr="0047213C" w:rsidRDefault="007F4A5E" w:rsidP="007F4A5E">
      <w:pPr>
        <w:ind w:left="720" w:hanging="720"/>
        <w:rPr>
          <w:b/>
          <w:bCs/>
          <w:sz w:val="22"/>
          <w:szCs w:val="22"/>
        </w:rPr>
      </w:pPr>
    </w:p>
    <w:p w:rsidR="007F4A5E" w:rsidRPr="0047213C" w:rsidRDefault="007F4A5E" w:rsidP="007F4A5E">
      <w:pPr>
        <w:ind w:left="720" w:hanging="720"/>
        <w:rPr>
          <w:sz w:val="22"/>
          <w:szCs w:val="22"/>
        </w:rPr>
      </w:pPr>
      <w:r w:rsidRPr="0047213C">
        <w:rPr>
          <w:b/>
          <w:bCs/>
          <w:sz w:val="22"/>
          <w:szCs w:val="22"/>
        </w:rPr>
        <w:lastRenderedPageBreak/>
        <w:t>25.</w:t>
      </w:r>
      <w:r>
        <w:rPr>
          <w:b/>
          <w:bCs/>
          <w:sz w:val="22"/>
          <w:szCs w:val="22"/>
        </w:rPr>
        <w:t>10</w:t>
      </w:r>
      <w:r w:rsidRPr="0047213C">
        <w:rPr>
          <w:b/>
          <w:bCs/>
          <w:sz w:val="22"/>
          <w:szCs w:val="22"/>
        </w:rPr>
        <w:tab/>
        <w:t>Interim Record Drawings and Specifications</w:t>
      </w:r>
      <w:r w:rsidRPr="0047213C">
        <w:rPr>
          <w:b/>
          <w:bCs/>
          <w:sz w:val="22"/>
          <w:szCs w:val="22"/>
        </w:rPr>
        <w:tab/>
      </w:r>
    </w:p>
    <w:p w:rsidR="007F4A5E" w:rsidRPr="0047213C" w:rsidRDefault="007F4A5E" w:rsidP="007F4A5E">
      <w:pPr>
        <w:ind w:left="720" w:hanging="720"/>
        <w:rPr>
          <w:sz w:val="22"/>
          <w:szCs w:val="22"/>
        </w:rPr>
      </w:pPr>
    </w:p>
    <w:p w:rsidR="007F4A5E" w:rsidRDefault="007F4A5E" w:rsidP="007F4A5E">
      <w:pPr>
        <w:ind w:firstLine="720"/>
        <w:rPr>
          <w:sz w:val="22"/>
          <w:szCs w:val="22"/>
        </w:rPr>
      </w:pPr>
      <w:r w:rsidRPr="0047213C">
        <w:rPr>
          <w:sz w:val="22"/>
          <w:szCs w:val="22"/>
        </w:rPr>
        <w:t xml:space="preserve">As a requirement for acceptance of Substantial Completion, Construction Manager shall reproduce two (2) copies of the current As-Build Drawings and Specifications maintained at the job site and provide these copies to the Owner.  These documents </w:t>
      </w:r>
      <w:proofErr w:type="gramStart"/>
      <w:r w:rsidRPr="0047213C">
        <w:rPr>
          <w:sz w:val="22"/>
          <w:szCs w:val="22"/>
        </w:rPr>
        <w:t>shall be labeled</w:t>
      </w:r>
      <w:proofErr w:type="gramEnd"/>
      <w:r w:rsidRPr="0047213C">
        <w:rPr>
          <w:sz w:val="22"/>
          <w:szCs w:val="22"/>
        </w:rPr>
        <w:t xml:space="preserve">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rsidR="007F4A5E" w:rsidRDefault="007F4A5E" w:rsidP="007F4A5E">
      <w:pPr>
        <w:ind w:firstLine="720"/>
        <w:rPr>
          <w:sz w:val="22"/>
          <w:szCs w:val="22"/>
        </w:rPr>
      </w:pPr>
    </w:p>
    <w:p w:rsidR="007F4A5E" w:rsidRPr="0047213C" w:rsidRDefault="007F4A5E" w:rsidP="007F4A5E">
      <w:pPr>
        <w:pStyle w:val="BodyText2"/>
        <w:rPr>
          <w:b/>
          <w:iCs/>
          <w:color w:val="0000FF"/>
          <w:sz w:val="22"/>
          <w:szCs w:val="22"/>
        </w:rPr>
      </w:pPr>
      <w:r w:rsidRPr="0047213C">
        <w:rPr>
          <w:b/>
          <w:iCs/>
          <w:color w:val="0000FF"/>
          <w:sz w:val="22"/>
          <w:szCs w:val="22"/>
        </w:rPr>
        <w:t>(OPTIONAL LANGUAGE)</w:t>
      </w:r>
    </w:p>
    <w:p w:rsidR="007F4A5E" w:rsidRDefault="007F4A5E" w:rsidP="007F4A5E">
      <w:pPr>
        <w:rPr>
          <w:i/>
          <w:sz w:val="22"/>
        </w:rPr>
      </w:pPr>
    </w:p>
    <w:p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rsidR="007F4A5E" w:rsidRPr="00F74C9E" w:rsidRDefault="007F4A5E" w:rsidP="007F4A5E">
      <w:pPr>
        <w:ind w:firstLine="720"/>
        <w:rPr>
          <w:sz w:val="22"/>
          <w:szCs w:val="22"/>
        </w:rPr>
      </w:pPr>
    </w:p>
    <w:p w:rsidR="007F4A5E" w:rsidRPr="00F74C9E" w:rsidRDefault="007F4A5E" w:rsidP="007F4A5E">
      <w:pPr>
        <w:ind w:firstLine="720"/>
        <w:rPr>
          <w:sz w:val="22"/>
          <w:szCs w:val="22"/>
        </w:rPr>
      </w:pPr>
      <w:r w:rsidRPr="00F74C9E">
        <w:rPr>
          <w:sz w:val="22"/>
          <w:szCs w:val="22"/>
        </w:rPr>
        <w:t xml:space="preserve">The Construction Manager at Risk shall provide </w:t>
      </w:r>
      <w:proofErr w:type="gramStart"/>
      <w:r w:rsidRPr="00F74C9E">
        <w:rPr>
          <w:sz w:val="22"/>
          <w:szCs w:val="22"/>
        </w:rPr>
        <w:t xml:space="preserve">services necessary for securing LEED Certification or better under LEED-NC Version </w:t>
      </w:r>
      <w:r>
        <w:rPr>
          <w:sz w:val="22"/>
          <w:szCs w:val="22"/>
        </w:rPr>
        <w:t>3.0</w:t>
      </w:r>
      <w:r w:rsidRPr="00F74C9E">
        <w:rPr>
          <w:sz w:val="22"/>
          <w:szCs w:val="22"/>
        </w:rPr>
        <w:t xml:space="preserve"> Primary services for LEED Certification will be provided by the Project Architect</w:t>
      </w:r>
      <w:proofErr w:type="gramEnd"/>
      <w:r w:rsidRPr="00F74C9E">
        <w:rPr>
          <w:sz w:val="22"/>
          <w:szCs w:val="22"/>
        </w:rPr>
        <w:t xml:space="preserve">.  </w:t>
      </w:r>
      <w:proofErr w:type="gramStart"/>
      <w:r w:rsidRPr="00F74C9E">
        <w:rPr>
          <w:sz w:val="22"/>
          <w:szCs w:val="22"/>
        </w:rPr>
        <w:t>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roofErr w:type="gramEnd"/>
    </w:p>
    <w:p w:rsidR="007F4A5E" w:rsidRDefault="007F4A5E" w:rsidP="007F4A5E">
      <w:pPr>
        <w:ind w:firstLine="720"/>
        <w:rPr>
          <w:sz w:val="22"/>
          <w:szCs w:val="22"/>
        </w:rPr>
      </w:pPr>
    </w:p>
    <w:p w:rsidR="007F4A5E" w:rsidRDefault="007F4A5E" w:rsidP="007F4A5E">
      <w:pPr>
        <w:ind w:firstLine="720"/>
        <w:rPr>
          <w:sz w:val="22"/>
          <w:szCs w:val="22"/>
        </w:rPr>
      </w:pPr>
    </w:p>
    <w:p w:rsidR="007F4A5E" w:rsidRPr="0047213C" w:rsidRDefault="007F4A5E" w:rsidP="007F4A5E">
      <w:pPr>
        <w:pStyle w:val="Heading4"/>
        <w:rPr>
          <w:sz w:val="22"/>
          <w:szCs w:val="22"/>
        </w:rPr>
      </w:pPr>
      <w:bookmarkStart w:id="98" w:name="_Toc19582612"/>
      <w:bookmarkStart w:id="99" w:name="_Toc21505866"/>
      <w:r w:rsidRPr="0047213C">
        <w:rPr>
          <w:sz w:val="22"/>
          <w:szCs w:val="22"/>
        </w:rPr>
        <w:t>2</w:t>
      </w:r>
      <w:bookmarkStart w:id="100" w:name="_Toc19582613"/>
      <w:bookmarkEnd w:id="98"/>
      <w:r>
        <w:rPr>
          <w:sz w:val="22"/>
          <w:szCs w:val="22"/>
        </w:rPr>
        <w:t>5.12</w:t>
      </w:r>
      <w:r w:rsidRPr="0047213C">
        <w:rPr>
          <w:sz w:val="22"/>
          <w:szCs w:val="22"/>
        </w:rPr>
        <w:tab/>
        <w:t>List of Exhibits</w:t>
      </w:r>
      <w:bookmarkEnd w:id="99"/>
      <w:bookmarkEnd w:id="100"/>
    </w:p>
    <w:p w:rsidR="007F4A5E" w:rsidRDefault="007F4A5E" w:rsidP="007F4A5E">
      <w:pPr>
        <w:keepNext/>
        <w:keepLines/>
        <w:rPr>
          <w:color w:val="000000"/>
          <w:spacing w:val="-3"/>
          <w:sz w:val="22"/>
        </w:rPr>
      </w:pPr>
    </w:p>
    <w:p w:rsidR="007F4A5E" w:rsidRDefault="007F4A5E" w:rsidP="007F4A5E">
      <w:pPr>
        <w:keepNext/>
        <w:keepLines/>
        <w:ind w:firstLine="720"/>
        <w:rPr>
          <w:color w:val="000000"/>
          <w:spacing w:val="-3"/>
          <w:sz w:val="22"/>
        </w:rPr>
      </w:pPr>
      <w:r>
        <w:rPr>
          <w:color w:val="000000"/>
          <w:spacing w:val="-3"/>
          <w:sz w:val="22"/>
        </w:rPr>
        <w:t xml:space="preserve">The following exhibits </w:t>
      </w:r>
      <w:proofErr w:type="gramStart"/>
      <w:r>
        <w:rPr>
          <w:color w:val="000000"/>
          <w:spacing w:val="-3"/>
          <w:sz w:val="22"/>
        </w:rPr>
        <w:t>are fully incorporated</w:t>
      </w:r>
      <w:proofErr w:type="gramEnd"/>
      <w:r>
        <w:rPr>
          <w:color w:val="000000"/>
          <w:spacing w:val="-3"/>
          <w:sz w:val="22"/>
        </w:rPr>
        <w:t xml:space="preserve"> into this Agreement by reference:</w:t>
      </w:r>
    </w:p>
    <w:p w:rsidR="007F4A5E" w:rsidRDefault="007F4A5E" w:rsidP="007F4A5E">
      <w:pPr>
        <w:keepNext/>
        <w:keepLines/>
        <w:rPr>
          <w:color w:val="000000"/>
          <w:spacing w:val="-3"/>
          <w:sz w:val="22"/>
        </w:rPr>
      </w:pPr>
    </w:p>
    <w:p w:rsidR="007F4A5E" w:rsidRDefault="007F4A5E" w:rsidP="007F4A5E">
      <w:pPr>
        <w:pStyle w:val="Heading4"/>
        <w:tabs>
          <w:tab w:val="left" w:pos="1800"/>
        </w:tabs>
        <w:ind w:left="720"/>
        <w:rPr>
          <w:b w:val="0"/>
          <w:bCs w:val="0"/>
          <w:sz w:val="22"/>
        </w:rPr>
      </w:pPr>
      <w:bookmarkStart w:id="101" w:name="_Toc21505867"/>
      <w:r>
        <w:rPr>
          <w:b w:val="0"/>
          <w:bCs w:val="0"/>
          <w:sz w:val="22"/>
        </w:rPr>
        <w:t>Exhibit A -</w:t>
      </w:r>
      <w:bookmarkStart w:id="102" w:name="_Toc21505868"/>
      <w:bookmarkEnd w:id="101"/>
      <w:r>
        <w:rPr>
          <w:b w:val="0"/>
          <w:bCs w:val="0"/>
          <w:sz w:val="22"/>
        </w:rPr>
        <w:t xml:space="preserve"> </w:t>
      </w:r>
      <w:r>
        <w:rPr>
          <w:b w:val="0"/>
          <w:bCs w:val="0"/>
          <w:sz w:val="22"/>
        </w:rPr>
        <w:tab/>
        <w:t>Uniform General Conditions for University of Texas System Building Construction Contracts</w:t>
      </w:r>
    </w:p>
    <w:p w:rsidR="007F4A5E" w:rsidRDefault="007F4A5E" w:rsidP="007F4A5E">
      <w:pPr>
        <w:pStyle w:val="Heading4"/>
        <w:tabs>
          <w:tab w:val="left" w:pos="1800"/>
        </w:tabs>
        <w:ind w:left="1890" w:hanging="1170"/>
        <w:rPr>
          <w:b w:val="0"/>
          <w:bCs w:val="0"/>
          <w:sz w:val="22"/>
        </w:rPr>
      </w:pPr>
      <w:r>
        <w:rPr>
          <w:b w:val="0"/>
          <w:bCs w:val="0"/>
          <w:sz w:val="22"/>
        </w:rPr>
        <w:t xml:space="preserve">Exhibit B -  </w:t>
      </w:r>
      <w:bookmarkEnd w:id="102"/>
      <w:r>
        <w:rPr>
          <w:b w:val="0"/>
          <w:bCs w:val="0"/>
          <w:sz w:val="22"/>
        </w:rPr>
        <w:tab/>
        <w:t>Owner’s Specifications</w:t>
      </w:r>
    </w:p>
    <w:p w:rsidR="007F4A5E" w:rsidRDefault="007F4A5E" w:rsidP="007F4A5E">
      <w:pPr>
        <w:pStyle w:val="Heading4"/>
        <w:tabs>
          <w:tab w:val="left" w:pos="1800"/>
        </w:tabs>
        <w:ind w:left="720"/>
        <w:rPr>
          <w:b w:val="0"/>
          <w:bCs w:val="0"/>
          <w:sz w:val="22"/>
        </w:rPr>
      </w:pPr>
      <w:bookmarkStart w:id="103" w:name="_Toc21505869"/>
      <w:r>
        <w:rPr>
          <w:b w:val="0"/>
          <w:bCs w:val="0"/>
          <w:sz w:val="22"/>
        </w:rPr>
        <w:t xml:space="preserve">Exhibit C - </w:t>
      </w:r>
      <w:bookmarkEnd w:id="103"/>
      <w:r>
        <w:rPr>
          <w:b w:val="0"/>
          <w:bCs w:val="0"/>
          <w:sz w:val="22"/>
        </w:rPr>
        <w:tab/>
        <w:t>Allowable General Conditions Line Items</w:t>
      </w:r>
    </w:p>
    <w:p w:rsidR="007F4A5E" w:rsidRDefault="007F4A5E" w:rsidP="007F4A5E">
      <w:pPr>
        <w:pStyle w:val="Heading4"/>
        <w:tabs>
          <w:tab w:val="left" w:pos="1800"/>
          <w:tab w:val="left" w:pos="1890"/>
        </w:tabs>
        <w:ind w:left="1890" w:hanging="1170"/>
        <w:rPr>
          <w:b w:val="0"/>
          <w:bCs w:val="0"/>
          <w:sz w:val="22"/>
        </w:rPr>
      </w:pPr>
      <w:bookmarkStart w:id="104" w:name="_Toc21505870"/>
      <w:r>
        <w:rPr>
          <w:b w:val="0"/>
          <w:bCs w:val="0"/>
          <w:sz w:val="22"/>
        </w:rPr>
        <w:t xml:space="preserve">Exhibit D - </w:t>
      </w:r>
      <w:r>
        <w:rPr>
          <w:b w:val="0"/>
          <w:bCs w:val="0"/>
          <w:sz w:val="22"/>
        </w:rPr>
        <w:tab/>
        <w:t>Guaranteed Maximum Price Proposal Form</w:t>
      </w:r>
      <w:bookmarkEnd w:id="104"/>
    </w:p>
    <w:p w:rsidR="007F4A5E" w:rsidRDefault="007F4A5E" w:rsidP="007F4A5E">
      <w:pPr>
        <w:pStyle w:val="Heading4"/>
        <w:tabs>
          <w:tab w:val="left" w:pos="3600"/>
        </w:tabs>
        <w:ind w:left="1080"/>
        <w:rPr>
          <w:b w:val="0"/>
          <w:bCs w:val="0"/>
          <w:sz w:val="22"/>
        </w:rPr>
      </w:pPr>
      <w:bookmarkStart w:id="105" w:name="_Toc21505871"/>
      <w:r>
        <w:rPr>
          <w:b w:val="0"/>
          <w:bCs w:val="0"/>
          <w:sz w:val="22"/>
        </w:rPr>
        <w:t xml:space="preserve">Attachment 1 to Exhibit D - </w:t>
      </w:r>
      <w:r>
        <w:rPr>
          <w:b w:val="0"/>
          <w:bCs w:val="0"/>
          <w:sz w:val="22"/>
        </w:rPr>
        <w:tab/>
        <w:t>Guidelines for the Preparation of the GMP</w:t>
      </w:r>
      <w:bookmarkEnd w:id="105"/>
    </w:p>
    <w:p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6" w:name="_Toc21505872"/>
    </w:p>
    <w:p w:rsidR="007F4A5E" w:rsidRDefault="007F4A5E" w:rsidP="007F4A5E">
      <w:pPr>
        <w:tabs>
          <w:tab w:val="left" w:pos="1800"/>
        </w:tabs>
        <w:ind w:left="1800" w:hanging="1080"/>
        <w:rPr>
          <w:sz w:val="22"/>
        </w:rPr>
      </w:pPr>
      <w:r>
        <w:rPr>
          <w:sz w:val="22"/>
        </w:rPr>
        <w:t xml:space="preserve">Exhibit E - </w:t>
      </w:r>
      <w:bookmarkEnd w:id="106"/>
      <w:r>
        <w:rPr>
          <w:sz w:val="22"/>
        </w:rPr>
        <w:tab/>
        <w:t>Security Bond</w:t>
      </w:r>
    </w:p>
    <w:p w:rsidR="007F4A5E" w:rsidRDefault="007F4A5E" w:rsidP="007F4A5E">
      <w:pPr>
        <w:pStyle w:val="Heading4"/>
        <w:tabs>
          <w:tab w:val="left" w:pos="1800"/>
        </w:tabs>
        <w:ind w:left="1800" w:hanging="1080"/>
        <w:rPr>
          <w:b w:val="0"/>
          <w:bCs w:val="0"/>
          <w:sz w:val="22"/>
        </w:rPr>
      </w:pPr>
      <w:bookmarkStart w:id="107" w:name="_Toc21505873"/>
      <w:r>
        <w:rPr>
          <w:b w:val="0"/>
          <w:bCs w:val="0"/>
          <w:sz w:val="22"/>
        </w:rPr>
        <w:t xml:space="preserve">Exhibit F - </w:t>
      </w:r>
      <w:r>
        <w:rPr>
          <w:b w:val="0"/>
          <w:bCs w:val="0"/>
          <w:sz w:val="22"/>
        </w:rPr>
        <w:tab/>
        <w:t>Construction Manager’s Personnel and Monthly Salary Rate</w:t>
      </w:r>
      <w:bookmarkEnd w:id="107"/>
    </w:p>
    <w:p w:rsidR="007F4A5E" w:rsidRDefault="007F4A5E" w:rsidP="007F4A5E">
      <w:pPr>
        <w:pStyle w:val="Heading4"/>
        <w:tabs>
          <w:tab w:val="left" w:pos="1800"/>
        </w:tabs>
        <w:ind w:left="1800" w:hanging="1080"/>
        <w:rPr>
          <w:b w:val="0"/>
          <w:bCs w:val="0"/>
          <w:sz w:val="22"/>
        </w:rPr>
      </w:pPr>
      <w:bookmarkStart w:id="108" w:name="_Toc21505874"/>
      <w:r>
        <w:rPr>
          <w:b w:val="0"/>
          <w:bCs w:val="0"/>
          <w:sz w:val="22"/>
        </w:rPr>
        <w:t xml:space="preserve">Exhibit G - </w:t>
      </w:r>
      <w:bookmarkEnd w:id="108"/>
      <w:r>
        <w:rPr>
          <w:b w:val="0"/>
          <w:bCs w:val="0"/>
          <w:sz w:val="22"/>
        </w:rPr>
        <w:tab/>
        <w:t>Constructability Implementation Program</w:t>
      </w:r>
    </w:p>
    <w:p w:rsidR="007F4A5E" w:rsidRDefault="007F4A5E" w:rsidP="007F4A5E">
      <w:pPr>
        <w:pStyle w:val="Heading4"/>
        <w:tabs>
          <w:tab w:val="left" w:pos="1800"/>
        </w:tabs>
        <w:ind w:left="1800" w:hanging="1080"/>
        <w:rPr>
          <w:b w:val="0"/>
          <w:bCs w:val="0"/>
          <w:sz w:val="22"/>
        </w:rPr>
      </w:pPr>
      <w:bookmarkStart w:id="109" w:name="_Toc21505875"/>
      <w:r>
        <w:rPr>
          <w:b w:val="0"/>
          <w:bCs w:val="0"/>
          <w:sz w:val="22"/>
        </w:rPr>
        <w:t xml:space="preserve">Exhibit H - </w:t>
      </w:r>
      <w:r>
        <w:rPr>
          <w:b w:val="0"/>
          <w:bCs w:val="0"/>
          <w:sz w:val="22"/>
        </w:rPr>
        <w:tab/>
        <w:t>Policy on Utilization, Historically Underutilized Businesses</w:t>
      </w:r>
      <w:bookmarkEnd w:id="109"/>
    </w:p>
    <w:p w:rsidR="007F4A5E" w:rsidRDefault="007F4A5E" w:rsidP="007F4A5E">
      <w:pPr>
        <w:pStyle w:val="Heading4"/>
        <w:tabs>
          <w:tab w:val="left" w:pos="1800"/>
        </w:tabs>
        <w:ind w:left="1800" w:hanging="1080"/>
        <w:rPr>
          <w:b w:val="0"/>
          <w:bCs w:val="0"/>
          <w:sz w:val="22"/>
        </w:rPr>
      </w:pPr>
      <w:bookmarkStart w:id="110" w:name="_Toc21505876"/>
      <w:r>
        <w:rPr>
          <w:b w:val="0"/>
          <w:bCs w:val="0"/>
          <w:sz w:val="22"/>
        </w:rPr>
        <w:t xml:space="preserve">Exhibit I - </w:t>
      </w:r>
      <w:r>
        <w:rPr>
          <w:b w:val="0"/>
          <w:bCs w:val="0"/>
          <w:sz w:val="22"/>
        </w:rPr>
        <w:tab/>
        <w:t>HUB Subcontracting Plan for Pre-Construction Phase Services</w:t>
      </w:r>
    </w:p>
    <w:p w:rsidR="007F4A5E" w:rsidRDefault="007F4A5E" w:rsidP="007F4A5E">
      <w:pPr>
        <w:pStyle w:val="Heading4"/>
        <w:tabs>
          <w:tab w:val="left" w:pos="1800"/>
        </w:tabs>
        <w:ind w:left="1800" w:hanging="1080"/>
        <w:rPr>
          <w:b w:val="0"/>
          <w:bCs w:val="0"/>
          <w:sz w:val="22"/>
        </w:rPr>
      </w:pPr>
      <w:bookmarkStart w:id="111" w:name="_Toc21505877"/>
      <w:bookmarkEnd w:id="110"/>
      <w:r>
        <w:rPr>
          <w:b w:val="0"/>
          <w:bCs w:val="0"/>
          <w:sz w:val="22"/>
        </w:rPr>
        <w:t xml:space="preserve">Exhibit J - </w:t>
      </w:r>
      <w:bookmarkEnd w:id="111"/>
      <w:r>
        <w:rPr>
          <w:b w:val="0"/>
          <w:bCs w:val="0"/>
          <w:sz w:val="22"/>
        </w:rPr>
        <w:tab/>
        <w:t>Additional Services Proposal</w:t>
      </w:r>
    </w:p>
    <w:p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rsidR="007F4A5E" w:rsidRDefault="007F4A5E" w:rsidP="007F4A5E">
      <w:pPr>
        <w:rPr>
          <w:color w:val="000000"/>
          <w:sz w:val="22"/>
        </w:rPr>
      </w:pPr>
    </w:p>
    <w:p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rsidR="007F4A5E" w:rsidRDefault="007F4A5E" w:rsidP="007F4A5E">
      <w:pPr>
        <w:rPr>
          <w:color w:val="000000"/>
          <w:spacing w:val="-3"/>
          <w:sz w:val="22"/>
        </w:rPr>
      </w:pPr>
    </w:p>
    <w:p w:rsidR="007F4A5E" w:rsidRDefault="007F4A5E" w:rsidP="007F4A5E">
      <w:pPr>
        <w:rPr>
          <w:color w:val="000000"/>
          <w:spacing w:val="-3"/>
          <w:sz w:val="22"/>
        </w:rPr>
      </w:pPr>
    </w:p>
    <w:tbl>
      <w:tblPr>
        <w:tblW w:w="0" w:type="auto"/>
        <w:tblLook w:val="0000" w:firstRow="0" w:lastRow="0" w:firstColumn="0" w:lastColumn="0" w:noHBand="0" w:noVBand="0"/>
      </w:tblPr>
      <w:tblGrid>
        <w:gridCol w:w="4788"/>
        <w:gridCol w:w="4788"/>
      </w:tblGrid>
      <w:tr w:rsidR="007F4A5E" w:rsidTr="000D1BDC">
        <w:tc>
          <w:tcPr>
            <w:tcW w:w="4788" w:type="dxa"/>
          </w:tcPr>
          <w:p w:rsidR="007F4A5E" w:rsidRDefault="007F4A5E" w:rsidP="000D1BDC">
            <w:pPr>
              <w:rPr>
                <w:color w:val="000000"/>
                <w:spacing w:val="-3"/>
                <w:sz w:val="22"/>
              </w:rPr>
            </w:pPr>
            <w:r>
              <w:rPr>
                <w:color w:val="000000"/>
                <w:spacing w:val="-3"/>
                <w:sz w:val="22"/>
              </w:rPr>
              <w:t>(SEAL)</w:t>
            </w: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r>
              <w:rPr>
                <w:color w:val="000000"/>
                <w:spacing w:val="-3"/>
                <w:sz w:val="22"/>
              </w:rPr>
              <w:t>ATTEST:</w:t>
            </w:r>
          </w:p>
          <w:p w:rsidR="007F4A5E" w:rsidRDefault="007F4A5E" w:rsidP="000D1BDC">
            <w:pPr>
              <w:rPr>
                <w:color w:val="000000"/>
                <w:spacing w:val="-3"/>
                <w:sz w:val="22"/>
              </w:rPr>
            </w:pPr>
          </w:p>
          <w:p w:rsidR="007F4A5E" w:rsidRDefault="007F4A5E" w:rsidP="000D1BDC">
            <w:pPr>
              <w:rPr>
                <w:color w:val="000000"/>
                <w:spacing w:val="-3"/>
                <w:sz w:val="22"/>
              </w:rPr>
            </w:pPr>
          </w:p>
        </w:tc>
        <w:tc>
          <w:tcPr>
            <w:tcW w:w="4788" w:type="dxa"/>
          </w:tcPr>
          <w:p w:rsidR="007F4A5E" w:rsidRDefault="007F4A5E" w:rsidP="000D1BDC">
            <w:pPr>
              <w:jc w:val="center"/>
              <w:rPr>
                <w:color w:val="000000"/>
                <w:spacing w:val="-3"/>
                <w:sz w:val="22"/>
              </w:rPr>
            </w:pPr>
            <w:r>
              <w:rPr>
                <w:color w:val="000000"/>
                <w:spacing w:val="-3"/>
                <w:sz w:val="22"/>
              </w:rPr>
              <w:t>(Construction Manager)</w:t>
            </w:r>
          </w:p>
        </w:tc>
      </w:tr>
      <w:tr w:rsidR="007F4A5E" w:rsidTr="000D1BDC">
        <w:tc>
          <w:tcPr>
            <w:tcW w:w="4788" w:type="dxa"/>
          </w:tcPr>
          <w:p w:rsidR="007F4A5E" w:rsidRDefault="007F4A5E" w:rsidP="000D1BDC">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(original signature)</w:t>
            </w:r>
          </w:p>
        </w:tc>
        <w:tc>
          <w:tcPr>
            <w:tcW w:w="4788" w:type="dxa"/>
          </w:tcPr>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692"/>
              <w:rPr>
                <w:color w:val="000000"/>
                <w:spacing w:val="-3"/>
                <w:sz w:val="22"/>
              </w:rPr>
            </w:pPr>
            <w:r>
              <w:rPr>
                <w:color w:val="000000"/>
                <w:spacing w:val="-3"/>
                <w:sz w:val="22"/>
              </w:rPr>
              <w:t>(original signature)</w:t>
            </w:r>
          </w:p>
        </w:tc>
      </w:tr>
      <w:tr w:rsidR="007F4A5E" w:rsidTr="000D1BDC">
        <w:tc>
          <w:tcPr>
            <w:tcW w:w="4788" w:type="dxa"/>
          </w:tcPr>
          <w:p w:rsidR="007F4A5E" w:rsidRDefault="007F4A5E" w:rsidP="000D1BDC">
            <w:pPr>
              <w:ind w:left="720"/>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(name and title typed)</w:t>
            </w:r>
          </w:p>
        </w:tc>
        <w:tc>
          <w:tcPr>
            <w:tcW w:w="4788" w:type="dxa"/>
          </w:tcPr>
          <w:p w:rsidR="007F4A5E" w:rsidRDefault="007F4A5E" w:rsidP="000D1BDC">
            <w:pPr>
              <w:ind w:left="702"/>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332" w:firstLine="360"/>
              <w:rPr>
                <w:color w:val="000000"/>
                <w:spacing w:val="-3"/>
                <w:sz w:val="22"/>
              </w:rPr>
            </w:pPr>
            <w:r>
              <w:rPr>
                <w:color w:val="000000"/>
                <w:spacing w:val="-3"/>
                <w:sz w:val="22"/>
              </w:rPr>
              <w:t>(name and title typed)</w:t>
            </w:r>
          </w:p>
          <w:p w:rsidR="007F4A5E" w:rsidRDefault="007F4A5E" w:rsidP="000D1BDC">
            <w:pPr>
              <w:ind w:left="972"/>
              <w:rPr>
                <w:color w:val="000000"/>
                <w:spacing w:val="-3"/>
                <w:sz w:val="22"/>
              </w:rPr>
            </w:pPr>
          </w:p>
          <w:p w:rsidR="007F4A5E" w:rsidRDefault="007F4A5E" w:rsidP="000D1BDC">
            <w:pPr>
              <w:rPr>
                <w:color w:val="000000"/>
                <w:spacing w:val="-3"/>
                <w:sz w:val="22"/>
              </w:rPr>
            </w:pPr>
            <w:r>
              <w:rPr>
                <w:color w:val="000000"/>
                <w:spacing w:val="-3"/>
                <w:sz w:val="22"/>
              </w:rPr>
              <w:t>Date:</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tc>
      </w:tr>
      <w:tr w:rsidR="007F4A5E" w:rsidTr="000D1BDC">
        <w:tc>
          <w:tcPr>
            <w:tcW w:w="4788" w:type="dxa"/>
          </w:tcPr>
          <w:p w:rsidR="007F4A5E" w:rsidRDefault="007F4A5E" w:rsidP="000D1BDC">
            <w:pPr>
              <w:rPr>
                <w:color w:val="000000"/>
                <w:spacing w:val="-3"/>
                <w:sz w:val="22"/>
              </w:rPr>
            </w:pPr>
          </w:p>
        </w:tc>
        <w:tc>
          <w:tcPr>
            <w:tcW w:w="4788" w:type="dxa"/>
          </w:tcPr>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tc>
      </w:tr>
      <w:tr w:rsidR="007F4A5E" w:rsidTr="000D1BDC">
        <w:tc>
          <w:tcPr>
            <w:tcW w:w="4788" w:type="dxa"/>
          </w:tcPr>
          <w:p w:rsidR="007F4A5E" w:rsidRDefault="007F4A5E" w:rsidP="000D1BDC">
            <w:pPr>
              <w:rPr>
                <w:color w:val="000000"/>
                <w:spacing w:val="-3"/>
                <w:sz w:val="22"/>
              </w:rPr>
            </w:pPr>
            <w:r>
              <w:rPr>
                <w:color w:val="000000"/>
                <w:spacing w:val="-3"/>
                <w:sz w:val="22"/>
              </w:rPr>
              <w:t>CONTENT APPROVED:</w:t>
            </w:r>
          </w:p>
          <w:p w:rsidR="007F4A5E" w:rsidRDefault="007F4A5E" w:rsidP="000D1BDC">
            <w:pPr>
              <w:keepNext/>
              <w:keepLines/>
              <w:ind w:right="-720"/>
              <w:rPr>
                <w:color w:val="000000"/>
                <w:spacing w:val="-3"/>
                <w:sz w:val="22"/>
              </w:rPr>
            </w:pPr>
            <w:r>
              <w:rPr>
                <w:color w:val="000000"/>
                <w:spacing w:val="-3"/>
                <w:sz w:val="22"/>
              </w:rPr>
              <w:t>Office of Facilities Planning and Construction</w:t>
            </w:r>
          </w:p>
          <w:p w:rsidR="007F4A5E" w:rsidRDefault="007F4A5E" w:rsidP="000D1BDC">
            <w:pPr>
              <w:rPr>
                <w:color w:val="000000"/>
                <w:spacing w:val="-3"/>
                <w:sz w:val="22"/>
              </w:rPr>
            </w:pPr>
            <w:r>
              <w:rPr>
                <w:color w:val="000000"/>
                <w:spacing w:val="-3"/>
                <w:sz w:val="22"/>
              </w:rPr>
              <w:t>The University of Texas System</w:t>
            </w:r>
          </w:p>
        </w:tc>
        <w:tc>
          <w:tcPr>
            <w:tcW w:w="4788" w:type="dxa"/>
          </w:tcPr>
          <w:p w:rsidR="007F4A5E" w:rsidRDefault="007F4A5E" w:rsidP="000D1BDC">
            <w:pPr>
              <w:keepNext/>
              <w:keepLines/>
              <w:ind w:right="-720"/>
              <w:rPr>
                <w:color w:val="000000"/>
                <w:spacing w:val="-3"/>
                <w:sz w:val="22"/>
              </w:rPr>
            </w:pPr>
            <w:r>
              <w:rPr>
                <w:color w:val="000000"/>
                <w:spacing w:val="-3"/>
                <w:sz w:val="22"/>
              </w:rPr>
              <w:t>BOARD OF REGENTS</w:t>
            </w:r>
          </w:p>
          <w:p w:rsidR="007F4A5E" w:rsidRDefault="007F4A5E" w:rsidP="000D1BDC">
            <w:pPr>
              <w:keepNext/>
              <w:keepLines/>
              <w:ind w:right="-720"/>
              <w:rPr>
                <w:color w:val="000000"/>
                <w:spacing w:val="-3"/>
                <w:sz w:val="22"/>
              </w:rPr>
            </w:pPr>
            <w:r>
              <w:rPr>
                <w:color w:val="000000"/>
                <w:spacing w:val="-3"/>
                <w:sz w:val="22"/>
              </w:rPr>
              <w:t>THE UNIVERSITY OF TEXAS SYSTEM</w:t>
            </w:r>
          </w:p>
          <w:p w:rsidR="007F4A5E" w:rsidRDefault="007F4A5E" w:rsidP="000D1BDC">
            <w:pPr>
              <w:rPr>
                <w:color w:val="000000"/>
                <w:spacing w:val="-3"/>
                <w:sz w:val="22"/>
              </w:rPr>
            </w:pPr>
            <w:r>
              <w:rPr>
                <w:color w:val="000000"/>
                <w:spacing w:val="-3"/>
                <w:sz w:val="22"/>
              </w:rPr>
              <w:t>(Owner</w:t>
            </w:r>
            <w:r>
              <w:rPr>
                <w:i/>
                <w:color w:val="000000"/>
                <w:spacing w:val="-3"/>
                <w:sz w:val="22"/>
              </w:rPr>
              <w:t>)</w:t>
            </w:r>
          </w:p>
        </w:tc>
      </w:tr>
      <w:tr w:rsidR="007F4A5E" w:rsidTr="000D1BDC">
        <w:trPr>
          <w:cantSplit/>
          <w:trHeight w:val="1103"/>
        </w:trPr>
        <w:tc>
          <w:tcPr>
            <w:tcW w:w="4788" w:type="dxa"/>
          </w:tcPr>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(original signature)</w:t>
            </w:r>
          </w:p>
        </w:tc>
        <w:tc>
          <w:tcPr>
            <w:tcW w:w="4788" w:type="dxa"/>
          </w:tcPr>
          <w:p w:rsidR="007F4A5E" w:rsidRDefault="007F4A5E" w:rsidP="000D1BDC">
            <w:pPr>
              <w:ind w:left="-18"/>
              <w:rPr>
                <w:color w:val="000000"/>
                <w:spacing w:val="-3"/>
                <w:sz w:val="22"/>
              </w:rPr>
            </w:pPr>
          </w:p>
          <w:p w:rsidR="007F4A5E" w:rsidRDefault="007F4A5E" w:rsidP="000D1BDC">
            <w:pPr>
              <w:ind w:left="-18"/>
              <w:rPr>
                <w:color w:val="000000"/>
                <w:spacing w:val="-3"/>
                <w:sz w:val="22"/>
              </w:rPr>
            </w:pPr>
          </w:p>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keepNext/>
              <w:keepLines/>
              <w:ind w:left="972" w:right="-720"/>
              <w:rPr>
                <w:color w:val="000000"/>
                <w:spacing w:val="-3"/>
                <w:sz w:val="22"/>
              </w:rPr>
            </w:pPr>
            <w:r>
              <w:rPr>
                <w:color w:val="000000"/>
                <w:spacing w:val="-3"/>
                <w:sz w:val="22"/>
              </w:rPr>
              <w:t>(original signature)</w:t>
            </w:r>
          </w:p>
        </w:tc>
      </w:tr>
      <w:tr w:rsidR="007F4A5E" w:rsidTr="000D1BDC">
        <w:trPr>
          <w:cantSplit/>
          <w:trHeight w:val="1103"/>
        </w:trPr>
        <w:tc>
          <w:tcPr>
            <w:tcW w:w="4788" w:type="dxa"/>
          </w:tcPr>
          <w:p w:rsidR="007F4A5E" w:rsidRPr="00B80920" w:rsidRDefault="007F4A5E" w:rsidP="000D1BDC">
            <w:pPr>
              <w:rPr>
                <w:color w:val="000000"/>
                <w:spacing w:val="-3"/>
                <w:sz w:val="22"/>
                <w:szCs w:val="22"/>
              </w:rPr>
            </w:pPr>
            <w:r w:rsidRPr="00B80920">
              <w:rPr>
                <w:bCs/>
                <w:iCs/>
                <w:color w:val="000000"/>
                <w:sz w:val="22"/>
                <w:szCs w:val="22"/>
              </w:rPr>
              <w:t xml:space="preserve">Name:  </w:t>
            </w:r>
            <w:r>
              <w:rPr>
                <w:color w:val="000000"/>
                <w:spacing w:val="-3"/>
                <w:sz w:val="22"/>
                <w:szCs w:val="22"/>
              </w:rPr>
              <w:t>Michael O’Donnell</w:t>
            </w:r>
          </w:p>
          <w:p w:rsidR="007F4A5E" w:rsidRPr="00B80920" w:rsidRDefault="007F4A5E" w:rsidP="000D1BDC">
            <w:pPr>
              <w:rPr>
                <w:color w:val="000000"/>
                <w:sz w:val="22"/>
                <w:szCs w:val="22"/>
              </w:rPr>
            </w:pPr>
            <w:r w:rsidRPr="00B80920">
              <w:rPr>
                <w:color w:val="000000"/>
                <w:sz w:val="22"/>
                <w:szCs w:val="22"/>
              </w:rPr>
              <w:t xml:space="preserve">Title:   </w:t>
            </w:r>
            <w:r>
              <w:rPr>
                <w:color w:val="000000"/>
                <w:sz w:val="22"/>
                <w:szCs w:val="22"/>
              </w:rPr>
              <w:t xml:space="preserve"> </w:t>
            </w:r>
            <w:r w:rsidRPr="00B80920">
              <w:rPr>
                <w:color w:val="000000"/>
                <w:sz w:val="22"/>
                <w:szCs w:val="22"/>
              </w:rPr>
              <w:t>Ass</w:t>
            </w:r>
            <w:r>
              <w:rPr>
                <w:color w:val="000000"/>
                <w:sz w:val="22"/>
                <w:szCs w:val="22"/>
              </w:rPr>
              <w:t>ociate</w:t>
            </w:r>
            <w:r w:rsidRPr="00B80920">
              <w:rPr>
                <w:color w:val="000000"/>
                <w:sz w:val="22"/>
                <w:szCs w:val="22"/>
              </w:rPr>
              <w:t xml:space="preserve"> Vice Chancellor for</w:t>
            </w:r>
          </w:p>
          <w:p w:rsidR="007F4A5E" w:rsidRPr="00B80920" w:rsidRDefault="007F4A5E" w:rsidP="000D1BDC">
            <w:pPr>
              <w:ind w:left="720"/>
              <w:rPr>
                <w:color w:val="000000"/>
                <w:spacing w:val="-3"/>
                <w:sz w:val="22"/>
                <w:szCs w:val="22"/>
              </w:rPr>
            </w:pPr>
            <w:r w:rsidRPr="00B80920">
              <w:rPr>
                <w:color w:val="000000"/>
                <w:sz w:val="22"/>
                <w:szCs w:val="22"/>
              </w:rPr>
              <w:t>Facilities Planning and Construction</w:t>
            </w:r>
          </w:p>
        </w:tc>
        <w:tc>
          <w:tcPr>
            <w:tcW w:w="4788" w:type="dxa"/>
          </w:tcPr>
          <w:p w:rsidR="007F4A5E" w:rsidRPr="00B80920" w:rsidRDefault="007F4A5E" w:rsidP="000D1BDC">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Name:  Dr. Scott C. Kelley</w:t>
            </w:r>
          </w:p>
          <w:p w:rsidR="007F4A5E" w:rsidRPr="00B80920" w:rsidRDefault="007F4A5E" w:rsidP="000D1BDC">
            <w:pPr>
              <w:pStyle w:val="Heading9"/>
              <w:rPr>
                <w:i w:val="0"/>
                <w:color w:val="000000"/>
                <w:sz w:val="22"/>
                <w:szCs w:val="22"/>
              </w:rPr>
            </w:pPr>
            <w:r w:rsidRPr="00B80920">
              <w:rPr>
                <w:i w:val="0"/>
                <w:color w:val="000000"/>
                <w:sz w:val="22"/>
                <w:szCs w:val="22"/>
              </w:rPr>
              <w:t xml:space="preserve">Title:    Executive Vice Chancellor </w:t>
            </w:r>
          </w:p>
          <w:p w:rsidR="007F4A5E" w:rsidRPr="00B80920" w:rsidRDefault="007F4A5E" w:rsidP="000D1BDC">
            <w:pPr>
              <w:ind w:left="720" w:hanging="720"/>
              <w:rPr>
                <w:color w:val="000000"/>
                <w:sz w:val="22"/>
                <w:szCs w:val="22"/>
              </w:rPr>
            </w:pPr>
            <w:r w:rsidRPr="00B80920">
              <w:rPr>
                <w:color w:val="000000"/>
                <w:sz w:val="22"/>
                <w:szCs w:val="22"/>
              </w:rPr>
              <w:t xml:space="preserve">             For Business Affairs</w:t>
            </w:r>
          </w:p>
          <w:p w:rsidR="007F4A5E" w:rsidRPr="00B80920" w:rsidRDefault="007F4A5E" w:rsidP="000D1BDC">
            <w:pPr>
              <w:ind w:left="-18"/>
              <w:rPr>
                <w:color w:val="000000"/>
                <w:sz w:val="22"/>
                <w:szCs w:val="22"/>
              </w:rPr>
            </w:pPr>
          </w:p>
          <w:p w:rsidR="007F4A5E" w:rsidRPr="00B80920" w:rsidRDefault="007F4A5E" w:rsidP="000D1BDC">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rsidR="007F4A5E" w:rsidRDefault="007F4A5E" w:rsidP="007F4A5E">
      <w:pPr>
        <w:rPr>
          <w:color w:val="000000"/>
          <w:spacing w:val="-3"/>
          <w:sz w:val="22"/>
        </w:rPr>
      </w:pPr>
    </w:p>
    <w:p w:rsidR="007F4A5E" w:rsidRDefault="007F4A5E" w:rsidP="007F4A5E">
      <w:pPr>
        <w:jc w:val="center"/>
        <w:rPr>
          <w:color w:val="000000"/>
          <w:sz w:val="22"/>
        </w:rPr>
      </w:pPr>
    </w:p>
    <w:tbl>
      <w:tblPr>
        <w:tblW w:w="0" w:type="auto"/>
        <w:tblLook w:val="0000" w:firstRow="0" w:lastRow="0" w:firstColumn="0" w:lastColumn="0" w:noHBand="0" w:noVBand="0"/>
      </w:tblPr>
      <w:tblGrid>
        <w:gridCol w:w="4788"/>
      </w:tblGrid>
      <w:tr w:rsidR="007F4A5E" w:rsidTr="000D1BDC">
        <w:tc>
          <w:tcPr>
            <w:tcW w:w="4788" w:type="dxa"/>
          </w:tcPr>
          <w:p w:rsidR="007F4A5E" w:rsidRDefault="007F4A5E" w:rsidP="000D1BDC">
            <w:pPr>
              <w:keepNext/>
              <w:keepLines/>
              <w:ind w:right="-720"/>
              <w:rPr>
                <w:color w:val="000000"/>
                <w:spacing w:val="-3"/>
                <w:sz w:val="22"/>
              </w:rPr>
            </w:pPr>
            <w:r>
              <w:rPr>
                <w:color w:val="000000"/>
                <w:spacing w:val="-3"/>
                <w:sz w:val="22"/>
              </w:rPr>
              <w:t>BOARD OF REGENTS</w:t>
            </w:r>
          </w:p>
          <w:p w:rsidR="007F4A5E" w:rsidRDefault="007F4A5E" w:rsidP="000D1BDC">
            <w:pPr>
              <w:keepNext/>
              <w:keepLines/>
              <w:ind w:right="-720"/>
              <w:rPr>
                <w:color w:val="000000"/>
                <w:spacing w:val="-3"/>
                <w:sz w:val="22"/>
              </w:rPr>
            </w:pPr>
            <w:r>
              <w:rPr>
                <w:color w:val="000000"/>
                <w:spacing w:val="-3"/>
                <w:sz w:val="22"/>
              </w:rPr>
              <w:t>THE UNIVERSITY OF TEXAS SYSTEM</w:t>
            </w:r>
          </w:p>
          <w:p w:rsidR="007F4A5E" w:rsidRDefault="007F4A5E" w:rsidP="000D1BDC">
            <w:pPr>
              <w:rPr>
                <w:color w:val="000000"/>
                <w:spacing w:val="-3"/>
                <w:sz w:val="22"/>
              </w:rPr>
            </w:pPr>
            <w:r>
              <w:rPr>
                <w:color w:val="000000"/>
                <w:spacing w:val="-3"/>
                <w:sz w:val="22"/>
              </w:rPr>
              <w:t>(Owner</w:t>
            </w:r>
            <w:r>
              <w:rPr>
                <w:i/>
                <w:color w:val="000000"/>
                <w:spacing w:val="-3"/>
                <w:sz w:val="22"/>
              </w:rPr>
              <w:t>)</w:t>
            </w:r>
          </w:p>
        </w:tc>
      </w:tr>
      <w:tr w:rsidR="007F4A5E" w:rsidTr="000D1BDC">
        <w:trPr>
          <w:cantSplit/>
          <w:trHeight w:val="1103"/>
        </w:trPr>
        <w:tc>
          <w:tcPr>
            <w:tcW w:w="4788" w:type="dxa"/>
          </w:tcPr>
          <w:p w:rsidR="007F4A5E" w:rsidRDefault="007F4A5E" w:rsidP="000D1BDC">
            <w:pPr>
              <w:ind w:left="-18"/>
              <w:rPr>
                <w:color w:val="000000"/>
                <w:spacing w:val="-3"/>
                <w:sz w:val="22"/>
              </w:rPr>
            </w:pPr>
          </w:p>
          <w:p w:rsidR="007F4A5E" w:rsidRDefault="007F4A5E" w:rsidP="000D1BDC">
            <w:pPr>
              <w:ind w:left="-18"/>
              <w:rPr>
                <w:color w:val="000000"/>
                <w:spacing w:val="-3"/>
                <w:sz w:val="22"/>
              </w:rPr>
            </w:pPr>
          </w:p>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keepNext/>
              <w:keepLines/>
              <w:ind w:left="972" w:right="-720"/>
              <w:rPr>
                <w:color w:val="000000"/>
                <w:spacing w:val="-3"/>
                <w:sz w:val="22"/>
              </w:rPr>
            </w:pPr>
            <w:r>
              <w:rPr>
                <w:color w:val="000000"/>
                <w:spacing w:val="-3"/>
                <w:sz w:val="22"/>
              </w:rPr>
              <w:t>(original signature)</w:t>
            </w:r>
          </w:p>
        </w:tc>
      </w:tr>
      <w:tr w:rsidR="007F4A5E" w:rsidRPr="00B80920" w:rsidTr="000D1BDC">
        <w:trPr>
          <w:cantSplit/>
          <w:trHeight w:val="1103"/>
        </w:trPr>
        <w:tc>
          <w:tcPr>
            <w:tcW w:w="4788" w:type="dxa"/>
          </w:tcPr>
          <w:p w:rsidR="007F4A5E" w:rsidRPr="00B80920" w:rsidRDefault="007F4A5E" w:rsidP="000D1BDC">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 xml:space="preserve">Name:  </w:t>
            </w:r>
            <w:r>
              <w:rPr>
                <w:rFonts w:ascii="Times New Roman" w:hAnsi="Times New Roman"/>
                <w:bCs/>
                <w:iCs/>
                <w:color w:val="000000"/>
                <w:sz w:val="22"/>
                <w:szCs w:val="22"/>
              </w:rPr>
              <w:t>William McRaven</w:t>
            </w:r>
          </w:p>
          <w:p w:rsidR="007F4A5E" w:rsidRPr="00B80920" w:rsidRDefault="007F4A5E" w:rsidP="000D1BDC">
            <w:pPr>
              <w:pStyle w:val="Heading9"/>
              <w:rPr>
                <w:color w:val="000000"/>
                <w:sz w:val="22"/>
                <w:szCs w:val="22"/>
              </w:rPr>
            </w:pPr>
            <w:r w:rsidRPr="00B80920">
              <w:rPr>
                <w:i w:val="0"/>
                <w:color w:val="000000"/>
                <w:sz w:val="22"/>
                <w:szCs w:val="22"/>
              </w:rPr>
              <w:t xml:space="preserve">Title:    </w:t>
            </w:r>
            <w:r>
              <w:rPr>
                <w:i w:val="0"/>
                <w:color w:val="000000"/>
                <w:sz w:val="22"/>
                <w:szCs w:val="22"/>
              </w:rPr>
              <w:t>Chancellor</w:t>
            </w:r>
          </w:p>
          <w:p w:rsidR="007F4A5E" w:rsidRPr="00B80920" w:rsidRDefault="007F4A5E" w:rsidP="000D1BDC">
            <w:pPr>
              <w:ind w:left="-18"/>
              <w:rPr>
                <w:color w:val="000000"/>
                <w:sz w:val="22"/>
                <w:szCs w:val="22"/>
              </w:rPr>
            </w:pPr>
          </w:p>
          <w:p w:rsidR="007F4A5E" w:rsidRPr="00B80920" w:rsidRDefault="007F4A5E" w:rsidP="000D1BDC">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rsidR="007F4A5E" w:rsidRPr="0047213C" w:rsidRDefault="007F4A5E" w:rsidP="007F4A5E">
      <w:pPr>
        <w:jc w:val="center"/>
        <w:rPr>
          <w:b/>
          <w:bCs/>
          <w:color w:val="000000"/>
          <w:sz w:val="22"/>
          <w:szCs w:val="22"/>
        </w:rPr>
      </w:pPr>
      <w:r>
        <w:rPr>
          <w:color w:val="000000"/>
          <w:sz w:val="22"/>
        </w:rPr>
        <w:br w:type="page"/>
      </w:r>
      <w:r w:rsidRPr="0047213C">
        <w:rPr>
          <w:b/>
          <w:bCs/>
          <w:color w:val="000000"/>
          <w:sz w:val="22"/>
          <w:szCs w:val="22"/>
        </w:rPr>
        <w:lastRenderedPageBreak/>
        <w:t>EXHIBIT A</w:t>
      </w:r>
    </w:p>
    <w:p w:rsidR="007F4A5E" w:rsidRPr="0047213C" w:rsidRDefault="007F4A5E" w:rsidP="007F4A5E">
      <w:pPr>
        <w:jc w:val="center"/>
        <w:rPr>
          <w:b/>
          <w:bCs/>
          <w:color w:val="000000"/>
          <w:sz w:val="22"/>
          <w:szCs w:val="22"/>
        </w:rPr>
      </w:pPr>
    </w:p>
    <w:p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rPr>
      </w:pPr>
    </w:p>
    <w:p w:rsidR="007F4A5E" w:rsidRPr="0047213C" w:rsidRDefault="007F4A5E" w:rsidP="007F4A5E">
      <w:pPr>
        <w:jc w:val="center"/>
        <w:rPr>
          <w:b/>
          <w:bCs/>
          <w:color w:val="000000"/>
          <w:sz w:val="22"/>
          <w:szCs w:val="22"/>
        </w:rPr>
      </w:pPr>
      <w:r w:rsidRPr="0047213C">
        <w:rPr>
          <w:b/>
          <w:bCs/>
          <w:color w:val="000000"/>
          <w:sz w:val="22"/>
          <w:szCs w:val="22"/>
        </w:rPr>
        <w:t>EXHIBIT B</w:t>
      </w:r>
    </w:p>
    <w:p w:rsidR="007F4A5E" w:rsidRPr="0047213C" w:rsidRDefault="007F4A5E" w:rsidP="007F4A5E">
      <w:pPr>
        <w:jc w:val="center"/>
        <w:rPr>
          <w:color w:val="000000"/>
          <w:sz w:val="22"/>
          <w:szCs w:val="22"/>
        </w:rPr>
      </w:pPr>
    </w:p>
    <w:p w:rsidR="007F4A5E" w:rsidRDefault="007F4A5E" w:rsidP="007F4A5E">
      <w:pPr>
        <w:jc w:val="center"/>
        <w:rPr>
          <w:b/>
          <w:bCs/>
          <w:sz w:val="22"/>
          <w:szCs w:val="22"/>
          <w:u w:val="single"/>
        </w:rPr>
      </w:pPr>
      <w:r>
        <w:rPr>
          <w:b/>
          <w:bCs/>
          <w:sz w:val="22"/>
          <w:szCs w:val="22"/>
          <w:u w:val="single"/>
        </w:rPr>
        <w:t xml:space="preserve">OFPC STANDARD FRONT </w:t>
      </w:r>
      <w:proofErr w:type="gramStart"/>
      <w:r>
        <w:rPr>
          <w:b/>
          <w:bCs/>
          <w:sz w:val="22"/>
          <w:szCs w:val="22"/>
          <w:u w:val="single"/>
        </w:rPr>
        <w:t xml:space="preserve">END </w:t>
      </w:r>
      <w:r w:rsidRPr="0047213C">
        <w:rPr>
          <w:b/>
          <w:bCs/>
          <w:sz w:val="22"/>
          <w:szCs w:val="22"/>
          <w:u w:val="single"/>
        </w:rPr>
        <w:t xml:space="preserve"> SPECIFICATIONS</w:t>
      </w:r>
      <w:proofErr w:type="gramEnd"/>
    </w:p>
    <w:p w:rsidR="007F4A5E" w:rsidRPr="0047213C" w:rsidRDefault="007F4A5E" w:rsidP="007F4A5E">
      <w:pPr>
        <w:jc w:val="center"/>
        <w:rPr>
          <w:b/>
          <w:bCs/>
          <w:sz w:val="22"/>
          <w:szCs w:val="22"/>
          <w:u w:val="single"/>
        </w:rPr>
      </w:pPr>
    </w:p>
    <w:p w:rsidR="007F4A5E" w:rsidRPr="0047213C" w:rsidRDefault="007F4A5E" w:rsidP="007F4A5E">
      <w:pPr>
        <w:jc w:val="center"/>
        <w:rPr>
          <w:color w:val="000000"/>
          <w:sz w:val="22"/>
          <w:szCs w:val="22"/>
        </w:rPr>
      </w:pPr>
    </w:p>
    <w:p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rsidR="007F4A5E" w:rsidRPr="0047213C" w:rsidRDefault="007F4A5E" w:rsidP="007F4A5E">
      <w:pPr>
        <w:tabs>
          <w:tab w:val="left" w:pos="0"/>
        </w:tabs>
        <w:suppressAutoHyphens/>
        <w:ind w:left="720" w:hanging="720"/>
        <w:rPr>
          <w:spacing w:val="-2"/>
          <w:sz w:val="22"/>
          <w:szCs w:val="22"/>
        </w:rPr>
      </w:pPr>
    </w:p>
    <w:p w:rsidR="007F4A5E" w:rsidRPr="0047213C" w:rsidRDefault="007F4A5E" w:rsidP="007F4A5E">
      <w:pP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rsidR="007F4A5E" w:rsidRDefault="007F4A5E" w:rsidP="007F4A5E">
      <w:pPr>
        <w:rPr>
          <w:color w:val="000000"/>
          <w:sz w:val="22"/>
          <w:szCs w:val="22"/>
        </w:rPr>
      </w:pPr>
      <w:r>
        <w:rPr>
          <w:color w:val="000000"/>
          <w:sz w:val="22"/>
          <w:szCs w:val="22"/>
        </w:rPr>
        <w:t xml:space="preserve">                                         </w:t>
      </w:r>
    </w:p>
    <w:p w:rsidR="007F4A5E" w:rsidRPr="0047213C" w:rsidRDefault="007F4A5E" w:rsidP="007F4A5E">
      <w:pPr>
        <w:rPr>
          <w:color w:val="000000"/>
          <w:sz w:val="22"/>
          <w:szCs w:val="22"/>
        </w:rPr>
      </w:pPr>
      <w:r>
        <w:rPr>
          <w:color w:val="000000"/>
          <w:sz w:val="22"/>
          <w:szCs w:val="22"/>
        </w:rPr>
        <w:t xml:space="preserve">                                          These costs not allowed in the Cost of Work category</w:t>
      </w:r>
    </w:p>
    <w:p w:rsidR="007F4A5E" w:rsidRPr="0047213C" w:rsidRDefault="007F4A5E" w:rsidP="007F4A5E">
      <w:pPr>
        <w:rPr>
          <w:color w:val="000000"/>
          <w:sz w:val="22"/>
          <w:szCs w:val="22"/>
        </w:rPr>
      </w:pPr>
    </w:p>
    <w:p w:rsidR="007F4A5E" w:rsidRPr="0047213C" w:rsidRDefault="007F4A5E" w:rsidP="007F4A5E">
      <w:pPr>
        <w:rPr>
          <w:color w:val="000000"/>
          <w:sz w:val="22"/>
          <w:szCs w:val="22"/>
        </w:rPr>
      </w:pPr>
    </w:p>
    <w:p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rsidR="007F4A5E" w:rsidRPr="0047213C" w:rsidRDefault="007F4A5E" w:rsidP="007F4A5E">
      <w:pPr>
        <w:tabs>
          <w:tab w:val="left" w:pos="5040"/>
        </w:tabs>
        <w:ind w:left="360"/>
        <w:rPr>
          <w:sz w:val="22"/>
          <w:szCs w:val="22"/>
        </w:rPr>
      </w:pPr>
    </w:p>
    <w:p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rsidR="007F4A5E" w:rsidRPr="0047213C" w:rsidRDefault="007F4A5E" w:rsidP="007F4A5E">
      <w:pPr>
        <w:tabs>
          <w:tab w:val="left" w:pos="5040"/>
        </w:tabs>
        <w:ind w:left="360"/>
        <w:rPr>
          <w:sz w:val="22"/>
          <w:szCs w:val="22"/>
        </w:rPr>
      </w:pPr>
    </w:p>
    <w:p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Temporary Water Distribution and Meters</w:t>
      </w:r>
    </w:p>
    <w:p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rsidR="007F4A5E" w:rsidRPr="0047213C" w:rsidRDefault="007F4A5E" w:rsidP="007F4A5E">
      <w:pPr>
        <w:tabs>
          <w:tab w:val="left" w:pos="360"/>
          <w:tab w:val="left" w:pos="5040"/>
        </w:tabs>
        <w:ind w:left="360"/>
        <w:rPr>
          <w:sz w:val="22"/>
          <w:szCs w:val="22"/>
        </w:rPr>
      </w:pPr>
    </w:p>
    <w:p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rsidR="007F4A5E" w:rsidRPr="0047213C" w:rsidRDefault="007F4A5E" w:rsidP="007F4A5E">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rsidR="007F4A5E" w:rsidRPr="0047213C" w:rsidRDefault="007F4A5E" w:rsidP="007F4A5E">
      <w:pPr>
        <w:tabs>
          <w:tab w:val="left" w:pos="5040"/>
        </w:tabs>
        <w:ind w:left="360"/>
        <w:rPr>
          <w:color w:val="000000"/>
          <w:sz w:val="22"/>
          <w:szCs w:val="22"/>
        </w:rPr>
      </w:pPr>
    </w:p>
    <w:p w:rsidR="007F4A5E" w:rsidRPr="0047213C" w:rsidRDefault="007F4A5E" w:rsidP="007F4A5E">
      <w:pPr>
        <w:tabs>
          <w:tab w:val="left" w:pos="5040"/>
        </w:tabs>
        <w:ind w:left="360"/>
        <w:rPr>
          <w:color w:val="000000"/>
          <w:sz w:val="22"/>
          <w:szCs w:val="22"/>
        </w:rPr>
      </w:pPr>
    </w:p>
    <w:p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w:t>
      </w:r>
      <w:proofErr w:type="gramStart"/>
      <w:r w:rsidRPr="0047213C">
        <w:rPr>
          <w:color w:val="000000"/>
          <w:sz w:val="22"/>
          <w:szCs w:val="22"/>
        </w:rPr>
        <w:t xml:space="preserve">shall be submitted and approved by the Owner </w:t>
      </w:r>
      <w:r w:rsidRPr="0047213C">
        <w:rPr>
          <w:color w:val="000000"/>
          <w:sz w:val="22"/>
          <w:szCs w:val="22"/>
          <w:u w:val="single"/>
        </w:rPr>
        <w:t>prior</w:t>
      </w:r>
      <w:r w:rsidRPr="0047213C">
        <w:rPr>
          <w:color w:val="000000"/>
          <w:sz w:val="22"/>
          <w:szCs w:val="22"/>
        </w:rPr>
        <w:t xml:space="preserve"> to any travel or event</w:t>
      </w:r>
      <w:proofErr w:type="gramEnd"/>
      <w:r w:rsidRPr="0047213C">
        <w:rPr>
          <w:color w:val="000000"/>
          <w:sz w:val="22"/>
          <w:szCs w:val="22"/>
        </w:rPr>
        <w:t>.</w:t>
      </w:r>
    </w:p>
    <w:p w:rsidR="007F4A5E" w:rsidRPr="0047213C" w:rsidRDefault="007F4A5E" w:rsidP="007F4A5E">
      <w:pPr>
        <w:ind w:left="360"/>
        <w:rPr>
          <w:sz w:val="22"/>
          <w:szCs w:val="22"/>
        </w:rPr>
      </w:pPr>
    </w:p>
    <w:p w:rsidR="007F4A5E" w:rsidRPr="0047213C" w:rsidRDefault="007F4A5E" w:rsidP="007F4A5E">
      <w:pPr>
        <w:rPr>
          <w:sz w:val="22"/>
          <w:szCs w:val="22"/>
        </w:rPr>
      </w:pPr>
    </w:p>
    <w:p w:rsidR="007F4A5E" w:rsidRPr="0047213C" w:rsidRDefault="007F4A5E" w:rsidP="007F4A5E">
      <w:pPr>
        <w:jc w:val="center"/>
        <w:rPr>
          <w:color w:val="000000"/>
          <w:sz w:val="22"/>
          <w:szCs w:val="22"/>
        </w:rPr>
      </w:pPr>
    </w:p>
    <w:p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rsidR="007F4A5E" w:rsidRDefault="007F4A5E" w:rsidP="007F4A5E">
      <w:pPr>
        <w:jc w:val="center"/>
        <w:rPr>
          <w:color w:val="000000"/>
          <w:u w:val="single"/>
        </w:rPr>
      </w:pPr>
      <w:r>
        <w:rPr>
          <w:b/>
          <w:color w:val="000000"/>
          <w:u w:val="single"/>
        </w:rPr>
        <w:t>GUARANTEED MAXIMUM PRICE PROPOSAL</w:t>
      </w:r>
    </w:p>
    <w:p w:rsidR="007F4A5E" w:rsidRDefault="007F4A5E" w:rsidP="007F4A5E">
      <w:pPr>
        <w:rPr>
          <w:color w:val="000000"/>
          <w:u w:val="single"/>
        </w:rPr>
      </w:pPr>
    </w:p>
    <w:p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rsidR="007F4A5E" w:rsidRDefault="007F4A5E" w:rsidP="007F4A5E">
      <w:pPr>
        <w:tabs>
          <w:tab w:val="left" w:pos="360"/>
        </w:tabs>
        <w:rPr>
          <w:color w:val="000000"/>
          <w:u w:val="single"/>
        </w:rPr>
      </w:pPr>
      <w:r>
        <w:rPr>
          <w:color w:val="000000"/>
        </w:rPr>
        <w:t xml:space="preserve"> </w:t>
      </w:r>
      <w:proofErr w:type="gramStart"/>
      <w:r>
        <w:rPr>
          <w:color w:val="000000"/>
        </w:rPr>
        <w:t>pursuant</w:t>
      </w:r>
      <w:proofErr w:type="gramEnd"/>
      <w:r>
        <w:rPr>
          <w:color w:val="000000"/>
        </w:rPr>
        <w:t xml:space="preserve">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rsidR="007F4A5E" w:rsidRDefault="007F4A5E" w:rsidP="007F4A5E">
      <w:pPr>
        <w:tabs>
          <w:tab w:val="left" w:pos="360"/>
        </w:tabs>
        <w:rPr>
          <w:color w:val="000000"/>
        </w:rPr>
      </w:pPr>
      <w:r>
        <w:rPr>
          <w:color w:val="000000"/>
        </w:rPr>
        <w:t>__________________________, 20__ (the “Agreement”), a Guaranteed Maximum Price (GMP)</w:t>
      </w:r>
    </w:p>
    <w:p w:rsidR="007F4A5E" w:rsidRDefault="007F4A5E" w:rsidP="007F4A5E">
      <w:pPr>
        <w:tabs>
          <w:tab w:val="left" w:pos="360"/>
        </w:tabs>
        <w:rPr>
          <w:color w:val="000000"/>
          <w:sz w:val="16"/>
        </w:rPr>
      </w:pPr>
      <w:r>
        <w:rPr>
          <w:i/>
          <w:iCs/>
          <w:color w:val="000000"/>
          <w:sz w:val="16"/>
        </w:rPr>
        <w:tab/>
        <w:t xml:space="preserve">          [CM - Insert Month and Day]</w:t>
      </w:r>
    </w:p>
    <w:p w:rsidR="007F4A5E" w:rsidRDefault="007F4A5E" w:rsidP="007F4A5E">
      <w:pPr>
        <w:tabs>
          <w:tab w:val="left" w:pos="360"/>
        </w:tabs>
        <w:rPr>
          <w:color w:val="000000"/>
        </w:rPr>
      </w:pPr>
      <w:proofErr w:type="gramStart"/>
      <w:r>
        <w:rPr>
          <w:color w:val="000000"/>
        </w:rPr>
        <w:t>for</w:t>
      </w:r>
      <w:proofErr w:type="gramEnd"/>
      <w:r>
        <w:rPr>
          <w:color w:val="000000"/>
        </w:rPr>
        <w:t xml:space="preserve"> the _______________________________________________________________________, </w:t>
      </w:r>
    </w:p>
    <w:p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rsidR="007F4A5E" w:rsidRDefault="007F4A5E" w:rsidP="007F4A5E">
      <w:pPr>
        <w:tabs>
          <w:tab w:val="left" w:pos="360"/>
        </w:tabs>
        <w:rPr>
          <w:color w:val="000000"/>
        </w:rPr>
      </w:pPr>
      <w:proofErr w:type="gramStart"/>
      <w:r>
        <w:rPr>
          <w:color w:val="000000"/>
        </w:rPr>
        <w:t>project</w:t>
      </w:r>
      <w:proofErr w:type="gramEnd"/>
      <w:r>
        <w:rPr>
          <w:color w:val="000000"/>
        </w:rPr>
        <w:t xml:space="preserve"> number _____  -  _____ (as defined in the Agreement), based on the Contract Documents</w:t>
      </w:r>
    </w:p>
    <w:p w:rsidR="007F4A5E" w:rsidRDefault="007F4A5E" w:rsidP="007F4A5E">
      <w:pPr>
        <w:tabs>
          <w:tab w:val="left" w:pos="1980"/>
        </w:tabs>
        <w:ind w:left="1350"/>
        <w:rPr>
          <w:color w:val="000000"/>
          <w:sz w:val="16"/>
        </w:rPr>
      </w:pPr>
      <w:r>
        <w:rPr>
          <w:i/>
          <w:iCs/>
          <w:color w:val="000000"/>
          <w:sz w:val="16"/>
        </w:rPr>
        <w:t xml:space="preserve"> [CM - Insert Project No.]</w:t>
      </w:r>
    </w:p>
    <w:p w:rsidR="007F4A5E" w:rsidRDefault="007F4A5E" w:rsidP="007F4A5E">
      <w:pPr>
        <w:tabs>
          <w:tab w:val="left" w:pos="360"/>
        </w:tabs>
        <w:rPr>
          <w:color w:val="000000"/>
        </w:rPr>
      </w:pPr>
      <w:r>
        <w:rPr>
          <w:color w:val="000000"/>
        </w:rPr>
        <w:t>(</w:t>
      </w:r>
      <w:proofErr w:type="gramStart"/>
      <w:r>
        <w:rPr>
          <w:color w:val="000000"/>
        </w:rPr>
        <w:t>as</w:t>
      </w:r>
      <w:proofErr w:type="gramEnd"/>
      <w:r>
        <w:rPr>
          <w:color w:val="000000"/>
        </w:rPr>
        <w:t xml:space="preserve"> defined by the Agreement) developed for the Project, as follows:</w:t>
      </w:r>
    </w:p>
    <w:p w:rsidR="007F4A5E" w:rsidRDefault="007F4A5E" w:rsidP="007F4A5E">
      <w:pPr>
        <w:rPr>
          <w:color w:val="000000"/>
        </w:rPr>
      </w:pPr>
    </w:p>
    <w:p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rsidTr="000D1BDC">
        <w:tc>
          <w:tcPr>
            <w:tcW w:w="6228" w:type="dxa"/>
          </w:tcPr>
          <w:p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tc>
      </w:tr>
      <w:tr w:rsidR="007F4A5E" w:rsidTr="000D1BDC">
        <w:tc>
          <w:tcPr>
            <w:tcW w:w="6228" w:type="dxa"/>
          </w:tcPr>
          <w:p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rsidR="007F4A5E" w:rsidRDefault="007F4A5E" w:rsidP="000D1BDC">
            <w:pPr>
              <w:rPr>
                <w:color w:val="000000"/>
                <w:u w:val="single"/>
              </w:rPr>
            </w:pP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tc>
      </w:tr>
      <w:tr w:rsidR="007F4A5E" w:rsidTr="000D1BDC">
        <w:tc>
          <w:tcPr>
            <w:tcW w:w="6228" w:type="dxa"/>
          </w:tcPr>
          <w:p w:rsidR="007F4A5E" w:rsidRDefault="007F4A5E" w:rsidP="007F4A5E">
            <w:pPr>
              <w:numPr>
                <w:ilvl w:val="0"/>
                <w:numId w:val="46"/>
              </w:numPr>
              <w:ind w:left="360"/>
              <w:rPr>
                <w:color w:val="000000"/>
              </w:rPr>
            </w:pPr>
            <w:r>
              <w:rPr>
                <w:color w:val="000000"/>
              </w:rPr>
              <w:t>A lump sum amount for the Construction Phase Fee pursuant to the Agreement:</w:t>
            </w:r>
          </w:p>
          <w:p w:rsidR="007F4A5E" w:rsidRDefault="007F4A5E" w:rsidP="000D1BDC">
            <w:pPr>
              <w:rPr>
                <w:color w:val="000000"/>
              </w:rPr>
            </w:pP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Owner’s Special Cash Allowance provided by the Owner:</w:t>
            </w:r>
          </w:p>
          <w:p w:rsidR="007F4A5E" w:rsidRDefault="007F4A5E" w:rsidP="000D1BDC">
            <w:pPr>
              <w:rPr>
                <w:color w:val="000000"/>
              </w:rPr>
            </w:pPr>
          </w:p>
        </w:tc>
        <w:tc>
          <w:tcPr>
            <w:tcW w:w="3240" w:type="dxa"/>
          </w:tcPr>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w:t>
            </w:r>
            <w:proofErr w:type="gramStart"/>
            <w:r>
              <w:rPr>
                <w:color w:val="000000"/>
              </w:rPr>
              <w:t>be paid</w:t>
            </w:r>
            <w:proofErr w:type="gramEnd"/>
            <w:r>
              <w:rPr>
                <w:color w:val="000000"/>
              </w:rPr>
              <w:t xml:space="preserve">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0D1BDC">
            <w:pPr>
              <w:tabs>
                <w:tab w:val="left" w:pos="360"/>
              </w:tabs>
              <w:ind w:left="360" w:hanging="360"/>
              <w:rPr>
                <w:color w:val="000000"/>
              </w:rPr>
            </w:pPr>
            <w:r>
              <w:rPr>
                <w:color w:val="000000"/>
              </w:rPr>
              <w:t>7.   TOTAL OF GMP LINE ITEMS 1 THROUGH 6:</w:t>
            </w:r>
          </w:p>
          <w:p w:rsidR="007F4A5E" w:rsidRDefault="007F4A5E" w:rsidP="000D1BDC">
            <w:pPr>
              <w:rPr>
                <w:color w:val="000000"/>
              </w:rPr>
            </w:pPr>
          </w:p>
        </w:tc>
        <w:tc>
          <w:tcPr>
            <w:tcW w:w="3240" w:type="dxa"/>
          </w:tcPr>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p w:rsidR="007F4A5E" w:rsidRDefault="007F4A5E" w:rsidP="000D1BDC">
            <w:pPr>
              <w:ind w:left="252"/>
              <w:rPr>
                <w:color w:val="000000"/>
              </w:rPr>
            </w:pPr>
            <w:r>
              <w:rPr>
                <w:color w:val="000000"/>
              </w:rPr>
              <w:t xml:space="preserve">This figure shall be the Guaranteed Maximum Price (GMP), which we hereby guarantee to the Owner.  </w:t>
            </w:r>
          </w:p>
        </w:tc>
      </w:tr>
    </w:tbl>
    <w:p w:rsidR="007F4A5E" w:rsidRDefault="007F4A5E" w:rsidP="007F4A5E">
      <w:pPr>
        <w:rPr>
          <w:color w:val="000000"/>
        </w:rPr>
      </w:pPr>
    </w:p>
    <w:p w:rsidR="007F4A5E" w:rsidRDefault="007F4A5E" w:rsidP="007F4A5E">
      <w:pPr>
        <w:jc w:val="center"/>
        <w:rPr>
          <w:color w:val="000000"/>
        </w:rPr>
      </w:pPr>
    </w:p>
    <w:p w:rsidR="007F4A5E" w:rsidRDefault="007F4A5E" w:rsidP="007F4A5E">
      <w:pPr>
        <w:rPr>
          <w:color w:val="000000"/>
        </w:rPr>
      </w:pPr>
    </w:p>
    <w:p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rsidR="007F4A5E" w:rsidRDefault="007F4A5E" w:rsidP="007F4A5E">
      <w:pPr>
        <w:jc w:val="center"/>
        <w:rPr>
          <w:b/>
          <w:color w:val="000000"/>
        </w:rPr>
      </w:pPr>
      <w:r>
        <w:rPr>
          <w:b/>
          <w:color w:val="000000"/>
        </w:rPr>
        <w:t>(Continuation of Exhibit D)</w:t>
      </w:r>
    </w:p>
    <w:p w:rsidR="007F4A5E" w:rsidRDefault="007F4A5E" w:rsidP="007F4A5E">
      <w:pPr>
        <w:rPr>
          <w:color w:val="000000"/>
        </w:rPr>
      </w:pPr>
    </w:p>
    <w:p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rsidTr="000D1BDC">
        <w:tc>
          <w:tcPr>
            <w:tcW w:w="4788" w:type="dxa"/>
          </w:tcPr>
          <w:p w:rsidR="007F4A5E" w:rsidRPr="009E1C7F" w:rsidRDefault="007F4A5E" w:rsidP="000D1BDC">
            <w:pPr>
              <w:ind w:left="720" w:hanging="720"/>
              <w:rPr>
                <w:color w:val="000000"/>
                <w:szCs w:val="24"/>
              </w:rPr>
            </w:pPr>
            <w:r w:rsidRPr="009E1C7F">
              <w:rPr>
                <w:color w:val="000000"/>
                <w:szCs w:val="24"/>
              </w:rPr>
              <w:t>Corporations/LLC’s: Attest:</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rsidR="007F4A5E" w:rsidRPr="009E1C7F" w:rsidRDefault="007F4A5E" w:rsidP="000D1BDC">
            <w:pPr>
              <w:ind w:left="720" w:hanging="720"/>
              <w:rPr>
                <w:color w:val="000000"/>
                <w:szCs w:val="24"/>
              </w:rPr>
            </w:pPr>
            <w:r w:rsidRPr="009E1C7F">
              <w:rPr>
                <w:color w:val="000000"/>
                <w:szCs w:val="24"/>
              </w:rPr>
              <w:t>Corporate Secretary</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Other business forms: Witness:</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rsidR="007F4A5E" w:rsidRPr="009E1C7F" w:rsidRDefault="007F4A5E" w:rsidP="000D1BDC">
            <w:pPr>
              <w:rPr>
                <w:color w:val="000000"/>
                <w:szCs w:val="24"/>
              </w:rPr>
            </w:pPr>
          </w:p>
          <w:p w:rsidR="007F4A5E" w:rsidRPr="009E1C7F" w:rsidRDefault="007F4A5E" w:rsidP="000D1BDC">
            <w:pPr>
              <w:rPr>
                <w:color w:val="000000"/>
                <w:szCs w:val="24"/>
              </w:rPr>
            </w:pPr>
          </w:p>
          <w:p w:rsidR="007F4A5E" w:rsidRPr="009E1C7F" w:rsidRDefault="007F4A5E" w:rsidP="000D1BDC">
            <w:pPr>
              <w:tabs>
                <w:tab w:val="left" w:pos="4392"/>
              </w:tabs>
              <w:rPr>
                <w:color w:val="000000"/>
                <w:szCs w:val="24"/>
              </w:rPr>
            </w:pPr>
            <w:r w:rsidRPr="009E1C7F">
              <w:rPr>
                <w:color w:val="000000"/>
                <w:szCs w:val="24"/>
                <w:u w:val="single"/>
              </w:rPr>
              <w:tab/>
            </w:r>
          </w:p>
          <w:p w:rsidR="007F4A5E" w:rsidRPr="009E1C7F" w:rsidRDefault="007F4A5E" w:rsidP="000D1BDC">
            <w:pPr>
              <w:rPr>
                <w:color w:val="000000"/>
                <w:szCs w:val="24"/>
              </w:rPr>
            </w:pPr>
            <w:r w:rsidRPr="009E1C7F">
              <w:rPr>
                <w:i/>
                <w:iCs/>
                <w:color w:val="000000"/>
                <w:szCs w:val="24"/>
              </w:rPr>
              <w:t xml:space="preserve">     [ Construction Manager]</w:t>
            </w:r>
          </w:p>
          <w:p w:rsidR="007F4A5E" w:rsidRPr="009E1C7F" w:rsidRDefault="007F4A5E" w:rsidP="000D1BDC">
            <w:pPr>
              <w:rPr>
                <w:color w:val="000000"/>
                <w:szCs w:val="24"/>
              </w:rPr>
            </w:pPr>
          </w:p>
          <w:p w:rsidR="007F4A5E" w:rsidRPr="009E1C7F" w:rsidRDefault="007F4A5E" w:rsidP="000D1BDC">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rsidR="007F4A5E" w:rsidRPr="009E1C7F" w:rsidRDefault="007F4A5E" w:rsidP="000D1BDC">
            <w:pPr>
              <w:rPr>
                <w:color w:val="000000"/>
                <w:szCs w:val="24"/>
                <w:u w:val="single"/>
              </w:rPr>
            </w:pPr>
          </w:p>
          <w:p w:rsidR="007F4A5E" w:rsidRPr="009E1C7F" w:rsidRDefault="007F4A5E" w:rsidP="000D1BDC">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rsidR="007F4A5E" w:rsidRPr="009E1C7F" w:rsidRDefault="007F4A5E" w:rsidP="000D1BDC">
            <w:pPr>
              <w:rPr>
                <w:color w:val="000000"/>
                <w:szCs w:val="24"/>
              </w:rPr>
            </w:pPr>
            <w:r w:rsidRPr="009E1C7F">
              <w:rPr>
                <w:i/>
                <w:iCs/>
                <w:color w:val="000000"/>
                <w:szCs w:val="24"/>
              </w:rPr>
              <w:t xml:space="preserve">                                                 [Print or Type]</w:t>
            </w:r>
          </w:p>
          <w:p w:rsidR="007F4A5E" w:rsidRPr="009E1C7F" w:rsidRDefault="007F4A5E" w:rsidP="000D1BDC">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rsidTr="000D1BDC">
        <w:trPr>
          <w:trHeight w:val="3582"/>
        </w:trPr>
        <w:tc>
          <w:tcPr>
            <w:tcW w:w="4788" w:type="dxa"/>
          </w:tcPr>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SEAL:</w:t>
            </w:r>
          </w:p>
        </w:tc>
        <w:tc>
          <w:tcPr>
            <w:tcW w:w="4788" w:type="dxa"/>
          </w:tcPr>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Date of Signature: _____________________</w:t>
            </w:r>
          </w:p>
        </w:tc>
      </w:tr>
      <w:tr w:rsidR="007F4A5E" w:rsidTr="000D1BDC">
        <w:tc>
          <w:tcPr>
            <w:tcW w:w="4788" w:type="dxa"/>
          </w:tcPr>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CONTENT APPROVED:</w:t>
            </w: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Office of Facilities Planning and Construction</w:t>
            </w:r>
          </w:p>
          <w:p w:rsidR="007F4A5E" w:rsidRPr="009E1C7F" w:rsidRDefault="007F4A5E" w:rsidP="000D1BDC">
            <w:pPr>
              <w:keepNext/>
              <w:keepLines/>
              <w:tabs>
                <w:tab w:val="left" w:pos="0"/>
              </w:tabs>
              <w:suppressAutoHyphens/>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rsidR="007F4A5E" w:rsidRPr="009E1C7F" w:rsidRDefault="007F4A5E" w:rsidP="000D1BDC">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pStyle w:val="Heading8"/>
              <w:rPr>
                <w:color w:val="000000"/>
                <w:szCs w:val="24"/>
              </w:rPr>
            </w:pPr>
            <w:r w:rsidRPr="009E1C7F">
              <w:rPr>
                <w:color w:val="000000"/>
                <w:szCs w:val="24"/>
              </w:rPr>
              <w:t xml:space="preserve">Name:  </w:t>
            </w:r>
            <w:r>
              <w:rPr>
                <w:color w:val="000000"/>
                <w:szCs w:val="24"/>
              </w:rPr>
              <w:t>Michael O’Donnell</w:t>
            </w:r>
          </w:p>
          <w:p w:rsidR="007F4A5E" w:rsidRPr="009E1C7F" w:rsidRDefault="007F4A5E" w:rsidP="000D1BDC">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rsidR="007F4A5E" w:rsidRPr="009E1C7F" w:rsidRDefault="007F4A5E" w:rsidP="000D1BDC">
            <w:pPr>
              <w:keepNext/>
              <w:keepLines/>
              <w:tabs>
                <w:tab w:val="left" w:pos="0"/>
              </w:tabs>
              <w:suppressAutoHyphens/>
              <w:rPr>
                <w:color w:val="000000"/>
                <w:spacing w:val="-2"/>
                <w:szCs w:val="24"/>
              </w:rPr>
            </w:pPr>
            <w:r w:rsidRPr="009E1C7F">
              <w:rPr>
                <w:color w:val="000000"/>
                <w:spacing w:val="-2"/>
                <w:szCs w:val="24"/>
              </w:rPr>
              <w:t xml:space="preserve">             Facilities Planning and Construction</w:t>
            </w:r>
          </w:p>
          <w:p w:rsidR="007F4A5E" w:rsidRPr="009E1C7F" w:rsidRDefault="007F4A5E" w:rsidP="000D1BDC">
            <w:pPr>
              <w:keepNext/>
              <w:keepLines/>
              <w:tabs>
                <w:tab w:val="left" w:pos="0"/>
              </w:tabs>
              <w:suppressAutoHyphens/>
              <w:rPr>
                <w:color w:val="000000"/>
                <w:szCs w:val="24"/>
              </w:rPr>
            </w:pPr>
          </w:p>
        </w:tc>
        <w:tc>
          <w:tcPr>
            <w:tcW w:w="4788" w:type="dxa"/>
          </w:tcPr>
          <w:p w:rsidR="007F4A5E" w:rsidRPr="009E1C7F" w:rsidRDefault="007F4A5E" w:rsidP="000D1BDC">
            <w:pPr>
              <w:ind w:left="720" w:hanging="720"/>
              <w:rPr>
                <w:color w:val="000000"/>
                <w:szCs w:val="24"/>
                <w:u w:val="single"/>
              </w:rPr>
            </w:pPr>
          </w:p>
        </w:tc>
      </w:tr>
    </w:tbl>
    <w:p w:rsidR="007F4A5E" w:rsidRPr="000A6F01" w:rsidRDefault="007F4A5E" w:rsidP="007F4A5E">
      <w:pPr>
        <w:pStyle w:val="Caption"/>
        <w:rPr>
          <w:sz w:val="22"/>
          <w:szCs w:val="22"/>
        </w:rPr>
      </w:pPr>
      <w:r>
        <w:br w:type="page"/>
      </w:r>
      <w:r w:rsidRPr="000A6F01">
        <w:rPr>
          <w:sz w:val="22"/>
          <w:szCs w:val="22"/>
        </w:rPr>
        <w:lastRenderedPageBreak/>
        <w:t>ATTACHMENT 1 TO EXHIBIT D</w:t>
      </w:r>
    </w:p>
    <w:p w:rsidR="007F4A5E" w:rsidRPr="000A6F01" w:rsidRDefault="007F4A5E" w:rsidP="007F4A5E">
      <w:pPr>
        <w:jc w:val="center"/>
        <w:rPr>
          <w:b/>
          <w:bCs/>
          <w:color w:val="000000"/>
          <w:sz w:val="22"/>
          <w:szCs w:val="22"/>
        </w:rPr>
      </w:pPr>
    </w:p>
    <w:p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rsidR="007F4A5E" w:rsidRPr="000A6F01" w:rsidRDefault="007F4A5E" w:rsidP="007F4A5E">
      <w:pPr>
        <w:pStyle w:val="BodyText2"/>
        <w:jc w:val="center"/>
        <w:rPr>
          <w:i w:val="0"/>
          <w:iCs/>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rsidR="007F4A5E" w:rsidRPr="000A6F01" w:rsidRDefault="007F4A5E" w:rsidP="007F4A5E">
      <w:pPr>
        <w:tabs>
          <w:tab w:val="num" w:pos="720"/>
        </w:tabs>
        <w:rPr>
          <w:color w:val="000000"/>
          <w:sz w:val="22"/>
          <w:szCs w:val="22"/>
        </w:rPr>
      </w:pPr>
    </w:p>
    <w:p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w:t>
      </w:r>
      <w:proofErr w:type="gramStart"/>
      <w:r w:rsidRPr="000A6F01">
        <w:rPr>
          <w:color w:val="000000"/>
          <w:sz w:val="22"/>
          <w:szCs w:val="22"/>
        </w:rPr>
        <w:t>are defined</w:t>
      </w:r>
      <w:proofErr w:type="gramEnd"/>
      <w:r w:rsidRPr="000A6F01">
        <w:rPr>
          <w:color w:val="000000"/>
          <w:sz w:val="22"/>
          <w:szCs w:val="22"/>
        </w:rPr>
        <w:t xml:space="preserve"> here and other related requirements are included throughout the Agreement.  In the event of irreconcilable conflict between the GMP Proposal and the Agreement, the interpretation that provides for the higher quality of material and/or workmanship shall prevail.  </w:t>
      </w:r>
    </w:p>
    <w:p w:rsidR="007F4A5E" w:rsidRPr="000A6F01" w:rsidRDefault="007F4A5E" w:rsidP="007F4A5E">
      <w:pPr>
        <w:tabs>
          <w:tab w:val="num" w:pos="720"/>
        </w:tabs>
        <w:ind w:left="720"/>
        <w:rPr>
          <w:color w:val="000000"/>
          <w:sz w:val="22"/>
          <w:szCs w:val="22"/>
        </w:rPr>
      </w:pPr>
    </w:p>
    <w:p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Scope Definition: Prior to GMP submittal, the Contractor shall thoroughly review the GMP construction document package with the </w:t>
      </w:r>
      <w:proofErr w:type="gramStart"/>
      <w:r w:rsidRPr="000A6F01">
        <w:rPr>
          <w:color w:val="000000"/>
          <w:sz w:val="22"/>
          <w:szCs w:val="22"/>
        </w:rPr>
        <w:t>Owner and determine if the scope is sufficiently defined</w:t>
      </w:r>
      <w:proofErr w:type="gramEnd"/>
      <w:r w:rsidRPr="000A6F01">
        <w:rPr>
          <w:color w:val="000000"/>
          <w:sz w:val="22"/>
          <w:szCs w:val="22"/>
        </w:rPr>
        <w:t xml:space="preserve">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w:t>
      </w:r>
      <w:proofErr w:type="gramStart"/>
      <w:r w:rsidRPr="000A6F01">
        <w:rPr>
          <w:color w:val="000000"/>
          <w:sz w:val="22"/>
          <w:szCs w:val="22"/>
        </w:rPr>
        <w:t>For</w:t>
      </w:r>
      <w:proofErr w:type="gramEnd"/>
      <w:r w:rsidRPr="000A6F01">
        <w:rPr>
          <w:color w:val="000000"/>
          <w:sz w:val="22"/>
          <w:szCs w:val="22"/>
        </w:rPr>
        <w:t xml:space="preserve"> Buildings” which is an attachment to the Agreement for additional guidelines.  The PDRI checklist </w:t>
      </w:r>
      <w:proofErr w:type="gramStart"/>
      <w:r w:rsidRPr="000A6F01">
        <w:rPr>
          <w:color w:val="000000"/>
          <w:sz w:val="22"/>
          <w:szCs w:val="22"/>
        </w:rPr>
        <w:t>must be completed</w:t>
      </w:r>
      <w:proofErr w:type="gramEnd"/>
      <w:r w:rsidRPr="000A6F01">
        <w:rPr>
          <w:color w:val="000000"/>
          <w:sz w:val="22"/>
          <w:szCs w:val="22"/>
        </w:rPr>
        <w:t xml:space="preserve"> at this time.</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Schedule:  The anticipated Notice to Proceed and Substantial Completion dates for Construction </w:t>
      </w:r>
      <w:proofErr w:type="gramStart"/>
      <w:r w:rsidRPr="000A6F01">
        <w:rPr>
          <w:color w:val="000000"/>
          <w:sz w:val="22"/>
          <w:szCs w:val="22"/>
        </w:rPr>
        <w:t>shall be coordinated and approved by the User and OFPC</w:t>
      </w:r>
      <w:proofErr w:type="gramEnd"/>
      <w:r w:rsidRPr="000A6F01">
        <w:rPr>
          <w:color w:val="000000"/>
          <w:sz w:val="22"/>
          <w:szCs w:val="22"/>
        </w:rPr>
        <w:t>.</w:t>
      </w:r>
    </w:p>
    <w:p w:rsidR="007F4A5E" w:rsidRPr="000A6F01" w:rsidRDefault="007F4A5E" w:rsidP="007F4A5E">
      <w:pPr>
        <w:ind w:left="720"/>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Value Engineering: Proposed value engineering items included in the GMP </w:t>
      </w:r>
      <w:proofErr w:type="gramStart"/>
      <w:r w:rsidRPr="000A6F01">
        <w:rPr>
          <w:color w:val="000000"/>
          <w:sz w:val="22"/>
          <w:szCs w:val="22"/>
        </w:rPr>
        <w:t>shall be updated</w:t>
      </w:r>
      <w:proofErr w:type="gramEnd"/>
      <w:r w:rsidRPr="000A6F01">
        <w:rPr>
          <w:color w:val="000000"/>
          <w:sz w:val="22"/>
          <w:szCs w:val="22"/>
        </w:rPr>
        <w:t xml:space="preserve"> from previously submitted value engineering and should reflect the “final acceptance” of VE items, which are part of the scope of work.  The VE schedule shall identify current acceptance and the date of acceptance in an adjacent column.  VE items </w:t>
      </w:r>
      <w:proofErr w:type="gramStart"/>
      <w:r w:rsidRPr="000A6F01">
        <w:rPr>
          <w:color w:val="000000"/>
          <w:sz w:val="22"/>
          <w:szCs w:val="22"/>
        </w:rPr>
        <w:t>must be resolved and accepted by the Owner prior to GMP submittal</w:t>
      </w:r>
      <w:proofErr w:type="gramEnd"/>
      <w:r w:rsidRPr="000A6F01">
        <w:rPr>
          <w:color w:val="000000"/>
          <w:sz w:val="22"/>
          <w:szCs w:val="22"/>
        </w:rPr>
        <w:t>.</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Pre-submittal Conference: The Contractor shall schedule a conference with the Project Manager no later than six (6) weeks prior to submitting the initial draft of the GMP to the Owner.  Issues regarding the required materials to be included in the GMP </w:t>
      </w:r>
      <w:proofErr w:type="gramStart"/>
      <w:r w:rsidRPr="000A6F01">
        <w:rPr>
          <w:color w:val="000000"/>
          <w:sz w:val="22"/>
          <w:szCs w:val="22"/>
        </w:rPr>
        <w:t>should be reviewed</w:t>
      </w:r>
      <w:proofErr w:type="gramEnd"/>
      <w:r w:rsidRPr="000A6F01">
        <w:rPr>
          <w:color w:val="000000"/>
          <w:sz w:val="22"/>
          <w:szCs w:val="22"/>
        </w:rPr>
        <w:t xml:space="preserve"> so that there is a clear understanding of the format and contents of each division of work to be submitted.  The Contractor shall obtain a copy of the “OFPC Standard Schedule of Values Format” from the OFPC Project Manager.  Additionally, a review of acceptable “General Condition” items, as defined in the Agreement, is required.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The Campus, the Owner’s Engineers, the Project Manager, and the OFPC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GENERAL REQUIREMENTS;</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w:t>
      </w:r>
      <w:proofErr w:type="gramStart"/>
      <w:r w:rsidRPr="000A6F01">
        <w:rPr>
          <w:color w:val="000000"/>
          <w:sz w:val="22"/>
          <w:szCs w:val="22"/>
        </w:rPr>
        <w:t>shall be submitted</w:t>
      </w:r>
      <w:proofErr w:type="gramEnd"/>
      <w:r w:rsidRPr="000A6F01">
        <w:rPr>
          <w:color w:val="000000"/>
          <w:sz w:val="22"/>
          <w:szCs w:val="22"/>
        </w:rPr>
        <w:t xml:space="preserve"> at the phase specified by the Owner.  The GMP Proposal </w:t>
      </w:r>
      <w:proofErr w:type="gramStart"/>
      <w:r w:rsidRPr="000A6F01">
        <w:rPr>
          <w:color w:val="000000"/>
          <w:sz w:val="22"/>
          <w:szCs w:val="22"/>
        </w:rPr>
        <w:t>shall be submitted</w:t>
      </w:r>
      <w:proofErr w:type="gramEnd"/>
      <w:r w:rsidRPr="000A6F01">
        <w:rPr>
          <w:color w:val="000000"/>
          <w:sz w:val="22"/>
          <w:szCs w:val="22"/>
        </w:rPr>
        <w:t xml:space="preserve"> in the format described below.  Proposals substantially deviating from the organization’s format </w:t>
      </w:r>
      <w:proofErr w:type="gramStart"/>
      <w:r w:rsidRPr="000A6F01">
        <w:rPr>
          <w:color w:val="000000"/>
          <w:sz w:val="22"/>
          <w:szCs w:val="22"/>
        </w:rPr>
        <w:t>will be returned</w:t>
      </w:r>
      <w:proofErr w:type="gramEnd"/>
      <w:r w:rsidRPr="000A6F01">
        <w:rPr>
          <w:color w:val="000000"/>
          <w:sz w:val="22"/>
          <w:szCs w:val="22"/>
        </w:rPr>
        <w:t xml:space="preserve"> to the Contractor for re-submittal.  Proposals not in compliance with the format, which result in substantial delay, will be the responsibility of the Contractor and may not extend the construction duration or substantial completion date.</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MULTIPLE GMP’S:</w:t>
      </w:r>
    </w:p>
    <w:p w:rsidR="007F4A5E" w:rsidRPr="000A6F01" w:rsidRDefault="007F4A5E" w:rsidP="007F4A5E">
      <w:pPr>
        <w:rPr>
          <w:color w:val="000000"/>
          <w:sz w:val="22"/>
          <w:szCs w:val="22"/>
        </w:rPr>
      </w:pPr>
    </w:p>
    <w:p w:rsidR="007F4A5E" w:rsidRPr="000A6F01" w:rsidRDefault="007F4A5E" w:rsidP="007F4A5E">
      <w:pPr>
        <w:pStyle w:val="BodyTextIndent3"/>
        <w:ind w:firstLine="0"/>
        <w:rPr>
          <w:color w:val="000000"/>
          <w:sz w:val="22"/>
          <w:szCs w:val="22"/>
        </w:rPr>
      </w:pPr>
      <w:r w:rsidRPr="000A6F01">
        <w:rPr>
          <w:color w:val="000000"/>
          <w:sz w:val="22"/>
          <w:szCs w:val="22"/>
        </w:rPr>
        <w:t xml:space="preserve">In order to expedite the project schedule, the Owner and Contractor may execute multiple GMP Proposals (stages), which </w:t>
      </w:r>
      <w:proofErr w:type="gramStart"/>
      <w:r w:rsidRPr="000A6F01">
        <w:rPr>
          <w:color w:val="000000"/>
          <w:sz w:val="22"/>
          <w:szCs w:val="22"/>
        </w:rPr>
        <w:t>shall be incorporated</w:t>
      </w:r>
      <w:proofErr w:type="gramEnd"/>
      <w:r w:rsidRPr="000A6F01">
        <w:rPr>
          <w:color w:val="000000"/>
          <w:sz w:val="22"/>
          <w:szCs w:val="22"/>
        </w:rPr>
        <w:t xml:space="preserve"> into the contract through a change order to the previous approved GMP Proposal(s), identified in Article 7.  The requirements for this method shall be identical to the requirements for the first GMP submittal/approval process.</w:t>
      </w:r>
    </w:p>
    <w:p w:rsidR="007F4A5E" w:rsidRPr="000A6F01" w:rsidRDefault="007F4A5E" w:rsidP="007F4A5E">
      <w:pPr>
        <w:pStyle w:val="Header"/>
        <w:tabs>
          <w:tab w:val="clear" w:pos="4320"/>
          <w:tab w:val="clear" w:pos="8640"/>
        </w:tabs>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GMP PROPOSAL PACKAGE</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w:t>
      </w:r>
      <w:proofErr w:type="gramStart"/>
      <w:r w:rsidRPr="000A6F01">
        <w:rPr>
          <w:color w:val="000000"/>
          <w:sz w:val="22"/>
          <w:szCs w:val="22"/>
        </w:rPr>
        <w:t xml:space="preserve">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w:t>
      </w:r>
      <w:proofErr w:type="gramEnd"/>
      <w:r w:rsidRPr="000A6F01">
        <w:rPr>
          <w:color w:val="000000"/>
          <w:sz w:val="22"/>
          <w:szCs w:val="22"/>
        </w:rPr>
        <w:t xml:space="preserve">.  Below </w:t>
      </w:r>
      <w:proofErr w:type="gramStart"/>
      <w:r w:rsidRPr="000A6F01">
        <w:rPr>
          <w:color w:val="000000"/>
          <w:sz w:val="22"/>
          <w:szCs w:val="22"/>
        </w:rPr>
        <w:t>it</w:t>
      </w:r>
      <w:proofErr w:type="gramEnd"/>
      <w:r w:rsidRPr="000A6F01">
        <w:rPr>
          <w:color w:val="000000"/>
          <w:sz w:val="22"/>
          <w:szCs w:val="22"/>
        </w:rPr>
        <w:t xml:space="preserve"> the following items shall be shown:</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Date of Submittal</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Name</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Number</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Since several submittal revisions </w:t>
      </w:r>
      <w:proofErr w:type="gramStart"/>
      <w:r w:rsidRPr="000A6F01">
        <w:rPr>
          <w:color w:val="000000"/>
          <w:sz w:val="22"/>
          <w:szCs w:val="22"/>
        </w:rPr>
        <w:t>may be submitted</w:t>
      </w:r>
      <w:proofErr w:type="gramEnd"/>
      <w:r w:rsidRPr="000A6F01">
        <w:rPr>
          <w:color w:val="000000"/>
          <w:sz w:val="22"/>
          <w:szCs w:val="22"/>
        </w:rPr>
        <w:t>, always state which submittal number is currently being submitted.</w:t>
      </w:r>
    </w:p>
    <w:p w:rsidR="007F4A5E" w:rsidRPr="000A6F01" w:rsidRDefault="007F4A5E" w:rsidP="007F4A5E">
      <w:pPr>
        <w:ind w:left="720"/>
        <w:rPr>
          <w:color w:val="000000"/>
          <w:sz w:val="22"/>
          <w:szCs w:val="22"/>
        </w:rPr>
      </w:pPr>
    </w:p>
    <w:p w:rsidR="007F4A5E" w:rsidRPr="000A6F01" w:rsidRDefault="007F4A5E" w:rsidP="007F4A5E">
      <w:pPr>
        <w:ind w:left="720"/>
        <w:rPr>
          <w:color w:val="000000"/>
          <w:sz w:val="22"/>
          <w:szCs w:val="22"/>
        </w:rPr>
      </w:pPr>
      <w:r w:rsidRPr="000A6F01">
        <w:rPr>
          <w:color w:val="000000"/>
          <w:sz w:val="22"/>
          <w:szCs w:val="22"/>
        </w:rPr>
        <w:t xml:space="preserve">All pages within each tab </w:t>
      </w:r>
      <w:proofErr w:type="gramStart"/>
      <w:r w:rsidRPr="000A6F01">
        <w:rPr>
          <w:color w:val="000000"/>
          <w:sz w:val="22"/>
          <w:szCs w:val="22"/>
        </w:rPr>
        <w:t>shall be numbered</w:t>
      </w:r>
      <w:proofErr w:type="gramEnd"/>
      <w:r w:rsidRPr="000A6F01">
        <w:rPr>
          <w:color w:val="000000"/>
          <w:sz w:val="22"/>
          <w:szCs w:val="22"/>
        </w:rPr>
        <w:t>.</w:t>
      </w:r>
    </w:p>
    <w:p w:rsidR="007F4A5E" w:rsidRPr="000A6F01" w:rsidRDefault="007F4A5E" w:rsidP="007F4A5E">
      <w:pPr>
        <w:rPr>
          <w:color w:val="000000"/>
          <w:sz w:val="22"/>
          <w:szCs w:val="22"/>
        </w:rPr>
      </w:pPr>
    </w:p>
    <w:p w:rsidR="007F4A5E" w:rsidRPr="000A6F01" w:rsidRDefault="007F4A5E" w:rsidP="007F4A5E">
      <w:pPr>
        <w:ind w:left="720"/>
        <w:rPr>
          <w:b/>
          <w:bCs/>
          <w:color w:val="000000"/>
          <w:sz w:val="22"/>
          <w:szCs w:val="22"/>
        </w:rPr>
      </w:pPr>
      <w:r w:rsidRPr="000A6F01">
        <w:rPr>
          <w:b/>
          <w:bCs/>
          <w:color w:val="000000"/>
          <w:sz w:val="22"/>
          <w:szCs w:val="22"/>
        </w:rPr>
        <w:t xml:space="preserve">The proposal </w:t>
      </w:r>
      <w:proofErr w:type="gramStart"/>
      <w:r w:rsidRPr="000A6F01">
        <w:rPr>
          <w:b/>
          <w:bCs/>
          <w:color w:val="000000"/>
          <w:sz w:val="22"/>
          <w:szCs w:val="22"/>
        </w:rPr>
        <w:t>shall be organized</w:t>
      </w:r>
      <w:proofErr w:type="gramEnd"/>
      <w:r w:rsidRPr="000A6F01">
        <w:rPr>
          <w:b/>
          <w:bCs/>
          <w:color w:val="000000"/>
          <w:sz w:val="22"/>
          <w:szCs w:val="22"/>
        </w:rPr>
        <w:t xml:space="preserve"> in the order described below:</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lastRenderedPageBreak/>
        <w:t>Exhibit D</w:t>
      </w:r>
      <w:proofErr w:type="gramStart"/>
      <w:r>
        <w:rPr>
          <w:b/>
          <w:color w:val="000000"/>
          <w:sz w:val="22"/>
          <w:szCs w:val="22"/>
        </w:rPr>
        <w:t xml:space="preserve">;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 xml:space="preserve">Notice to </w:t>
      </w:r>
      <w:proofErr w:type="gramStart"/>
      <w:r w:rsidRPr="000D1BDC">
        <w:rPr>
          <w:b/>
          <w:i/>
          <w:color w:val="000000"/>
          <w:sz w:val="22"/>
          <w:szCs w:val="22"/>
        </w:rPr>
        <w:t>Proceed</w:t>
      </w:r>
      <w:proofErr w:type="gramEnd"/>
      <w:r w:rsidRPr="000D1BDC">
        <w:rPr>
          <w:b/>
          <w:i/>
          <w:color w:val="000000"/>
          <w:sz w:val="22"/>
          <w:szCs w:val="22"/>
        </w:rPr>
        <w:t xml:space="preserve"> date and Substantial Completion date</w:t>
      </w:r>
      <w:r w:rsidRPr="000A6F01">
        <w:rPr>
          <w:color w:val="000000"/>
          <w:sz w:val="22"/>
          <w:szCs w:val="22"/>
        </w:rPr>
        <w: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3 - Project Team</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4 - List of Documents</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w:t>
      </w:r>
      <w:proofErr w:type="gramStart"/>
      <w:r>
        <w:rPr>
          <w:color w:val="000000"/>
          <w:sz w:val="22"/>
          <w:szCs w:val="22"/>
        </w:rPr>
        <w:t>shall be organized</w:t>
      </w:r>
      <w:proofErr w:type="gramEnd"/>
      <w:r>
        <w:rPr>
          <w:color w:val="000000"/>
          <w:sz w:val="22"/>
          <w:szCs w:val="22"/>
        </w:rPr>
        <w:t xml:space="preserve">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rsidR="007F4A5E" w:rsidRPr="000A6F01" w:rsidRDefault="007F4A5E" w:rsidP="007F4A5E">
      <w:pPr>
        <w:ind w:left="1080"/>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Specifications </w:t>
      </w:r>
      <w:proofErr w:type="gramStart"/>
      <w:r w:rsidRPr="000A6F01">
        <w:rPr>
          <w:color w:val="000000"/>
          <w:sz w:val="22"/>
          <w:szCs w:val="22"/>
        </w:rPr>
        <w:t>shall be organized</w:t>
      </w:r>
      <w:proofErr w:type="gramEnd"/>
      <w:r w:rsidRPr="000A6F01">
        <w:rPr>
          <w:color w:val="000000"/>
          <w:sz w:val="22"/>
          <w:szCs w:val="22"/>
        </w:rPr>
        <w:t xml:space="preserve">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Qualifications</w:t>
      </w:r>
      <w:proofErr w:type="gramStart"/>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Exclusions</w:t>
      </w:r>
      <w:proofErr w:type="gramStart"/>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lastRenderedPageBreak/>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t>Value Engineering Recommendations</w:t>
      </w:r>
      <w:proofErr w:type="gramStart"/>
      <w:r>
        <w:rPr>
          <w:b/>
          <w:color w:val="000000"/>
          <w:sz w:val="22"/>
          <w:szCs w:val="22"/>
        </w:rPr>
        <w:t>;</w:t>
      </w:r>
      <w:proofErr w:type="gramEnd"/>
      <w:r w:rsidRPr="000A6F01">
        <w:rPr>
          <w:color w:val="000000"/>
          <w:sz w:val="22"/>
          <w:szCs w:val="22"/>
        </w:rPr>
        <w:t xml:space="preserve"> List all items proposed to date and for each item identify if the item is accepted by the Owner and included in the GMP.  State the date of acceptance.  In </w:t>
      </w:r>
      <w:proofErr w:type="gramStart"/>
      <w:r w:rsidRPr="000A6F01">
        <w:rPr>
          <w:color w:val="000000"/>
          <w:sz w:val="22"/>
          <w:szCs w:val="22"/>
        </w:rPr>
        <w:t>addition</w:t>
      </w:r>
      <w:proofErr w:type="gramEnd"/>
      <w:r w:rsidRPr="000A6F01">
        <w:rPr>
          <w:color w:val="000000"/>
          <w:sz w:val="22"/>
          <w:szCs w:val="22"/>
        </w:rPr>
        <w:t xml:space="preserve"> identify those VE items not currently accepted.  State if the price is good for a limited </w:t>
      </w:r>
      <w:proofErr w:type="gramStart"/>
      <w:r w:rsidRPr="000A6F01">
        <w:rPr>
          <w:color w:val="000000"/>
          <w:sz w:val="22"/>
          <w:szCs w:val="22"/>
        </w:rPr>
        <w:t>time period</w:t>
      </w:r>
      <w:proofErr w:type="gramEnd"/>
      <w:r w:rsidRPr="000A6F01">
        <w:rPr>
          <w:color w:val="000000"/>
          <w:sz w:val="22"/>
          <w:szCs w:val="22"/>
        </w:rPr>
        <w:t>.</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Alternates List</w:t>
      </w:r>
      <w:proofErr w:type="gramStart"/>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OFPC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rsidR="007F4A5E" w:rsidRPr="000A6F01" w:rsidRDefault="007F4A5E" w:rsidP="007F4A5E">
      <w:pPr>
        <w:ind w:left="1080"/>
        <w:rPr>
          <w:color w:val="000000"/>
          <w:sz w:val="22"/>
          <w:szCs w:val="22"/>
        </w:rPr>
      </w:pPr>
      <w:r>
        <w:rPr>
          <w:noProof/>
          <w:color w:val="000000"/>
          <w:sz w:val="22"/>
          <w:szCs w:val="22"/>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rsidR="007F4A5E" w:rsidRPr="000A6F01" w:rsidRDefault="007F4A5E" w:rsidP="007F4A5E">
      <w:pPr>
        <w:ind w:left="1440" w:hanging="360"/>
        <w:jc w:val="center"/>
        <w:rPr>
          <w:color w:val="000000"/>
          <w:sz w:val="22"/>
          <w:szCs w:val="22"/>
        </w:rPr>
      </w:pPr>
    </w:p>
    <w:p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Cost Breakdown</w:t>
      </w:r>
      <w:proofErr w:type="gramStart"/>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lastRenderedPageBreak/>
        <w:t>Exhibit F</w:t>
      </w:r>
      <w:proofErr w:type="gramStart"/>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proofErr w:type="gramStart"/>
      <w:r w:rsidRPr="0011237E">
        <w:rPr>
          <w:b/>
          <w:bCs/>
          <w:i/>
          <w:color w:val="000000"/>
          <w:sz w:val="22"/>
          <w:szCs w:val="22"/>
        </w:rPr>
        <w:t>each and every</w:t>
      </w:r>
      <w:proofErr w:type="gramEnd"/>
      <w:r w:rsidRPr="0011237E">
        <w:rPr>
          <w:b/>
          <w:bCs/>
          <w:i/>
          <w:color w:val="000000"/>
          <w:sz w:val="22"/>
          <w:szCs w:val="22"/>
        </w:rPr>
        <w:t xml:space="preserve"> staff member shown on the general conditions</w:t>
      </w:r>
      <w:r>
        <w:rPr>
          <w:bCs/>
          <w:color w:val="000000"/>
          <w:sz w:val="22"/>
          <w:szCs w:val="22"/>
        </w:rPr>
        <w:t xml:space="preserve"> cost breakdown.</w:t>
      </w:r>
    </w:p>
    <w:p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Builder’s Risk Insurance Coverage</w:t>
      </w:r>
      <w:proofErr w:type="gramStart"/>
      <w:r>
        <w:rPr>
          <w:b/>
          <w:color w:val="000000"/>
          <w:sz w:val="22"/>
          <w:szCs w:val="22"/>
        </w:rPr>
        <w:t xml:space="preserv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Owner’s ROCIP program</w:t>
      </w:r>
      <w:proofErr w:type="gramStart"/>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w:t>
      </w:r>
      <w:proofErr w:type="gramStart"/>
      <w:r>
        <w:rPr>
          <w:color w:val="000000"/>
          <w:sz w:val="22"/>
          <w:szCs w:val="22"/>
        </w:rPr>
        <w:t>this</w:t>
      </w:r>
      <w:proofErr w:type="gramEnd"/>
      <w:r>
        <w:rPr>
          <w:color w:val="000000"/>
          <w:sz w:val="22"/>
          <w:szCs w:val="22"/>
        </w:rPr>
        <w:t xml:space="preserve"> affects your provided insurance coverages).</w:t>
      </w:r>
    </w:p>
    <w:p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rsidR="007F4A5E" w:rsidRPr="002B1ABA"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Owner’s</w:t>
      </w:r>
      <w:proofErr w:type="gramEnd"/>
      <w:r w:rsidRPr="000D1BDC">
        <w:rPr>
          <w:b/>
          <w:color w:val="000000"/>
          <w:sz w:val="22"/>
          <w:szCs w:val="22"/>
        </w:rPr>
        <w:t xml:space="preserve"> Special Cash Allowance</w:t>
      </w:r>
      <w:r>
        <w:rPr>
          <w:b/>
          <w:color w:val="000000"/>
          <w:sz w:val="22"/>
          <w:szCs w:val="22"/>
        </w:rPr>
        <w:t xml:space="preserve">;  </w:t>
      </w:r>
      <w:r w:rsidRPr="000D1BDC">
        <w:rPr>
          <w:b/>
          <w:color w:val="000000"/>
          <w:sz w:val="22"/>
          <w:szCs w:val="22"/>
        </w:rPr>
        <w:t xml:space="preserve"> </w:t>
      </w:r>
      <w:r w:rsidRPr="002B1ABA">
        <w:rPr>
          <w:color w:val="000000"/>
          <w:sz w:val="22"/>
          <w:szCs w:val="22"/>
        </w:rPr>
        <w:t>Provide a breakdown of the Owner’s Special Cash Allowance showing the major items anticipated to be included in this cost.  The OFPC Project Manager should help provide this detail.</w:t>
      </w:r>
    </w:p>
    <w:p w:rsidR="007F4A5E" w:rsidRPr="00E41336" w:rsidRDefault="007F4A5E" w:rsidP="007F4A5E">
      <w:pPr>
        <w:ind w:left="1080"/>
        <w:rPr>
          <w:color w:val="000000"/>
          <w:sz w:val="22"/>
          <w:szCs w:val="22"/>
        </w:rPr>
      </w:pPr>
    </w:p>
    <w:p w:rsidR="007F4A5E" w:rsidRPr="000A6F01" w:rsidRDefault="007F4A5E" w:rsidP="007F4A5E">
      <w:pPr>
        <w:ind w:left="450"/>
        <w:rPr>
          <w:color w:val="000000"/>
          <w:sz w:val="22"/>
          <w:szCs w:val="22"/>
        </w:rPr>
      </w:pPr>
    </w:p>
    <w:p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rsidR="007F4A5E" w:rsidRPr="000A6F01" w:rsidRDefault="007F4A5E" w:rsidP="007F4A5E">
      <w:pPr>
        <w:rPr>
          <w:b/>
          <w:bCs/>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w:t>
      </w:r>
      <w:proofErr w:type="gramStart"/>
      <w:r w:rsidRPr="000A6F01">
        <w:rPr>
          <w:color w:val="000000"/>
          <w:sz w:val="22"/>
          <w:szCs w:val="22"/>
        </w:rPr>
        <w:t>shall be submitted</w:t>
      </w:r>
      <w:proofErr w:type="gramEnd"/>
      <w:r w:rsidRPr="000A6F01">
        <w:rPr>
          <w:color w:val="000000"/>
          <w:sz w:val="22"/>
          <w:szCs w:val="22"/>
        </w:rPr>
        <w:t xml:space="preserve">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rsidR="007F4A5E" w:rsidRPr="000A6F01" w:rsidRDefault="007F4A5E" w:rsidP="007F4A5E">
      <w:pPr>
        <w:pStyle w:val="Header"/>
        <w:tabs>
          <w:tab w:val="clear" w:pos="4320"/>
          <w:tab w:val="clear" w:pos="8640"/>
        </w:tabs>
        <w:ind w:left="1440" w:hanging="36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w:t>
      </w:r>
      <w:proofErr w:type="gramStart"/>
      <w:r w:rsidRPr="000A6F01">
        <w:rPr>
          <w:color w:val="000000"/>
          <w:sz w:val="22"/>
          <w:szCs w:val="22"/>
        </w:rPr>
        <w:t>shall be submitted</w:t>
      </w:r>
      <w:proofErr w:type="gramEnd"/>
      <w:r w:rsidRPr="000A6F01">
        <w:rPr>
          <w:color w:val="000000"/>
          <w:sz w:val="22"/>
          <w:szCs w:val="22"/>
        </w:rPr>
        <w:t xml:space="preserve"> within sixty (60) days following Notice to Proceed for Construction Services.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w:t>
      </w:r>
      <w:proofErr w:type="gramStart"/>
      <w:r w:rsidRPr="000A6F01">
        <w:rPr>
          <w:color w:val="000000"/>
          <w:sz w:val="22"/>
          <w:szCs w:val="22"/>
        </w:rPr>
        <w:t>ninety (90) days</w:t>
      </w:r>
      <w:proofErr w:type="gramEnd"/>
      <w:r w:rsidRPr="000A6F01">
        <w:rPr>
          <w:color w:val="000000"/>
          <w:sz w:val="22"/>
          <w:szCs w:val="22"/>
        </w:rPr>
        <w:t xml:space="preserve"> following the Notice to Proceed for Construction.  The remaining construction activities (those commencing after the first 90 days) may be summarized by trades and may have longer durations than the “detailed” activities mentioned above.  </w:t>
      </w:r>
    </w:p>
    <w:p w:rsidR="007F4A5E" w:rsidRPr="000A6F01" w:rsidRDefault="007F4A5E" w:rsidP="007F4A5E">
      <w:pPr>
        <w:tabs>
          <w:tab w:val="num" w:pos="1080"/>
        </w:tabs>
        <w:ind w:left="36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Total Float</w:t>
      </w:r>
    </w:p>
    <w:p w:rsidR="007F4A5E" w:rsidRDefault="007F4A5E" w:rsidP="007F4A5E">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rsidR="007F4A5E" w:rsidRPr="000A6F01" w:rsidRDefault="007F4A5E" w:rsidP="007F4A5E">
      <w:pPr>
        <w:ind w:firstLine="720"/>
        <w:rPr>
          <w:color w:val="000000"/>
          <w:sz w:val="22"/>
          <w:szCs w:val="22"/>
        </w:rPr>
      </w:pPr>
    </w:p>
    <w:p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rsidR="007F4A5E" w:rsidRPr="000A6F01" w:rsidRDefault="007F4A5E" w:rsidP="007F4A5E">
      <w:pPr>
        <w:tabs>
          <w:tab w:val="num" w:pos="1080"/>
        </w:tabs>
        <w:ind w:left="1080"/>
        <w:rPr>
          <w:color w:val="000000"/>
          <w:sz w:val="22"/>
          <w:szCs w:val="22"/>
        </w:rPr>
      </w:pPr>
    </w:p>
    <w:p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rsidR="007F4A5E" w:rsidRPr="000A6F01" w:rsidRDefault="007F4A5E" w:rsidP="007F4A5E">
      <w:pPr>
        <w:ind w:firstLine="720"/>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rsidR="007F4A5E" w:rsidRPr="000A6F01" w:rsidRDefault="007F4A5E" w:rsidP="007F4A5E">
      <w:pPr>
        <w:ind w:firstLine="72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rsidR="007F4A5E" w:rsidRPr="000A6F01" w:rsidRDefault="007F4A5E" w:rsidP="007F4A5E">
      <w:pPr>
        <w:numPr>
          <w:ilvl w:val="0"/>
          <w:numId w:val="51"/>
        </w:numPr>
        <w:rPr>
          <w:color w:val="000000"/>
          <w:sz w:val="22"/>
          <w:szCs w:val="22"/>
        </w:rPr>
      </w:pPr>
      <w:r w:rsidRPr="000A6F01">
        <w:rPr>
          <w:color w:val="000000"/>
          <w:sz w:val="22"/>
          <w:szCs w:val="22"/>
        </w:rPr>
        <w:t xml:space="preserve">For all first and second tier subcontractors currently under contract or anticipated to </w:t>
      </w:r>
      <w:proofErr w:type="gramStart"/>
      <w:r w:rsidRPr="000A6F01">
        <w:rPr>
          <w:color w:val="000000"/>
          <w:sz w:val="22"/>
          <w:szCs w:val="22"/>
        </w:rPr>
        <w:t>be contracted</w:t>
      </w:r>
      <w:proofErr w:type="gramEnd"/>
      <w:r w:rsidRPr="000A6F01">
        <w:rPr>
          <w:color w:val="000000"/>
          <w:sz w:val="22"/>
          <w:szCs w:val="22"/>
        </w:rPr>
        <w:t xml:space="preserve"> with, provide completed Attachments C, D, and E.</w:t>
      </w:r>
    </w:p>
    <w:p w:rsidR="007F4A5E" w:rsidRPr="000A6F01" w:rsidRDefault="007F4A5E" w:rsidP="007F4A5E">
      <w:pPr>
        <w:numPr>
          <w:ilvl w:val="0"/>
          <w:numId w:val="51"/>
        </w:numPr>
        <w:rPr>
          <w:color w:val="000000"/>
          <w:sz w:val="22"/>
          <w:szCs w:val="22"/>
        </w:rPr>
      </w:pPr>
      <w:r w:rsidRPr="000A6F01">
        <w:rPr>
          <w:color w:val="000000"/>
          <w:sz w:val="22"/>
          <w:szCs w:val="22"/>
        </w:rPr>
        <w:t xml:space="preserve">A completed HUB Subcontracting Plan </w:t>
      </w:r>
      <w:proofErr w:type="gramStart"/>
      <w:r w:rsidRPr="000A6F01">
        <w:rPr>
          <w:color w:val="000000"/>
          <w:sz w:val="22"/>
          <w:szCs w:val="22"/>
        </w:rPr>
        <w:t>shall be delivered</w:t>
      </w:r>
      <w:proofErr w:type="gramEnd"/>
      <w:r w:rsidRPr="000A6F01">
        <w:rPr>
          <w:color w:val="000000"/>
          <w:sz w:val="22"/>
          <w:szCs w:val="22"/>
        </w:rPr>
        <w:t xml:space="preserve"> to Owner at the time of final subcontracting buyout.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rsidR="007F4A5E" w:rsidRPr="000A6F01" w:rsidRDefault="007F4A5E" w:rsidP="007F4A5E">
      <w:pPr>
        <w:rPr>
          <w:color w:val="000000"/>
          <w:sz w:val="22"/>
          <w:szCs w:val="22"/>
        </w:rPr>
      </w:pPr>
    </w:p>
    <w:p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w:t>
      </w:r>
      <w:proofErr w:type="gramStart"/>
      <w:r w:rsidRPr="000A6F01">
        <w:rPr>
          <w:color w:val="000000"/>
          <w:sz w:val="22"/>
          <w:szCs w:val="22"/>
        </w:rPr>
        <w:t>submittal</w:t>
      </w:r>
      <w:proofErr w:type="gramEnd"/>
      <w:r w:rsidRPr="000A6F01">
        <w:rPr>
          <w:color w:val="000000"/>
          <w:sz w:val="22"/>
          <w:szCs w:val="22"/>
        </w:rPr>
        <w:t xml:space="preserve"> the Contractor shall provide a written response below each original comment, stating the appropriate response to the issue and include that documentation in this section.  </w:t>
      </w:r>
      <w:r w:rsidRPr="000A6F01">
        <w:rPr>
          <w:b/>
          <w:bCs/>
          <w:color w:val="000000"/>
          <w:sz w:val="22"/>
          <w:szCs w:val="22"/>
        </w:rPr>
        <w:t xml:space="preserve">A re-submittal </w:t>
      </w:r>
      <w:proofErr w:type="gramStart"/>
      <w:r w:rsidRPr="000A6F01">
        <w:rPr>
          <w:b/>
          <w:bCs/>
          <w:color w:val="000000"/>
          <w:sz w:val="22"/>
          <w:szCs w:val="22"/>
        </w:rPr>
        <w:t>may not be forwarded to Owner without responses to the previous review comments and included under this TAB 10</w:t>
      </w:r>
      <w:proofErr w:type="gramEnd"/>
      <w:r w:rsidRPr="000A6F01">
        <w:rPr>
          <w:b/>
          <w:bCs/>
          <w:color w:val="000000"/>
          <w:sz w:val="22"/>
          <w:szCs w:val="22"/>
        </w:rPr>
        <w:t>.</w:t>
      </w:r>
    </w:p>
    <w:p w:rsidR="007F4A5E" w:rsidRPr="000A6F01" w:rsidRDefault="007F4A5E" w:rsidP="007F4A5E">
      <w:pPr>
        <w:numPr>
          <w:ilvl w:val="0"/>
          <w:numId w:val="51"/>
        </w:numPr>
        <w:rPr>
          <w:b/>
          <w:color w:val="000000"/>
          <w:spacing w:val="-3"/>
          <w:sz w:val="22"/>
          <w:szCs w:val="22"/>
        </w:rPr>
      </w:pPr>
      <w:r w:rsidRPr="000A6F01">
        <w:rPr>
          <w:b/>
          <w:bCs/>
          <w:color w:val="000000"/>
          <w:sz w:val="22"/>
          <w:szCs w:val="22"/>
        </w:rPr>
        <w:t xml:space="preserve">Any proposed deviations from the provisions or processes </w:t>
      </w:r>
      <w:proofErr w:type="gramStart"/>
      <w:r w:rsidRPr="000A6F01">
        <w:rPr>
          <w:b/>
          <w:bCs/>
          <w:color w:val="000000"/>
          <w:sz w:val="22"/>
          <w:szCs w:val="22"/>
        </w:rPr>
        <w:t>described</w:t>
      </w:r>
      <w:proofErr w:type="gramEnd"/>
      <w:r w:rsidRPr="000A6F01">
        <w:rPr>
          <w:b/>
          <w:bCs/>
          <w:color w:val="000000"/>
          <w:sz w:val="22"/>
          <w:szCs w:val="22"/>
        </w:rPr>
        <w:t xml:space="preserve"> in the Agreement, contained in this Proposal, shall be approved in writing by the Associate Director of Project Management and included herein.</w:t>
      </w: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jc w:val="center"/>
        <w:rPr>
          <w:b/>
          <w:bCs/>
          <w:color w:val="000000"/>
        </w:rPr>
      </w:pPr>
      <w:r>
        <w:rPr>
          <w:b/>
          <w:bCs/>
          <w:color w:val="000000"/>
        </w:rPr>
        <w:br w:type="page"/>
      </w:r>
      <w:r>
        <w:rPr>
          <w:b/>
          <w:bCs/>
          <w:color w:val="000000"/>
        </w:rPr>
        <w:lastRenderedPageBreak/>
        <w:t>ATTACHMENT 2 TO EXHIBIT D</w:t>
      </w:r>
    </w:p>
    <w:p w:rsidR="007F4A5E" w:rsidRDefault="007F4A5E" w:rsidP="007F4A5E">
      <w:pPr>
        <w:jc w:val="center"/>
        <w:rPr>
          <w:b/>
          <w:bCs/>
          <w:color w:val="000000"/>
        </w:rPr>
      </w:pPr>
    </w:p>
    <w:p w:rsidR="007F4A5E" w:rsidRDefault="007F4A5E" w:rsidP="007F4A5E">
      <w:pPr>
        <w:jc w:val="center"/>
        <w:rPr>
          <w:b/>
          <w:bCs/>
          <w:color w:val="000000"/>
          <w:spacing w:val="-3"/>
          <w:u w:val="single"/>
        </w:rPr>
      </w:pPr>
      <w:r>
        <w:rPr>
          <w:b/>
          <w:bCs/>
          <w:color w:val="000000"/>
          <w:u w:val="single"/>
        </w:rPr>
        <w:t>PAYMENT AND PERFORMANCE BONDS</w:t>
      </w: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left"/>
      </w:pPr>
    </w:p>
    <w:p w:rsidR="007F4A5E" w:rsidRDefault="007F4A5E" w:rsidP="007F4A5E">
      <w:pPr>
        <w:tabs>
          <w:tab w:val="left" w:pos="0"/>
        </w:tabs>
        <w:suppressAutoHyphens/>
        <w:ind w:left="720"/>
        <w:jc w:val="left"/>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rPr>
          <w:b/>
          <w:bCs/>
          <w:sz w:val="22"/>
        </w:rPr>
      </w:pPr>
      <w:r>
        <w:br w:type="page"/>
      </w:r>
      <w:r>
        <w:rPr>
          <w:b/>
          <w:bCs/>
          <w:sz w:val="22"/>
        </w:rPr>
        <w:lastRenderedPageBreak/>
        <w:t>EXHIBIT E</w:t>
      </w:r>
    </w:p>
    <w:p w:rsidR="007F4A5E" w:rsidRDefault="007F4A5E" w:rsidP="007F4A5E">
      <w:pPr>
        <w:tabs>
          <w:tab w:val="left" w:pos="0"/>
        </w:tabs>
        <w:suppressAutoHyphens/>
        <w:ind w:left="720"/>
        <w:jc w:val="center"/>
        <w:rPr>
          <w:sz w:val="22"/>
        </w:rPr>
      </w:pPr>
    </w:p>
    <w:p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rsidR="007F4A5E" w:rsidRDefault="007F4A5E" w:rsidP="007F4A5E">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r>
      <w:proofErr w:type="gramStart"/>
      <w:r>
        <w:rPr>
          <w:spacing w:val="-2"/>
          <w:sz w:val="20"/>
        </w:rPr>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roofErr w:type="gramEnd"/>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roofErr w:type="gramStart"/>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w:t>
      </w:r>
      <w:proofErr w:type="gramEnd"/>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r>
      <w:proofErr w:type="gramStart"/>
      <w:r>
        <w:rPr>
          <w:spacing w:val="-2"/>
          <w:sz w:val="20"/>
        </w:rPr>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roofErr w:type="gramEnd"/>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w:t>
      </w:r>
      <w:proofErr w:type="gramStart"/>
      <w:r>
        <w:rPr>
          <w:spacing w:val="-2"/>
          <w:sz w:val="20"/>
        </w:rPr>
        <w:t>being hereto affixed</w:t>
      </w:r>
      <w:proofErr w:type="gramEnd"/>
      <w:r>
        <w:rPr>
          <w:spacing w:val="-2"/>
          <w:sz w:val="20"/>
        </w:rPr>
        <w:t xml:space="preserve">, and these presents duly signed by its undersigned representative pursuant to authority of its governing body. </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ATTEST: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ATTEST: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u w:val="single"/>
        </w:rPr>
      </w:pPr>
    </w:p>
    <w:p w:rsidR="007F4A5E" w:rsidRDefault="007F4A5E" w:rsidP="007F4A5E">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lastRenderedPageBreak/>
        <w:tab/>
        <w:t>(Typed Name and Title)</w:t>
      </w:r>
      <w:r>
        <w:rPr>
          <w:spacing w:val="-2"/>
          <w:sz w:val="20"/>
        </w:rPr>
        <w:tab/>
      </w:r>
      <w:r>
        <w:rPr>
          <w:spacing w:val="-2"/>
          <w:sz w:val="20"/>
        </w:rPr>
        <w:tab/>
      </w:r>
      <w:r>
        <w:rPr>
          <w:spacing w:val="-2"/>
          <w:sz w:val="20"/>
        </w:rPr>
        <w:tab/>
      </w:r>
      <w:r>
        <w:rPr>
          <w:spacing w:val="-2"/>
          <w:sz w:val="20"/>
        </w:rPr>
        <w:tab/>
        <w:t>(Typed Name and Title)</w:t>
      </w:r>
    </w:p>
    <w:p w:rsidR="007F4A5E" w:rsidRDefault="007F4A5E" w:rsidP="007F4A5E">
      <w:pPr>
        <w:tabs>
          <w:tab w:val="left" w:pos="0"/>
        </w:tabs>
        <w:suppressAutoHyphens/>
        <w:ind w:left="720"/>
        <w:jc w:val="center"/>
        <w:rPr>
          <w:sz w:val="20"/>
        </w:rPr>
        <w:sectPr w:rsidR="007F4A5E" w:rsidSect="004129E2">
          <w:footerReference w:type="default" r:id="rId13"/>
          <w:footerReference w:type="first" r:id="rId14"/>
          <w:pgSz w:w="12240" w:h="15840"/>
          <w:pgMar w:top="1440" w:right="1440" w:bottom="1008" w:left="1440" w:header="720" w:footer="720" w:gutter="0"/>
          <w:paperSrc w:first="15" w:other="15"/>
          <w:cols w:space="720"/>
          <w:titlePg/>
        </w:sectPr>
      </w:pPr>
    </w:p>
    <w:p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rsidR="007F4A5E" w:rsidRDefault="007F4A5E" w:rsidP="007F4A5E">
      <w:pPr>
        <w:rPr>
          <w:color w:val="000000"/>
          <w:u w:val="single"/>
        </w:rPr>
      </w:pPr>
      <w:r>
        <w:rPr>
          <w:color w:val="000000"/>
        </w:rPr>
        <w:t>OFPC Project No. &amp; Name:</w:t>
      </w:r>
      <w:r>
        <w:rPr>
          <w:color w:val="000000"/>
        </w:rPr>
        <w:tab/>
        <w:t>________</w:t>
      </w:r>
      <w:proofErr w:type="gramStart"/>
      <w:r>
        <w:rPr>
          <w:color w:val="000000"/>
        </w:rPr>
        <w:t>_  -</w:t>
      </w:r>
      <w:proofErr w:type="gramEnd"/>
      <w:r>
        <w:rPr>
          <w:color w:val="000000"/>
        </w:rPr>
        <w:t xml:space="preserve">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F4A5E" w:rsidRDefault="007F4A5E" w:rsidP="007F4A5E">
      <w:pPr>
        <w:tabs>
          <w:tab w:val="left" w:pos="8460"/>
        </w:tabs>
        <w:ind w:left="3420"/>
        <w:rPr>
          <w:color w:val="000000"/>
          <w:u w:val="single"/>
        </w:rPr>
      </w:pPr>
      <w:r>
        <w:rPr>
          <w:i/>
          <w:iCs/>
          <w:color w:val="000000"/>
          <w:sz w:val="16"/>
        </w:rPr>
        <w:t>[CM - Insert Project No.]</w:t>
      </w:r>
      <w:r>
        <w:rPr>
          <w:i/>
          <w:iCs/>
          <w:color w:val="000000"/>
          <w:sz w:val="16"/>
        </w:rPr>
        <w:tab/>
        <w:t>[CM - Insert Project Name]</w:t>
      </w:r>
    </w:p>
    <w:p w:rsidR="007F4A5E" w:rsidRDefault="007F4A5E" w:rsidP="007F4A5E">
      <w:pPr>
        <w:ind w:left="3240"/>
        <w:rPr>
          <w:color w:val="000000"/>
        </w:rPr>
      </w:pPr>
    </w:p>
    <w:p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 xml:space="preserve">The following Monthly Salary Rate (MSR) shall identify the estimated billable rate prior to execution of the Agreement, and </w:t>
      </w:r>
      <w:proofErr w:type="gramStart"/>
      <w:r>
        <w:rPr>
          <w:bCs/>
          <w:color w:val="000000"/>
        </w:rPr>
        <w:t>shall be confirmed</w:t>
      </w:r>
      <w:proofErr w:type="gramEnd"/>
      <w:r>
        <w:rPr>
          <w:bCs/>
          <w:color w:val="000000"/>
        </w:rPr>
        <w:t xml:space="preserve"> during the Guaranteed Maximum Price Proposal phase for use throughout Construction Phase Services on the OFPC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rsidTr="000D1BDC">
        <w:trPr>
          <w:cantSplit/>
          <w:trHeight w:val="275"/>
        </w:trPr>
        <w:tc>
          <w:tcPr>
            <w:tcW w:w="4320" w:type="dxa"/>
            <w:gridSpan w:val="2"/>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rsidTr="000D1BDC">
        <w:trPr>
          <w:cantSplit/>
          <w:trHeight w:val="765"/>
        </w:trPr>
        <w:tc>
          <w:tcPr>
            <w:tcW w:w="306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rsidTr="000D1BDC">
        <w:trPr>
          <w:cantSplit/>
          <w:trHeight w:hRule="exact" w:val="360"/>
        </w:trPr>
        <w:tc>
          <w:tcPr>
            <w:tcW w:w="306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rsidR="007F4A5E" w:rsidRDefault="007F4A5E" w:rsidP="000D1BD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rsidR="007F4A5E" w:rsidRDefault="007F4A5E" w:rsidP="000D1BDC">
            <w:pPr>
              <w:rPr>
                <w:color w:val="000000"/>
              </w:rPr>
            </w:pPr>
            <w:r>
              <w:rPr>
                <w:color w:val="000000"/>
                <w:sz w:val="16"/>
              </w:rPr>
              <w:t>$</w:t>
            </w:r>
          </w:p>
        </w:tc>
        <w:tc>
          <w:tcPr>
            <w:tcW w:w="1350" w:type="dxa"/>
            <w:tcBorders>
              <w:top w:val="single" w:sz="18" w:space="0" w:color="auto"/>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5"/>
          <w:footerReference w:type="first" r:id="rId16"/>
          <w:pgSz w:w="15840" w:h="12240" w:orient="landscape" w:code="1"/>
          <w:pgMar w:top="1008" w:right="1440" w:bottom="720" w:left="1440" w:header="720" w:footer="720" w:gutter="0"/>
          <w:paperSrc w:first="15" w:other="15"/>
          <w:cols w:space="720"/>
          <w:titlePg/>
        </w:sectPr>
      </w:pPr>
    </w:p>
    <w:p w:rsidR="007F4A5E" w:rsidRDefault="007F4A5E" w:rsidP="007F4A5E">
      <w:pPr>
        <w:pStyle w:val="Heading2"/>
        <w:ind w:right="-72"/>
        <w:jc w:val="center"/>
        <w:rPr>
          <w:b/>
          <w:bCs/>
          <w:color w:val="000000"/>
        </w:rPr>
      </w:pPr>
      <w:r>
        <w:rPr>
          <w:b/>
          <w:bCs/>
          <w:color w:val="000000"/>
        </w:rPr>
        <w:lastRenderedPageBreak/>
        <w:t>EXHIBIT G</w:t>
      </w:r>
    </w:p>
    <w:p w:rsidR="007F4A5E" w:rsidRDefault="007F4A5E" w:rsidP="007F4A5E">
      <w:pPr>
        <w:pStyle w:val="Heading2"/>
        <w:ind w:right="-72"/>
        <w:jc w:val="center"/>
        <w:rPr>
          <w:b/>
          <w:bCs/>
          <w:color w:val="000000"/>
        </w:rPr>
      </w:pPr>
    </w:p>
    <w:p w:rsidR="007F4A5E" w:rsidRDefault="007F4A5E" w:rsidP="007F4A5E">
      <w:pPr>
        <w:jc w:val="center"/>
      </w:pPr>
      <w:r>
        <w:rPr>
          <w:b/>
          <w:bCs/>
          <w:u w:val="single"/>
        </w:rPr>
        <w:t>CONSTRUCTABILITY IMPLEMENTATION PROGRAM</w:t>
      </w:r>
    </w:p>
    <w:p w:rsidR="007F4A5E" w:rsidRDefault="007F4A5E" w:rsidP="007F4A5E">
      <w:pPr>
        <w:jc w:val="center"/>
      </w:pPr>
    </w:p>
    <w:p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rsidR="007F4A5E" w:rsidRPr="0004135C" w:rsidRDefault="007F4A5E" w:rsidP="007F4A5E">
      <w:pPr>
        <w:tabs>
          <w:tab w:val="left" w:pos="0"/>
        </w:tabs>
        <w:suppressAutoHyphens/>
        <w:ind w:left="720"/>
        <w:jc w:val="left"/>
        <w:rPr>
          <w:spacing w:val="-2"/>
          <w:sz w:val="22"/>
          <w:szCs w:val="22"/>
        </w:rPr>
      </w:pPr>
    </w:p>
    <w:p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Office of Facilities Planning and Construction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rsidR="007F4A5E" w:rsidRPr="0004135C" w:rsidRDefault="007F4A5E" w:rsidP="007F4A5E">
      <w:pPr>
        <w:numPr>
          <w:ilvl w:val="12"/>
          <w:numId w:val="0"/>
        </w:numPr>
        <w:tabs>
          <w:tab w:val="left" w:pos="0"/>
        </w:tabs>
        <w:suppressAutoHyphens/>
        <w:ind w:left="1080" w:hanging="360"/>
        <w:jc w:val="left"/>
        <w:rPr>
          <w:spacing w:val="-2"/>
          <w:sz w:val="22"/>
          <w:szCs w:val="22"/>
        </w:rPr>
      </w:pPr>
    </w:p>
    <w:p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rsidR="007F4A5E" w:rsidRPr="0004135C" w:rsidRDefault="007F4A5E" w:rsidP="007F4A5E">
      <w:pPr>
        <w:tabs>
          <w:tab w:val="left" w:pos="720"/>
        </w:tabs>
        <w:suppressAutoHyphens/>
        <w:jc w:val="left"/>
        <w:rPr>
          <w:b/>
          <w:spacing w:val="-2"/>
          <w:sz w:val="22"/>
          <w:szCs w:val="22"/>
          <w:u w:val="single"/>
        </w:rPr>
      </w:pPr>
    </w:p>
    <w:p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w:t>
      </w:r>
      <w:r w:rsidRPr="0004135C">
        <w:rPr>
          <w:spacing w:val="-2"/>
          <w:sz w:val="22"/>
          <w:szCs w:val="22"/>
        </w:rPr>
        <w:lastRenderedPageBreak/>
        <w:t>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rsidR="007F4A5E" w:rsidRDefault="007F4A5E" w:rsidP="007F4A5E">
      <w:pPr>
        <w:tabs>
          <w:tab w:val="left" w:pos="0"/>
        </w:tabs>
        <w:suppressAutoHyphens/>
        <w:ind w:left="720"/>
        <w:jc w:val="left"/>
        <w:rPr>
          <w:b/>
          <w:spacing w:val="-2"/>
          <w:sz w:val="22"/>
          <w:szCs w:val="22"/>
        </w:rPr>
      </w:pPr>
    </w:p>
    <w:p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rsidR="007F4A5E" w:rsidRDefault="007F4A5E" w:rsidP="007F4A5E">
      <w:pPr>
        <w:tabs>
          <w:tab w:val="left" w:pos="0"/>
        </w:tabs>
        <w:suppressAutoHyphens/>
        <w:jc w:val="left"/>
        <w:rPr>
          <w:b/>
          <w:spacing w:val="-2"/>
          <w:sz w:val="22"/>
          <w:szCs w:val="22"/>
        </w:rPr>
      </w:pPr>
    </w:p>
    <w:p w:rsidR="007F4A5E" w:rsidRDefault="007F4A5E" w:rsidP="007F4A5E">
      <w:pPr>
        <w:tabs>
          <w:tab w:val="left" w:pos="0"/>
        </w:tabs>
        <w:suppressAutoHyphens/>
        <w:ind w:left="720"/>
        <w:jc w:val="left"/>
        <w:rPr>
          <w:b/>
          <w:spacing w:val="-2"/>
          <w:sz w:val="22"/>
          <w:szCs w:val="22"/>
        </w:rPr>
      </w:pPr>
    </w:p>
    <w:p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rsidR="007F4A5E" w:rsidRDefault="007F4A5E" w:rsidP="007F4A5E">
      <w:pPr>
        <w:tabs>
          <w:tab w:val="left" w:pos="0"/>
        </w:tabs>
        <w:suppressAutoHyphens/>
        <w:jc w:val="center"/>
        <w:rPr>
          <w:b/>
          <w:spacing w:val="-2"/>
        </w:rPr>
      </w:pPr>
    </w:p>
    <w:p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rsidR="007F4A5E" w:rsidRDefault="007F4A5E" w:rsidP="007F4A5E">
      <w:pPr>
        <w:tabs>
          <w:tab w:val="left" w:pos="0"/>
        </w:tabs>
        <w:suppressAutoHyphens/>
        <w:jc w:val="center"/>
        <w:rPr>
          <w:bCs/>
          <w:spacing w:val="-2"/>
        </w:rPr>
      </w:pPr>
    </w:p>
    <w:p w:rsidR="007F4A5E" w:rsidRDefault="007F4A5E" w:rsidP="007F4A5E">
      <w:pPr>
        <w:tabs>
          <w:tab w:val="left" w:pos="0"/>
        </w:tabs>
        <w:suppressAutoHyphens/>
        <w:rPr>
          <w:spacing w:val="-2"/>
        </w:rPr>
      </w:pPr>
    </w:p>
    <w:p w:rsidR="007F4A5E" w:rsidRDefault="007F4A5E" w:rsidP="007F4A5E">
      <w:pPr>
        <w:tabs>
          <w:tab w:val="left" w:pos="0"/>
        </w:tabs>
        <w:suppressAutoHyphens/>
        <w:jc w:val="center"/>
        <w:rPr>
          <w:spacing w:val="-2"/>
        </w:rPr>
      </w:pPr>
      <w:r>
        <w:rPr>
          <w:spacing w:val="-2"/>
        </w:rPr>
        <w:t>(Included herein by reference)</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rsidR="007F4A5E" w:rsidRDefault="007F4A5E" w:rsidP="007F4A5E">
      <w:pPr>
        <w:tabs>
          <w:tab w:val="left" w:pos="0"/>
        </w:tabs>
        <w:suppressAutoHyphens/>
        <w:jc w:val="center"/>
        <w:rPr>
          <w:b/>
          <w:bCs/>
          <w:spacing w:val="-2"/>
        </w:rPr>
      </w:pPr>
    </w:p>
    <w:p w:rsidR="007F4A5E" w:rsidRDefault="007F4A5E" w:rsidP="007F4A5E">
      <w:pPr>
        <w:pStyle w:val="Title"/>
      </w:pPr>
      <w:r>
        <w:t xml:space="preserve">ADDITIONAL SERVICES PROPOSAL for </w:t>
      </w:r>
    </w:p>
    <w:p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rsidR="007F4A5E" w:rsidRDefault="007F4A5E" w:rsidP="007F4A5E">
      <w:pPr>
        <w:jc w:val="center"/>
        <w:rPr>
          <w:color w:val="000000"/>
        </w:rPr>
      </w:pPr>
    </w:p>
    <w:p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rPr>
          <w:color w:val="000000"/>
          <w:sz w:val="22"/>
          <w:szCs w:val="22"/>
        </w:rPr>
      </w:pPr>
      <w:r w:rsidRPr="0004135C">
        <w:rPr>
          <w:color w:val="000000"/>
          <w:sz w:val="22"/>
          <w:szCs w:val="22"/>
        </w:rPr>
        <w:t>OFPC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rPr>
          <w:color w:val="000000"/>
          <w:sz w:val="22"/>
          <w:szCs w:val="22"/>
        </w:rPr>
      </w:pPr>
    </w:p>
    <w:p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t>OFPC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p>
    <w:p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ind w:left="1080"/>
        <w:rPr>
          <w:color w:val="000000"/>
          <w:sz w:val="22"/>
          <w:szCs w:val="22"/>
        </w:rPr>
      </w:pPr>
    </w:p>
    <w:p w:rsidR="007F4A5E" w:rsidRPr="0004135C" w:rsidRDefault="007F4A5E" w:rsidP="007F4A5E">
      <w:pPr>
        <w:pStyle w:val="BodyText2"/>
        <w:rPr>
          <w:caps/>
          <w:color w:val="000000"/>
          <w:sz w:val="22"/>
          <w:szCs w:val="22"/>
        </w:rPr>
      </w:pPr>
    </w:p>
    <w:p w:rsidR="007F4A5E" w:rsidRPr="0004135C" w:rsidRDefault="007F4A5E" w:rsidP="007F4A5E">
      <w:pPr>
        <w:rPr>
          <w:color w:val="000000"/>
          <w:sz w:val="22"/>
          <w:szCs w:val="22"/>
        </w:rPr>
      </w:pPr>
      <w:r w:rsidRPr="0004135C">
        <w:rPr>
          <w:b/>
          <w:bCs/>
          <w:caps/>
          <w:color w:val="000000"/>
          <w:sz w:val="22"/>
          <w:szCs w:val="22"/>
        </w:rPr>
        <w:t>construction manager</w:t>
      </w:r>
    </w:p>
    <w:p w:rsidR="007F4A5E" w:rsidRPr="0004135C" w:rsidRDefault="007F4A5E" w:rsidP="007F4A5E">
      <w:pPr>
        <w:rPr>
          <w:color w:val="000000"/>
          <w:sz w:val="22"/>
          <w:szCs w:val="22"/>
        </w:rPr>
      </w:pPr>
    </w:p>
    <w:p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w:t>
      </w:r>
      <w:proofErr w:type="gramStart"/>
      <w:r w:rsidRPr="0004135C">
        <w:rPr>
          <w:color w:val="000000"/>
          <w:sz w:val="22"/>
          <w:szCs w:val="22"/>
        </w:rPr>
        <w:t>are defined</w:t>
      </w:r>
      <w:proofErr w:type="gramEnd"/>
      <w:r w:rsidRPr="0004135C">
        <w:rPr>
          <w:color w:val="000000"/>
          <w:sz w:val="22"/>
          <w:szCs w:val="22"/>
        </w:rPr>
        <w:t xml:space="preserve"> in the Agreement, shall have the same meanings when used in this letter.</w:t>
      </w:r>
    </w:p>
    <w:p w:rsidR="007F4A5E" w:rsidRPr="0004135C" w:rsidRDefault="007F4A5E" w:rsidP="007F4A5E">
      <w:pPr>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rsidR="007F4A5E" w:rsidRPr="0004135C" w:rsidRDefault="007F4A5E" w:rsidP="007F4A5E">
      <w:pPr>
        <w:ind w:hanging="360"/>
        <w:rPr>
          <w:color w:val="000000"/>
          <w:sz w:val="22"/>
          <w:szCs w:val="22"/>
        </w:rPr>
      </w:pPr>
    </w:p>
    <w:p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rsidR="007F4A5E" w:rsidRPr="0004135C" w:rsidRDefault="007F4A5E" w:rsidP="007F4A5E">
      <w:pPr>
        <w:ind w:hanging="360"/>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rsidR="007F4A5E" w:rsidRPr="0004135C" w:rsidRDefault="007F4A5E" w:rsidP="007F4A5E">
      <w:pPr>
        <w:ind w:hanging="360"/>
        <w:rPr>
          <w:color w:val="000000"/>
          <w:sz w:val="22"/>
          <w:szCs w:val="22"/>
        </w:rPr>
      </w:pPr>
    </w:p>
    <w:p w:rsidR="007F4A5E" w:rsidRPr="0004135C" w:rsidRDefault="007F4A5E" w:rsidP="007F4A5E">
      <w:pPr>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 xml:space="preserve">Construction Manager will perform the services no later than ______________________, 20___ (_______) days after Construction Manager </w:t>
      </w:r>
      <w:proofErr w:type="gramStart"/>
      <w:r w:rsidRPr="0004135C">
        <w:rPr>
          <w:color w:val="000000"/>
          <w:sz w:val="22"/>
          <w:szCs w:val="22"/>
        </w:rPr>
        <w:t>is authorized</w:t>
      </w:r>
      <w:proofErr w:type="gramEnd"/>
      <w:r w:rsidRPr="0004135C">
        <w:rPr>
          <w:color w:val="000000"/>
          <w:sz w:val="22"/>
          <w:szCs w:val="22"/>
        </w:rPr>
        <w:t xml:space="preserve"> to proceed.</w:t>
      </w:r>
    </w:p>
    <w:p w:rsidR="007F4A5E" w:rsidRPr="0004135C" w:rsidRDefault="007F4A5E" w:rsidP="007F4A5E">
      <w:pPr>
        <w:pStyle w:val="BodyText2"/>
        <w:ind w:left="360"/>
        <w:rPr>
          <w:i w:val="0"/>
          <w:iCs/>
          <w:color w:val="000000"/>
          <w:sz w:val="22"/>
          <w:szCs w:val="22"/>
        </w:rPr>
      </w:pPr>
    </w:p>
    <w:p w:rsidR="007F4A5E" w:rsidRPr="0004135C" w:rsidRDefault="007F4A5E" w:rsidP="007F4A5E">
      <w:pPr>
        <w:pStyle w:val="BodyText2"/>
        <w:ind w:left="360"/>
        <w:rPr>
          <w:i w:val="0"/>
          <w:iCs/>
          <w:color w:val="000000"/>
          <w:sz w:val="22"/>
          <w:szCs w:val="22"/>
        </w:rPr>
      </w:pPr>
    </w:p>
    <w:p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rsidR="007F4A5E" w:rsidRPr="0004135C" w:rsidRDefault="007F4A5E" w:rsidP="007F4A5E">
      <w:pPr>
        <w:ind w:left="720"/>
        <w:rPr>
          <w:color w:val="000000"/>
          <w:sz w:val="22"/>
          <w:szCs w:val="22"/>
        </w:rPr>
      </w:pPr>
    </w:p>
    <w:p w:rsidR="007F4A5E" w:rsidRPr="0004135C" w:rsidRDefault="007F4A5E" w:rsidP="007F4A5E">
      <w:pPr>
        <w:ind w:left="720"/>
        <w:rPr>
          <w:color w:val="000000"/>
          <w:sz w:val="22"/>
          <w:szCs w:val="22"/>
        </w:rPr>
      </w:pPr>
    </w:p>
    <w:p w:rsidR="007F4A5E" w:rsidRPr="0004135C" w:rsidRDefault="007F4A5E" w:rsidP="007F4A5E">
      <w:pPr>
        <w:spacing w:after="120"/>
        <w:ind w:left="720"/>
        <w:rPr>
          <w:color w:val="000000"/>
          <w:sz w:val="22"/>
          <w:szCs w:val="22"/>
        </w:rPr>
      </w:pPr>
      <w:r w:rsidRPr="0004135C">
        <w:rPr>
          <w:color w:val="000000"/>
          <w:sz w:val="22"/>
          <w:szCs w:val="22"/>
        </w:rPr>
        <w:lastRenderedPageBreak/>
        <w:t xml:space="preserve">Construction Manager </w:t>
      </w:r>
    </w:p>
    <w:p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rsidR="007F4A5E" w:rsidRPr="0004135C" w:rsidRDefault="007F4A5E" w:rsidP="007F4A5E">
      <w:pPr>
        <w:rPr>
          <w:color w:val="000000"/>
          <w:sz w:val="22"/>
          <w:szCs w:val="22"/>
        </w:rPr>
      </w:pPr>
    </w:p>
    <w:p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ORIGINAL Pre-Construction Phase Fee:</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Previous Additions:</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Adjusted Pre-Construction Phase Fee:</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rsidR="007F4A5E" w:rsidRPr="0004135C" w:rsidRDefault="007F4A5E" w:rsidP="007F4A5E">
      <w:pPr>
        <w:pStyle w:val="BodyText2"/>
        <w:rPr>
          <w:caps/>
          <w:color w:val="000000"/>
          <w:sz w:val="22"/>
          <w:szCs w:val="22"/>
        </w:rPr>
      </w:pPr>
    </w:p>
    <w:p w:rsidR="007F4A5E" w:rsidRPr="0004135C" w:rsidRDefault="007F4A5E" w:rsidP="007F4A5E">
      <w:pPr>
        <w:pStyle w:val="Heading1"/>
        <w:widowControl/>
        <w:tabs>
          <w:tab w:val="left" w:pos="360"/>
        </w:tabs>
        <w:rPr>
          <w:b w:val="0"/>
          <w:bCs/>
          <w:caps/>
          <w:color w:val="000000"/>
          <w:sz w:val="22"/>
          <w:szCs w:val="22"/>
        </w:rPr>
      </w:pPr>
    </w:p>
    <w:p w:rsidR="007F4A5E" w:rsidRPr="0004135C" w:rsidRDefault="007F4A5E" w:rsidP="007F4A5E">
      <w:pPr>
        <w:pStyle w:val="Heading1"/>
        <w:widowControl/>
        <w:tabs>
          <w:tab w:val="left" w:pos="360"/>
        </w:tabs>
        <w:rPr>
          <w:color w:val="000000"/>
          <w:sz w:val="22"/>
          <w:szCs w:val="22"/>
        </w:rPr>
      </w:pPr>
      <w:r w:rsidRPr="0004135C">
        <w:rPr>
          <w:caps/>
          <w:color w:val="000000"/>
          <w:sz w:val="22"/>
          <w:szCs w:val="22"/>
        </w:rPr>
        <w:t>Office of Facilities Planning and Construction</w:t>
      </w:r>
    </w:p>
    <w:p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rsidR="007F4A5E" w:rsidRPr="0004135C" w:rsidRDefault="007F4A5E" w:rsidP="007F4A5E">
      <w:pPr>
        <w:pStyle w:val="BodyText2"/>
        <w:rPr>
          <w:i w:val="0"/>
          <w:iCs/>
          <w:color w:val="000000"/>
          <w:sz w:val="22"/>
          <w:szCs w:val="22"/>
        </w:rPr>
      </w:pPr>
    </w:p>
    <w:p w:rsidR="007F4A5E" w:rsidRPr="0004135C" w:rsidRDefault="007F4A5E" w:rsidP="007F4A5E">
      <w:pPr>
        <w:pStyle w:val="BodyText2"/>
        <w:tabs>
          <w:tab w:val="left" w:pos="360"/>
        </w:tabs>
        <w:ind w:left="360"/>
        <w:rPr>
          <w:i w:val="0"/>
          <w:iCs/>
          <w:color w:val="000000"/>
          <w:sz w:val="22"/>
          <w:szCs w:val="22"/>
        </w:rPr>
      </w:pPr>
      <w:r w:rsidRPr="0004135C">
        <w:rPr>
          <w:i w:val="0"/>
          <w:iCs/>
          <w:color w:val="000000"/>
          <w:sz w:val="22"/>
          <w:szCs w:val="22"/>
        </w:rPr>
        <w:t xml:space="preserve">Accepted this ______________ day of ______________________, 20___. Construction Manager Contractor </w:t>
      </w:r>
      <w:proofErr w:type="gramStart"/>
      <w:r w:rsidRPr="0004135C">
        <w:rPr>
          <w:i w:val="0"/>
          <w:iCs/>
          <w:color w:val="000000"/>
          <w:sz w:val="22"/>
          <w:szCs w:val="22"/>
        </w:rPr>
        <w:t>is authorized</w:t>
      </w:r>
      <w:proofErr w:type="gramEnd"/>
      <w:r w:rsidRPr="0004135C">
        <w:rPr>
          <w:i w:val="0"/>
          <w:iCs/>
          <w:color w:val="000000"/>
          <w:sz w:val="22"/>
          <w:szCs w:val="22"/>
        </w:rPr>
        <w:t xml:space="preserve">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rsidR="007F4A5E" w:rsidRPr="0004135C" w:rsidRDefault="007F4A5E" w:rsidP="007F4A5E">
      <w:pPr>
        <w:rPr>
          <w:color w:val="000000"/>
          <w:sz w:val="22"/>
          <w:szCs w:val="22"/>
        </w:rPr>
      </w:pPr>
    </w:p>
    <w:p w:rsidR="007F4A5E" w:rsidRPr="0004135C" w:rsidRDefault="007F4A5E" w:rsidP="007F4A5E">
      <w:pPr>
        <w:pStyle w:val="Heading1"/>
        <w:widowControl/>
        <w:rPr>
          <w:color w:val="000000"/>
          <w:sz w:val="22"/>
          <w:szCs w:val="22"/>
        </w:rPr>
      </w:pPr>
    </w:p>
    <w:p w:rsidR="007F4A5E" w:rsidRPr="0004135C" w:rsidRDefault="007F4A5E" w:rsidP="007F4A5E">
      <w:pPr>
        <w:tabs>
          <w:tab w:val="left" w:pos="720"/>
        </w:tabs>
        <w:ind w:left="720"/>
        <w:rPr>
          <w:color w:val="000000"/>
          <w:sz w:val="22"/>
          <w:szCs w:val="22"/>
        </w:rPr>
      </w:pPr>
      <w:r w:rsidRPr="0004135C">
        <w:rPr>
          <w:color w:val="000000"/>
          <w:sz w:val="22"/>
          <w:szCs w:val="22"/>
        </w:rPr>
        <w:t>OFPC Project Manager</w:t>
      </w:r>
    </w:p>
    <w:p w:rsidR="007F4A5E" w:rsidRPr="0004135C" w:rsidRDefault="007F4A5E" w:rsidP="007F4A5E">
      <w:pPr>
        <w:tabs>
          <w:tab w:val="left" w:pos="720"/>
        </w:tabs>
        <w:ind w:left="720"/>
        <w:rPr>
          <w:color w:val="000000"/>
          <w:sz w:val="22"/>
          <w:szCs w:val="22"/>
        </w:rPr>
      </w:pPr>
    </w:p>
    <w:p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360"/>
        </w:tabs>
        <w:ind w:left="360"/>
        <w:rPr>
          <w:color w:val="000000"/>
          <w:sz w:val="22"/>
          <w:szCs w:val="22"/>
        </w:rPr>
      </w:pPr>
    </w:p>
    <w:p w:rsidR="007F4A5E" w:rsidRPr="0004135C" w:rsidRDefault="007F4A5E" w:rsidP="007F4A5E">
      <w:pPr>
        <w:rPr>
          <w:color w:val="000000"/>
          <w:sz w:val="22"/>
          <w:szCs w:val="22"/>
        </w:rPr>
      </w:pPr>
    </w:p>
    <w:p w:rsidR="007F4A5E" w:rsidRPr="0004135C" w:rsidRDefault="007F4A5E" w:rsidP="007F4A5E">
      <w:pPr>
        <w:rPr>
          <w:color w:val="000000"/>
          <w:sz w:val="22"/>
          <w:szCs w:val="22"/>
        </w:rPr>
      </w:pPr>
      <w:proofErr w:type="gramStart"/>
      <w:r w:rsidRPr="0004135C">
        <w:rPr>
          <w:color w:val="000000"/>
          <w:sz w:val="22"/>
          <w:szCs w:val="22"/>
        </w:rPr>
        <w:t>xc</w:t>
      </w:r>
      <w:proofErr w:type="gramEnd"/>
      <w:r w:rsidRPr="0004135C">
        <w:rPr>
          <w:color w:val="000000"/>
          <w:sz w:val="22"/>
          <w:szCs w:val="22"/>
        </w:rPr>
        <w:t>:</w:t>
      </w:r>
      <w:r w:rsidRPr="0004135C">
        <w:rPr>
          <w:color w:val="000000"/>
          <w:sz w:val="22"/>
          <w:szCs w:val="22"/>
        </w:rPr>
        <w:tab/>
        <w:t>OFPC Resident Construction Manager</w:t>
      </w:r>
    </w:p>
    <w:p w:rsidR="007F4A5E" w:rsidRPr="0004135C" w:rsidRDefault="007F4A5E" w:rsidP="007F4A5E">
      <w:pPr>
        <w:ind w:left="720"/>
        <w:rPr>
          <w:color w:val="000000"/>
          <w:sz w:val="22"/>
          <w:szCs w:val="22"/>
        </w:rPr>
      </w:pPr>
      <w:r w:rsidRPr="0004135C">
        <w:rPr>
          <w:color w:val="000000"/>
          <w:sz w:val="22"/>
          <w:szCs w:val="22"/>
        </w:rPr>
        <w:t>OFPC Contract Manager</w:t>
      </w:r>
      <w:r w:rsidRPr="0004135C">
        <w:rPr>
          <w:color w:val="000000"/>
          <w:sz w:val="22"/>
          <w:szCs w:val="22"/>
        </w:rPr>
        <w:tab/>
      </w:r>
      <w:r w:rsidRPr="0004135C">
        <w:rPr>
          <w:color w:val="000000"/>
          <w:sz w:val="22"/>
          <w:szCs w:val="22"/>
        </w:rPr>
        <w:tab/>
      </w:r>
      <w:r w:rsidRPr="0004135C">
        <w:rPr>
          <w:color w:val="000000"/>
          <w:sz w:val="22"/>
          <w:szCs w:val="22"/>
        </w:rPr>
        <w:tab/>
      </w:r>
    </w:p>
    <w:p w:rsidR="007F4A5E" w:rsidRPr="0004135C" w:rsidRDefault="007F4A5E" w:rsidP="007F4A5E">
      <w:pPr>
        <w:ind w:firstLine="720"/>
        <w:rPr>
          <w:color w:val="000000"/>
          <w:sz w:val="22"/>
          <w:szCs w:val="22"/>
        </w:rPr>
      </w:pPr>
      <w:r w:rsidRPr="0004135C">
        <w:rPr>
          <w:color w:val="000000"/>
          <w:sz w:val="22"/>
          <w:szCs w:val="22"/>
        </w:rPr>
        <w:t>OFPC Group Accounting Supervisor</w:t>
      </w:r>
    </w:p>
    <w:p w:rsidR="007F4A5E" w:rsidRPr="0004135C" w:rsidRDefault="007F4A5E" w:rsidP="007F4A5E">
      <w:pPr>
        <w:ind w:firstLine="720"/>
        <w:rPr>
          <w:color w:val="000000"/>
          <w:sz w:val="22"/>
          <w:szCs w:val="22"/>
        </w:rPr>
      </w:pPr>
      <w:r w:rsidRPr="0004135C">
        <w:rPr>
          <w:color w:val="000000"/>
          <w:sz w:val="22"/>
          <w:szCs w:val="22"/>
        </w:rPr>
        <w:t>OFPC Central File</w:t>
      </w:r>
    </w:p>
    <w:p w:rsidR="007F4A5E" w:rsidRDefault="007F4A5E" w:rsidP="007F4A5E">
      <w:pPr>
        <w:ind w:firstLine="720"/>
        <w:rPr>
          <w:color w:val="000000"/>
        </w:rPr>
      </w:pPr>
    </w:p>
    <w:p w:rsidR="007F4A5E" w:rsidRDefault="007F4A5E" w:rsidP="007F4A5E">
      <w:pPr>
        <w:rPr>
          <w:b/>
          <w:color w:val="FF0000"/>
        </w:rPr>
        <w:sectPr w:rsidR="007F4A5E">
          <w:footerReference w:type="even" r:id="rId17"/>
          <w:footerReference w:type="default" r:id="rId18"/>
          <w:pgSz w:w="12240" w:h="15840"/>
          <w:pgMar w:top="1440" w:right="1440" w:bottom="1008" w:left="1440" w:header="432" w:footer="432" w:gutter="0"/>
          <w:paperSrc w:first="15" w:other="15"/>
          <w:pgNumType w:start="1"/>
          <w:cols w:space="720"/>
          <w:noEndnote/>
        </w:sectPr>
      </w:pPr>
    </w:p>
    <w:p w:rsidR="007F4A5E" w:rsidRDefault="007F4A5E" w:rsidP="007F4A5E">
      <w:pPr>
        <w:jc w:val="center"/>
        <w:rPr>
          <w:b/>
        </w:rPr>
      </w:pPr>
    </w:p>
    <w:p w:rsidR="007F4A5E" w:rsidRDefault="007F4A5E" w:rsidP="007F4A5E">
      <w:pPr>
        <w:jc w:val="center"/>
        <w:rPr>
          <w:b/>
        </w:rPr>
      </w:pPr>
    </w:p>
    <w:p w:rsidR="007F4A5E" w:rsidRDefault="007F4A5E" w:rsidP="007F4A5E">
      <w:pPr>
        <w:jc w:val="center"/>
        <w:rPr>
          <w:b/>
        </w:rPr>
      </w:pPr>
    </w:p>
    <w:p w:rsidR="007F4A5E" w:rsidRDefault="007F4A5E" w:rsidP="007F4A5E">
      <w:pPr>
        <w:jc w:val="center"/>
        <w:rPr>
          <w:b/>
        </w:rPr>
      </w:pPr>
    </w:p>
    <w:p w:rsidR="007F4A5E" w:rsidRDefault="007F4A5E" w:rsidP="007F4A5E">
      <w:pPr>
        <w:pStyle w:val="Heading2"/>
        <w:ind w:right="-72"/>
        <w:jc w:val="center"/>
        <w:rPr>
          <w:b/>
          <w:bCs/>
          <w:sz w:val="22"/>
          <w:szCs w:val="22"/>
        </w:rPr>
      </w:pPr>
    </w:p>
    <w:p w:rsidR="007F4A5E" w:rsidRPr="000D1BDC" w:rsidRDefault="007F4A5E" w:rsidP="007F4A5E">
      <w:pPr>
        <w:pStyle w:val="Heading2"/>
        <w:ind w:right="-72"/>
        <w:jc w:val="center"/>
        <w:rPr>
          <w:b/>
          <w:bCs/>
          <w:color w:val="FF0000"/>
          <w:sz w:val="22"/>
          <w:szCs w:val="22"/>
        </w:rPr>
      </w:pPr>
      <w:r>
        <w:rPr>
          <w:b/>
          <w:bCs/>
          <w:color w:val="FF0000"/>
          <w:sz w:val="22"/>
          <w:szCs w:val="22"/>
        </w:rPr>
        <w:t>(…..Optional language for UT Austin campus projects</w:t>
      </w:r>
      <w:proofErr w:type="gramStart"/>
      <w:r>
        <w:rPr>
          <w:b/>
          <w:bCs/>
          <w:color w:val="FF0000"/>
          <w:sz w:val="22"/>
          <w:szCs w:val="22"/>
        </w:rPr>
        <w:t>……)</w:t>
      </w:r>
      <w:proofErr w:type="gramEnd"/>
    </w:p>
    <w:p w:rsidR="007F4A5E" w:rsidRPr="00107263" w:rsidRDefault="007F4A5E" w:rsidP="007F4A5E">
      <w:pPr>
        <w:pStyle w:val="Heading2"/>
        <w:ind w:right="-72"/>
        <w:jc w:val="center"/>
        <w:rPr>
          <w:b/>
          <w:bCs/>
          <w:sz w:val="22"/>
          <w:szCs w:val="22"/>
        </w:rPr>
      </w:pPr>
      <w:r w:rsidRPr="00107263">
        <w:rPr>
          <w:b/>
          <w:bCs/>
          <w:sz w:val="22"/>
          <w:szCs w:val="22"/>
        </w:rPr>
        <w:t>EXHIBIT K</w:t>
      </w:r>
    </w:p>
    <w:p w:rsidR="007F4A5E" w:rsidRPr="00107263" w:rsidRDefault="007F4A5E" w:rsidP="007F4A5E">
      <w:pPr>
        <w:pStyle w:val="Heading2"/>
        <w:ind w:right="-72"/>
        <w:jc w:val="center"/>
        <w:rPr>
          <w:b/>
          <w:bCs/>
          <w:sz w:val="22"/>
          <w:szCs w:val="22"/>
        </w:rPr>
      </w:pPr>
    </w:p>
    <w:p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rsidR="007F4A5E" w:rsidRPr="00107263" w:rsidRDefault="007F4A5E" w:rsidP="007F4A5E">
      <w:pPr>
        <w:jc w:val="center"/>
        <w:rPr>
          <w:b/>
          <w:bCs/>
          <w:sz w:val="22"/>
          <w:szCs w:val="22"/>
          <w:u w:val="single"/>
        </w:rPr>
      </w:pPr>
    </w:p>
    <w:p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w:t>
      </w:r>
      <w:proofErr w:type="gramStart"/>
      <w:r w:rsidRPr="00107263">
        <w:rPr>
          <w:bCs/>
          <w:sz w:val="22"/>
          <w:szCs w:val="22"/>
        </w:rPr>
        <w:t>Agreement,</w:t>
      </w:r>
      <w:proofErr w:type="gramEnd"/>
      <w:r w:rsidRPr="00107263">
        <w:rPr>
          <w:bCs/>
          <w:sz w:val="22"/>
          <w:szCs w:val="22"/>
        </w:rPr>
        <w:t xml:space="preserve"> the CMR acknowledges and accepts that the Owner intends to construct the Project using the BIM process and its associated requirements defined herein. Therefore, the Owner and the CMR hereby agree that the terms of the preceding Agreement </w:t>
      </w:r>
      <w:proofErr w:type="gramStart"/>
      <w:r w:rsidRPr="00107263">
        <w:rPr>
          <w:bCs/>
          <w:sz w:val="22"/>
          <w:szCs w:val="22"/>
        </w:rPr>
        <w:t>are supplemented and/or modified as indicated below</w:t>
      </w:r>
      <w:proofErr w:type="gramEnd"/>
      <w:r w:rsidRPr="00107263">
        <w:rPr>
          <w:bCs/>
          <w:sz w:val="22"/>
          <w:szCs w:val="22"/>
        </w:rPr>
        <w:t xml:space="preserve">. </w:t>
      </w:r>
    </w:p>
    <w:p w:rsidR="007F4A5E" w:rsidRPr="00107263" w:rsidRDefault="007F4A5E" w:rsidP="007F4A5E">
      <w:pPr>
        <w:rPr>
          <w:b/>
          <w:sz w:val="22"/>
          <w:szCs w:val="22"/>
        </w:rPr>
      </w:pPr>
    </w:p>
    <w:p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w:t>
      </w:r>
      <w:proofErr w:type="gramStart"/>
      <w:r w:rsidRPr="00107263">
        <w:rPr>
          <w:sz w:val="22"/>
          <w:szCs w:val="22"/>
        </w:rPr>
        <w:t>are amended</w:t>
      </w:r>
      <w:proofErr w:type="gramEnd"/>
      <w:r w:rsidRPr="00107263">
        <w:rPr>
          <w:sz w:val="22"/>
          <w:szCs w:val="22"/>
        </w:rPr>
        <w:t xml:space="preserve"> by incorporating the new paragraphs for their counterparts in their entirety. For clarity </w:t>
      </w:r>
      <w:proofErr w:type="gramStart"/>
      <w:r w:rsidRPr="00107263">
        <w:rPr>
          <w:sz w:val="22"/>
          <w:szCs w:val="22"/>
        </w:rPr>
        <w:t>purposes</w:t>
      </w:r>
      <w:proofErr w:type="gramEnd"/>
      <w:r w:rsidRPr="00107263">
        <w:rPr>
          <w:sz w:val="22"/>
          <w:szCs w:val="22"/>
        </w:rPr>
        <w:t xml:space="preserve"> only, all new contract language is indicated by underlining and some articles are renumbered. Existing contract language that is unchanged by the amendment is shown in standard </w:t>
      </w:r>
      <w:proofErr w:type="gramStart"/>
      <w:r w:rsidRPr="00107263">
        <w:rPr>
          <w:sz w:val="22"/>
          <w:szCs w:val="22"/>
        </w:rPr>
        <w:t>type face</w:t>
      </w:r>
      <w:proofErr w:type="gramEnd"/>
      <w:r w:rsidRPr="00107263">
        <w:rPr>
          <w:sz w:val="22"/>
          <w:szCs w:val="22"/>
        </w:rPr>
        <w:t xml:space="preserve">. </w:t>
      </w:r>
    </w:p>
    <w:p w:rsidR="007F4A5E" w:rsidRPr="00107263" w:rsidRDefault="007F4A5E" w:rsidP="007F4A5E">
      <w:pPr>
        <w:jc w:val="center"/>
        <w:rPr>
          <w:sz w:val="22"/>
          <w:szCs w:val="22"/>
        </w:rPr>
      </w:pPr>
    </w:p>
    <w:p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Drawings, Specifications, details and other documents developed by Project Architect to describe the Project and accepted by Owner</w:t>
      </w:r>
      <w:proofErr w:type="gramStart"/>
      <w:r w:rsidRPr="00107263">
        <w:rPr>
          <w:sz w:val="22"/>
          <w:szCs w:val="22"/>
        </w:rPr>
        <w:t>;</w:t>
      </w:r>
      <w:proofErr w:type="gramEnd"/>
    </w:p>
    <w:p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rsidR="007F4A5E" w:rsidRPr="00107263" w:rsidRDefault="007F4A5E" w:rsidP="007F4A5E">
      <w:pPr>
        <w:spacing w:after="120"/>
        <w:ind w:left="720" w:hanging="720"/>
        <w:rPr>
          <w:spacing w:val="-2"/>
          <w:sz w:val="22"/>
          <w:szCs w:val="22"/>
        </w:rPr>
      </w:pPr>
      <w:proofErr w:type="gramStart"/>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roofErr w:type="gramEnd"/>
    </w:p>
    <w:p w:rsidR="007F4A5E" w:rsidRPr="00107263" w:rsidRDefault="007F4A5E" w:rsidP="007F4A5E">
      <w:pPr>
        <w:pStyle w:val="BodyTextIndent"/>
        <w:ind w:left="720" w:hanging="720"/>
        <w:rPr>
          <w:sz w:val="22"/>
          <w:szCs w:val="22"/>
          <w:u w:val="single"/>
        </w:rPr>
      </w:pPr>
      <w:proofErr w:type="gramStart"/>
      <w:r w:rsidRPr="00107263">
        <w:rPr>
          <w:sz w:val="22"/>
          <w:szCs w:val="22"/>
          <w:u w:val="single"/>
        </w:rPr>
        <w:t>3.18</w:t>
      </w:r>
      <w:proofErr w:type="gramEnd"/>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rsidR="007F4A5E" w:rsidRPr="00107263" w:rsidRDefault="007F4A5E" w:rsidP="007F4A5E">
      <w:pPr>
        <w:spacing w:after="120"/>
        <w:ind w:left="720" w:hanging="720"/>
        <w:rPr>
          <w:sz w:val="22"/>
          <w:szCs w:val="22"/>
          <w:u w:val="single"/>
        </w:rPr>
      </w:pPr>
      <w:proofErr w:type="gramStart"/>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roofErr w:type="gramEnd"/>
    </w:p>
    <w:p w:rsidR="007F4A5E" w:rsidRPr="00107263" w:rsidRDefault="007F4A5E" w:rsidP="007F4A5E">
      <w:pPr>
        <w:spacing w:after="120"/>
        <w:ind w:left="720" w:hanging="720"/>
        <w:rPr>
          <w:sz w:val="22"/>
          <w:szCs w:val="22"/>
        </w:rPr>
      </w:pPr>
      <w:proofErr w:type="gramStart"/>
      <w:r w:rsidRPr="00107263">
        <w:rPr>
          <w:sz w:val="22"/>
          <w:szCs w:val="22"/>
          <w:u w:val="single"/>
        </w:rPr>
        <w:t>3.20</w:t>
      </w:r>
      <w:proofErr w:type="gramEnd"/>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w:t>
      </w:r>
      <w:proofErr w:type="gramStart"/>
      <w:r w:rsidRPr="00107263">
        <w:rPr>
          <w:sz w:val="22"/>
          <w:szCs w:val="22"/>
        </w:rPr>
        <w:t xml:space="preserve">The term “reasonably inferable” takes into consideration the understanding of the parties that some details necessary for completion of the Work may not be shown on </w:t>
      </w:r>
      <w:r w:rsidRPr="00107263">
        <w:rPr>
          <w:spacing w:val="-3"/>
          <w:sz w:val="22"/>
          <w:szCs w:val="22"/>
          <w:u w:val="single"/>
        </w:rPr>
        <w:t>the BIM Model</w:t>
      </w:r>
      <w:r w:rsidRPr="00107263">
        <w:rPr>
          <w:sz w:val="22"/>
          <w:szCs w:val="22"/>
          <w:u w:val="single"/>
        </w:rPr>
        <w:t xml:space="preserve"> ,</w:t>
      </w:r>
      <w:r w:rsidRPr="00107263">
        <w:rPr>
          <w:sz w:val="22"/>
          <w:szCs w:val="22"/>
        </w:rPr>
        <w:t xml:space="preserve"> the Drawings or included in the </w:t>
      </w:r>
      <w:r w:rsidRPr="00107263">
        <w:rPr>
          <w:sz w:val="22"/>
          <w:szCs w:val="22"/>
        </w:rPr>
        <w:lastRenderedPageBreak/>
        <w:t>Specifications, but they are a requirement of the Work if they are a usual and customary component of the Work or otherwise necessary for complete installation and operation of the Work.</w:t>
      </w:r>
      <w:proofErr w:type="gramEnd"/>
    </w:p>
    <w:p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 xml:space="preserve">This project </w:t>
      </w:r>
      <w:proofErr w:type="gramStart"/>
      <w:r w:rsidRPr="00107263">
        <w:rPr>
          <w:sz w:val="22"/>
          <w:szCs w:val="22"/>
          <w:u w:val="single"/>
        </w:rPr>
        <w:t>is being designed</w:t>
      </w:r>
      <w:proofErr w:type="gramEnd"/>
      <w:r w:rsidRPr="00107263">
        <w:rPr>
          <w:sz w:val="22"/>
          <w:szCs w:val="22"/>
          <w:u w:val="single"/>
        </w:rPr>
        <w:t xml:space="preserve"> using BIM authoring software, specifically Autodesk Revit, and all phases of design and construction will be using Revit compatible model files and clash detection sessions will be done using latest version of Autodesk </w:t>
      </w:r>
      <w:proofErr w:type="spellStart"/>
      <w:r w:rsidRPr="00107263">
        <w:rPr>
          <w:sz w:val="22"/>
          <w:szCs w:val="22"/>
          <w:u w:val="single"/>
        </w:rPr>
        <w:t>Navisworks</w:t>
      </w:r>
      <w:proofErr w:type="spellEnd"/>
      <w:r w:rsidRPr="00107263">
        <w:rPr>
          <w:sz w:val="22"/>
          <w:szCs w:val="22"/>
          <w:u w:val="single"/>
        </w:rPr>
        <w:t xml:space="preserve"> Manager.</w:t>
      </w:r>
    </w:p>
    <w:p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of  participation by each trade, platform standards and protocols, the level of detail expected, model element scope by trade, coordination requirements, BIM shop drawings, clash detection meetings, conflict correction responsibilities, model management and distribution, etc.</w:t>
      </w:r>
    </w:p>
    <w:p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w:t>
      </w:r>
      <w:proofErr w:type="gramStart"/>
      <w:r w:rsidRPr="00107263">
        <w:rPr>
          <w:sz w:val="22"/>
          <w:szCs w:val="22"/>
          <w:u w:val="single"/>
        </w:rPr>
        <w:t>Revit,</w:t>
      </w:r>
      <w:proofErr w:type="gramEnd"/>
      <w:r w:rsidRPr="00107263">
        <w:rPr>
          <w:sz w:val="22"/>
          <w:szCs w:val="22"/>
          <w:u w:val="single"/>
        </w:rPr>
        <w:t xml:space="preserve"> and readable by </w:t>
      </w:r>
      <w:proofErr w:type="spellStart"/>
      <w:r w:rsidRPr="00107263">
        <w:rPr>
          <w:sz w:val="22"/>
          <w:szCs w:val="22"/>
          <w:u w:val="single"/>
        </w:rPr>
        <w:t>NavisWorks</w:t>
      </w:r>
      <w:proofErr w:type="spellEnd"/>
      <w:r w:rsidRPr="00107263">
        <w:rPr>
          <w:sz w:val="22"/>
          <w:szCs w:val="22"/>
          <w:u w:val="single"/>
        </w:rPr>
        <w:t xml:space="preserve"> Manager.</w:t>
      </w:r>
    </w:p>
    <w:p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 xml:space="preserve">Actively participate and assist as required in performing up to fifteen (15) formal Life Cycle Cost Analysis (LCCA) comparative analyses from several building system categories to </w:t>
      </w:r>
      <w:proofErr w:type="gramStart"/>
      <w:r w:rsidRPr="00107263">
        <w:rPr>
          <w:sz w:val="22"/>
          <w:szCs w:val="22"/>
          <w:u w:val="single"/>
        </w:rPr>
        <w:t>be led</w:t>
      </w:r>
      <w:proofErr w:type="gramEnd"/>
      <w:r w:rsidRPr="00107263">
        <w:rPr>
          <w:sz w:val="22"/>
          <w:szCs w:val="22"/>
          <w:u w:val="single"/>
        </w:rPr>
        <w:t xml:space="preserve"> by the Architect.  The intent of Construction Manager’s involvement is to add constructability expertise, current first cost and life cycle cost sensitivity and operational realism to the equation.</w:t>
      </w:r>
    </w:p>
    <w:p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rsidR="007F4A5E" w:rsidRPr="00107263" w:rsidRDefault="007F4A5E" w:rsidP="007F4A5E">
      <w:pPr>
        <w:spacing w:after="120"/>
        <w:ind w:left="720" w:hanging="720"/>
        <w:rPr>
          <w:sz w:val="22"/>
          <w:szCs w:val="22"/>
        </w:rPr>
      </w:pPr>
      <w:proofErr w:type="gramStart"/>
      <w:r w:rsidRPr="00107263">
        <w:rPr>
          <w:sz w:val="22"/>
          <w:szCs w:val="22"/>
          <w:u w:val="single"/>
        </w:rPr>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w:t>
      </w:r>
      <w:r w:rsidRPr="00107263">
        <w:rPr>
          <w:sz w:val="22"/>
          <w:szCs w:val="22"/>
        </w:rPr>
        <w:lastRenderedPageBreak/>
        <w:t xml:space="preserve">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roofErr w:type="gramEnd"/>
    </w:p>
    <w:p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 xml:space="preserve">Initiate creative alternative solutions and propose cost effective </w:t>
      </w:r>
      <w:proofErr w:type="gramStart"/>
      <w:r w:rsidRPr="00107263">
        <w:rPr>
          <w:sz w:val="22"/>
          <w:szCs w:val="22"/>
          <w:u w:val="single"/>
        </w:rPr>
        <w:t>options which</w:t>
      </w:r>
      <w:proofErr w:type="gramEnd"/>
      <w:r w:rsidRPr="00107263">
        <w:rPr>
          <w:sz w:val="22"/>
          <w:szCs w:val="22"/>
          <w:u w:val="single"/>
        </w:rPr>
        <w:t xml:space="preserve"> meet or exceed the performance requirements and intent established by OFPC and campus standards and specifications for construction, yet will reduce the total cost of ownership without sacrificing essential functionality.</w:t>
      </w:r>
    </w:p>
    <w:p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w:t>
      </w:r>
      <w:proofErr w:type="gramStart"/>
      <w:r w:rsidRPr="00107263">
        <w:rPr>
          <w:sz w:val="22"/>
          <w:szCs w:val="22"/>
        </w:rPr>
        <w:t>such activities shall be performed by an engineer licensed in Texas</w:t>
      </w:r>
      <w:proofErr w:type="gramEnd"/>
      <w:r w:rsidRPr="00107263">
        <w:rPr>
          <w:sz w:val="22"/>
          <w:szCs w:val="22"/>
        </w:rPr>
        <w:t>.</w:t>
      </w:r>
    </w:p>
    <w:p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w:t>
      </w:r>
      <w:proofErr w:type="gramStart"/>
      <w:r w:rsidRPr="00107263">
        <w:rPr>
          <w:sz w:val="22"/>
          <w:szCs w:val="22"/>
        </w:rPr>
        <w:t>impact</w:t>
      </w:r>
      <w:proofErr w:type="gramEnd"/>
      <w:r w:rsidRPr="00107263">
        <w:rPr>
          <w:sz w:val="22"/>
          <w:szCs w:val="22"/>
        </w:rPr>
        <w:t xml:space="preserve">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w:t>
      </w:r>
      <w:proofErr w:type="gramStart"/>
      <w:r w:rsidRPr="00107263">
        <w:rPr>
          <w:sz w:val="22"/>
          <w:szCs w:val="22"/>
        </w:rPr>
        <w:t>shall be updated</w:t>
      </w:r>
      <w:proofErr w:type="gramEnd"/>
      <w:r w:rsidRPr="00107263">
        <w:rPr>
          <w:sz w:val="22"/>
          <w:szCs w:val="22"/>
        </w:rPr>
        <w:t xml:space="preserve"> at least monthly during the Pre-Construction Phase.</w:t>
      </w:r>
    </w:p>
    <w:p w:rsidR="007F4A5E" w:rsidRPr="00107263" w:rsidRDefault="007F4A5E" w:rsidP="007F4A5E">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xml:space="preserve">, Drawings, Specifications, and other Construction Documents as </w:t>
      </w:r>
      <w:proofErr w:type="gramStart"/>
      <w:r w:rsidRPr="00107263">
        <w:rPr>
          <w:sz w:val="22"/>
          <w:szCs w:val="22"/>
        </w:rPr>
        <w:t>they are developed by the Project Architect</w:t>
      </w:r>
      <w:proofErr w:type="gramEnd"/>
      <w:r w:rsidRPr="00107263">
        <w:rPr>
          <w:sz w:val="22"/>
          <w:szCs w:val="22"/>
        </w:rPr>
        <w:t xml:space="preserve"> during the schematic design, design development, and construction documents design phases of the Project.</w:t>
      </w:r>
    </w:p>
    <w:p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w:t>
      </w:r>
      <w:proofErr w:type="gramStart"/>
      <w:r w:rsidRPr="00107263">
        <w:rPr>
          <w:spacing w:val="-2"/>
          <w:sz w:val="22"/>
          <w:szCs w:val="22"/>
        </w:rPr>
        <w:t>shall be referenced in and incorporated into the GMP Proposal</w:t>
      </w:r>
      <w:proofErr w:type="gramEnd"/>
      <w:r w:rsidRPr="00107263">
        <w:rPr>
          <w:spacing w:val="-2"/>
          <w:sz w:val="22"/>
          <w:szCs w:val="22"/>
        </w:rPr>
        <w:t>.</w:t>
      </w:r>
    </w:p>
    <w:p w:rsidR="007F4A5E" w:rsidRPr="00107263" w:rsidRDefault="007F4A5E" w:rsidP="007F4A5E">
      <w:pPr>
        <w:spacing w:after="120"/>
        <w:ind w:left="720" w:hanging="720"/>
        <w:rPr>
          <w:spacing w:val="-2"/>
          <w:sz w:val="22"/>
          <w:szCs w:val="22"/>
        </w:rPr>
      </w:pPr>
      <w:proofErr w:type="gramStart"/>
      <w:r w:rsidRPr="00107263">
        <w:rPr>
          <w:sz w:val="22"/>
          <w:szCs w:val="22"/>
        </w:rPr>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w:t>
      </w:r>
      <w:r w:rsidRPr="00107263">
        <w:rPr>
          <w:spacing w:val="-2"/>
          <w:sz w:val="22"/>
          <w:szCs w:val="22"/>
        </w:rPr>
        <w:lastRenderedPageBreak/>
        <w:t>executed or not.</w:t>
      </w:r>
      <w:proofErr w:type="gramEnd"/>
      <w:r w:rsidRPr="00107263">
        <w:rPr>
          <w:spacing w:val="-2"/>
          <w:sz w:val="22"/>
          <w:szCs w:val="22"/>
        </w:rPr>
        <w:t xml:space="preserve">  The Construction Manager </w:t>
      </w:r>
      <w:proofErr w:type="gramStart"/>
      <w:r w:rsidRPr="00107263">
        <w:rPr>
          <w:spacing w:val="-2"/>
          <w:sz w:val="22"/>
          <w:szCs w:val="22"/>
        </w:rPr>
        <w:t>shall be permitted</w:t>
      </w:r>
      <w:proofErr w:type="gramEnd"/>
      <w:r w:rsidRPr="00107263">
        <w:rPr>
          <w:spacing w:val="-2"/>
          <w:sz w:val="22"/>
          <w:szCs w:val="22"/>
        </w:rPr>
        <w:t xml:space="preserve"> to retain one record set of the Construction Documents.  All other copies of the Construction Documents </w:t>
      </w:r>
      <w:proofErr w:type="gramStart"/>
      <w:r w:rsidRPr="00107263">
        <w:rPr>
          <w:spacing w:val="-2"/>
          <w:sz w:val="22"/>
          <w:szCs w:val="22"/>
        </w:rPr>
        <w:t>shall be returned to their respective authors or suitably accounted for</w:t>
      </w:r>
      <w:proofErr w:type="gramEnd"/>
      <w:r w:rsidRPr="00107263">
        <w:rPr>
          <w:spacing w:val="-2"/>
          <w:sz w:val="22"/>
          <w:szCs w:val="22"/>
        </w:rPr>
        <w:t xml:space="preserve">.  The Construction Manager and its Subcontractors </w:t>
      </w:r>
      <w:proofErr w:type="gramStart"/>
      <w:r w:rsidRPr="00107263">
        <w:rPr>
          <w:spacing w:val="-2"/>
          <w:sz w:val="22"/>
          <w:szCs w:val="22"/>
        </w:rPr>
        <w:t>are authorized</w:t>
      </w:r>
      <w:proofErr w:type="gramEnd"/>
      <w:r w:rsidRPr="00107263">
        <w:rPr>
          <w:spacing w:val="-2"/>
          <w:sz w:val="22"/>
          <w:szCs w:val="22"/>
        </w:rPr>
        <w:t xml:space="preserve"> to reproduce and use portions of the Construction Documents as necessary and appropriate for the execution of the Work.  The Construction Manager and its Subcontractors shall not use the Construction Documents on any other projects.</w:t>
      </w:r>
    </w:p>
    <w:p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xml:space="preserve">, the drawings, specifications and other Construction Documents and notify the Owner of any errors, omissions or discrepancies in the documents of which it is aware.  </w:t>
      </w:r>
      <w:proofErr w:type="gramStart"/>
      <w:r w:rsidRPr="00107263">
        <w:rPr>
          <w:sz w:val="22"/>
          <w:szCs w:val="22"/>
        </w:rPr>
        <w:t>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roofErr w:type="gramEnd"/>
    </w:p>
    <w:p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 xml:space="preserve">BIM </w:t>
      </w:r>
      <w:proofErr w:type="gramStart"/>
      <w:r w:rsidRPr="00107263">
        <w:rPr>
          <w:spacing w:val="-3"/>
          <w:sz w:val="22"/>
          <w:szCs w:val="22"/>
          <w:u w:val="single"/>
        </w:rPr>
        <w:t>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w:t>
      </w:r>
      <w:proofErr w:type="gramEnd"/>
      <w:r w:rsidRPr="00107263">
        <w:rPr>
          <w:sz w:val="22"/>
          <w:szCs w:val="22"/>
        </w:rPr>
        <w:t xml:space="preserve"> and provide these copies to the Owner.  These documents </w:t>
      </w:r>
      <w:proofErr w:type="gramStart"/>
      <w:r w:rsidRPr="00107263">
        <w:rPr>
          <w:sz w:val="22"/>
          <w:szCs w:val="22"/>
        </w:rPr>
        <w:t>shall be labeled</w:t>
      </w:r>
      <w:proofErr w:type="gramEnd"/>
      <w:r w:rsidRPr="00107263">
        <w:rPr>
          <w:sz w:val="22"/>
          <w:szCs w:val="22"/>
        </w:rPr>
        <w:t xml:space="preserve">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rsidR="007F4A5E" w:rsidRPr="00107263" w:rsidRDefault="007F4A5E" w:rsidP="007F4A5E">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OFPC for review and approval.  The final Owner approved version of the BIM Coordination Protocol </w:t>
      </w:r>
      <w:proofErr w:type="gramStart"/>
      <w:r w:rsidRPr="00107263">
        <w:rPr>
          <w:sz w:val="22"/>
          <w:szCs w:val="22"/>
          <w:u w:val="single"/>
        </w:rPr>
        <w:t>shall be used</w:t>
      </w:r>
      <w:proofErr w:type="gramEnd"/>
      <w:r w:rsidRPr="00107263">
        <w:rPr>
          <w:sz w:val="22"/>
          <w:szCs w:val="22"/>
          <w:u w:val="single"/>
        </w:rPr>
        <w:t xml:space="preserve"> as the basis for guiding the contractor’s BIM coordination process for this project.</w:t>
      </w:r>
    </w:p>
    <w:p w:rsidR="007F4A5E" w:rsidRPr="00107263" w:rsidRDefault="007F4A5E" w:rsidP="007F4A5E">
      <w:pPr>
        <w:ind w:left="720"/>
        <w:rPr>
          <w:sz w:val="22"/>
          <w:szCs w:val="22"/>
          <w:u w:val="single"/>
        </w:rPr>
      </w:pPr>
      <w:r w:rsidRPr="00107263">
        <w:rPr>
          <w:sz w:val="22"/>
          <w:szCs w:val="22"/>
          <w:u w:val="single"/>
        </w:rPr>
        <w:t xml:space="preserve">The final BIM Coordination Protocol </w:t>
      </w:r>
      <w:proofErr w:type="gramStart"/>
      <w:r w:rsidRPr="00107263">
        <w:rPr>
          <w:sz w:val="22"/>
          <w:szCs w:val="22"/>
          <w:u w:val="single"/>
        </w:rPr>
        <w:t>shall be well organized</w:t>
      </w:r>
      <w:proofErr w:type="gramEnd"/>
      <w:r w:rsidRPr="00107263">
        <w:rPr>
          <w:sz w:val="22"/>
          <w:szCs w:val="22"/>
          <w:u w:val="single"/>
        </w:rPr>
        <w:t xml:space="preserve">, with Table of Contents, Definition of Key Terms, and shall be coordinated with the Owner and project requirements.  It must demonstrate how subcontractors </w:t>
      </w:r>
      <w:proofErr w:type="gramStart"/>
      <w:r w:rsidRPr="00107263">
        <w:rPr>
          <w:sz w:val="22"/>
          <w:szCs w:val="22"/>
          <w:u w:val="single"/>
        </w:rPr>
        <w:t>will be given</w:t>
      </w:r>
      <w:proofErr w:type="gramEnd"/>
      <w:r w:rsidRPr="00107263">
        <w:rPr>
          <w:sz w:val="22"/>
          <w:szCs w:val="22"/>
          <w:u w:val="single"/>
        </w:rPr>
        <w:t xml:space="preserve"> direction regarding their requirements.  It </w:t>
      </w:r>
      <w:proofErr w:type="gramStart"/>
      <w:r w:rsidRPr="00107263">
        <w:rPr>
          <w:sz w:val="22"/>
          <w:szCs w:val="22"/>
          <w:u w:val="single"/>
        </w:rPr>
        <w:t>will clearly and concisely define</w:t>
      </w:r>
      <w:proofErr w:type="gramEnd"/>
      <w:r w:rsidRPr="00107263">
        <w:rPr>
          <w:sz w:val="22"/>
          <w:szCs w:val="22"/>
          <w:u w:val="single"/>
        </w:rPr>
        <w:t xml:space="preserve"> the process involved, the extent of participation by each trade, platform standards and protocols, the level of detail expected, model element scope by trade, coordination requirements, BIM shop drawings, clash detection meetings, conflict correction responsibilities, model management and distribution. This document shall be no more than 25 separately bound 8 ½ x 11” pages.  Updated BIM Coordination Protocol </w:t>
      </w:r>
      <w:proofErr w:type="gramStart"/>
      <w:r w:rsidRPr="00107263">
        <w:rPr>
          <w:sz w:val="22"/>
          <w:szCs w:val="22"/>
          <w:u w:val="single"/>
        </w:rPr>
        <w:t>shall be submitted</w:t>
      </w:r>
      <w:proofErr w:type="gramEnd"/>
      <w:r w:rsidRPr="00107263">
        <w:rPr>
          <w:sz w:val="22"/>
          <w:szCs w:val="22"/>
          <w:u w:val="single"/>
        </w:rPr>
        <w:t xml:space="preserve"> no later than 30 days after execution of the CM agreement.</w:t>
      </w:r>
    </w:p>
    <w:p w:rsidR="007F4A5E" w:rsidRPr="00107263" w:rsidRDefault="007F4A5E" w:rsidP="007F4A5E">
      <w:pPr>
        <w:spacing w:after="120"/>
        <w:ind w:left="720"/>
        <w:rPr>
          <w:sz w:val="22"/>
          <w:szCs w:val="22"/>
          <w:u w:val="single"/>
        </w:rPr>
      </w:pPr>
      <w:r>
        <w:rPr>
          <w:sz w:val="22"/>
          <w:szCs w:val="22"/>
          <w:u w:val="single"/>
        </w:rPr>
        <w:lastRenderedPageBreak/>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rsidR="007F4A5E" w:rsidRDefault="007F4A5E" w:rsidP="007F4A5E">
      <w:pPr>
        <w:jc w:val="center"/>
        <w:rPr>
          <w:b/>
        </w:rPr>
      </w:pPr>
      <w:r>
        <w:rPr>
          <w:b/>
        </w:rPr>
        <w:br w:type="page"/>
      </w:r>
      <w:r>
        <w:rPr>
          <w:b/>
        </w:rPr>
        <w:lastRenderedPageBreak/>
        <w:t>REVISIONS</w:t>
      </w:r>
    </w:p>
    <w:p w:rsidR="007F4A5E" w:rsidRDefault="007F4A5E" w:rsidP="007F4A5E">
      <w:pPr>
        <w:jc w:val="center"/>
      </w:pPr>
    </w:p>
    <w:p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rsidTr="000D1BDC">
        <w:trPr>
          <w:trHeight w:val="311"/>
          <w:jc w:val="center"/>
        </w:trPr>
        <w:tc>
          <w:tcPr>
            <w:tcW w:w="3197" w:type="dxa"/>
          </w:tcPr>
          <w:p w:rsidR="007F4A5E" w:rsidRDefault="007F4A5E" w:rsidP="000D1BDC">
            <w:pPr>
              <w:jc w:val="center"/>
              <w:rPr>
                <w:b/>
              </w:rPr>
            </w:pPr>
            <w:r>
              <w:rPr>
                <w:b/>
              </w:rPr>
              <w:t>Date</w:t>
            </w:r>
          </w:p>
        </w:tc>
        <w:tc>
          <w:tcPr>
            <w:tcW w:w="4093" w:type="dxa"/>
          </w:tcPr>
          <w:p w:rsidR="007F4A5E" w:rsidRDefault="007F4A5E" w:rsidP="000D1BDC">
            <w:pPr>
              <w:jc w:val="center"/>
              <w:rPr>
                <w:b/>
              </w:rPr>
            </w:pPr>
            <w:r>
              <w:rPr>
                <w:b/>
              </w:rPr>
              <w:t>Paragraph Revised</w:t>
            </w:r>
          </w:p>
        </w:tc>
        <w:tc>
          <w:tcPr>
            <w:tcW w:w="1282" w:type="dxa"/>
          </w:tcPr>
          <w:p w:rsidR="007F4A5E" w:rsidRDefault="007F4A5E" w:rsidP="000D1BDC">
            <w:pPr>
              <w:jc w:val="center"/>
              <w:rPr>
                <w:b/>
              </w:rPr>
            </w:pPr>
            <w:r>
              <w:rPr>
                <w:b/>
              </w:rPr>
              <w:t>Initials</w:t>
            </w:r>
          </w:p>
        </w:tc>
      </w:tr>
      <w:tr w:rsidR="007F4A5E" w:rsidRPr="007F7192" w:rsidTr="000D1BDC">
        <w:trPr>
          <w:trHeight w:val="331"/>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Revised Art. 17.3.1</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311"/>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Added Art. 23.17</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Revised Art. 25.7</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rsidR="007F4A5E" w:rsidRPr="007F7192" w:rsidRDefault="007F4A5E" w:rsidP="000D1BDC">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Add Project  Number to P. 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2-18-03</w:t>
            </w:r>
          </w:p>
        </w:tc>
        <w:tc>
          <w:tcPr>
            <w:tcW w:w="4093" w:type="dxa"/>
          </w:tcPr>
          <w:p w:rsidR="007F4A5E" w:rsidRPr="007F7192" w:rsidRDefault="007F4A5E" w:rsidP="000D1BDC">
            <w:pPr>
              <w:jc w:val="left"/>
              <w:rPr>
                <w:sz w:val="18"/>
                <w:szCs w:val="18"/>
              </w:rPr>
            </w:pPr>
            <w:proofErr w:type="gramStart"/>
            <w:r w:rsidRPr="007F7192">
              <w:rPr>
                <w:sz w:val="18"/>
                <w:szCs w:val="18"/>
              </w:rPr>
              <w:t>Revised  Tab</w:t>
            </w:r>
            <w:proofErr w:type="gramEnd"/>
            <w:r w:rsidRPr="007F7192">
              <w:rPr>
                <w:sz w:val="18"/>
                <w:szCs w:val="18"/>
              </w:rPr>
              <w:t xml:space="preserve"> 10, Attach . 1 to </w:t>
            </w:r>
            <w:proofErr w:type="spellStart"/>
            <w:r w:rsidRPr="007F7192">
              <w:rPr>
                <w:sz w:val="18"/>
                <w:szCs w:val="18"/>
              </w:rPr>
              <w:t>Exh</w:t>
            </w:r>
            <w:proofErr w:type="spellEnd"/>
            <w:r w:rsidRPr="007F7192">
              <w:rPr>
                <w:sz w:val="18"/>
                <w:szCs w:val="18"/>
              </w:rPr>
              <w:t>. D</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3-28-03</w:t>
            </w:r>
          </w:p>
        </w:tc>
        <w:tc>
          <w:tcPr>
            <w:tcW w:w="4093" w:type="dxa"/>
          </w:tcPr>
          <w:p w:rsidR="007F4A5E" w:rsidRPr="007F7192" w:rsidRDefault="007F4A5E" w:rsidP="000D1BDC">
            <w:pPr>
              <w:jc w:val="left"/>
              <w:rPr>
                <w:sz w:val="18"/>
                <w:szCs w:val="18"/>
              </w:rPr>
            </w:pPr>
            <w:r w:rsidRPr="007F7192">
              <w:rPr>
                <w:sz w:val="18"/>
                <w:szCs w:val="18"/>
              </w:rPr>
              <w:t xml:space="preserve">Rev. Exhibit B to add Project  Safety 01070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4-3-03</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10-13-03</w:t>
            </w:r>
          </w:p>
        </w:tc>
        <w:tc>
          <w:tcPr>
            <w:tcW w:w="4093" w:type="dxa"/>
          </w:tcPr>
          <w:p w:rsidR="007F4A5E" w:rsidRPr="007F7192" w:rsidRDefault="007F4A5E" w:rsidP="000D1BDC">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2-24-04</w:t>
            </w:r>
          </w:p>
        </w:tc>
        <w:tc>
          <w:tcPr>
            <w:tcW w:w="4093" w:type="dxa"/>
          </w:tcPr>
          <w:p w:rsidR="007F4A5E" w:rsidRPr="007F7192" w:rsidRDefault="007F4A5E" w:rsidP="000D1BDC">
            <w:pPr>
              <w:jc w:val="left"/>
              <w:rPr>
                <w:sz w:val="18"/>
                <w:szCs w:val="18"/>
              </w:rPr>
            </w:pPr>
            <w:r w:rsidRPr="007F7192">
              <w:rPr>
                <w:sz w:val="18"/>
                <w:szCs w:val="18"/>
              </w:rPr>
              <w:t>Rev. signatures to P. Aldridge</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7-21-04</w:t>
            </w:r>
          </w:p>
        </w:tc>
        <w:tc>
          <w:tcPr>
            <w:tcW w:w="4093" w:type="dxa"/>
          </w:tcPr>
          <w:p w:rsidR="007F4A5E" w:rsidRPr="007F7192" w:rsidRDefault="007F4A5E" w:rsidP="000D1BDC">
            <w:pPr>
              <w:jc w:val="left"/>
              <w:rPr>
                <w:sz w:val="18"/>
                <w:szCs w:val="18"/>
              </w:rPr>
            </w:pPr>
            <w:proofErr w:type="gramStart"/>
            <w:r w:rsidRPr="007F7192">
              <w:rPr>
                <w:sz w:val="18"/>
                <w:szCs w:val="18"/>
              </w:rPr>
              <w:t>Added  Art</w:t>
            </w:r>
            <w:proofErr w:type="gramEnd"/>
            <w:r w:rsidRPr="007F7192">
              <w:rPr>
                <w:sz w:val="18"/>
                <w:szCs w:val="18"/>
              </w:rPr>
              <w:t xml:space="preserve">. 24.2.2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8-26-04</w:t>
            </w:r>
          </w:p>
        </w:tc>
        <w:tc>
          <w:tcPr>
            <w:tcW w:w="4093" w:type="dxa"/>
          </w:tcPr>
          <w:p w:rsidR="007F4A5E" w:rsidRPr="007F7192" w:rsidRDefault="007F4A5E" w:rsidP="000D1BDC">
            <w:pPr>
              <w:jc w:val="left"/>
              <w:rPr>
                <w:sz w:val="18"/>
                <w:szCs w:val="18"/>
              </w:rPr>
            </w:pPr>
            <w:r w:rsidRPr="007F7192">
              <w:rPr>
                <w:sz w:val="18"/>
                <w:szCs w:val="18"/>
              </w:rPr>
              <w:t>Rev. Art. 12.2.1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10-12-04</w:t>
            </w:r>
          </w:p>
        </w:tc>
        <w:tc>
          <w:tcPr>
            <w:tcW w:w="4093" w:type="dxa"/>
          </w:tcPr>
          <w:p w:rsidR="007F4A5E" w:rsidRPr="007F7192" w:rsidRDefault="007F4A5E" w:rsidP="000D1BDC">
            <w:pPr>
              <w:jc w:val="left"/>
              <w:rPr>
                <w:sz w:val="18"/>
                <w:szCs w:val="18"/>
              </w:rPr>
            </w:pPr>
            <w:r w:rsidRPr="007F7192">
              <w:rPr>
                <w:sz w:val="18"/>
                <w:szCs w:val="18"/>
              </w:rPr>
              <w:t>Added Contract No. to page 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12-7-05</w:t>
            </w:r>
          </w:p>
        </w:tc>
        <w:tc>
          <w:tcPr>
            <w:tcW w:w="4093" w:type="dxa"/>
          </w:tcPr>
          <w:p w:rsidR="007F4A5E" w:rsidRPr="007F7192" w:rsidRDefault="007F4A5E" w:rsidP="000D1BDC">
            <w:pPr>
              <w:jc w:val="left"/>
              <w:rPr>
                <w:sz w:val="18"/>
                <w:szCs w:val="18"/>
              </w:rPr>
            </w:pPr>
            <w:r w:rsidRPr="007F7192">
              <w:rPr>
                <w:sz w:val="18"/>
                <w:szCs w:val="18"/>
              </w:rPr>
              <w:t xml:space="preserve">Rev. all references to UGC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1-25-06</w:t>
            </w:r>
          </w:p>
        </w:tc>
        <w:tc>
          <w:tcPr>
            <w:tcW w:w="4093" w:type="dxa"/>
          </w:tcPr>
          <w:p w:rsidR="007F4A5E" w:rsidRPr="007F7192" w:rsidRDefault="007F4A5E" w:rsidP="000D1BDC">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r w:rsidRPr="007F7192">
              <w:rPr>
                <w:sz w:val="18"/>
                <w:szCs w:val="18"/>
              </w:rPr>
              <w:t>Rev. Exhibit B  &amp; 5.4.2 for CSI Format update</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proofErr w:type="spellStart"/>
            <w:r w:rsidRPr="007F7192">
              <w:rPr>
                <w:sz w:val="18"/>
                <w:szCs w:val="18"/>
              </w:rPr>
              <w:t>Exh.D</w:t>
            </w:r>
            <w:proofErr w:type="spellEnd"/>
            <w:r w:rsidRPr="007F7192">
              <w:rPr>
                <w:sz w:val="18"/>
                <w:szCs w:val="18"/>
              </w:rPr>
              <w:t xml:space="preserve">  &amp; Agreement Signatures</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r w:rsidRPr="007F7192">
              <w:rPr>
                <w:sz w:val="18"/>
                <w:szCs w:val="18"/>
              </w:rPr>
              <w:t>Rev. Art. 17.4.2 delete OCP to align w/UGC</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5-2-06</w:t>
            </w:r>
          </w:p>
        </w:tc>
        <w:tc>
          <w:tcPr>
            <w:tcW w:w="4093" w:type="dxa"/>
          </w:tcPr>
          <w:p w:rsidR="007F4A5E" w:rsidRPr="007F7192" w:rsidRDefault="007F4A5E" w:rsidP="000D1BDC">
            <w:pPr>
              <w:jc w:val="left"/>
              <w:rPr>
                <w:sz w:val="18"/>
                <w:szCs w:val="18"/>
              </w:rPr>
            </w:pPr>
            <w:r w:rsidRPr="007F7192">
              <w:rPr>
                <w:sz w:val="18"/>
                <w:szCs w:val="18"/>
              </w:rPr>
              <w:t>Rev.Art.24.1- CCL to GMP, Art, 24.3, 24.4</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1-22-07</w:t>
            </w:r>
          </w:p>
        </w:tc>
        <w:tc>
          <w:tcPr>
            <w:tcW w:w="4093" w:type="dxa"/>
          </w:tcPr>
          <w:p w:rsidR="007F4A5E" w:rsidRPr="007F7192" w:rsidRDefault="007F4A5E" w:rsidP="000D1BDC">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4-11-07</w:t>
            </w:r>
          </w:p>
        </w:tc>
        <w:tc>
          <w:tcPr>
            <w:tcW w:w="4093" w:type="dxa"/>
          </w:tcPr>
          <w:p w:rsidR="007F4A5E" w:rsidRPr="007F7192" w:rsidRDefault="007F4A5E" w:rsidP="000D1BDC">
            <w:pPr>
              <w:jc w:val="left"/>
              <w:rPr>
                <w:sz w:val="18"/>
                <w:szCs w:val="18"/>
              </w:rPr>
            </w:pPr>
            <w:r w:rsidRPr="007F7192">
              <w:rPr>
                <w:sz w:val="18"/>
                <w:szCs w:val="18"/>
              </w:rPr>
              <w:t>Added Art. 25.10 LEED Certification</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9-13-07</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10-2-07</w:t>
            </w:r>
          </w:p>
        </w:tc>
        <w:tc>
          <w:tcPr>
            <w:tcW w:w="4093" w:type="dxa"/>
          </w:tcPr>
          <w:p w:rsidR="007F4A5E" w:rsidRPr="007F7192" w:rsidRDefault="007F4A5E" w:rsidP="000D1BDC">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10-18-07</w:t>
            </w:r>
          </w:p>
        </w:tc>
        <w:tc>
          <w:tcPr>
            <w:tcW w:w="4093" w:type="dxa"/>
          </w:tcPr>
          <w:p w:rsidR="007F4A5E" w:rsidRPr="007F7192" w:rsidRDefault="007F4A5E" w:rsidP="000D1BDC">
            <w:pPr>
              <w:jc w:val="left"/>
              <w:rPr>
                <w:sz w:val="18"/>
                <w:szCs w:val="18"/>
              </w:rPr>
            </w:pPr>
            <w:r w:rsidRPr="007F7192">
              <w:rPr>
                <w:sz w:val="18"/>
                <w:szCs w:val="18"/>
              </w:rPr>
              <w:t>Rev. Art. 5.8.1, Art. 17 &amp; Art 20.1(ref. to UGC only)</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2-6-08</w:t>
            </w:r>
          </w:p>
        </w:tc>
        <w:tc>
          <w:tcPr>
            <w:tcW w:w="4093" w:type="dxa"/>
          </w:tcPr>
          <w:p w:rsidR="007F4A5E" w:rsidRPr="007F7192" w:rsidRDefault="007F4A5E" w:rsidP="000D1BDC">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9-16-08</w:t>
            </w:r>
          </w:p>
        </w:tc>
        <w:tc>
          <w:tcPr>
            <w:tcW w:w="4093" w:type="dxa"/>
          </w:tcPr>
          <w:p w:rsidR="007F4A5E" w:rsidRPr="007F7192" w:rsidRDefault="007F4A5E" w:rsidP="000D1BDC">
            <w:pPr>
              <w:jc w:val="left"/>
              <w:rPr>
                <w:sz w:val="18"/>
                <w:szCs w:val="18"/>
              </w:rPr>
            </w:pPr>
            <w:r w:rsidRPr="007F7192">
              <w:rPr>
                <w:sz w:val="18"/>
                <w:szCs w:val="18"/>
              </w:rPr>
              <w:t>Rev. Art. 14.9, 24.3.3 and 24.4.3  to clarify when construction phase fee and general conditions are applied to change order work</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9-16-08</w:t>
            </w:r>
          </w:p>
        </w:tc>
        <w:tc>
          <w:tcPr>
            <w:tcW w:w="4093" w:type="dxa"/>
          </w:tcPr>
          <w:p w:rsidR="007F4A5E" w:rsidRPr="007F7192" w:rsidRDefault="007F4A5E" w:rsidP="000D1BDC">
            <w:pPr>
              <w:jc w:val="left"/>
              <w:rPr>
                <w:sz w:val="18"/>
                <w:szCs w:val="18"/>
              </w:rPr>
            </w:pPr>
            <w:r w:rsidRPr="007F7192">
              <w:rPr>
                <w:sz w:val="18"/>
                <w:szCs w:val="18"/>
              </w:rPr>
              <w:t xml:space="preserve">Renumbered Art 6.5.  </w:t>
            </w:r>
            <w:proofErr w:type="gramStart"/>
            <w:r w:rsidRPr="007F7192">
              <w:rPr>
                <w:sz w:val="18"/>
                <w:szCs w:val="18"/>
              </w:rPr>
              <w:t>added</w:t>
            </w:r>
            <w:proofErr w:type="gramEnd"/>
            <w:r w:rsidRPr="007F7192">
              <w:rPr>
                <w:sz w:val="18"/>
                <w:szCs w:val="18"/>
              </w:rPr>
              <w:t xml:space="preserve">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1-9-09</w:t>
            </w:r>
          </w:p>
        </w:tc>
        <w:tc>
          <w:tcPr>
            <w:tcW w:w="4093" w:type="dxa"/>
          </w:tcPr>
          <w:p w:rsidR="007F4A5E" w:rsidRPr="007F7192" w:rsidRDefault="007F4A5E" w:rsidP="000D1BDC">
            <w:pPr>
              <w:jc w:val="left"/>
              <w:rPr>
                <w:sz w:val="18"/>
                <w:szCs w:val="18"/>
              </w:rPr>
            </w:pPr>
            <w:r w:rsidRPr="007F7192">
              <w:rPr>
                <w:sz w:val="18"/>
                <w:szCs w:val="18"/>
              </w:rPr>
              <w:t>Updated OFPC address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2-24-09</w:t>
            </w:r>
          </w:p>
        </w:tc>
        <w:tc>
          <w:tcPr>
            <w:tcW w:w="4093" w:type="dxa"/>
          </w:tcPr>
          <w:p w:rsidR="007F4A5E" w:rsidRPr="007F7192" w:rsidRDefault="007F4A5E" w:rsidP="000D1BDC">
            <w:pPr>
              <w:jc w:val="left"/>
              <w:rPr>
                <w:sz w:val="18"/>
                <w:szCs w:val="18"/>
              </w:rPr>
            </w:pPr>
            <w:proofErr w:type="gramStart"/>
            <w:r w:rsidRPr="007F7192">
              <w:rPr>
                <w:sz w:val="18"/>
                <w:szCs w:val="18"/>
              </w:rPr>
              <w:t>Added  Art</w:t>
            </w:r>
            <w:proofErr w:type="gramEnd"/>
            <w:r w:rsidRPr="007F7192">
              <w:rPr>
                <w:sz w:val="18"/>
                <w:szCs w:val="18"/>
              </w:rPr>
              <w:t>. 23.18, Ethics Matters, No Financial Interest &amp; websites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7-21-09</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1-21-10</w:t>
            </w:r>
          </w:p>
        </w:tc>
        <w:tc>
          <w:tcPr>
            <w:tcW w:w="4093" w:type="dxa"/>
          </w:tcPr>
          <w:p w:rsidR="007F4A5E" w:rsidRPr="007F7192" w:rsidRDefault="007F4A5E" w:rsidP="000D1BDC">
            <w:pPr>
              <w:jc w:val="left"/>
              <w:rPr>
                <w:sz w:val="18"/>
                <w:szCs w:val="18"/>
              </w:rPr>
            </w:pPr>
            <w:r w:rsidRPr="007F7192">
              <w:rPr>
                <w:sz w:val="18"/>
                <w:szCs w:val="18"/>
              </w:rPr>
              <w:t>Rev. Art. 25.10 LEED to required 3.0 Version</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1-28-10</w:t>
            </w:r>
          </w:p>
        </w:tc>
        <w:tc>
          <w:tcPr>
            <w:tcW w:w="4093" w:type="dxa"/>
          </w:tcPr>
          <w:p w:rsidR="007F4A5E" w:rsidRPr="007F7192" w:rsidRDefault="007F4A5E" w:rsidP="000D1BDC">
            <w:pPr>
              <w:jc w:val="left"/>
              <w:rPr>
                <w:sz w:val="18"/>
                <w:szCs w:val="18"/>
              </w:rPr>
            </w:pPr>
            <w:r w:rsidRPr="007F7192">
              <w:rPr>
                <w:sz w:val="18"/>
                <w:szCs w:val="18"/>
              </w:rPr>
              <w:t>Rev. Art. 7.8 (excepted to accepted)</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9-22-10</w:t>
            </w:r>
          </w:p>
        </w:tc>
        <w:tc>
          <w:tcPr>
            <w:tcW w:w="4093" w:type="dxa"/>
          </w:tcPr>
          <w:p w:rsidR="007F4A5E" w:rsidRPr="007F7192" w:rsidRDefault="007F4A5E" w:rsidP="000D1BDC">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9-22-10</w:t>
            </w:r>
          </w:p>
        </w:tc>
        <w:tc>
          <w:tcPr>
            <w:tcW w:w="4093" w:type="dxa"/>
          </w:tcPr>
          <w:p w:rsidR="007F4A5E" w:rsidRPr="007F7192" w:rsidRDefault="007F4A5E" w:rsidP="000D1BDC">
            <w:pPr>
              <w:jc w:val="left"/>
              <w:rPr>
                <w:sz w:val="18"/>
                <w:szCs w:val="18"/>
              </w:rPr>
            </w:pPr>
            <w:r w:rsidRPr="007F7192">
              <w:rPr>
                <w:sz w:val="18"/>
                <w:szCs w:val="18"/>
              </w:rPr>
              <w:t>Added Art/ 8.14, utilizing a subcontractor default insurance program</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2-10-11</w:t>
            </w:r>
          </w:p>
        </w:tc>
        <w:tc>
          <w:tcPr>
            <w:tcW w:w="4093" w:type="dxa"/>
          </w:tcPr>
          <w:p w:rsidR="007F4A5E" w:rsidRPr="007F7192" w:rsidRDefault="007F4A5E" w:rsidP="000D1BDC">
            <w:pPr>
              <w:jc w:val="left"/>
              <w:rPr>
                <w:sz w:val="18"/>
                <w:szCs w:val="18"/>
              </w:rPr>
            </w:pPr>
            <w:r w:rsidRPr="007F7192">
              <w:rPr>
                <w:sz w:val="18"/>
                <w:szCs w:val="18"/>
              </w:rPr>
              <w:t>Added Commissioning Coordinator to Exhibit C</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3-4-11</w:t>
            </w:r>
          </w:p>
        </w:tc>
        <w:tc>
          <w:tcPr>
            <w:tcW w:w="4093" w:type="dxa"/>
          </w:tcPr>
          <w:p w:rsidR="007F4A5E" w:rsidRPr="007F7192" w:rsidRDefault="007F4A5E" w:rsidP="000D1BDC">
            <w:pPr>
              <w:jc w:val="left"/>
              <w:rPr>
                <w:sz w:val="18"/>
                <w:szCs w:val="18"/>
              </w:rPr>
            </w:pPr>
            <w:r>
              <w:rPr>
                <w:sz w:val="18"/>
                <w:szCs w:val="18"/>
              </w:rPr>
              <w:t>Corrected a word in Art. 7.8</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3-12-12</w:t>
            </w:r>
          </w:p>
        </w:tc>
        <w:tc>
          <w:tcPr>
            <w:tcW w:w="4093" w:type="dxa"/>
          </w:tcPr>
          <w:p w:rsidR="007F4A5E" w:rsidRPr="007F7192" w:rsidRDefault="007F4A5E" w:rsidP="000D1BDC">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r>
              <w:rPr>
                <w:sz w:val="18"/>
                <w:szCs w:val="18"/>
              </w:rPr>
              <w:lastRenderedPageBreak/>
              <w:t>10-3-12</w:t>
            </w:r>
          </w:p>
        </w:tc>
        <w:tc>
          <w:tcPr>
            <w:tcW w:w="4093" w:type="dxa"/>
          </w:tcPr>
          <w:p w:rsidR="007F4A5E" w:rsidRDefault="007F4A5E" w:rsidP="000D1BDC">
            <w:pPr>
              <w:jc w:val="left"/>
              <w:rPr>
                <w:sz w:val="18"/>
                <w:szCs w:val="18"/>
              </w:rPr>
            </w:pPr>
            <w:r>
              <w:rPr>
                <w:sz w:val="18"/>
                <w:szCs w:val="18"/>
              </w:rPr>
              <w:lastRenderedPageBreak/>
              <w:t>See next page</w:t>
            </w: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r>
              <w:rPr>
                <w:sz w:val="18"/>
                <w:szCs w:val="18"/>
              </w:rPr>
              <w:lastRenderedPageBreak/>
              <w:t xml:space="preserve">To address subcontractor’s default insurance program and subcontractor payment and performance bonds to be a cost included in construction phase fee the following articles are new or </w:t>
            </w:r>
            <w:proofErr w:type="gramStart"/>
            <w:r>
              <w:rPr>
                <w:sz w:val="18"/>
                <w:szCs w:val="18"/>
              </w:rPr>
              <w:t>revised:</w:t>
            </w:r>
            <w:proofErr w:type="gramEnd"/>
            <w:r>
              <w:rPr>
                <w:sz w:val="18"/>
                <w:szCs w:val="18"/>
              </w:rPr>
              <w:t xml:space="preserve">  Art. 8.14, 13.1.7, 13.2.3, 13.2.7, 14.4, 14.5, 17.8 and Exhibit C</w:t>
            </w:r>
          </w:p>
        </w:tc>
        <w:tc>
          <w:tcPr>
            <w:tcW w:w="1282" w:type="dxa"/>
          </w:tcPr>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proofErr w:type="spellStart"/>
            <w:r>
              <w:rPr>
                <w:sz w:val="18"/>
                <w:szCs w:val="18"/>
              </w:rPr>
              <w:lastRenderedPageBreak/>
              <w:t>mgm</w:t>
            </w:r>
            <w:proofErr w:type="spellEnd"/>
            <w:r>
              <w:rPr>
                <w:sz w:val="18"/>
                <w:szCs w:val="18"/>
              </w:rPr>
              <w:t>/</w:t>
            </w:r>
            <w:proofErr w:type="spellStart"/>
            <w:r>
              <w:rPr>
                <w:sz w:val="18"/>
                <w:szCs w:val="18"/>
              </w:rPr>
              <w:t>es</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lastRenderedPageBreak/>
              <w:t>10.3.12</w:t>
            </w:r>
          </w:p>
        </w:tc>
        <w:tc>
          <w:tcPr>
            <w:tcW w:w="4093" w:type="dxa"/>
          </w:tcPr>
          <w:p w:rsidR="007F4A5E" w:rsidRPr="007F7192" w:rsidRDefault="007F4A5E" w:rsidP="000D1BDC">
            <w:pPr>
              <w:jc w:val="left"/>
              <w:rPr>
                <w:sz w:val="18"/>
                <w:szCs w:val="18"/>
              </w:rPr>
            </w:pPr>
            <w:r>
              <w:rPr>
                <w:sz w:val="18"/>
                <w:szCs w:val="18"/>
              </w:rPr>
              <w:t>Revised Art. 4.8 regarding updating CM’s Personnel and Monthly Salary Rates, Exhibit F</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9-11-13</w:t>
            </w:r>
          </w:p>
        </w:tc>
        <w:tc>
          <w:tcPr>
            <w:tcW w:w="4093" w:type="dxa"/>
          </w:tcPr>
          <w:p w:rsidR="007F4A5E" w:rsidRPr="007F7192" w:rsidRDefault="007F4A5E" w:rsidP="000D1BDC">
            <w:pPr>
              <w:jc w:val="left"/>
              <w:rPr>
                <w:sz w:val="18"/>
                <w:szCs w:val="18"/>
              </w:rPr>
            </w:pPr>
            <w:r>
              <w:rPr>
                <w:sz w:val="18"/>
                <w:szCs w:val="18"/>
              </w:rPr>
              <w:t>Rev. Art. 18 and changed reference to Art 15 of UGC</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9-11-13</w:t>
            </w:r>
          </w:p>
        </w:tc>
        <w:tc>
          <w:tcPr>
            <w:tcW w:w="4093" w:type="dxa"/>
          </w:tcPr>
          <w:p w:rsidR="007F4A5E" w:rsidRPr="007F7192" w:rsidRDefault="007F4A5E" w:rsidP="000D1BDC">
            <w:pPr>
              <w:jc w:val="left"/>
              <w:rPr>
                <w:sz w:val="18"/>
                <w:szCs w:val="18"/>
              </w:rPr>
            </w:pPr>
            <w:r>
              <w:rPr>
                <w:sz w:val="18"/>
                <w:szCs w:val="18"/>
              </w:rPr>
              <w:t xml:space="preserve">Added </w:t>
            </w:r>
            <w:proofErr w:type="spellStart"/>
            <w:r>
              <w:rPr>
                <w:sz w:val="18"/>
                <w:szCs w:val="18"/>
              </w:rPr>
              <w:t>Exh</w:t>
            </w:r>
            <w:proofErr w:type="spellEnd"/>
            <w:r>
              <w:rPr>
                <w:sz w:val="18"/>
                <w:szCs w:val="18"/>
              </w:rPr>
              <w:t>. K, BIM  process requirements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9-19-13</w:t>
            </w:r>
          </w:p>
        </w:tc>
        <w:tc>
          <w:tcPr>
            <w:tcW w:w="4093" w:type="dxa"/>
          </w:tcPr>
          <w:p w:rsidR="007F4A5E" w:rsidRPr="007F7192" w:rsidRDefault="007F4A5E" w:rsidP="000D1BDC">
            <w:pPr>
              <w:jc w:val="left"/>
              <w:rPr>
                <w:sz w:val="18"/>
                <w:szCs w:val="18"/>
              </w:rPr>
            </w:pPr>
            <w:r>
              <w:rPr>
                <w:sz w:val="18"/>
                <w:szCs w:val="18"/>
              </w:rPr>
              <w:t>Revised Art. 18 reference to UGC</w:t>
            </w:r>
            <w:proofErr w:type="gramStart"/>
            <w:r>
              <w:rPr>
                <w:sz w:val="18"/>
                <w:szCs w:val="18"/>
              </w:rPr>
              <w:t>;  Rev</w:t>
            </w:r>
            <w:proofErr w:type="gramEnd"/>
            <w:r>
              <w:rPr>
                <w:sz w:val="18"/>
                <w:szCs w:val="18"/>
              </w:rPr>
              <w:t xml:space="preserve">.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10-14-13</w:t>
            </w:r>
          </w:p>
        </w:tc>
        <w:tc>
          <w:tcPr>
            <w:tcW w:w="4093" w:type="dxa"/>
          </w:tcPr>
          <w:p w:rsidR="007F4A5E" w:rsidRDefault="007F4A5E" w:rsidP="000D1BDC">
            <w:pPr>
              <w:jc w:val="left"/>
              <w:rPr>
                <w:sz w:val="18"/>
                <w:szCs w:val="18"/>
              </w:rPr>
            </w:pPr>
            <w:r>
              <w:rPr>
                <w:sz w:val="18"/>
                <w:szCs w:val="18"/>
              </w:rPr>
              <w:t xml:space="preserve">Revised Art. </w:t>
            </w:r>
            <w:proofErr w:type="gramStart"/>
            <w:r>
              <w:rPr>
                <w:sz w:val="18"/>
                <w:szCs w:val="18"/>
              </w:rPr>
              <w:t>17  and</w:t>
            </w:r>
            <w:proofErr w:type="gramEnd"/>
            <w:r>
              <w:rPr>
                <w:sz w:val="18"/>
                <w:szCs w:val="18"/>
              </w:rPr>
              <w:t xml:space="preserve">  added requirements for implementation of the Owner Provided Builder’s Risk Insurance program.</w:t>
            </w:r>
          </w:p>
          <w:p w:rsidR="007F4A5E" w:rsidRPr="007F7192" w:rsidRDefault="007F4A5E" w:rsidP="000D1BDC">
            <w:pPr>
              <w:jc w:val="left"/>
              <w:rPr>
                <w:sz w:val="18"/>
                <w:szCs w:val="18"/>
              </w:rPr>
            </w:pPr>
            <w:r>
              <w:rPr>
                <w:sz w:val="18"/>
                <w:szCs w:val="18"/>
              </w:rPr>
              <w:t>Rev. Art 25.7 &amp;  added new 25.8</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5-7-14</w:t>
            </w:r>
          </w:p>
        </w:tc>
        <w:tc>
          <w:tcPr>
            <w:tcW w:w="4093" w:type="dxa"/>
          </w:tcPr>
          <w:p w:rsidR="007F4A5E" w:rsidRPr="007F7192" w:rsidRDefault="007F4A5E" w:rsidP="000D1BDC">
            <w:pPr>
              <w:jc w:val="left"/>
              <w:rPr>
                <w:sz w:val="18"/>
                <w:szCs w:val="18"/>
              </w:rPr>
            </w:pPr>
            <w:r>
              <w:rPr>
                <w:sz w:val="18"/>
                <w:szCs w:val="18"/>
              </w:rPr>
              <w:t>Revised Attachment 1 to Exhibit D, minor edits and clarifications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5-13-14</w:t>
            </w:r>
          </w:p>
        </w:tc>
        <w:tc>
          <w:tcPr>
            <w:tcW w:w="4093" w:type="dxa"/>
          </w:tcPr>
          <w:p w:rsidR="007F4A5E" w:rsidRPr="007F7192" w:rsidRDefault="007F4A5E" w:rsidP="000D1BDC">
            <w:pPr>
              <w:jc w:val="left"/>
              <w:rPr>
                <w:sz w:val="18"/>
                <w:szCs w:val="18"/>
              </w:rPr>
            </w:pPr>
            <w:r>
              <w:rPr>
                <w:sz w:val="18"/>
                <w:szCs w:val="18"/>
              </w:rPr>
              <w:t>Rev. Exhibit E, Sec. Bond changed CCL to GMP</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5-29-14</w:t>
            </w:r>
          </w:p>
        </w:tc>
        <w:tc>
          <w:tcPr>
            <w:tcW w:w="4093" w:type="dxa"/>
          </w:tcPr>
          <w:p w:rsidR="007F4A5E" w:rsidRPr="000D1BDC" w:rsidRDefault="007F4A5E" w:rsidP="000D1BDC">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campus requirements for Certification of No Asbestos</w:t>
            </w:r>
          </w:p>
          <w:p w:rsidR="007F4A5E" w:rsidRPr="007F7192" w:rsidRDefault="007F4A5E" w:rsidP="000D1BDC">
            <w:pPr>
              <w:pStyle w:val="Heading1"/>
              <w:ind w:left="2160" w:hanging="2160"/>
              <w:jc w:val="left"/>
              <w:rPr>
                <w:sz w:val="18"/>
                <w:szCs w:val="18"/>
              </w:rPr>
            </w:pP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5-29-14</w:t>
            </w:r>
          </w:p>
        </w:tc>
        <w:tc>
          <w:tcPr>
            <w:tcW w:w="4093" w:type="dxa"/>
          </w:tcPr>
          <w:p w:rsidR="007F4A5E" w:rsidRPr="007F7192" w:rsidRDefault="007F4A5E" w:rsidP="000D1BDC">
            <w:pPr>
              <w:jc w:val="left"/>
              <w:rPr>
                <w:sz w:val="18"/>
                <w:szCs w:val="18"/>
              </w:rPr>
            </w:pPr>
            <w:r>
              <w:rPr>
                <w:sz w:val="18"/>
                <w:szCs w:val="18"/>
              </w:rPr>
              <w:t>Revised Art. 25.3, Estimated Construction Cost Reports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2-17-15</w:t>
            </w:r>
          </w:p>
        </w:tc>
        <w:tc>
          <w:tcPr>
            <w:tcW w:w="4093" w:type="dxa"/>
          </w:tcPr>
          <w:p w:rsidR="007F4A5E" w:rsidRDefault="007F4A5E" w:rsidP="000D1BDC">
            <w:pPr>
              <w:jc w:val="left"/>
              <w:rPr>
                <w:sz w:val="18"/>
                <w:szCs w:val="18"/>
              </w:rPr>
            </w:pPr>
            <w:r>
              <w:rPr>
                <w:sz w:val="18"/>
                <w:szCs w:val="18"/>
              </w:rPr>
              <w:t>Art. 23.18 regarding no financial interest of the BOR, Chancellor or Officers in this contract.</w:t>
            </w:r>
          </w:p>
          <w:p w:rsidR="007F4A5E" w:rsidRPr="007F7192" w:rsidRDefault="007F4A5E" w:rsidP="000D1BDC">
            <w:pPr>
              <w:jc w:val="left"/>
              <w:rPr>
                <w:sz w:val="18"/>
                <w:szCs w:val="18"/>
              </w:rPr>
            </w:pPr>
            <w:r>
              <w:rPr>
                <w:sz w:val="18"/>
                <w:szCs w:val="18"/>
              </w:rPr>
              <w:t>Added signature block for Chancellor’s signature</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D36238" w:rsidP="000D1BDC">
            <w:pPr>
              <w:jc w:val="left"/>
              <w:rPr>
                <w:sz w:val="18"/>
                <w:szCs w:val="18"/>
              </w:rPr>
            </w:pPr>
            <w:r>
              <w:rPr>
                <w:sz w:val="18"/>
                <w:szCs w:val="18"/>
              </w:rPr>
              <w:t>1/28/16</w:t>
            </w:r>
          </w:p>
        </w:tc>
        <w:tc>
          <w:tcPr>
            <w:tcW w:w="4093" w:type="dxa"/>
          </w:tcPr>
          <w:p w:rsidR="007F4A5E" w:rsidRPr="007F7192" w:rsidRDefault="00D36238" w:rsidP="000D1BDC">
            <w:pPr>
              <w:jc w:val="left"/>
              <w:rPr>
                <w:sz w:val="18"/>
                <w:szCs w:val="18"/>
              </w:rPr>
            </w:pPr>
            <w:r w:rsidRPr="00D36238">
              <w:rPr>
                <w:sz w:val="18"/>
                <w:szCs w:val="18"/>
              </w:rPr>
              <w:t>23.19</w:t>
            </w:r>
            <w:r w:rsidRPr="00D36238">
              <w:rPr>
                <w:sz w:val="18"/>
                <w:szCs w:val="18"/>
              </w:rPr>
              <w:tab/>
              <w:t>Disclosure of Interested Parties.</w:t>
            </w:r>
            <w:r>
              <w:rPr>
                <w:sz w:val="18"/>
                <w:szCs w:val="18"/>
              </w:rPr>
              <w:t xml:space="preserve"> added</w:t>
            </w:r>
            <w:r>
              <w:rPr>
                <w:color w:val="000000"/>
                <w:spacing w:val="-3"/>
                <w:sz w:val="22"/>
              </w:rPr>
              <w:t xml:space="preserve">  </w:t>
            </w:r>
          </w:p>
        </w:tc>
        <w:tc>
          <w:tcPr>
            <w:tcW w:w="1282" w:type="dxa"/>
          </w:tcPr>
          <w:p w:rsidR="007F4A5E" w:rsidRPr="007F7192" w:rsidRDefault="00D36238" w:rsidP="000D1BDC">
            <w:pPr>
              <w:jc w:val="left"/>
              <w:rPr>
                <w:sz w:val="18"/>
                <w:szCs w:val="18"/>
              </w:rPr>
            </w:pPr>
            <w:r>
              <w:rPr>
                <w:sz w:val="18"/>
                <w:szCs w:val="18"/>
              </w:rPr>
              <w:t>ems</w:t>
            </w:r>
          </w:p>
        </w:tc>
      </w:tr>
      <w:tr w:rsidR="007F4A5E" w:rsidRPr="007F7192" w:rsidTr="000D1BDC">
        <w:trPr>
          <w:trHeight w:val="260"/>
          <w:jc w:val="center"/>
        </w:trPr>
        <w:tc>
          <w:tcPr>
            <w:tcW w:w="3197" w:type="dxa"/>
          </w:tcPr>
          <w:p w:rsidR="007F4A5E" w:rsidRPr="007F7192" w:rsidRDefault="00B97792" w:rsidP="000D1BDC">
            <w:pPr>
              <w:jc w:val="left"/>
              <w:rPr>
                <w:sz w:val="18"/>
                <w:szCs w:val="18"/>
              </w:rPr>
            </w:pPr>
            <w:r>
              <w:rPr>
                <w:sz w:val="18"/>
                <w:szCs w:val="18"/>
              </w:rPr>
              <w:t>8/29/17</w:t>
            </w:r>
          </w:p>
        </w:tc>
        <w:tc>
          <w:tcPr>
            <w:tcW w:w="4093" w:type="dxa"/>
          </w:tcPr>
          <w:p w:rsidR="007F4A5E" w:rsidRDefault="00B97792" w:rsidP="000D1BDC">
            <w:pPr>
              <w:jc w:val="left"/>
              <w:rPr>
                <w:sz w:val="18"/>
                <w:szCs w:val="18"/>
              </w:rPr>
            </w:pPr>
            <w:r>
              <w:rPr>
                <w:sz w:val="18"/>
                <w:szCs w:val="18"/>
              </w:rPr>
              <w:t>23.20       Contractor Certification regarding Boycotting Israel. added</w:t>
            </w:r>
          </w:p>
          <w:p w:rsidR="00B97792" w:rsidRPr="007F7192" w:rsidRDefault="00B97792" w:rsidP="000D1BDC">
            <w:pPr>
              <w:jc w:val="left"/>
              <w:rPr>
                <w:sz w:val="18"/>
                <w:szCs w:val="18"/>
              </w:rPr>
            </w:pPr>
            <w:r>
              <w:rPr>
                <w:sz w:val="18"/>
                <w:szCs w:val="18"/>
              </w:rPr>
              <w:t>23.21        Contractor Certification regarding Business with Certain Countries and Organizations. added</w:t>
            </w:r>
          </w:p>
        </w:tc>
        <w:tc>
          <w:tcPr>
            <w:tcW w:w="1282" w:type="dxa"/>
          </w:tcPr>
          <w:p w:rsidR="007F4A5E" w:rsidRPr="007F7192" w:rsidRDefault="003A03A0" w:rsidP="000D1BDC">
            <w:pPr>
              <w:jc w:val="left"/>
              <w:rPr>
                <w:sz w:val="18"/>
                <w:szCs w:val="18"/>
              </w:rPr>
            </w:pPr>
            <w:r>
              <w:rPr>
                <w:sz w:val="18"/>
                <w:szCs w:val="18"/>
              </w:rPr>
              <w:t>ems</w:t>
            </w:r>
          </w:p>
        </w:tc>
      </w:tr>
      <w:tr w:rsidR="007F4A5E" w:rsidRPr="007F7192" w:rsidTr="000D1BDC">
        <w:trPr>
          <w:trHeight w:val="260"/>
          <w:jc w:val="center"/>
        </w:trPr>
        <w:tc>
          <w:tcPr>
            <w:tcW w:w="3197" w:type="dxa"/>
          </w:tcPr>
          <w:p w:rsidR="007F4A5E" w:rsidRPr="007F7192" w:rsidRDefault="009C63DE" w:rsidP="000D1BDC">
            <w:pPr>
              <w:jc w:val="left"/>
              <w:rPr>
                <w:sz w:val="18"/>
                <w:szCs w:val="18"/>
              </w:rPr>
            </w:pPr>
            <w:r>
              <w:rPr>
                <w:sz w:val="18"/>
                <w:szCs w:val="18"/>
              </w:rPr>
              <w:t>9/1/17</w:t>
            </w:r>
          </w:p>
        </w:tc>
        <w:tc>
          <w:tcPr>
            <w:tcW w:w="4093" w:type="dxa"/>
          </w:tcPr>
          <w:p w:rsidR="007F4A5E" w:rsidRPr="007F7192" w:rsidRDefault="009C63DE" w:rsidP="000D1BDC">
            <w:pPr>
              <w:jc w:val="left"/>
              <w:rPr>
                <w:sz w:val="18"/>
                <w:szCs w:val="18"/>
              </w:rPr>
            </w:pPr>
            <w:r>
              <w:rPr>
                <w:sz w:val="18"/>
                <w:szCs w:val="18"/>
              </w:rPr>
              <w:t>23.22        Domestic Iron and Steel Certification</w:t>
            </w:r>
          </w:p>
        </w:tc>
        <w:tc>
          <w:tcPr>
            <w:tcW w:w="1282" w:type="dxa"/>
          </w:tcPr>
          <w:p w:rsidR="007F4A5E" w:rsidRPr="007F7192" w:rsidRDefault="009C63DE" w:rsidP="000D1BDC">
            <w:pPr>
              <w:jc w:val="left"/>
              <w:rPr>
                <w:sz w:val="18"/>
                <w:szCs w:val="18"/>
              </w:rPr>
            </w:pPr>
            <w:r>
              <w:rPr>
                <w:sz w:val="18"/>
                <w:szCs w:val="18"/>
              </w:rPr>
              <w:t>ems</w:t>
            </w: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bl>
    <w:p w:rsidR="007F4A5E" w:rsidRDefault="007F4A5E" w:rsidP="007F4A5E">
      <w:pPr>
        <w:rPr>
          <w:b/>
          <w:bCs/>
          <w:color w:val="000000"/>
          <w:sz w:val="22"/>
          <w:u w:val="single"/>
        </w:rPr>
      </w:pPr>
    </w:p>
    <w:p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BB" w:rsidRDefault="008F6106">
      <w:r>
        <w:separator/>
      </w:r>
    </w:p>
  </w:endnote>
  <w:endnote w:type="continuationSeparator" w:id="0">
    <w:p w:rsidR="009871BB" w:rsidRDefault="008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8F6106">
    <w:pPr>
      <w:pStyle w:val="Footer"/>
      <w:rPr>
        <w:sz w:val="16"/>
      </w:rPr>
    </w:pPr>
    <w:r>
      <w:rPr>
        <w:sz w:val="16"/>
      </w:rPr>
      <w:t>CM-at-Risk Agreement --version 110802</w:t>
    </w:r>
    <w:r>
      <w:rPr>
        <w:sz w:val="16"/>
      </w:rPr>
      <w:tab/>
    </w:r>
    <w:r>
      <w:rPr>
        <w:rStyle w:val="PageNumber"/>
      </w:rPr>
      <w:fldChar w:fldCharType="begin"/>
    </w:r>
    <w:r>
      <w:rPr>
        <w:rStyle w:val="PageNumber"/>
      </w:rPr>
      <w:instrText xml:space="preserve"> PAGE </w:instrText>
    </w:r>
    <w:r>
      <w:rPr>
        <w:rStyle w:val="PageNumber"/>
      </w:rPr>
      <w:fldChar w:fldCharType="separate"/>
    </w:r>
    <w:r w:rsidR="00D17A9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Pr="00525BED" w:rsidRDefault="008F6106">
    <w:pPr>
      <w:pStyle w:val="Footer"/>
      <w:rPr>
        <w:sz w:val="18"/>
        <w:szCs w:val="18"/>
      </w:rPr>
    </w:pPr>
    <w:r w:rsidRPr="00525BED">
      <w:rPr>
        <w:sz w:val="18"/>
        <w:szCs w:val="18"/>
      </w:rPr>
      <w:t xml:space="preserve">Rev. </w:t>
    </w:r>
    <w:r>
      <w:rPr>
        <w:sz w:val="18"/>
        <w:szCs w:val="18"/>
      </w:rPr>
      <w:t xml:space="preserve">2-17-15  </w:t>
    </w:r>
    <w:r w:rsidRPr="00525BED">
      <w:rPr>
        <w:sz w:val="18"/>
        <w:szCs w:val="18"/>
      </w:rPr>
      <w:t xml:space="preserve"> </w:t>
    </w:r>
    <w:proofErr w:type="spellStart"/>
    <w:r w:rsidRPr="00525BED">
      <w:rPr>
        <w:sz w:val="18"/>
        <w:szCs w:val="18"/>
      </w:rPr>
      <w:t>mgm</w:t>
    </w:r>
    <w:proofErr w:type="spellEnd"/>
    <w:r w:rsidR="003A03A0">
      <w:rPr>
        <w:sz w:val="18"/>
        <w:szCs w:val="18"/>
      </w:rPr>
      <w:t xml:space="preserve">   Rev. 8-29-17 ems</w:t>
    </w:r>
    <w:r w:rsidR="009C63DE">
      <w:rPr>
        <w:sz w:val="18"/>
        <w:szCs w:val="18"/>
      </w:rPr>
      <w:t xml:space="preserve"> Rev. 9-1-17 ems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A0" w:rsidRDefault="008F6106" w:rsidP="005B4DDA">
    <w:pPr>
      <w:pStyle w:val="Footer"/>
      <w:jc w:val="left"/>
      <w:rPr>
        <w:rStyle w:val="PageNumber"/>
        <w:sz w:val="20"/>
      </w:rPr>
    </w:pPr>
    <w:r w:rsidRPr="0045472C">
      <w:rPr>
        <w:rStyle w:val="PageNumber"/>
        <w:sz w:val="20"/>
      </w:rPr>
      <w:t xml:space="preserve">Rev. </w:t>
    </w:r>
    <w:r>
      <w:rPr>
        <w:rStyle w:val="PageNumber"/>
        <w:sz w:val="20"/>
      </w:rPr>
      <w:t>2-17-</w:t>
    </w:r>
    <w:proofErr w:type="gramStart"/>
    <w:r>
      <w:rPr>
        <w:rStyle w:val="PageNumber"/>
        <w:sz w:val="20"/>
      </w:rPr>
      <w:t>15</w:t>
    </w:r>
    <w:r w:rsidRPr="0045472C">
      <w:rPr>
        <w:rStyle w:val="PageNumber"/>
        <w:sz w:val="20"/>
      </w:rPr>
      <w:t xml:space="preserve">  </w:t>
    </w:r>
    <w:proofErr w:type="spellStart"/>
    <w:r w:rsidRPr="0045472C">
      <w:rPr>
        <w:rStyle w:val="PageNumber"/>
        <w:sz w:val="20"/>
      </w:rPr>
      <w:t>mgm</w:t>
    </w:r>
    <w:proofErr w:type="spellEnd"/>
    <w:proofErr w:type="gramEnd"/>
    <w:r w:rsidR="00675A28">
      <w:rPr>
        <w:rStyle w:val="PageNumber"/>
        <w:sz w:val="20"/>
      </w:rPr>
      <w:t xml:space="preserve"> Rev 1-28-16 ems</w:t>
    </w:r>
    <w:r w:rsidR="003A03A0">
      <w:rPr>
        <w:rStyle w:val="PageNumber"/>
        <w:sz w:val="20"/>
      </w:rPr>
      <w:t xml:space="preserve"> Rev 8-29-17 ems</w:t>
    </w:r>
    <w:r w:rsidR="009C63DE">
      <w:rPr>
        <w:rStyle w:val="PageNumber"/>
        <w:sz w:val="20"/>
      </w:rPr>
      <w:t xml:space="preserve"> Rev 9-1-17 ems</w:t>
    </w:r>
  </w:p>
  <w:p w:rsidR="00E96C0B" w:rsidRPr="00197567" w:rsidRDefault="008F6106" w:rsidP="005B4DDA">
    <w:pPr>
      <w:pStyle w:val="Footer"/>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17A94">
      <w:rPr>
        <w:rStyle w:val="PageNumber"/>
        <w:noProof/>
      </w:rPr>
      <w:t>44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DE" w:rsidRDefault="008F6106">
    <w:pPr>
      <w:pStyle w:val="Footer"/>
      <w:rPr>
        <w:sz w:val="20"/>
      </w:rPr>
    </w:pPr>
    <w:r w:rsidRPr="0045472C">
      <w:rPr>
        <w:sz w:val="20"/>
      </w:rPr>
      <w:t>Rev</w:t>
    </w:r>
    <w:r>
      <w:rPr>
        <w:sz w:val="20"/>
      </w:rPr>
      <w:t xml:space="preserve"> 2-17-15</w:t>
    </w:r>
    <w:r>
      <w:t xml:space="preserve">   </w:t>
    </w:r>
    <w:proofErr w:type="spellStart"/>
    <w:r w:rsidRPr="003A03A0">
      <w:rPr>
        <w:sz w:val="20"/>
      </w:rPr>
      <w:t>mgm</w:t>
    </w:r>
    <w:proofErr w:type="spellEnd"/>
    <w:r w:rsidR="003A03A0" w:rsidRPr="003A03A0">
      <w:rPr>
        <w:sz w:val="20"/>
      </w:rPr>
      <w:t xml:space="preserve">   Rev 8-29-17 ems</w:t>
    </w:r>
    <w:r w:rsidR="009C63DE">
      <w:rPr>
        <w:sz w:val="20"/>
      </w:rPr>
      <w:t xml:space="preserve">   Rev 9-1-17 ems</w:t>
    </w:r>
  </w:p>
  <w:p w:rsidR="00E96C0B" w:rsidRDefault="008F6106">
    <w:pPr>
      <w:pStyle w:val="Footer"/>
    </w:pPr>
    <w:r>
      <w:tab/>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D17A94">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D17A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8F6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C0B" w:rsidRDefault="00D17A9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Pr="00533AC7" w:rsidRDefault="008F6106" w:rsidP="003A03A0">
    <w:pPr>
      <w:pStyle w:val="Footer"/>
      <w:tabs>
        <w:tab w:val="clear" w:pos="4320"/>
        <w:tab w:val="clear" w:pos="8640"/>
        <w:tab w:val="left" w:pos="1770"/>
      </w:tabs>
      <w:rPr>
        <w:sz w:val="18"/>
        <w:szCs w:val="18"/>
      </w:rPr>
    </w:pPr>
    <w:r w:rsidRPr="00533AC7">
      <w:rPr>
        <w:sz w:val="18"/>
        <w:szCs w:val="18"/>
      </w:rPr>
      <w:t>Rev</w:t>
    </w:r>
    <w:r w:rsidR="00D36238">
      <w:rPr>
        <w:sz w:val="18"/>
        <w:szCs w:val="18"/>
      </w:rPr>
      <w:t xml:space="preserve"> 1-28</w:t>
    </w:r>
    <w:r>
      <w:rPr>
        <w:sz w:val="18"/>
        <w:szCs w:val="18"/>
      </w:rPr>
      <w:t>-1</w:t>
    </w:r>
    <w:r w:rsidR="00D36238">
      <w:rPr>
        <w:sz w:val="18"/>
        <w:szCs w:val="18"/>
      </w:rPr>
      <w:t>6   ems</w:t>
    </w:r>
    <w:r w:rsidR="003A03A0">
      <w:rPr>
        <w:sz w:val="18"/>
        <w:szCs w:val="18"/>
      </w:rPr>
      <w:t xml:space="preserve"> Rev 8-29-17 ems</w:t>
    </w:r>
    <w:r w:rsidR="009C63DE">
      <w:rPr>
        <w:sz w:val="18"/>
        <w:szCs w:val="18"/>
      </w:rPr>
      <w:t xml:space="preserve"> Rev 9-1-17 ems</w:t>
    </w:r>
  </w:p>
  <w:p w:rsidR="00E96C0B" w:rsidRDefault="00D17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BB" w:rsidRDefault="008F6106">
      <w:r>
        <w:separator/>
      </w:r>
    </w:p>
  </w:footnote>
  <w:footnote w:type="continuationSeparator" w:id="0">
    <w:p w:rsidR="009871BB" w:rsidRDefault="008F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shadow w:val="0"/>
        <w:emboss w:val="0"/>
        <w:imprint w:val="0"/>
        <w:vanish w:val="0"/>
        <w:u w:val="none"/>
        <w:vertAlign w:val="baseline"/>
      </w:rPr>
    </w:lvl>
    <w:lvl w:ilvl="1">
      <w:start w:val="1"/>
      <w:numFmt w:val="decimal"/>
      <w:lvlText w:val="25.%2"/>
      <w:lvlJc w:val="left"/>
      <w:pPr>
        <w:tabs>
          <w:tab w:val="num" w:pos="720"/>
        </w:tabs>
        <w:ind w:left="0" w:firstLine="0"/>
      </w:pPr>
      <w:rPr>
        <w:rFonts w:hint="default"/>
        <w:caps w:val="0"/>
        <w:strike w:val="0"/>
        <w:dstrike w:val="0"/>
        <w:shadow w:val="0"/>
        <w:emboss w:val="0"/>
        <w:imprint w:val="0"/>
        <w:vanish w:val="0"/>
        <w:u w:val="none"/>
        <w:vertAlign w:val="baseline"/>
      </w:rPr>
    </w:lvl>
    <w:lvl w:ilvl="2">
      <w:start w:val="1"/>
      <w:numFmt w:val="none"/>
      <w:lvlText w:val="25.1.1"/>
      <w:lvlJc w:val="left"/>
      <w:pPr>
        <w:tabs>
          <w:tab w:val="num" w:pos="720"/>
        </w:tabs>
        <w:ind w:left="0" w:firstLine="0"/>
      </w:pPr>
      <w:rPr>
        <w:rFonts w:hint="default"/>
        <w:caps w:val="0"/>
        <w:strike w:val="0"/>
        <w:dstrike w:val="0"/>
        <w:shadow w:val="0"/>
        <w:emboss w:val="0"/>
        <w:imprint w:val="0"/>
        <w:vanish w:val="0"/>
        <w:u w:val="none"/>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shadow w:val="0"/>
        <w:emboss w:val="0"/>
        <w:imprint w:val="0"/>
        <w:vanish w:val="0"/>
        <w:u w:val="none"/>
        <w:vertAlign w:val="base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506571"/>
    <w:multiLevelType w:val="multilevel"/>
    <w:tmpl w:val="B9EC04AE"/>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shadow w:val="0"/>
        <w:emboss w:val="0"/>
        <w:imprint w:val="0"/>
        <w:vanish w:val="0"/>
        <w:u w:val="none"/>
        <w:vertAlign w:val="baseline"/>
      </w:rPr>
    </w:lvl>
    <w:lvl w:ilvl="1" w:tplc="D340BE1C">
      <w:start w:val="1"/>
      <w:numFmt w:val="decimal"/>
      <w:lvlText w:val="15.%2"/>
      <w:lvlJc w:val="left"/>
      <w:pPr>
        <w:tabs>
          <w:tab w:val="num" w:pos="1800"/>
        </w:tabs>
        <w:ind w:left="1080" w:firstLine="0"/>
      </w:pPr>
      <w:rPr>
        <w:rFonts w:hint="default"/>
        <w:caps w:val="0"/>
        <w:strike w:val="0"/>
        <w:dstrike w:val="0"/>
        <w:shadow w:val="0"/>
        <w:emboss w:val="0"/>
        <w:imprint w:val="0"/>
        <w:vanish w:val="0"/>
        <w:u w:val="none"/>
        <w:vertAlign w:val="base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5E"/>
    <w:rsid w:val="000719D8"/>
    <w:rsid w:val="00113E4F"/>
    <w:rsid w:val="00155B34"/>
    <w:rsid w:val="00285B96"/>
    <w:rsid w:val="002F422D"/>
    <w:rsid w:val="003A03A0"/>
    <w:rsid w:val="003F7795"/>
    <w:rsid w:val="00675A28"/>
    <w:rsid w:val="007A6E86"/>
    <w:rsid w:val="007F4A5E"/>
    <w:rsid w:val="008F6106"/>
    <w:rsid w:val="009871BB"/>
    <w:rsid w:val="009C63DE"/>
    <w:rsid w:val="00B97792"/>
    <w:rsid w:val="00D17A94"/>
    <w:rsid w:val="00D36238"/>
    <w:rsid w:val="00E0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93547"/>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rsid w:val="007F4A5E"/>
    <w:pPr>
      <w:tabs>
        <w:tab w:val="center" w:pos="4320"/>
        <w:tab w:val="right" w:pos="8640"/>
      </w:tabs>
    </w:pPr>
  </w:style>
  <w:style w:type="character" w:customStyle="1" w:styleId="FooterChar">
    <w:name w:val="Footer Char"/>
    <w:basedOn w:val="DefaultParagraphFont"/>
    <w:link w:val="Footer"/>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utsystem.edu/systemcompli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system.edu/policy/policies/int160.html"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26046</Words>
  <Characters>148465</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Edwin</dc:creator>
  <cp:lastModifiedBy>Carson, Cyanna</cp:lastModifiedBy>
  <cp:revision>3</cp:revision>
  <dcterms:created xsi:type="dcterms:W3CDTF">2017-10-06T15:50:00Z</dcterms:created>
  <dcterms:modified xsi:type="dcterms:W3CDTF">2017-10-12T13:18:00Z</dcterms:modified>
</cp:coreProperties>
</file>