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F3" w:rsidRDefault="001D34F3" w:rsidP="001D34F3">
      <w:pPr>
        <w:spacing w:after="0"/>
      </w:pPr>
      <w:bookmarkStart w:id="0" w:name="_GoBack"/>
      <w:bookmarkEnd w:id="0"/>
    </w:p>
    <w:p w:rsidR="00276EB6" w:rsidRPr="00E65248" w:rsidRDefault="00276EB6" w:rsidP="00276EB6">
      <w:pPr>
        <w:jc w:val="center"/>
        <w:outlineLvl w:val="0"/>
        <w:rPr>
          <w:rFonts w:ascii="Times New Roman" w:hAnsi="Times New Roman" w:cs="Times New Roman"/>
          <w:b/>
          <w:sz w:val="24"/>
          <w:szCs w:val="24"/>
        </w:rPr>
      </w:pPr>
      <w:r w:rsidRPr="00E65248">
        <w:rPr>
          <w:rFonts w:ascii="Times New Roman" w:hAnsi="Times New Roman" w:cs="Times New Roman"/>
          <w:b/>
          <w:sz w:val="24"/>
          <w:szCs w:val="24"/>
        </w:rPr>
        <w:t>Model Policy</w:t>
      </w:r>
    </w:p>
    <w:p w:rsidR="00276EB6" w:rsidRPr="00E65248" w:rsidRDefault="00276EB6" w:rsidP="00276EB6">
      <w:pPr>
        <w:ind w:left="2160"/>
        <w:outlineLvl w:val="0"/>
        <w:rPr>
          <w:rFonts w:ascii="Times New Roman" w:hAnsi="Times New Roman" w:cs="Times New Roman"/>
          <w:sz w:val="24"/>
          <w:szCs w:val="24"/>
        </w:rPr>
      </w:pPr>
    </w:p>
    <w:p w:rsidR="00276EB6" w:rsidRPr="00E65248" w:rsidRDefault="00276EB6" w:rsidP="00E65248">
      <w:pPr>
        <w:pStyle w:val="NoSpacing"/>
        <w:jc w:val="center"/>
        <w:rPr>
          <w:rFonts w:ascii="Times New Roman" w:hAnsi="Times New Roman" w:cs="Times New Roman"/>
          <w:sz w:val="24"/>
          <w:szCs w:val="24"/>
        </w:rPr>
      </w:pPr>
      <w:r w:rsidRPr="00E65248">
        <w:rPr>
          <w:rFonts w:ascii="Times New Roman" w:hAnsi="Times New Roman" w:cs="Times New Roman"/>
          <w:sz w:val="24"/>
          <w:szCs w:val="24"/>
        </w:rPr>
        <w:t>Issued by:</w:t>
      </w:r>
      <w:r w:rsidRPr="00E65248">
        <w:rPr>
          <w:rFonts w:ascii="Times New Roman" w:hAnsi="Times New Roman" w:cs="Times New Roman"/>
          <w:sz w:val="24"/>
          <w:szCs w:val="24"/>
        </w:rPr>
        <w:tab/>
        <w:t>Office of General Counsel, UT System</w:t>
      </w:r>
    </w:p>
    <w:p w:rsidR="00276EB6" w:rsidRPr="00E65248" w:rsidRDefault="00CF7094" w:rsidP="00E65248">
      <w:pPr>
        <w:pStyle w:val="NoSpacing"/>
        <w:ind w:left="2880" w:firstLine="720"/>
        <w:rPr>
          <w:rFonts w:ascii="Times New Roman" w:hAnsi="Times New Roman" w:cs="Times New Roman"/>
          <w:sz w:val="24"/>
          <w:szCs w:val="24"/>
        </w:rPr>
      </w:pPr>
      <w:r>
        <w:rPr>
          <w:rFonts w:ascii="Times New Roman" w:hAnsi="Times New Roman" w:cs="Times New Roman"/>
          <w:sz w:val="24"/>
          <w:szCs w:val="24"/>
        </w:rPr>
        <w:t>April 6, 2015</w:t>
      </w:r>
    </w:p>
    <w:p w:rsidR="001D34F3" w:rsidRDefault="001D34F3" w:rsidP="001D34F3">
      <w:pPr>
        <w:spacing w:after="0"/>
      </w:pPr>
    </w:p>
    <w:p w:rsidR="001D34F3" w:rsidRPr="001D34F3" w:rsidRDefault="00276EB6" w:rsidP="001D34F3">
      <w:pPr>
        <w:ind w:left="720"/>
        <w:jc w:val="center"/>
        <w:rPr>
          <w:rFonts w:ascii="Times New Roman" w:hAnsi="Times New Roman" w:cs="Times New Roman"/>
          <w:b/>
          <w:sz w:val="24"/>
          <w:szCs w:val="24"/>
        </w:rPr>
      </w:pPr>
      <w:r>
        <w:rPr>
          <w:rFonts w:ascii="Times New Roman" w:hAnsi="Times New Roman" w:cs="Times New Roman"/>
          <w:b/>
          <w:sz w:val="24"/>
          <w:szCs w:val="24"/>
        </w:rPr>
        <w:t>CONSENSUAL RELATIONSHIPS POLICY</w:t>
      </w:r>
    </w:p>
    <w:p w:rsidR="00023528" w:rsidRPr="001D34F3" w:rsidRDefault="00023528" w:rsidP="00023528">
      <w:pPr>
        <w:pStyle w:val="ListParagraph"/>
        <w:numPr>
          <w:ilvl w:val="0"/>
          <w:numId w:val="1"/>
        </w:numPr>
        <w:rPr>
          <w:rFonts w:ascii="Times New Roman" w:hAnsi="Times New Roman" w:cs="Times New Roman"/>
          <w:b/>
          <w:sz w:val="24"/>
          <w:szCs w:val="24"/>
        </w:rPr>
      </w:pPr>
      <w:r w:rsidRPr="001D34F3">
        <w:rPr>
          <w:rFonts w:ascii="Times New Roman" w:hAnsi="Times New Roman" w:cs="Times New Roman"/>
          <w:b/>
          <w:sz w:val="24"/>
          <w:szCs w:val="24"/>
          <w:u w:val="single"/>
        </w:rPr>
        <w:t>Purpose</w:t>
      </w:r>
    </w:p>
    <w:p w:rsidR="00DA65EA" w:rsidRDefault="00DA65EA" w:rsidP="008315A1">
      <w:pPr>
        <w:pStyle w:val="ListParagraph"/>
        <w:rPr>
          <w:rFonts w:ascii="Times New Roman" w:hAnsi="Times New Roman" w:cs="Times New Roman"/>
          <w:color w:val="000000"/>
          <w:sz w:val="24"/>
          <w:szCs w:val="24"/>
        </w:rPr>
      </w:pPr>
    </w:p>
    <w:p w:rsidR="00023528" w:rsidRPr="001D34F3" w:rsidRDefault="008315A1" w:rsidP="00E65248">
      <w:pPr>
        <w:pStyle w:val="ListParagraph"/>
        <w:jc w:val="both"/>
        <w:rPr>
          <w:rFonts w:ascii="Times New Roman" w:hAnsi="Times New Roman" w:cs="Times New Roman"/>
          <w:sz w:val="24"/>
          <w:szCs w:val="24"/>
        </w:rPr>
      </w:pPr>
      <w:r w:rsidRPr="001D34F3">
        <w:rPr>
          <w:rFonts w:ascii="Times New Roman" w:hAnsi="Times New Roman" w:cs="Times New Roman"/>
          <w:color w:val="000000"/>
          <w:sz w:val="24"/>
          <w:szCs w:val="24"/>
        </w:rPr>
        <w:t xml:space="preserve">The University of Texas </w:t>
      </w:r>
      <w:r w:rsidR="001D34F3" w:rsidRPr="001D34F3">
        <w:rPr>
          <w:rFonts w:ascii="Times New Roman" w:hAnsi="Times New Roman" w:cs="Times New Roman"/>
          <w:color w:val="000000"/>
          <w:sz w:val="24"/>
          <w:szCs w:val="24"/>
        </w:rPr>
        <w:t>[insert institution name]</w:t>
      </w:r>
      <w:r w:rsidR="001F337D">
        <w:rPr>
          <w:rFonts w:ascii="Times New Roman" w:hAnsi="Times New Roman" w:cs="Times New Roman"/>
          <w:color w:val="000000"/>
          <w:sz w:val="24"/>
          <w:szCs w:val="24"/>
        </w:rPr>
        <w:t xml:space="preserve"> </w:t>
      </w:r>
      <w:r w:rsidR="001D34F3" w:rsidRPr="001D34F3">
        <w:rPr>
          <w:rFonts w:ascii="Times New Roman" w:hAnsi="Times New Roman" w:cs="Times New Roman"/>
          <w:color w:val="000000"/>
          <w:sz w:val="24"/>
          <w:szCs w:val="24"/>
        </w:rPr>
        <w:t>i</w:t>
      </w:r>
      <w:r w:rsidRPr="001D34F3">
        <w:rPr>
          <w:rFonts w:ascii="Times New Roman" w:hAnsi="Times New Roman" w:cs="Times New Roman"/>
          <w:sz w:val="24"/>
          <w:szCs w:val="24"/>
        </w:rPr>
        <w:t xml:space="preserve">s committed to maintaining learning and work environments as free as possible from conflicts of interest and favoritism. </w:t>
      </w:r>
      <w:r w:rsidR="001D34F3">
        <w:rPr>
          <w:rFonts w:ascii="Times New Roman" w:hAnsi="Times New Roman" w:cs="Times New Roman"/>
          <w:sz w:val="24"/>
          <w:szCs w:val="24"/>
        </w:rPr>
        <w:t xml:space="preserve">The University recognizes that two consenting adults should be free to conduct a personal relationship if they so wish when the relationship does not interfere with the goals and policies of the University; some </w:t>
      </w:r>
      <w:r w:rsidR="00DF1CC4" w:rsidRPr="001D34F3">
        <w:rPr>
          <w:rFonts w:ascii="Times New Roman" w:hAnsi="Times New Roman" w:cs="Times New Roman"/>
          <w:sz w:val="24"/>
          <w:szCs w:val="24"/>
        </w:rPr>
        <w:t>romantic, dating and/or sexual relationships</w:t>
      </w:r>
      <w:r w:rsidR="0014607A">
        <w:rPr>
          <w:rFonts w:ascii="Times New Roman" w:hAnsi="Times New Roman" w:cs="Times New Roman"/>
          <w:sz w:val="24"/>
          <w:szCs w:val="24"/>
        </w:rPr>
        <w:t>,</w:t>
      </w:r>
      <w:r w:rsidR="00DF1CC4" w:rsidRPr="001D34F3">
        <w:rPr>
          <w:rFonts w:ascii="Times New Roman" w:hAnsi="Times New Roman" w:cs="Times New Roman"/>
          <w:sz w:val="24"/>
          <w:szCs w:val="24"/>
        </w:rPr>
        <w:t xml:space="preserve"> </w:t>
      </w:r>
      <w:r w:rsidR="001D34F3">
        <w:rPr>
          <w:rFonts w:ascii="Times New Roman" w:hAnsi="Times New Roman" w:cs="Times New Roman"/>
          <w:sz w:val="24"/>
          <w:szCs w:val="24"/>
        </w:rPr>
        <w:t>although consensual</w:t>
      </w:r>
      <w:r w:rsidR="0014607A">
        <w:rPr>
          <w:rFonts w:ascii="Times New Roman" w:hAnsi="Times New Roman" w:cs="Times New Roman"/>
          <w:sz w:val="24"/>
          <w:szCs w:val="24"/>
        </w:rPr>
        <w:t>,</w:t>
      </w:r>
      <w:r w:rsidR="001D34F3">
        <w:rPr>
          <w:rFonts w:ascii="Times New Roman" w:hAnsi="Times New Roman" w:cs="Times New Roman"/>
          <w:sz w:val="24"/>
          <w:szCs w:val="24"/>
        </w:rPr>
        <w:t xml:space="preserve"> do </w:t>
      </w:r>
      <w:r w:rsidR="00DF1CC4" w:rsidRPr="001D34F3">
        <w:rPr>
          <w:rFonts w:ascii="Times New Roman" w:hAnsi="Times New Roman" w:cs="Times New Roman"/>
          <w:sz w:val="24"/>
          <w:szCs w:val="24"/>
        </w:rPr>
        <w:t xml:space="preserve">create </w:t>
      </w:r>
      <w:r w:rsidR="000A7066" w:rsidRPr="001D34F3">
        <w:rPr>
          <w:rFonts w:ascii="Times New Roman" w:hAnsi="Times New Roman" w:cs="Times New Roman"/>
          <w:sz w:val="24"/>
          <w:szCs w:val="24"/>
        </w:rPr>
        <w:t>conflicts of interest</w:t>
      </w:r>
      <w:r w:rsidR="000A7066">
        <w:rPr>
          <w:rFonts w:ascii="Times New Roman" w:hAnsi="Times New Roman" w:cs="Times New Roman"/>
          <w:sz w:val="24"/>
          <w:szCs w:val="24"/>
        </w:rPr>
        <w:t>s</w:t>
      </w:r>
      <w:r w:rsidR="0014607A">
        <w:rPr>
          <w:rFonts w:ascii="Times New Roman" w:hAnsi="Times New Roman" w:cs="Times New Roman"/>
          <w:sz w:val="24"/>
          <w:szCs w:val="24"/>
        </w:rPr>
        <w:t xml:space="preserve">.  </w:t>
      </w:r>
      <w:r w:rsidR="000A7066">
        <w:rPr>
          <w:rFonts w:ascii="Times New Roman" w:hAnsi="Times New Roman" w:cs="Times New Roman"/>
          <w:sz w:val="24"/>
          <w:szCs w:val="24"/>
        </w:rPr>
        <w:t>This policy address</w:t>
      </w:r>
      <w:r w:rsidR="00F563C0">
        <w:rPr>
          <w:rFonts w:ascii="Times New Roman" w:hAnsi="Times New Roman" w:cs="Times New Roman"/>
          <w:sz w:val="24"/>
          <w:szCs w:val="24"/>
        </w:rPr>
        <w:t>es</w:t>
      </w:r>
      <w:r w:rsidR="000A7066">
        <w:rPr>
          <w:rFonts w:ascii="Times New Roman" w:hAnsi="Times New Roman" w:cs="Times New Roman"/>
          <w:sz w:val="24"/>
          <w:szCs w:val="24"/>
        </w:rPr>
        <w:t xml:space="preserve"> those consensual relationships.  </w:t>
      </w:r>
    </w:p>
    <w:p w:rsidR="008315A1" w:rsidRPr="001D34F3" w:rsidRDefault="008315A1" w:rsidP="008315A1">
      <w:pPr>
        <w:pStyle w:val="ListParagraph"/>
        <w:rPr>
          <w:rFonts w:ascii="Times New Roman" w:hAnsi="Times New Roman" w:cs="Times New Roman"/>
          <w:sz w:val="24"/>
          <w:szCs w:val="24"/>
          <w:u w:val="single"/>
        </w:rPr>
      </w:pPr>
    </w:p>
    <w:p w:rsidR="00023528" w:rsidRPr="001D34F3" w:rsidRDefault="00023528" w:rsidP="00023528">
      <w:pPr>
        <w:pStyle w:val="ListParagraph"/>
        <w:numPr>
          <w:ilvl w:val="0"/>
          <w:numId w:val="1"/>
        </w:numPr>
        <w:rPr>
          <w:rFonts w:ascii="Times New Roman" w:hAnsi="Times New Roman" w:cs="Times New Roman"/>
          <w:b/>
          <w:sz w:val="24"/>
          <w:szCs w:val="24"/>
        </w:rPr>
      </w:pPr>
      <w:r w:rsidRPr="001D34F3">
        <w:rPr>
          <w:rFonts w:ascii="Times New Roman" w:hAnsi="Times New Roman" w:cs="Times New Roman"/>
          <w:b/>
          <w:sz w:val="24"/>
          <w:szCs w:val="24"/>
          <w:u w:val="single"/>
        </w:rPr>
        <w:t>Persons Affected</w:t>
      </w:r>
    </w:p>
    <w:p w:rsidR="00276EB6" w:rsidRDefault="00276EB6" w:rsidP="00DF1CC4">
      <w:pPr>
        <w:pStyle w:val="ListParagraph"/>
        <w:tabs>
          <w:tab w:val="left" w:pos="5839"/>
        </w:tabs>
        <w:spacing w:line="20" w:lineRule="atLeast"/>
        <w:jc w:val="both"/>
        <w:rPr>
          <w:rFonts w:ascii="Times New Roman" w:hAnsi="Times New Roman" w:cs="Times New Roman"/>
          <w:sz w:val="24"/>
          <w:szCs w:val="24"/>
        </w:rPr>
      </w:pPr>
    </w:p>
    <w:p w:rsidR="00DF1CC4" w:rsidRPr="001D34F3" w:rsidRDefault="00DF1CC4" w:rsidP="001B4120">
      <w:pPr>
        <w:pStyle w:val="ListParagraph"/>
        <w:tabs>
          <w:tab w:val="left" w:pos="5839"/>
        </w:tabs>
        <w:jc w:val="both"/>
        <w:rPr>
          <w:rFonts w:ascii="Times New Roman" w:hAnsi="Times New Roman" w:cs="Times New Roman"/>
          <w:sz w:val="24"/>
          <w:szCs w:val="24"/>
        </w:rPr>
      </w:pPr>
      <w:r w:rsidRPr="001D34F3">
        <w:rPr>
          <w:rFonts w:ascii="Times New Roman" w:hAnsi="Times New Roman" w:cs="Times New Roman"/>
          <w:sz w:val="24"/>
          <w:szCs w:val="24"/>
        </w:rPr>
        <w:t xml:space="preserve">This policy applies to all University administrators, faculty, staff, and students.  This policy is applicable regardless of the gender of the University employee with supervisory teaching, evaluation or advisory authority and/or the gender of the employee, student or student employee who is directly </w:t>
      </w:r>
      <w:r w:rsidR="005D0D17">
        <w:rPr>
          <w:rFonts w:ascii="Times New Roman" w:hAnsi="Times New Roman" w:cs="Times New Roman"/>
          <w:sz w:val="24"/>
          <w:szCs w:val="24"/>
        </w:rPr>
        <w:t xml:space="preserve">or indirectly </w:t>
      </w:r>
      <w:r w:rsidRPr="001D34F3">
        <w:rPr>
          <w:rFonts w:ascii="Times New Roman" w:hAnsi="Times New Roman" w:cs="Times New Roman"/>
          <w:sz w:val="24"/>
          <w:szCs w:val="24"/>
        </w:rPr>
        <w:t xml:space="preserve">supervised, taught, evaluated, or advised by the supervisory employee. </w:t>
      </w:r>
    </w:p>
    <w:p w:rsidR="00DF1CC4" w:rsidRPr="001D34F3" w:rsidRDefault="00DF1CC4" w:rsidP="00DF1CC4">
      <w:pPr>
        <w:pStyle w:val="ListParagraph"/>
        <w:tabs>
          <w:tab w:val="left" w:pos="5839"/>
        </w:tabs>
        <w:spacing w:line="20" w:lineRule="atLeast"/>
        <w:jc w:val="both"/>
        <w:rPr>
          <w:rFonts w:ascii="Times New Roman" w:hAnsi="Times New Roman" w:cs="Times New Roman"/>
          <w:sz w:val="24"/>
          <w:szCs w:val="24"/>
        </w:rPr>
      </w:pPr>
    </w:p>
    <w:p w:rsidR="00023528" w:rsidRPr="001D34F3" w:rsidRDefault="00023528" w:rsidP="00023528">
      <w:pPr>
        <w:pStyle w:val="ListParagraph"/>
        <w:numPr>
          <w:ilvl w:val="0"/>
          <w:numId w:val="1"/>
        </w:numPr>
        <w:rPr>
          <w:rFonts w:ascii="Times New Roman" w:hAnsi="Times New Roman" w:cs="Times New Roman"/>
          <w:b/>
          <w:sz w:val="24"/>
          <w:szCs w:val="24"/>
        </w:rPr>
      </w:pPr>
      <w:r w:rsidRPr="001D34F3">
        <w:rPr>
          <w:rFonts w:ascii="Times New Roman" w:hAnsi="Times New Roman" w:cs="Times New Roman"/>
          <w:b/>
          <w:sz w:val="24"/>
          <w:szCs w:val="24"/>
          <w:u w:val="single"/>
        </w:rPr>
        <w:t>Policy</w:t>
      </w:r>
    </w:p>
    <w:p w:rsidR="007757A6" w:rsidRPr="00E65248" w:rsidRDefault="00165548" w:rsidP="001B4120">
      <w:pPr>
        <w:tabs>
          <w:tab w:val="left" w:pos="5839"/>
        </w:tabs>
        <w:spacing w:line="20" w:lineRule="atLeast"/>
        <w:ind w:left="1080" w:hanging="360"/>
        <w:jc w:val="both"/>
        <w:rPr>
          <w:rFonts w:ascii="Times New Roman" w:hAnsi="Times New Roman" w:cs="Times New Roman"/>
          <w:sz w:val="24"/>
          <w:szCs w:val="24"/>
        </w:rPr>
      </w:pPr>
      <w:r>
        <w:rPr>
          <w:rFonts w:ascii="Times New Roman" w:hAnsi="Times New Roman" w:cs="Times New Roman"/>
          <w:sz w:val="24"/>
          <w:szCs w:val="24"/>
        </w:rPr>
        <w:t xml:space="preserve">3.1 </w:t>
      </w:r>
      <w:r w:rsidR="007757A6" w:rsidRPr="00E65248">
        <w:rPr>
          <w:rFonts w:ascii="Times New Roman" w:hAnsi="Times New Roman" w:cs="Times New Roman"/>
          <w:sz w:val="24"/>
          <w:szCs w:val="24"/>
        </w:rPr>
        <w:t xml:space="preserve">Prohibited </w:t>
      </w:r>
      <w:r w:rsidR="004260DE">
        <w:rPr>
          <w:rFonts w:ascii="Times New Roman" w:hAnsi="Times New Roman" w:cs="Times New Roman"/>
          <w:sz w:val="24"/>
          <w:szCs w:val="24"/>
        </w:rPr>
        <w:t>C</w:t>
      </w:r>
      <w:r w:rsidR="007757A6" w:rsidRPr="00E65248">
        <w:rPr>
          <w:rFonts w:ascii="Times New Roman" w:hAnsi="Times New Roman" w:cs="Times New Roman"/>
          <w:sz w:val="24"/>
          <w:szCs w:val="24"/>
        </w:rPr>
        <w:t xml:space="preserve">onsensual </w:t>
      </w:r>
      <w:r w:rsidR="004260DE">
        <w:rPr>
          <w:rFonts w:ascii="Times New Roman" w:hAnsi="Times New Roman" w:cs="Times New Roman"/>
          <w:sz w:val="24"/>
          <w:szCs w:val="24"/>
        </w:rPr>
        <w:t>R</w:t>
      </w:r>
      <w:r w:rsidR="007757A6" w:rsidRPr="00E65248">
        <w:rPr>
          <w:rFonts w:ascii="Times New Roman" w:hAnsi="Times New Roman" w:cs="Times New Roman"/>
          <w:sz w:val="24"/>
          <w:szCs w:val="24"/>
        </w:rPr>
        <w:t xml:space="preserve">elationships.  </w:t>
      </w:r>
      <w:r w:rsidR="004252C7" w:rsidRPr="00E65248">
        <w:rPr>
          <w:rFonts w:ascii="Times New Roman" w:hAnsi="Times New Roman" w:cs="Times New Roman"/>
          <w:sz w:val="24"/>
          <w:szCs w:val="24"/>
        </w:rPr>
        <w:t>The following consensual relationships, even if a single event, are prohibited:</w:t>
      </w:r>
    </w:p>
    <w:p w:rsidR="00A85A5A" w:rsidRPr="00E65248" w:rsidRDefault="001F337D" w:rsidP="001B4120">
      <w:pPr>
        <w:spacing w:line="20" w:lineRule="atLeast"/>
        <w:ind w:left="144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65548" w:rsidRPr="00E65248">
        <w:rPr>
          <w:rFonts w:ascii="Times New Roman" w:hAnsi="Times New Roman" w:cs="Times New Roman"/>
          <w:sz w:val="24"/>
          <w:szCs w:val="24"/>
        </w:rPr>
        <w:t xml:space="preserve">A </w:t>
      </w:r>
      <w:r w:rsidR="00DF1CC4" w:rsidRPr="00E65248">
        <w:rPr>
          <w:rFonts w:ascii="Times New Roman" w:hAnsi="Times New Roman" w:cs="Times New Roman"/>
          <w:sz w:val="24"/>
          <w:szCs w:val="24"/>
        </w:rPr>
        <w:t>consensual</w:t>
      </w:r>
      <w:r w:rsidR="00165548" w:rsidRPr="00E65248">
        <w:rPr>
          <w:rFonts w:ascii="Times New Roman" w:hAnsi="Times New Roman" w:cs="Times New Roman"/>
          <w:sz w:val="24"/>
          <w:szCs w:val="24"/>
        </w:rPr>
        <w:t xml:space="preserve"> </w:t>
      </w:r>
      <w:r w:rsidR="00DF1CC4" w:rsidRPr="00E65248">
        <w:rPr>
          <w:rFonts w:ascii="Times New Roman" w:hAnsi="Times New Roman" w:cs="Times New Roman"/>
          <w:sz w:val="24"/>
          <w:szCs w:val="24"/>
        </w:rPr>
        <w:t>relationship</w:t>
      </w:r>
      <w:r w:rsidR="00165548" w:rsidRPr="00E65248">
        <w:rPr>
          <w:rFonts w:ascii="Times New Roman" w:hAnsi="Times New Roman" w:cs="Times New Roman"/>
          <w:sz w:val="24"/>
          <w:szCs w:val="24"/>
        </w:rPr>
        <w:t xml:space="preserve"> </w:t>
      </w:r>
      <w:r w:rsidR="00DF1CC4" w:rsidRPr="00E65248">
        <w:rPr>
          <w:rFonts w:ascii="Times New Roman" w:hAnsi="Times New Roman" w:cs="Times New Roman"/>
          <w:sz w:val="24"/>
          <w:szCs w:val="24"/>
        </w:rPr>
        <w:t xml:space="preserve">between a </w:t>
      </w:r>
      <w:r w:rsidR="00DC4580" w:rsidRPr="00E65248">
        <w:rPr>
          <w:rFonts w:ascii="Times New Roman" w:hAnsi="Times New Roman" w:cs="Times New Roman"/>
          <w:sz w:val="24"/>
          <w:szCs w:val="24"/>
        </w:rPr>
        <w:t>supervisor</w:t>
      </w:r>
      <w:r w:rsidR="00A44B94">
        <w:rPr>
          <w:rFonts w:ascii="Times New Roman" w:hAnsi="Times New Roman" w:cs="Times New Roman"/>
          <w:sz w:val="24"/>
          <w:szCs w:val="24"/>
        </w:rPr>
        <w:t xml:space="preserve"> (</w:t>
      </w:r>
      <w:r w:rsidR="004260DE">
        <w:rPr>
          <w:rFonts w:ascii="Times New Roman" w:hAnsi="Times New Roman" w:cs="Times New Roman"/>
          <w:sz w:val="24"/>
          <w:szCs w:val="24"/>
        </w:rPr>
        <w:t xml:space="preserve">as defined below and </w:t>
      </w:r>
      <w:r w:rsidR="00A44B94">
        <w:rPr>
          <w:rFonts w:ascii="Times New Roman" w:hAnsi="Times New Roman" w:cs="Times New Roman"/>
          <w:sz w:val="24"/>
          <w:szCs w:val="24"/>
        </w:rPr>
        <w:t xml:space="preserve">is defined as </w:t>
      </w:r>
      <w:r w:rsidR="004260DE">
        <w:rPr>
          <w:rFonts w:ascii="Times New Roman" w:hAnsi="Times New Roman" w:cs="Times New Roman"/>
          <w:sz w:val="24"/>
          <w:szCs w:val="24"/>
        </w:rPr>
        <w:t>includ</w:t>
      </w:r>
      <w:r w:rsidR="00A44B94">
        <w:rPr>
          <w:rFonts w:ascii="Times New Roman" w:hAnsi="Times New Roman" w:cs="Times New Roman"/>
          <w:sz w:val="24"/>
          <w:szCs w:val="24"/>
        </w:rPr>
        <w:t>ing</w:t>
      </w:r>
      <w:r w:rsidR="004260DE">
        <w:rPr>
          <w:rFonts w:ascii="Times New Roman" w:hAnsi="Times New Roman" w:cs="Times New Roman"/>
          <w:sz w:val="24"/>
          <w:szCs w:val="24"/>
        </w:rPr>
        <w:t xml:space="preserve"> faculty members</w:t>
      </w:r>
      <w:r w:rsidR="00A44B94">
        <w:rPr>
          <w:rFonts w:ascii="Times New Roman" w:hAnsi="Times New Roman" w:cs="Times New Roman"/>
          <w:sz w:val="24"/>
          <w:szCs w:val="24"/>
        </w:rPr>
        <w:t>)</w:t>
      </w:r>
      <w:r w:rsidR="004252C7" w:rsidRPr="00E65248">
        <w:rPr>
          <w:rFonts w:ascii="Times New Roman" w:hAnsi="Times New Roman" w:cs="Times New Roman"/>
          <w:sz w:val="24"/>
          <w:szCs w:val="24"/>
        </w:rPr>
        <w:t xml:space="preserve"> and supervisee </w:t>
      </w:r>
      <w:r w:rsidR="00A44B94">
        <w:rPr>
          <w:rFonts w:ascii="Times New Roman" w:hAnsi="Times New Roman" w:cs="Times New Roman"/>
          <w:sz w:val="24"/>
          <w:szCs w:val="24"/>
        </w:rPr>
        <w:t xml:space="preserve">regardless of whether the supervisory relationship is direct or indirect, </w:t>
      </w:r>
      <w:r w:rsidR="004252C7" w:rsidRPr="00E65248">
        <w:rPr>
          <w:rFonts w:ascii="Times New Roman" w:hAnsi="Times New Roman" w:cs="Times New Roman"/>
          <w:sz w:val="24"/>
          <w:szCs w:val="24"/>
        </w:rPr>
        <w:t>unless the</w:t>
      </w:r>
      <w:r w:rsidR="00E8269C">
        <w:rPr>
          <w:rFonts w:ascii="Times New Roman" w:hAnsi="Times New Roman" w:cs="Times New Roman"/>
          <w:sz w:val="24"/>
          <w:szCs w:val="24"/>
        </w:rPr>
        <w:t xml:space="preserve"> </w:t>
      </w:r>
      <w:r>
        <w:rPr>
          <w:rFonts w:ascii="Times New Roman" w:hAnsi="Times New Roman" w:cs="Times New Roman"/>
          <w:sz w:val="24"/>
          <w:szCs w:val="24"/>
        </w:rPr>
        <w:t>s</w:t>
      </w:r>
      <w:r w:rsidR="004252C7" w:rsidRPr="00E65248">
        <w:rPr>
          <w:rFonts w:ascii="Times New Roman" w:hAnsi="Times New Roman" w:cs="Times New Roman"/>
          <w:sz w:val="24"/>
          <w:szCs w:val="24"/>
        </w:rPr>
        <w:t xml:space="preserve">upervisor discloses the relationship in advance and a </w:t>
      </w:r>
      <w:r w:rsidR="00A44B94">
        <w:rPr>
          <w:rFonts w:ascii="Times New Roman" w:hAnsi="Times New Roman" w:cs="Times New Roman"/>
          <w:sz w:val="24"/>
          <w:szCs w:val="24"/>
        </w:rPr>
        <w:t xml:space="preserve">management </w:t>
      </w:r>
      <w:r w:rsidR="004252C7" w:rsidRPr="00E65248">
        <w:rPr>
          <w:rFonts w:ascii="Times New Roman" w:hAnsi="Times New Roman" w:cs="Times New Roman"/>
          <w:sz w:val="24"/>
          <w:szCs w:val="24"/>
        </w:rPr>
        <w:t xml:space="preserve">plan is in effect; </w:t>
      </w:r>
    </w:p>
    <w:p w:rsidR="00A85A5A" w:rsidRPr="00E65248" w:rsidRDefault="001F337D" w:rsidP="00E65248">
      <w:pPr>
        <w:spacing w:line="20" w:lineRule="atLeast"/>
        <w:ind w:left="1440" w:hanging="360"/>
        <w:jc w:val="both"/>
        <w:rPr>
          <w:rFonts w:ascii="Times New Roman" w:hAnsi="Times New Roman" w:cs="Times New Roman"/>
          <w:sz w:val="24"/>
          <w:szCs w:val="24"/>
        </w:rPr>
      </w:pPr>
      <w:r>
        <w:rPr>
          <w:rFonts w:ascii="Times New Roman" w:hAnsi="Times New Roman" w:cs="Times New Roman"/>
          <w:sz w:val="24"/>
          <w:szCs w:val="24"/>
        </w:rPr>
        <w:t>(b)</w:t>
      </w:r>
      <w:r w:rsidR="00165548">
        <w:rPr>
          <w:rFonts w:ascii="Times New Roman" w:hAnsi="Times New Roman" w:cs="Times New Roman"/>
          <w:sz w:val="24"/>
          <w:szCs w:val="24"/>
        </w:rPr>
        <w:t xml:space="preserve"> </w:t>
      </w:r>
      <w:r>
        <w:rPr>
          <w:rFonts w:ascii="Times New Roman" w:hAnsi="Times New Roman" w:cs="Times New Roman"/>
          <w:sz w:val="24"/>
          <w:szCs w:val="24"/>
        </w:rPr>
        <w:tab/>
      </w:r>
      <w:r w:rsidR="00A85A5A" w:rsidRPr="00E65248">
        <w:rPr>
          <w:rFonts w:ascii="Times New Roman" w:hAnsi="Times New Roman" w:cs="Times New Roman"/>
          <w:sz w:val="24"/>
          <w:szCs w:val="24"/>
        </w:rPr>
        <w:t>A consensual relationship between a coach or athletic staff and any student athlete or student assigned to or associated with the athletics department, such as interns and student employees</w:t>
      </w:r>
      <w:r w:rsidR="00A66634" w:rsidRPr="00E65248">
        <w:rPr>
          <w:rFonts w:ascii="Times New Roman" w:hAnsi="Times New Roman" w:cs="Times New Roman"/>
          <w:sz w:val="24"/>
          <w:szCs w:val="24"/>
        </w:rPr>
        <w:t>, unless waived by the President or his or her designee for good cause</w:t>
      </w:r>
      <w:r w:rsidR="008F6FFC" w:rsidRPr="00E65248">
        <w:rPr>
          <w:rFonts w:ascii="Times New Roman" w:hAnsi="Times New Roman" w:cs="Times New Roman"/>
          <w:sz w:val="24"/>
          <w:szCs w:val="24"/>
        </w:rPr>
        <w:t xml:space="preserve">.  </w:t>
      </w:r>
    </w:p>
    <w:p w:rsidR="00745245" w:rsidRPr="001D34F3" w:rsidRDefault="00165548" w:rsidP="00E65248">
      <w:pPr>
        <w:pStyle w:val="Default"/>
        <w:ind w:left="720"/>
        <w:rPr>
          <w:rFonts w:ascii="Times New Roman" w:hAnsi="Times New Roman" w:cs="Times New Roman"/>
        </w:rPr>
      </w:pPr>
      <w:r>
        <w:rPr>
          <w:rFonts w:ascii="Times New Roman" w:hAnsi="Times New Roman" w:cs="Times New Roman"/>
        </w:rPr>
        <w:t xml:space="preserve">3.2 </w:t>
      </w:r>
      <w:r w:rsidR="00745245" w:rsidRPr="001D34F3">
        <w:rPr>
          <w:rFonts w:ascii="Times New Roman" w:hAnsi="Times New Roman" w:cs="Times New Roman"/>
        </w:rPr>
        <w:t xml:space="preserve">Reporting </w:t>
      </w:r>
      <w:r w:rsidR="004260DE">
        <w:rPr>
          <w:rFonts w:ascii="Times New Roman" w:hAnsi="Times New Roman" w:cs="Times New Roman"/>
        </w:rPr>
        <w:t>R</w:t>
      </w:r>
      <w:r w:rsidR="00745245" w:rsidRPr="001D34F3">
        <w:rPr>
          <w:rFonts w:ascii="Times New Roman" w:hAnsi="Times New Roman" w:cs="Times New Roman"/>
        </w:rPr>
        <w:t>equirements.</w:t>
      </w:r>
    </w:p>
    <w:p w:rsidR="001F337D" w:rsidRDefault="001F337D" w:rsidP="00E65248">
      <w:pPr>
        <w:pStyle w:val="Default"/>
        <w:ind w:left="1080"/>
        <w:rPr>
          <w:rFonts w:ascii="Times New Roman" w:hAnsi="Times New Roman" w:cs="Times New Roman"/>
        </w:rPr>
      </w:pPr>
    </w:p>
    <w:p w:rsidR="007E6102" w:rsidRPr="00046115" w:rsidRDefault="001F337D" w:rsidP="001B4120">
      <w:pPr>
        <w:pStyle w:val="Default"/>
        <w:spacing w:line="20" w:lineRule="atLeast"/>
        <w:ind w:left="1440" w:hanging="360"/>
        <w:jc w:val="both"/>
        <w:rPr>
          <w:rFonts w:ascii="Times New Roman" w:hAnsi="Times New Roman" w:cs="Times New Roman"/>
        </w:rPr>
      </w:pPr>
      <w:r>
        <w:rPr>
          <w:rFonts w:ascii="Times New Roman" w:hAnsi="Times New Roman" w:cs="Times New Roman"/>
        </w:rPr>
        <w:lastRenderedPageBreak/>
        <w:t>(a)</w:t>
      </w:r>
      <w:r w:rsidR="00165548">
        <w:rPr>
          <w:rFonts w:ascii="Times New Roman" w:hAnsi="Times New Roman" w:cs="Times New Roman"/>
        </w:rPr>
        <w:t xml:space="preserve"> </w:t>
      </w:r>
      <w:r>
        <w:rPr>
          <w:rFonts w:ascii="Times New Roman" w:hAnsi="Times New Roman" w:cs="Times New Roman"/>
        </w:rPr>
        <w:tab/>
      </w:r>
      <w:r w:rsidR="00046115">
        <w:rPr>
          <w:rFonts w:ascii="Times New Roman" w:hAnsi="Times New Roman" w:cs="Times New Roman"/>
        </w:rPr>
        <w:t>The supervisor must report a</w:t>
      </w:r>
      <w:r w:rsidR="00535E99" w:rsidRPr="001D34F3">
        <w:rPr>
          <w:rFonts w:ascii="Times New Roman" w:hAnsi="Times New Roman" w:cs="Times New Roman"/>
        </w:rPr>
        <w:t xml:space="preserve"> consensual relationship as described in </w:t>
      </w:r>
      <w:r w:rsidR="00E8269C">
        <w:rPr>
          <w:rFonts w:ascii="Times New Roman" w:hAnsi="Times New Roman" w:cs="Times New Roman"/>
        </w:rPr>
        <w:t>3.1.</w:t>
      </w:r>
      <w:r w:rsidR="00686620" w:rsidRPr="001D34F3">
        <w:rPr>
          <w:rFonts w:ascii="Times New Roman" w:hAnsi="Times New Roman" w:cs="Times New Roman"/>
        </w:rPr>
        <w:t xml:space="preserve"> to</w:t>
      </w:r>
      <w:r w:rsidR="00046115" w:rsidRPr="001D34F3">
        <w:rPr>
          <w:rFonts w:ascii="Times New Roman" w:hAnsi="Times New Roman" w:cs="Times New Roman"/>
        </w:rPr>
        <w:t xml:space="preserve"> the Dean/Director level administrator or if there is not such an administrator, the appropriate Vice President </w:t>
      </w:r>
      <w:r w:rsidR="00046115" w:rsidRPr="00046115">
        <w:rPr>
          <w:rFonts w:ascii="Times New Roman" w:hAnsi="Times New Roman" w:cs="Times New Roman"/>
        </w:rPr>
        <w:t>and the Vice President for Human Resources</w:t>
      </w:r>
      <w:r w:rsidR="00046115" w:rsidRPr="001D34F3">
        <w:rPr>
          <w:rFonts w:ascii="Times New Roman" w:hAnsi="Times New Roman" w:cs="Times New Roman"/>
        </w:rPr>
        <w:t>.</w:t>
      </w:r>
      <w:r w:rsidR="00046115">
        <w:rPr>
          <w:rFonts w:ascii="Times New Roman" w:hAnsi="Times New Roman" w:cs="Times New Roman"/>
        </w:rPr>
        <w:t xml:space="preserve">  The supervisor must make the report </w:t>
      </w:r>
      <w:r w:rsidR="00535E99" w:rsidRPr="001D34F3">
        <w:rPr>
          <w:rFonts w:ascii="Times New Roman" w:hAnsi="Times New Roman" w:cs="Times New Roman"/>
        </w:rPr>
        <w:t>prior to entering into the relationship or if the relationship e</w:t>
      </w:r>
      <w:r w:rsidR="003A509D">
        <w:rPr>
          <w:rFonts w:ascii="Times New Roman" w:hAnsi="Times New Roman" w:cs="Times New Roman"/>
        </w:rPr>
        <w:t>xists</w:t>
      </w:r>
      <w:r w:rsidR="00535E99" w:rsidRPr="001D34F3">
        <w:rPr>
          <w:rFonts w:ascii="Times New Roman" w:hAnsi="Times New Roman" w:cs="Times New Roman"/>
        </w:rPr>
        <w:t xml:space="preserve">, </w:t>
      </w:r>
      <w:r w:rsidR="00B829DC" w:rsidRPr="001D34F3">
        <w:rPr>
          <w:rFonts w:ascii="Times New Roman" w:hAnsi="Times New Roman" w:cs="Times New Roman"/>
        </w:rPr>
        <w:t xml:space="preserve">with as much advance notice as possible </w:t>
      </w:r>
      <w:r w:rsidR="00535E99" w:rsidRPr="001D34F3">
        <w:rPr>
          <w:rFonts w:ascii="Times New Roman" w:hAnsi="Times New Roman" w:cs="Times New Roman"/>
        </w:rPr>
        <w:t xml:space="preserve">prior to the supervisor accepting supervisory authority.  </w:t>
      </w:r>
    </w:p>
    <w:p w:rsidR="00F563C0" w:rsidRDefault="00F563C0" w:rsidP="001B4120">
      <w:pPr>
        <w:pStyle w:val="Default"/>
        <w:spacing w:line="20" w:lineRule="atLeast"/>
        <w:ind w:left="1440" w:hanging="360"/>
        <w:jc w:val="both"/>
        <w:rPr>
          <w:rFonts w:ascii="Times New Roman" w:hAnsi="Times New Roman" w:cs="Times New Roman"/>
        </w:rPr>
      </w:pPr>
    </w:p>
    <w:p w:rsidR="00C014FB" w:rsidRPr="001D34F3" w:rsidRDefault="001F337D" w:rsidP="001B4120">
      <w:pPr>
        <w:pStyle w:val="Default"/>
        <w:spacing w:line="20" w:lineRule="atLeast"/>
        <w:ind w:left="1440" w:hanging="36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007E6102" w:rsidRPr="001D34F3">
        <w:rPr>
          <w:rFonts w:ascii="Times New Roman" w:hAnsi="Times New Roman" w:cs="Times New Roman"/>
        </w:rPr>
        <w:t xml:space="preserve">The </w:t>
      </w:r>
      <w:r w:rsidR="00A837C8">
        <w:rPr>
          <w:rFonts w:ascii="Times New Roman" w:hAnsi="Times New Roman" w:cs="Times New Roman"/>
        </w:rPr>
        <w:t xml:space="preserve">individuals </w:t>
      </w:r>
      <w:r w:rsidR="007E6102" w:rsidRPr="001D34F3">
        <w:rPr>
          <w:rFonts w:ascii="Times New Roman" w:hAnsi="Times New Roman" w:cs="Times New Roman"/>
        </w:rPr>
        <w:t xml:space="preserve">receiving the report must immediately </w:t>
      </w:r>
      <w:r w:rsidR="00C014FB" w:rsidRPr="001D34F3">
        <w:rPr>
          <w:rFonts w:ascii="Times New Roman" w:hAnsi="Times New Roman" w:cs="Times New Roman"/>
        </w:rPr>
        <w:t xml:space="preserve">collaborate to attempt to </w:t>
      </w:r>
      <w:r w:rsidR="005D0D17">
        <w:rPr>
          <w:rFonts w:ascii="Times New Roman" w:hAnsi="Times New Roman" w:cs="Times New Roman"/>
        </w:rPr>
        <w:t xml:space="preserve">manage </w:t>
      </w:r>
      <w:r w:rsidR="00C014FB" w:rsidRPr="001D34F3">
        <w:rPr>
          <w:rFonts w:ascii="Times New Roman" w:hAnsi="Times New Roman" w:cs="Times New Roman"/>
        </w:rPr>
        <w:t>the conflict of interest</w:t>
      </w:r>
      <w:r w:rsidR="00CB63E4" w:rsidRPr="001D34F3">
        <w:rPr>
          <w:rFonts w:ascii="Times New Roman" w:hAnsi="Times New Roman" w:cs="Times New Roman"/>
        </w:rPr>
        <w:t>.</w:t>
      </w:r>
      <w:r w:rsidR="00E139C2">
        <w:rPr>
          <w:rFonts w:ascii="Times New Roman" w:hAnsi="Times New Roman" w:cs="Times New Roman"/>
        </w:rPr>
        <w:t xml:space="preserve">  If </w:t>
      </w:r>
      <w:r w:rsidR="005D0D17">
        <w:rPr>
          <w:rFonts w:ascii="Times New Roman" w:hAnsi="Times New Roman" w:cs="Times New Roman"/>
        </w:rPr>
        <w:t xml:space="preserve">management </w:t>
      </w:r>
      <w:r w:rsidR="00E139C2">
        <w:rPr>
          <w:rFonts w:ascii="Times New Roman" w:hAnsi="Times New Roman" w:cs="Times New Roman"/>
        </w:rPr>
        <w:t>of the conflict is not possible, the relationship is prohibited.</w:t>
      </w:r>
    </w:p>
    <w:p w:rsidR="00C014FB" w:rsidRPr="001D34F3" w:rsidRDefault="00C014FB" w:rsidP="00C014FB">
      <w:pPr>
        <w:pStyle w:val="Default"/>
        <w:ind w:left="1440"/>
        <w:rPr>
          <w:rFonts w:ascii="Times New Roman" w:hAnsi="Times New Roman" w:cs="Times New Roman"/>
        </w:rPr>
      </w:pPr>
    </w:p>
    <w:p w:rsidR="00C014FB" w:rsidRPr="001D34F3" w:rsidRDefault="00165548" w:rsidP="00E65248">
      <w:pPr>
        <w:pStyle w:val="Default"/>
        <w:ind w:left="720"/>
        <w:rPr>
          <w:rFonts w:ascii="Times New Roman" w:hAnsi="Times New Roman" w:cs="Times New Roman"/>
        </w:rPr>
      </w:pPr>
      <w:r>
        <w:rPr>
          <w:rFonts w:ascii="Times New Roman" w:hAnsi="Times New Roman" w:cs="Times New Roman"/>
        </w:rPr>
        <w:t xml:space="preserve">3.3 </w:t>
      </w:r>
      <w:r w:rsidR="00C014FB" w:rsidRPr="001D34F3">
        <w:rPr>
          <w:rFonts w:ascii="Times New Roman" w:hAnsi="Times New Roman" w:cs="Times New Roman"/>
        </w:rPr>
        <w:t>M</w:t>
      </w:r>
      <w:r w:rsidR="004260DE">
        <w:rPr>
          <w:rFonts w:ascii="Times New Roman" w:hAnsi="Times New Roman" w:cs="Times New Roman"/>
        </w:rPr>
        <w:t>anagement</w:t>
      </w:r>
      <w:r w:rsidR="00C014FB" w:rsidRPr="001D34F3">
        <w:rPr>
          <w:rFonts w:ascii="Times New Roman" w:hAnsi="Times New Roman" w:cs="Times New Roman"/>
        </w:rPr>
        <w:t xml:space="preserve"> plan.</w:t>
      </w:r>
    </w:p>
    <w:p w:rsidR="001F337D" w:rsidRDefault="001F337D" w:rsidP="00E65248">
      <w:pPr>
        <w:pStyle w:val="Default"/>
        <w:ind w:left="1080"/>
        <w:rPr>
          <w:rFonts w:ascii="Times New Roman" w:hAnsi="Times New Roman" w:cs="Times New Roman"/>
        </w:rPr>
      </w:pPr>
    </w:p>
    <w:p w:rsidR="00B829DC" w:rsidRDefault="001F337D" w:rsidP="001B4120">
      <w:pPr>
        <w:pStyle w:val="Default"/>
        <w:spacing w:line="20" w:lineRule="atLeast"/>
        <w:ind w:left="1440" w:hanging="360"/>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sidR="00E139C2">
        <w:rPr>
          <w:rFonts w:ascii="Times New Roman" w:hAnsi="Times New Roman" w:cs="Times New Roman"/>
        </w:rPr>
        <w:t>If the conflict can be m</w:t>
      </w:r>
      <w:r w:rsidR="00686620">
        <w:rPr>
          <w:rFonts w:ascii="Times New Roman" w:hAnsi="Times New Roman" w:cs="Times New Roman"/>
        </w:rPr>
        <w:t>anaged</w:t>
      </w:r>
      <w:r w:rsidR="00E139C2">
        <w:rPr>
          <w:rFonts w:ascii="Times New Roman" w:hAnsi="Times New Roman" w:cs="Times New Roman"/>
        </w:rPr>
        <w:t xml:space="preserve">, </w:t>
      </w:r>
      <w:r w:rsidR="00A837C8">
        <w:rPr>
          <w:rFonts w:ascii="Times New Roman" w:hAnsi="Times New Roman" w:cs="Times New Roman"/>
        </w:rPr>
        <w:t xml:space="preserve">The Vice President for Human Resources </w:t>
      </w:r>
      <w:r w:rsidR="00E139C2">
        <w:rPr>
          <w:rFonts w:ascii="Times New Roman" w:hAnsi="Times New Roman" w:cs="Times New Roman"/>
        </w:rPr>
        <w:t>will</w:t>
      </w:r>
      <w:r w:rsidR="00A837C8">
        <w:rPr>
          <w:rFonts w:ascii="Times New Roman" w:hAnsi="Times New Roman" w:cs="Times New Roman"/>
        </w:rPr>
        <w:t xml:space="preserve"> provide </w:t>
      </w:r>
      <w:r w:rsidR="00E139C2">
        <w:rPr>
          <w:rFonts w:ascii="Times New Roman" w:hAnsi="Times New Roman" w:cs="Times New Roman"/>
        </w:rPr>
        <w:t>a</w:t>
      </w:r>
      <w:r w:rsidR="00C014FB" w:rsidRPr="001D34F3">
        <w:rPr>
          <w:rFonts w:ascii="Times New Roman" w:hAnsi="Times New Roman" w:cs="Times New Roman"/>
        </w:rPr>
        <w:t xml:space="preserve"> </w:t>
      </w:r>
      <w:r w:rsidR="00686620">
        <w:rPr>
          <w:rFonts w:ascii="Times New Roman" w:hAnsi="Times New Roman" w:cs="Times New Roman"/>
        </w:rPr>
        <w:t xml:space="preserve">management </w:t>
      </w:r>
      <w:r w:rsidR="00C014FB" w:rsidRPr="001D34F3">
        <w:rPr>
          <w:rFonts w:ascii="Times New Roman" w:hAnsi="Times New Roman" w:cs="Times New Roman"/>
        </w:rPr>
        <w:t>plan</w:t>
      </w:r>
      <w:r w:rsidR="00E139C2">
        <w:rPr>
          <w:rFonts w:ascii="Times New Roman" w:hAnsi="Times New Roman" w:cs="Times New Roman"/>
        </w:rPr>
        <w:t xml:space="preserve"> to the supervisor</w:t>
      </w:r>
      <w:r w:rsidR="00C014FB" w:rsidRPr="001D34F3">
        <w:rPr>
          <w:rFonts w:ascii="Times New Roman" w:hAnsi="Times New Roman" w:cs="Times New Roman"/>
        </w:rPr>
        <w:t xml:space="preserve"> </w:t>
      </w:r>
      <w:r w:rsidR="00E139C2" w:rsidRPr="001D34F3">
        <w:rPr>
          <w:rFonts w:ascii="Times New Roman" w:hAnsi="Times New Roman" w:cs="Times New Roman"/>
        </w:rPr>
        <w:t>within</w:t>
      </w:r>
      <w:r w:rsidR="00E139C2">
        <w:rPr>
          <w:rFonts w:ascii="Times New Roman" w:hAnsi="Times New Roman" w:cs="Times New Roman"/>
        </w:rPr>
        <w:t xml:space="preserve"> [insert number of days from between five (5) to </w:t>
      </w:r>
      <w:r w:rsidR="00C014FB" w:rsidRPr="001D34F3">
        <w:rPr>
          <w:rFonts w:ascii="Times New Roman" w:hAnsi="Times New Roman" w:cs="Times New Roman"/>
        </w:rPr>
        <w:t>seven (7) business days</w:t>
      </w:r>
      <w:r w:rsidR="00E139C2">
        <w:rPr>
          <w:rFonts w:ascii="Times New Roman" w:hAnsi="Times New Roman" w:cs="Times New Roman"/>
        </w:rPr>
        <w:t>]</w:t>
      </w:r>
      <w:r w:rsidR="00C014FB" w:rsidRPr="001D34F3">
        <w:rPr>
          <w:rFonts w:ascii="Times New Roman" w:hAnsi="Times New Roman" w:cs="Times New Roman"/>
        </w:rPr>
        <w:t xml:space="preserve"> of the report unless </w:t>
      </w:r>
      <w:r w:rsidR="00E139C2">
        <w:rPr>
          <w:rFonts w:ascii="Times New Roman" w:hAnsi="Times New Roman" w:cs="Times New Roman"/>
        </w:rPr>
        <w:t xml:space="preserve">there are </w:t>
      </w:r>
      <w:r w:rsidR="00C014FB" w:rsidRPr="001D34F3">
        <w:rPr>
          <w:rFonts w:ascii="Times New Roman" w:hAnsi="Times New Roman" w:cs="Times New Roman"/>
        </w:rPr>
        <w:t xml:space="preserve">reasonable grounds for additional time. A </w:t>
      </w:r>
      <w:r w:rsidR="00B829DC" w:rsidRPr="001D34F3">
        <w:rPr>
          <w:rFonts w:ascii="Times New Roman" w:hAnsi="Times New Roman" w:cs="Times New Roman"/>
        </w:rPr>
        <w:t>consensual relationship may not exist</w:t>
      </w:r>
      <w:r w:rsidR="00ED24F9">
        <w:rPr>
          <w:rFonts w:ascii="Times New Roman" w:hAnsi="Times New Roman" w:cs="Times New Roman"/>
        </w:rPr>
        <w:t xml:space="preserve"> until the m</w:t>
      </w:r>
      <w:r w:rsidR="00686620">
        <w:rPr>
          <w:rFonts w:ascii="Times New Roman" w:hAnsi="Times New Roman" w:cs="Times New Roman"/>
        </w:rPr>
        <w:t>anagement</w:t>
      </w:r>
      <w:r w:rsidR="00ED24F9">
        <w:rPr>
          <w:rFonts w:ascii="Times New Roman" w:hAnsi="Times New Roman" w:cs="Times New Roman"/>
        </w:rPr>
        <w:t xml:space="preserve"> plan is in effect</w:t>
      </w:r>
      <w:r w:rsidR="00B829DC" w:rsidRPr="001D34F3">
        <w:rPr>
          <w:rFonts w:ascii="Times New Roman" w:hAnsi="Times New Roman" w:cs="Times New Roman"/>
        </w:rPr>
        <w:t xml:space="preserve">.  </w:t>
      </w:r>
    </w:p>
    <w:p w:rsidR="00081110" w:rsidRPr="001D34F3" w:rsidRDefault="00081110" w:rsidP="001B4120">
      <w:pPr>
        <w:pStyle w:val="Default"/>
        <w:spacing w:line="20" w:lineRule="atLeast"/>
        <w:ind w:left="1440" w:hanging="360"/>
        <w:jc w:val="both"/>
        <w:rPr>
          <w:rFonts w:ascii="Times New Roman" w:hAnsi="Times New Roman" w:cs="Times New Roman"/>
        </w:rPr>
      </w:pPr>
    </w:p>
    <w:p w:rsidR="00B829DC" w:rsidRDefault="001F337D" w:rsidP="00E65248">
      <w:pPr>
        <w:pStyle w:val="Default"/>
        <w:ind w:left="108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829DC" w:rsidRPr="001D34F3">
        <w:rPr>
          <w:rFonts w:ascii="Times New Roman" w:hAnsi="Times New Roman" w:cs="Times New Roman"/>
        </w:rPr>
        <w:t>A m</w:t>
      </w:r>
      <w:r w:rsidR="00686620">
        <w:rPr>
          <w:rFonts w:ascii="Times New Roman" w:hAnsi="Times New Roman" w:cs="Times New Roman"/>
        </w:rPr>
        <w:t>anagement</w:t>
      </w:r>
      <w:r w:rsidR="00B829DC" w:rsidRPr="001D34F3">
        <w:rPr>
          <w:rFonts w:ascii="Times New Roman" w:hAnsi="Times New Roman" w:cs="Times New Roman"/>
        </w:rPr>
        <w:t xml:space="preserve"> plan will:</w:t>
      </w:r>
    </w:p>
    <w:p w:rsidR="001F337D" w:rsidRPr="001D34F3" w:rsidRDefault="001F337D" w:rsidP="00E65248">
      <w:pPr>
        <w:pStyle w:val="Default"/>
        <w:ind w:left="1080"/>
        <w:rPr>
          <w:rFonts w:ascii="Times New Roman" w:hAnsi="Times New Roman" w:cs="Times New Roman"/>
        </w:rPr>
      </w:pPr>
    </w:p>
    <w:p w:rsidR="00B829DC" w:rsidRDefault="001F337D" w:rsidP="009442DB">
      <w:pPr>
        <w:pStyle w:val="Default"/>
        <w:ind w:left="1800" w:hanging="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0C6242" w:rsidRPr="001D34F3">
        <w:rPr>
          <w:rFonts w:ascii="Times New Roman" w:hAnsi="Times New Roman" w:cs="Times New Roman"/>
        </w:rPr>
        <w:t>p</w:t>
      </w:r>
      <w:r w:rsidR="00B829DC" w:rsidRPr="001D34F3">
        <w:rPr>
          <w:rFonts w:ascii="Times New Roman" w:hAnsi="Times New Roman" w:cs="Times New Roman"/>
        </w:rPr>
        <w:t xml:space="preserve">rovide an alternative means for the supervision, teaching, advising, evaluation of the </w:t>
      </w:r>
      <w:r w:rsidR="00ED24F9">
        <w:rPr>
          <w:rFonts w:ascii="Times New Roman" w:hAnsi="Times New Roman" w:cs="Times New Roman"/>
        </w:rPr>
        <w:t xml:space="preserve">supervisee </w:t>
      </w:r>
      <w:r w:rsidR="00B829DC" w:rsidRPr="001D34F3">
        <w:rPr>
          <w:rFonts w:ascii="Times New Roman" w:hAnsi="Times New Roman" w:cs="Times New Roman"/>
        </w:rPr>
        <w:t>or otherwise mitigate the conflict;</w:t>
      </w:r>
    </w:p>
    <w:p w:rsidR="001F337D" w:rsidRPr="001D34F3" w:rsidRDefault="001F337D" w:rsidP="00E65248">
      <w:pPr>
        <w:pStyle w:val="Default"/>
        <w:ind w:left="1800" w:hanging="360"/>
        <w:rPr>
          <w:rFonts w:ascii="Times New Roman" w:hAnsi="Times New Roman" w:cs="Times New Roman"/>
        </w:rPr>
      </w:pPr>
    </w:p>
    <w:p w:rsidR="00B829DC" w:rsidRDefault="001F337D" w:rsidP="00E65248">
      <w:pPr>
        <w:pStyle w:val="Default"/>
        <w:ind w:left="720" w:firstLine="720"/>
        <w:rPr>
          <w:rFonts w:ascii="Times New Roman" w:hAnsi="Times New Roman" w:cs="Times New Roman"/>
        </w:rPr>
      </w:pPr>
      <w:r>
        <w:rPr>
          <w:rFonts w:ascii="Times New Roman" w:hAnsi="Times New Roman" w:cs="Times New Roman"/>
        </w:rPr>
        <w:t xml:space="preserve">(2) </w:t>
      </w:r>
      <w:r w:rsidR="00B829DC" w:rsidRPr="001D34F3">
        <w:rPr>
          <w:rFonts w:ascii="Times New Roman" w:hAnsi="Times New Roman" w:cs="Times New Roman"/>
        </w:rPr>
        <w:t>giv</w:t>
      </w:r>
      <w:r w:rsidR="00ED24F9">
        <w:rPr>
          <w:rFonts w:ascii="Times New Roman" w:hAnsi="Times New Roman" w:cs="Times New Roman"/>
        </w:rPr>
        <w:t>e</w:t>
      </w:r>
      <w:r w:rsidR="00B829DC" w:rsidRPr="001D34F3">
        <w:rPr>
          <w:rFonts w:ascii="Times New Roman" w:hAnsi="Times New Roman" w:cs="Times New Roman"/>
        </w:rPr>
        <w:t xml:space="preserve"> priority to the interest of the subordinate</w:t>
      </w:r>
      <w:r w:rsidR="000C6242" w:rsidRPr="001D34F3">
        <w:rPr>
          <w:rFonts w:ascii="Times New Roman" w:hAnsi="Times New Roman" w:cs="Times New Roman"/>
        </w:rPr>
        <w:t xml:space="preserve"> individual;</w:t>
      </w:r>
    </w:p>
    <w:p w:rsidR="001F337D" w:rsidRPr="001D34F3" w:rsidRDefault="001F337D" w:rsidP="00E65248">
      <w:pPr>
        <w:pStyle w:val="Default"/>
        <w:ind w:left="720" w:firstLine="720"/>
        <w:rPr>
          <w:rFonts w:ascii="Times New Roman" w:hAnsi="Times New Roman" w:cs="Times New Roman"/>
        </w:rPr>
      </w:pPr>
    </w:p>
    <w:p w:rsidR="001F337D" w:rsidRDefault="001F337D" w:rsidP="00E65248">
      <w:pPr>
        <w:pStyle w:val="Default"/>
        <w:ind w:left="720" w:firstLine="720"/>
        <w:rPr>
          <w:rFonts w:ascii="Times New Roman" w:hAnsi="Times New Roman" w:cs="Times New Roman"/>
        </w:rPr>
      </w:pPr>
      <w:r>
        <w:rPr>
          <w:rFonts w:ascii="Times New Roman" w:hAnsi="Times New Roman" w:cs="Times New Roman"/>
        </w:rPr>
        <w:t xml:space="preserve">(3) </w:t>
      </w:r>
      <w:r w:rsidR="000C6242" w:rsidRPr="001D34F3">
        <w:rPr>
          <w:rFonts w:ascii="Times New Roman" w:hAnsi="Times New Roman" w:cs="Times New Roman"/>
        </w:rPr>
        <w:t>be writ</w:t>
      </w:r>
      <w:r w:rsidR="00ED24F9">
        <w:rPr>
          <w:rFonts w:ascii="Times New Roman" w:hAnsi="Times New Roman" w:cs="Times New Roman"/>
        </w:rPr>
        <w:t>ten</w:t>
      </w:r>
      <w:r w:rsidR="000C6242" w:rsidRPr="001D34F3">
        <w:rPr>
          <w:rFonts w:ascii="Times New Roman" w:hAnsi="Times New Roman" w:cs="Times New Roman"/>
        </w:rPr>
        <w:t>;</w:t>
      </w:r>
    </w:p>
    <w:p w:rsidR="001F337D" w:rsidRPr="001D34F3" w:rsidRDefault="001F337D" w:rsidP="00E65248">
      <w:pPr>
        <w:pStyle w:val="Default"/>
        <w:ind w:left="720" w:firstLine="720"/>
        <w:rPr>
          <w:rFonts w:ascii="Times New Roman" w:hAnsi="Times New Roman" w:cs="Times New Roman"/>
        </w:rPr>
      </w:pPr>
    </w:p>
    <w:p w:rsidR="000C6242" w:rsidRDefault="001F337D" w:rsidP="00E65248">
      <w:pPr>
        <w:pStyle w:val="Default"/>
        <w:ind w:left="720" w:firstLine="720"/>
        <w:rPr>
          <w:rFonts w:ascii="Times New Roman" w:hAnsi="Times New Roman" w:cs="Times New Roman"/>
        </w:rPr>
      </w:pPr>
      <w:r>
        <w:rPr>
          <w:rFonts w:ascii="Times New Roman" w:hAnsi="Times New Roman" w:cs="Times New Roman"/>
        </w:rPr>
        <w:t xml:space="preserve">(4) </w:t>
      </w:r>
      <w:r w:rsidR="00ED24F9">
        <w:rPr>
          <w:rFonts w:ascii="Times New Roman" w:hAnsi="Times New Roman" w:cs="Times New Roman"/>
        </w:rPr>
        <w:t xml:space="preserve">be </w:t>
      </w:r>
      <w:r w:rsidR="000C6242" w:rsidRPr="001D34F3">
        <w:rPr>
          <w:rFonts w:ascii="Times New Roman" w:hAnsi="Times New Roman" w:cs="Times New Roman"/>
        </w:rPr>
        <w:t xml:space="preserve">acknowledged and signed by </w:t>
      </w:r>
      <w:r w:rsidR="00ED24F9">
        <w:rPr>
          <w:rFonts w:ascii="Times New Roman" w:hAnsi="Times New Roman" w:cs="Times New Roman"/>
        </w:rPr>
        <w:t>the</w:t>
      </w:r>
      <w:r w:rsidR="000C6242" w:rsidRPr="001D34F3">
        <w:rPr>
          <w:rFonts w:ascii="Times New Roman" w:hAnsi="Times New Roman" w:cs="Times New Roman"/>
        </w:rPr>
        <w:t xml:space="preserve"> parties to the relationship; and</w:t>
      </w:r>
    </w:p>
    <w:p w:rsidR="001F337D" w:rsidRPr="001D34F3" w:rsidRDefault="001F337D" w:rsidP="00E65248">
      <w:pPr>
        <w:pStyle w:val="Default"/>
        <w:ind w:left="720" w:firstLine="720"/>
        <w:rPr>
          <w:rFonts w:ascii="Times New Roman" w:hAnsi="Times New Roman" w:cs="Times New Roman"/>
        </w:rPr>
      </w:pPr>
    </w:p>
    <w:p w:rsidR="000C6242" w:rsidRPr="001D34F3" w:rsidRDefault="001F337D" w:rsidP="00E65248">
      <w:pPr>
        <w:pStyle w:val="Default"/>
        <w:ind w:left="720" w:firstLine="720"/>
        <w:rPr>
          <w:rFonts w:ascii="Times New Roman" w:hAnsi="Times New Roman" w:cs="Times New Roman"/>
        </w:rPr>
      </w:pPr>
      <w:r>
        <w:rPr>
          <w:rFonts w:ascii="Times New Roman" w:hAnsi="Times New Roman" w:cs="Times New Roman"/>
        </w:rPr>
        <w:t xml:space="preserve">(5) </w:t>
      </w:r>
      <w:r w:rsidR="00ED24F9">
        <w:rPr>
          <w:rFonts w:ascii="Times New Roman" w:hAnsi="Times New Roman" w:cs="Times New Roman"/>
        </w:rPr>
        <w:t xml:space="preserve">be </w:t>
      </w:r>
      <w:r w:rsidR="000C6242" w:rsidRPr="001D34F3">
        <w:rPr>
          <w:rFonts w:ascii="Times New Roman" w:hAnsi="Times New Roman" w:cs="Times New Roman"/>
        </w:rPr>
        <w:t>maintained by the Office of Human Resources</w:t>
      </w:r>
    </w:p>
    <w:p w:rsidR="000C6242" w:rsidRPr="001D34F3" w:rsidRDefault="001F337D" w:rsidP="00E65248">
      <w:pPr>
        <w:pStyle w:val="Default"/>
        <w:tabs>
          <w:tab w:val="left" w:pos="2820"/>
        </w:tabs>
        <w:rPr>
          <w:rFonts w:ascii="Times New Roman" w:hAnsi="Times New Roman" w:cs="Times New Roman"/>
        </w:rPr>
      </w:pPr>
      <w:r>
        <w:rPr>
          <w:rFonts w:ascii="Times New Roman" w:hAnsi="Times New Roman" w:cs="Times New Roman"/>
        </w:rPr>
        <w:tab/>
      </w:r>
    </w:p>
    <w:p w:rsidR="000C6242" w:rsidRPr="001D34F3" w:rsidRDefault="00165548" w:rsidP="00E65248">
      <w:pPr>
        <w:pStyle w:val="Default"/>
        <w:ind w:left="720"/>
        <w:rPr>
          <w:rFonts w:ascii="Times New Roman" w:hAnsi="Times New Roman" w:cs="Times New Roman"/>
        </w:rPr>
      </w:pPr>
      <w:r>
        <w:rPr>
          <w:rFonts w:ascii="Times New Roman" w:hAnsi="Times New Roman" w:cs="Times New Roman"/>
        </w:rPr>
        <w:t xml:space="preserve">3.4 </w:t>
      </w:r>
      <w:r w:rsidR="0054584F">
        <w:rPr>
          <w:rFonts w:ascii="Times New Roman" w:hAnsi="Times New Roman" w:cs="Times New Roman"/>
        </w:rPr>
        <w:t xml:space="preserve">Reporting Alleged </w:t>
      </w:r>
      <w:r w:rsidR="000C6242" w:rsidRPr="001D34F3">
        <w:rPr>
          <w:rFonts w:ascii="Times New Roman" w:hAnsi="Times New Roman" w:cs="Times New Roman"/>
        </w:rPr>
        <w:t>Violations.</w:t>
      </w:r>
    </w:p>
    <w:p w:rsidR="001F337D" w:rsidRDefault="001F337D" w:rsidP="00E65248">
      <w:pPr>
        <w:pStyle w:val="Default"/>
        <w:ind w:left="1080"/>
        <w:rPr>
          <w:rFonts w:ascii="Times New Roman" w:hAnsi="Times New Roman" w:cs="Times New Roman"/>
        </w:rPr>
      </w:pPr>
    </w:p>
    <w:p w:rsidR="001F337D" w:rsidRDefault="001F337D" w:rsidP="001B4120">
      <w:pPr>
        <w:pStyle w:val="Default"/>
        <w:spacing w:after="200" w:line="20" w:lineRule="atLeast"/>
        <w:ind w:left="144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0C6242" w:rsidRPr="001D34F3">
        <w:rPr>
          <w:rFonts w:ascii="Times New Roman" w:hAnsi="Times New Roman" w:cs="Times New Roman"/>
        </w:rPr>
        <w:t xml:space="preserve">Violations of </w:t>
      </w:r>
      <w:r w:rsidR="0054584F">
        <w:rPr>
          <w:rFonts w:ascii="Times New Roman" w:hAnsi="Times New Roman" w:cs="Times New Roman"/>
        </w:rPr>
        <w:t xml:space="preserve">this </w:t>
      </w:r>
      <w:r w:rsidR="000C6242" w:rsidRPr="001D34F3">
        <w:rPr>
          <w:rFonts w:ascii="Times New Roman" w:hAnsi="Times New Roman" w:cs="Times New Roman"/>
        </w:rPr>
        <w:t xml:space="preserve">policy should be reported to </w:t>
      </w:r>
      <w:r w:rsidR="00CB63E4" w:rsidRPr="001D34F3">
        <w:rPr>
          <w:rFonts w:ascii="Times New Roman" w:hAnsi="Times New Roman" w:cs="Times New Roman"/>
        </w:rPr>
        <w:t xml:space="preserve">the </w:t>
      </w:r>
      <w:r w:rsidR="00081110">
        <w:rPr>
          <w:rFonts w:ascii="Times New Roman" w:hAnsi="Times New Roman" w:cs="Times New Roman"/>
        </w:rPr>
        <w:t xml:space="preserve">Vice President for </w:t>
      </w:r>
      <w:r w:rsidR="00CB63E4" w:rsidRPr="001D34F3">
        <w:rPr>
          <w:rFonts w:ascii="Times New Roman" w:hAnsi="Times New Roman" w:cs="Times New Roman"/>
        </w:rPr>
        <w:t>Human Resources.</w:t>
      </w:r>
    </w:p>
    <w:p w:rsidR="00226C17" w:rsidRPr="001D34F3" w:rsidRDefault="001F337D" w:rsidP="00522049">
      <w:pPr>
        <w:pStyle w:val="Default"/>
        <w:spacing w:after="200" w:line="20" w:lineRule="atLeast"/>
        <w:ind w:left="1440" w:hanging="360"/>
        <w:jc w:val="both"/>
        <w:rPr>
          <w:rFonts w:ascii="Times New Roman" w:hAnsi="Times New Roman" w:cs="Times New Roman"/>
        </w:rPr>
      </w:pPr>
      <w:r>
        <w:rPr>
          <w:rFonts w:ascii="Times New Roman" w:hAnsi="Times New Roman" w:cs="Times New Roman"/>
        </w:rPr>
        <w:t xml:space="preserve">(b) </w:t>
      </w:r>
      <w:r w:rsidR="00CB63E4" w:rsidRPr="001D34F3">
        <w:rPr>
          <w:rFonts w:ascii="Times New Roman" w:hAnsi="Times New Roman" w:cs="Times New Roman"/>
        </w:rPr>
        <w:t>A</w:t>
      </w:r>
      <w:r w:rsidR="00081110">
        <w:rPr>
          <w:rFonts w:ascii="Times New Roman" w:hAnsi="Times New Roman" w:cs="Times New Roman"/>
        </w:rPr>
        <w:t>n individual in a supervisory role over a supervisor</w:t>
      </w:r>
      <w:r w:rsidR="00CB63E4" w:rsidRPr="001D34F3">
        <w:rPr>
          <w:rFonts w:ascii="Times New Roman" w:hAnsi="Times New Roman" w:cs="Times New Roman"/>
        </w:rPr>
        <w:t xml:space="preserve"> who is notified of or becomes aware of a</w:t>
      </w:r>
      <w:r w:rsidR="0032745D" w:rsidRPr="001D34F3">
        <w:rPr>
          <w:rFonts w:ascii="Times New Roman" w:hAnsi="Times New Roman" w:cs="Times New Roman"/>
        </w:rPr>
        <w:t>n alleged</w:t>
      </w:r>
      <w:r w:rsidR="00CB63E4" w:rsidRPr="001D34F3">
        <w:rPr>
          <w:rFonts w:ascii="Times New Roman" w:hAnsi="Times New Roman" w:cs="Times New Roman"/>
        </w:rPr>
        <w:t xml:space="preserve"> violation of this policy must immediately report the </w:t>
      </w:r>
      <w:r w:rsidR="0032745D" w:rsidRPr="001D34F3">
        <w:rPr>
          <w:rFonts w:ascii="Times New Roman" w:hAnsi="Times New Roman" w:cs="Times New Roman"/>
        </w:rPr>
        <w:t xml:space="preserve">information </w:t>
      </w:r>
      <w:r w:rsidR="00CB63E4" w:rsidRPr="001D34F3">
        <w:rPr>
          <w:rFonts w:ascii="Times New Roman" w:hAnsi="Times New Roman" w:cs="Times New Roman"/>
        </w:rPr>
        <w:t xml:space="preserve">to the </w:t>
      </w:r>
      <w:r w:rsidR="00081110">
        <w:rPr>
          <w:rFonts w:ascii="Times New Roman" w:hAnsi="Times New Roman" w:cs="Times New Roman"/>
        </w:rPr>
        <w:t xml:space="preserve">Vice President </w:t>
      </w:r>
      <w:r w:rsidR="00226C17">
        <w:rPr>
          <w:rFonts w:ascii="Times New Roman" w:hAnsi="Times New Roman" w:cs="Times New Roman"/>
        </w:rPr>
        <w:t xml:space="preserve">for </w:t>
      </w:r>
      <w:r w:rsidR="00226C17" w:rsidRPr="001D34F3">
        <w:rPr>
          <w:rFonts w:ascii="Times New Roman" w:hAnsi="Times New Roman" w:cs="Times New Roman"/>
        </w:rPr>
        <w:t>Human</w:t>
      </w:r>
      <w:r w:rsidR="00CB63E4" w:rsidRPr="001D34F3">
        <w:rPr>
          <w:rFonts w:ascii="Times New Roman" w:hAnsi="Times New Roman" w:cs="Times New Roman"/>
        </w:rPr>
        <w:t xml:space="preserve"> Resources.</w:t>
      </w:r>
    </w:p>
    <w:p w:rsidR="0054584F" w:rsidRDefault="00165548" w:rsidP="00E65248">
      <w:pPr>
        <w:pStyle w:val="Default"/>
        <w:ind w:left="720"/>
        <w:rPr>
          <w:rFonts w:ascii="Times New Roman" w:hAnsi="Times New Roman" w:cs="Times New Roman"/>
        </w:rPr>
      </w:pPr>
      <w:r>
        <w:rPr>
          <w:rFonts w:ascii="Times New Roman" w:hAnsi="Times New Roman" w:cs="Times New Roman"/>
        </w:rPr>
        <w:t xml:space="preserve">3.5 </w:t>
      </w:r>
      <w:r w:rsidR="0054584F">
        <w:rPr>
          <w:rFonts w:ascii="Times New Roman" w:hAnsi="Times New Roman" w:cs="Times New Roman"/>
        </w:rPr>
        <w:t xml:space="preserve">Investigation and Discipline.  </w:t>
      </w:r>
    </w:p>
    <w:p w:rsidR="001F337D" w:rsidRDefault="001F337D" w:rsidP="00E65248">
      <w:pPr>
        <w:pStyle w:val="Default"/>
        <w:ind w:left="720"/>
        <w:rPr>
          <w:rFonts w:ascii="Times New Roman" w:hAnsi="Times New Roman" w:cs="Times New Roman"/>
        </w:rPr>
      </w:pPr>
    </w:p>
    <w:p w:rsidR="00914A3B" w:rsidRDefault="0054584F" w:rsidP="00686620">
      <w:pPr>
        <w:pStyle w:val="Default"/>
        <w:numPr>
          <w:ilvl w:val="0"/>
          <w:numId w:val="8"/>
        </w:numPr>
        <w:spacing w:after="200" w:line="20" w:lineRule="atLeast"/>
        <w:jc w:val="both"/>
        <w:rPr>
          <w:rFonts w:ascii="Times New Roman" w:hAnsi="Times New Roman" w:cs="Times New Roman"/>
        </w:rPr>
      </w:pPr>
      <w:r w:rsidRPr="001D34F3">
        <w:rPr>
          <w:rFonts w:ascii="Times New Roman" w:hAnsi="Times New Roman" w:cs="Times New Roman"/>
        </w:rPr>
        <w:t xml:space="preserve">The matter will be investigated and if </w:t>
      </w:r>
      <w:r>
        <w:rPr>
          <w:rFonts w:ascii="Times New Roman" w:hAnsi="Times New Roman" w:cs="Times New Roman"/>
        </w:rPr>
        <w:t>a</w:t>
      </w:r>
      <w:r w:rsidRPr="001D34F3">
        <w:rPr>
          <w:rFonts w:ascii="Times New Roman" w:hAnsi="Times New Roman" w:cs="Times New Roman"/>
        </w:rPr>
        <w:t xml:space="preserve"> policy </w:t>
      </w:r>
      <w:r>
        <w:rPr>
          <w:rFonts w:ascii="Times New Roman" w:hAnsi="Times New Roman" w:cs="Times New Roman"/>
        </w:rPr>
        <w:t xml:space="preserve">violation occurred, the University may take </w:t>
      </w:r>
      <w:r w:rsidRPr="001D34F3">
        <w:rPr>
          <w:rFonts w:ascii="Times New Roman" w:hAnsi="Times New Roman" w:cs="Times New Roman"/>
        </w:rPr>
        <w:t xml:space="preserve">disciplinary action, which may include termination. </w:t>
      </w:r>
    </w:p>
    <w:p w:rsidR="001F337D" w:rsidRPr="00914A3B" w:rsidRDefault="00914A3B" w:rsidP="00686620">
      <w:pPr>
        <w:pStyle w:val="Default"/>
        <w:spacing w:after="200" w:line="20" w:lineRule="atLeast"/>
        <w:ind w:left="1440"/>
        <w:jc w:val="both"/>
        <w:rPr>
          <w:rFonts w:ascii="Times New Roman" w:hAnsi="Times New Roman" w:cs="Times New Roman"/>
        </w:rPr>
      </w:pPr>
      <w:r w:rsidRPr="00914A3B">
        <w:rPr>
          <w:rFonts w:ascii="Times New Roman" w:eastAsia="Times New Roman" w:hAnsi="Times New Roman" w:cs="Times New Roman"/>
          <w:color w:val="auto"/>
        </w:rPr>
        <w:lastRenderedPageBreak/>
        <w:t xml:space="preserve">If there is a complaint of sexual harassment about a relationship covered by Sec. </w:t>
      </w:r>
      <w:r w:rsidRPr="00914A3B">
        <w:rPr>
          <w:rFonts w:ascii="Times New Roman" w:eastAsia="Times New Roman" w:hAnsi="Times New Roman" w:cs="Times New Roman"/>
        </w:rPr>
        <w:t>3.1, above, and the relationship has not been disclosed and a management plan implemented, the burden shall be on the supervisor to explain the failure to comply with this policy and such failure</w:t>
      </w:r>
      <w:r w:rsidR="00841D70">
        <w:rPr>
          <w:rFonts w:ascii="Times New Roman" w:eastAsia="Times New Roman" w:hAnsi="Times New Roman" w:cs="Times New Roman"/>
        </w:rPr>
        <w:t xml:space="preserve"> will be</w:t>
      </w:r>
      <w:r w:rsidRPr="00914A3B">
        <w:rPr>
          <w:rFonts w:ascii="Times New Roman" w:eastAsia="Times New Roman" w:hAnsi="Times New Roman" w:cs="Times New Roman"/>
        </w:rPr>
        <w:t xml:space="preserve"> a factor in determining whether </w:t>
      </w:r>
      <w:r w:rsidRPr="00914A3B">
        <w:rPr>
          <w:rFonts w:ascii="Times New Roman" w:eastAsia="Times New Roman" w:hAnsi="Times New Roman" w:cs="Times New Roman"/>
          <w:color w:val="auto"/>
        </w:rPr>
        <w:t xml:space="preserve"> </w:t>
      </w:r>
      <w:r w:rsidRPr="00914A3B">
        <w:rPr>
          <w:rFonts w:ascii="Times New Roman" w:eastAsia="Times New Roman" w:hAnsi="Times New Roman" w:cs="Times New Roman"/>
        </w:rPr>
        <w:t xml:space="preserve"> the relationship was consensual and free of sexual harassment.  </w:t>
      </w:r>
    </w:p>
    <w:p w:rsidR="0054584F" w:rsidRPr="001D34F3" w:rsidRDefault="001F337D" w:rsidP="00686620">
      <w:pPr>
        <w:pStyle w:val="Default"/>
        <w:spacing w:after="200" w:line="20" w:lineRule="atLeast"/>
        <w:ind w:left="1440" w:hanging="360"/>
        <w:jc w:val="both"/>
        <w:rPr>
          <w:rFonts w:ascii="Times New Roman" w:hAnsi="Times New Roman" w:cs="Times New Roman"/>
        </w:rPr>
      </w:pPr>
      <w:r>
        <w:rPr>
          <w:rFonts w:ascii="Times New Roman" w:hAnsi="Times New Roman" w:cs="Times New Roman"/>
        </w:rPr>
        <w:t xml:space="preserve">(b) </w:t>
      </w:r>
      <w:r w:rsidR="0054584F">
        <w:rPr>
          <w:rFonts w:ascii="Times New Roman" w:hAnsi="Times New Roman" w:cs="Times New Roman"/>
        </w:rPr>
        <w:t xml:space="preserve">Disciplinary action will be handled under the University’s policies for discipline and dismissal of faculty </w:t>
      </w:r>
      <w:r w:rsidR="0057575E">
        <w:rPr>
          <w:rFonts w:ascii="Times New Roman" w:hAnsi="Times New Roman" w:cs="Times New Roman"/>
        </w:rPr>
        <w:t xml:space="preserve">or </w:t>
      </w:r>
      <w:r w:rsidR="0054584F">
        <w:rPr>
          <w:rFonts w:ascii="Times New Roman" w:hAnsi="Times New Roman" w:cs="Times New Roman"/>
        </w:rPr>
        <w:t>employees</w:t>
      </w:r>
      <w:r w:rsidR="0057575E">
        <w:rPr>
          <w:rFonts w:ascii="Times New Roman" w:hAnsi="Times New Roman" w:cs="Times New Roman"/>
        </w:rPr>
        <w:t xml:space="preserve"> depending on the supervisor’s status</w:t>
      </w:r>
      <w:r w:rsidR="0054584F">
        <w:rPr>
          <w:rFonts w:ascii="Times New Roman" w:hAnsi="Times New Roman" w:cs="Times New Roman"/>
        </w:rPr>
        <w:t>.</w:t>
      </w:r>
    </w:p>
    <w:p w:rsidR="0054584F" w:rsidRDefault="0054584F" w:rsidP="0054584F">
      <w:pPr>
        <w:pStyle w:val="Default"/>
        <w:ind w:left="1080"/>
        <w:rPr>
          <w:rFonts w:ascii="Times New Roman" w:hAnsi="Times New Roman" w:cs="Times New Roman"/>
        </w:rPr>
      </w:pPr>
    </w:p>
    <w:p w:rsidR="00AC4C6F" w:rsidRPr="00AC4C6F" w:rsidRDefault="00E93FA8" w:rsidP="009F1957">
      <w:pPr>
        <w:pStyle w:val="Default"/>
        <w:spacing w:after="200" w:line="20" w:lineRule="atLeast"/>
        <w:ind w:left="1080" w:hanging="360"/>
        <w:jc w:val="both"/>
        <w:rPr>
          <w:rFonts w:ascii="Times New Roman" w:hAnsi="Times New Roman" w:cs="Times New Roman"/>
        </w:rPr>
      </w:pPr>
      <w:r>
        <w:rPr>
          <w:rFonts w:ascii="Times New Roman" w:eastAsia="Times New Roman" w:hAnsi="Times New Roman" w:cs="Times New Roman"/>
        </w:rPr>
        <w:t xml:space="preserve">3.6 </w:t>
      </w:r>
      <w:r w:rsidR="0019237B" w:rsidRPr="001D34F3">
        <w:rPr>
          <w:rFonts w:ascii="Times New Roman" w:eastAsia="Times New Roman" w:hAnsi="Times New Roman" w:cs="Times New Roman"/>
        </w:rPr>
        <w:t xml:space="preserve">Campus Culture.  </w:t>
      </w:r>
      <w:r w:rsidR="00AC4C6F">
        <w:rPr>
          <w:rFonts w:ascii="Times New Roman" w:eastAsia="Times New Roman" w:hAnsi="Times New Roman" w:cs="Times New Roman"/>
        </w:rPr>
        <w:t>T</w:t>
      </w:r>
      <w:r w:rsidR="0019237B" w:rsidRPr="001D34F3">
        <w:rPr>
          <w:rFonts w:ascii="Times New Roman" w:eastAsia="Times New Roman" w:hAnsi="Times New Roman" w:cs="Times New Roman"/>
        </w:rPr>
        <w:t>he Vice President of Human Resources</w:t>
      </w:r>
      <w:r w:rsidR="00AC4C6F">
        <w:rPr>
          <w:rFonts w:ascii="Times New Roman" w:eastAsia="Times New Roman" w:hAnsi="Times New Roman" w:cs="Times New Roman"/>
        </w:rPr>
        <w:t xml:space="preserve"> is responsible for the following:</w:t>
      </w:r>
    </w:p>
    <w:p w:rsidR="001F337D" w:rsidRDefault="001F337D" w:rsidP="001B4120">
      <w:pPr>
        <w:pStyle w:val="Default"/>
        <w:spacing w:after="200" w:line="20" w:lineRule="atLeast"/>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(a) </w:t>
      </w:r>
      <w:r w:rsidR="00133A1B">
        <w:rPr>
          <w:rFonts w:ascii="Times New Roman" w:eastAsia="Times New Roman" w:hAnsi="Times New Roman" w:cs="Times New Roman"/>
        </w:rPr>
        <w:t>Disseminating the University Consensual Relationship Policy; d</w:t>
      </w:r>
      <w:r w:rsidR="00133A1B" w:rsidRPr="001D34F3">
        <w:rPr>
          <w:rFonts w:ascii="Times New Roman" w:eastAsia="Times New Roman" w:hAnsi="Times New Roman" w:cs="Times New Roman"/>
        </w:rPr>
        <w:t>evelop</w:t>
      </w:r>
      <w:r w:rsidR="00133A1B">
        <w:rPr>
          <w:rFonts w:ascii="Times New Roman" w:eastAsia="Times New Roman" w:hAnsi="Times New Roman" w:cs="Times New Roman"/>
        </w:rPr>
        <w:t>ing</w:t>
      </w:r>
      <w:r w:rsidR="00133A1B" w:rsidRPr="001D34F3">
        <w:rPr>
          <w:rFonts w:ascii="Times New Roman" w:eastAsia="Times New Roman" w:hAnsi="Times New Roman" w:cs="Times New Roman"/>
        </w:rPr>
        <w:t xml:space="preserve"> annual workshops or presentations for faculty members, employees, and students that </w:t>
      </w:r>
      <w:r w:rsidR="00133A1B">
        <w:rPr>
          <w:rFonts w:ascii="Times New Roman" w:eastAsia="Times New Roman" w:hAnsi="Times New Roman" w:cs="Times New Roman"/>
        </w:rPr>
        <w:t xml:space="preserve">educate the campus community about </w:t>
      </w:r>
      <w:r w:rsidR="00133A1B" w:rsidRPr="001D34F3">
        <w:rPr>
          <w:rFonts w:ascii="Times New Roman" w:eastAsia="Times New Roman" w:hAnsi="Times New Roman" w:cs="Times New Roman"/>
        </w:rPr>
        <w:t xml:space="preserve">this Policy; </w:t>
      </w:r>
      <w:r w:rsidR="0019237B" w:rsidRPr="001D34F3">
        <w:rPr>
          <w:rFonts w:ascii="Times New Roman" w:eastAsia="Times New Roman" w:hAnsi="Times New Roman" w:cs="Times New Roman"/>
        </w:rPr>
        <w:t xml:space="preserve"> </w:t>
      </w:r>
    </w:p>
    <w:p w:rsidR="00133A1B" w:rsidRDefault="001F337D" w:rsidP="001B4120">
      <w:pPr>
        <w:pStyle w:val="Default"/>
        <w:spacing w:after="200" w:line="20" w:lineRule="atLeast"/>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(b) </w:t>
      </w:r>
      <w:r w:rsidR="0019237B" w:rsidRPr="001D34F3">
        <w:rPr>
          <w:rFonts w:ascii="Times New Roman" w:eastAsia="Times New Roman" w:hAnsi="Times New Roman" w:cs="Times New Roman"/>
        </w:rPr>
        <w:t xml:space="preserve">The Provost and the Vice President of Human Resources </w:t>
      </w:r>
      <w:r w:rsidR="00133A1B">
        <w:rPr>
          <w:rFonts w:ascii="Times New Roman" w:eastAsia="Times New Roman" w:hAnsi="Times New Roman" w:cs="Times New Roman"/>
        </w:rPr>
        <w:t>are responsible for the following:</w:t>
      </w:r>
    </w:p>
    <w:p w:rsidR="00E93FA8" w:rsidRDefault="001F337D" w:rsidP="009442DB">
      <w:pPr>
        <w:pStyle w:val="Default"/>
        <w:ind w:left="1800" w:hanging="360"/>
        <w:jc w:val="both"/>
        <w:rPr>
          <w:rFonts w:ascii="Times New Roman" w:eastAsia="Times New Roman" w:hAnsi="Times New Roman" w:cs="Times New Roman"/>
        </w:rPr>
      </w:pPr>
      <w:r>
        <w:rPr>
          <w:rFonts w:ascii="Times New Roman" w:eastAsia="Times New Roman" w:hAnsi="Times New Roman" w:cs="Times New Roman"/>
        </w:rPr>
        <w:t>(</w:t>
      </w:r>
      <w:r w:rsidR="00FF214C">
        <w:rPr>
          <w:rFonts w:ascii="Times New Roman" w:eastAsia="Times New Roman" w:hAnsi="Times New Roman" w:cs="Times New Roman"/>
        </w:rPr>
        <w:t>1</w:t>
      </w:r>
      <w:r>
        <w:rPr>
          <w:rFonts w:ascii="Times New Roman" w:eastAsia="Times New Roman" w:hAnsi="Times New Roman" w:cs="Times New Roman"/>
        </w:rPr>
        <w:t xml:space="preserve">) </w:t>
      </w:r>
      <w:proofErr w:type="gramStart"/>
      <w:r w:rsidR="00E93FA8" w:rsidRPr="001D34F3">
        <w:rPr>
          <w:rFonts w:ascii="Times New Roman" w:eastAsia="Times New Roman" w:hAnsi="Times New Roman" w:cs="Times New Roman"/>
        </w:rPr>
        <w:t>appoint</w:t>
      </w:r>
      <w:r w:rsidR="00E93FA8">
        <w:rPr>
          <w:rFonts w:ascii="Times New Roman" w:eastAsia="Times New Roman" w:hAnsi="Times New Roman" w:cs="Times New Roman"/>
        </w:rPr>
        <w:t>ing</w:t>
      </w:r>
      <w:proofErr w:type="gramEnd"/>
      <w:r w:rsidR="0019237B" w:rsidRPr="001D34F3">
        <w:rPr>
          <w:rFonts w:ascii="Times New Roman" w:eastAsia="Times New Roman" w:hAnsi="Times New Roman" w:cs="Times New Roman"/>
        </w:rPr>
        <w:t xml:space="preserve"> respected faculty </w:t>
      </w:r>
      <w:r w:rsidR="005D0D17">
        <w:rPr>
          <w:rFonts w:ascii="Times New Roman" w:eastAsia="Times New Roman" w:hAnsi="Times New Roman" w:cs="Times New Roman"/>
        </w:rPr>
        <w:t xml:space="preserve">and </w:t>
      </w:r>
      <w:r w:rsidR="0019237B" w:rsidRPr="001D34F3">
        <w:rPr>
          <w:rFonts w:ascii="Times New Roman" w:eastAsia="Times New Roman" w:hAnsi="Times New Roman" w:cs="Times New Roman"/>
        </w:rPr>
        <w:t xml:space="preserve">staff </w:t>
      </w:r>
      <w:r w:rsidR="005D0D17">
        <w:rPr>
          <w:rFonts w:ascii="Times New Roman" w:eastAsia="Times New Roman" w:hAnsi="Times New Roman" w:cs="Times New Roman"/>
        </w:rPr>
        <w:t xml:space="preserve">members to promote </w:t>
      </w:r>
      <w:r w:rsidR="0019237B" w:rsidRPr="001D34F3">
        <w:rPr>
          <w:rFonts w:ascii="Times New Roman" w:eastAsia="Times New Roman" w:hAnsi="Times New Roman" w:cs="Times New Roman"/>
        </w:rPr>
        <w:t xml:space="preserve">the institutional stance against inappropriate employee/student relationships and </w:t>
      </w:r>
      <w:r w:rsidR="00440B9D">
        <w:rPr>
          <w:rFonts w:ascii="Times New Roman" w:eastAsia="Times New Roman" w:hAnsi="Times New Roman" w:cs="Times New Roman"/>
        </w:rPr>
        <w:t xml:space="preserve">to </w:t>
      </w:r>
      <w:r w:rsidR="0019237B" w:rsidRPr="001D34F3">
        <w:rPr>
          <w:rFonts w:ascii="Times New Roman" w:eastAsia="Times New Roman" w:hAnsi="Times New Roman" w:cs="Times New Roman"/>
        </w:rPr>
        <w:t xml:space="preserve">lead the University's effort to maintain this culture; </w:t>
      </w:r>
    </w:p>
    <w:p w:rsidR="00FF214C" w:rsidRDefault="00FF214C" w:rsidP="00E65248">
      <w:pPr>
        <w:pStyle w:val="Default"/>
        <w:ind w:left="1800" w:hanging="360"/>
        <w:rPr>
          <w:rFonts w:ascii="Times New Roman" w:eastAsia="Times New Roman" w:hAnsi="Times New Roman" w:cs="Times New Roman"/>
        </w:rPr>
      </w:pPr>
    </w:p>
    <w:p w:rsidR="00FF214C" w:rsidRDefault="00FF214C" w:rsidP="001B4120">
      <w:pPr>
        <w:pStyle w:val="Default"/>
        <w:ind w:left="1800" w:hanging="360"/>
        <w:jc w:val="both"/>
        <w:rPr>
          <w:rFonts w:ascii="Times New Roman" w:eastAsia="Times New Roman" w:hAnsi="Times New Roman" w:cs="Times New Roman"/>
        </w:rPr>
      </w:pPr>
      <w:r>
        <w:rPr>
          <w:rFonts w:ascii="Times New Roman" w:eastAsia="Times New Roman" w:hAnsi="Times New Roman" w:cs="Times New Roman"/>
        </w:rPr>
        <w:t>(2</w:t>
      </w:r>
      <w:r w:rsidR="001F337D">
        <w:rPr>
          <w:rFonts w:ascii="Times New Roman" w:eastAsia="Times New Roman" w:hAnsi="Times New Roman" w:cs="Times New Roman"/>
        </w:rPr>
        <w:t xml:space="preserve">) </w:t>
      </w:r>
      <w:r w:rsidR="00133A1B">
        <w:rPr>
          <w:rFonts w:ascii="Times New Roman" w:eastAsia="Times New Roman" w:hAnsi="Times New Roman" w:cs="Times New Roman"/>
        </w:rPr>
        <w:t>organizing meetings of c</w:t>
      </w:r>
      <w:r w:rsidR="0019237B" w:rsidRPr="001D34F3">
        <w:rPr>
          <w:rFonts w:ascii="Times New Roman" w:eastAsia="Times New Roman" w:hAnsi="Times New Roman" w:cs="Times New Roman"/>
        </w:rPr>
        <w:t xml:space="preserve">ampus </w:t>
      </w:r>
      <w:r w:rsidR="00372A1B">
        <w:rPr>
          <w:rFonts w:ascii="Times New Roman" w:eastAsia="Times New Roman" w:hAnsi="Times New Roman" w:cs="Times New Roman"/>
        </w:rPr>
        <w:t xml:space="preserve">administrators, </w:t>
      </w:r>
      <w:r w:rsidR="0019237B" w:rsidRPr="001D34F3">
        <w:rPr>
          <w:rFonts w:ascii="Times New Roman" w:eastAsia="Times New Roman" w:hAnsi="Times New Roman" w:cs="Times New Roman"/>
        </w:rPr>
        <w:t>faculty</w:t>
      </w:r>
      <w:r w:rsidR="00372A1B">
        <w:rPr>
          <w:rFonts w:ascii="Times New Roman" w:eastAsia="Times New Roman" w:hAnsi="Times New Roman" w:cs="Times New Roman"/>
        </w:rPr>
        <w:t xml:space="preserve"> leadership</w:t>
      </w:r>
      <w:r w:rsidR="0019237B" w:rsidRPr="001D34F3">
        <w:rPr>
          <w:rFonts w:ascii="Times New Roman" w:eastAsia="Times New Roman" w:hAnsi="Times New Roman" w:cs="Times New Roman"/>
        </w:rPr>
        <w:t xml:space="preserve"> and student leadership </w:t>
      </w:r>
      <w:r w:rsidR="00372A1B">
        <w:rPr>
          <w:rFonts w:ascii="Times New Roman" w:eastAsia="Times New Roman" w:hAnsi="Times New Roman" w:cs="Times New Roman"/>
        </w:rPr>
        <w:t>to discuss</w:t>
      </w:r>
      <w:r w:rsidR="0019237B" w:rsidRPr="001D34F3">
        <w:rPr>
          <w:rFonts w:ascii="Times New Roman" w:eastAsia="Times New Roman" w:hAnsi="Times New Roman" w:cs="Times New Roman"/>
        </w:rPr>
        <w:t xml:space="preserve"> the importance of establishing a climate in which consensual relationships between employees and students are unacceptable; </w:t>
      </w:r>
    </w:p>
    <w:p w:rsidR="00E93FA8" w:rsidRDefault="00E93FA8" w:rsidP="001B4120">
      <w:pPr>
        <w:pStyle w:val="Default"/>
        <w:ind w:left="1800" w:hanging="360"/>
        <w:jc w:val="both"/>
        <w:rPr>
          <w:rFonts w:ascii="Times New Roman" w:eastAsia="Times New Roman" w:hAnsi="Times New Roman" w:cs="Times New Roman"/>
        </w:rPr>
      </w:pPr>
    </w:p>
    <w:p w:rsidR="00FF214C" w:rsidRDefault="00FF214C" w:rsidP="001B4120">
      <w:pPr>
        <w:pStyle w:val="Default"/>
        <w:ind w:left="1800" w:hanging="360"/>
        <w:jc w:val="both"/>
        <w:rPr>
          <w:rFonts w:ascii="Times New Roman" w:eastAsia="Times New Roman" w:hAnsi="Times New Roman" w:cs="Times New Roman"/>
        </w:rPr>
      </w:pPr>
      <w:r>
        <w:rPr>
          <w:rFonts w:ascii="Times New Roman" w:eastAsia="Times New Roman" w:hAnsi="Times New Roman" w:cs="Times New Roman"/>
        </w:rPr>
        <w:t>(3</w:t>
      </w:r>
      <w:r w:rsidR="001F337D">
        <w:rPr>
          <w:rFonts w:ascii="Times New Roman" w:eastAsia="Times New Roman" w:hAnsi="Times New Roman" w:cs="Times New Roman"/>
        </w:rPr>
        <w:t xml:space="preserve">) </w:t>
      </w:r>
      <w:r w:rsidR="00372A1B">
        <w:rPr>
          <w:rFonts w:ascii="Times New Roman" w:eastAsia="Times New Roman" w:hAnsi="Times New Roman" w:cs="Times New Roman"/>
        </w:rPr>
        <w:t>providing</w:t>
      </w:r>
      <w:r w:rsidR="0019237B" w:rsidRPr="001D34F3">
        <w:rPr>
          <w:rFonts w:ascii="Times New Roman" w:eastAsia="Times New Roman" w:hAnsi="Times New Roman" w:cs="Times New Roman"/>
        </w:rPr>
        <w:t xml:space="preserve"> </w:t>
      </w:r>
      <w:r w:rsidR="00372A1B">
        <w:rPr>
          <w:rFonts w:ascii="Times New Roman" w:eastAsia="Times New Roman" w:hAnsi="Times New Roman" w:cs="Times New Roman"/>
        </w:rPr>
        <w:t>i</w:t>
      </w:r>
      <w:r w:rsidR="0019237B" w:rsidRPr="001D34F3">
        <w:rPr>
          <w:rFonts w:ascii="Times New Roman" w:eastAsia="Times New Roman" w:hAnsi="Times New Roman" w:cs="Times New Roman"/>
        </w:rPr>
        <w:t>nstruct</w:t>
      </w:r>
      <w:r w:rsidR="00372A1B">
        <w:rPr>
          <w:rFonts w:ascii="Times New Roman" w:eastAsia="Times New Roman" w:hAnsi="Times New Roman" w:cs="Times New Roman"/>
        </w:rPr>
        <w:t>ion to</w:t>
      </w:r>
      <w:r w:rsidR="0019237B" w:rsidRPr="001D34F3">
        <w:rPr>
          <w:rFonts w:ascii="Times New Roman" w:eastAsia="Times New Roman" w:hAnsi="Times New Roman" w:cs="Times New Roman"/>
        </w:rPr>
        <w:t xml:space="preserve"> students during orientation to reinforce</w:t>
      </w:r>
      <w:r>
        <w:rPr>
          <w:rFonts w:ascii="Times New Roman" w:eastAsia="Times New Roman" w:hAnsi="Times New Roman" w:cs="Times New Roman"/>
        </w:rPr>
        <w:t>:</w:t>
      </w:r>
    </w:p>
    <w:p w:rsidR="00E93FA8" w:rsidRDefault="0019237B" w:rsidP="001B4120">
      <w:pPr>
        <w:pStyle w:val="Default"/>
        <w:ind w:left="1800" w:hanging="360"/>
        <w:jc w:val="both"/>
        <w:rPr>
          <w:rFonts w:ascii="Times New Roman" w:eastAsia="Times New Roman" w:hAnsi="Times New Roman" w:cs="Times New Roman"/>
        </w:rPr>
      </w:pPr>
      <w:r w:rsidRPr="001D34F3">
        <w:rPr>
          <w:rFonts w:ascii="Times New Roman" w:eastAsia="Times New Roman" w:hAnsi="Times New Roman" w:cs="Times New Roman"/>
        </w:rPr>
        <w:t xml:space="preserve"> </w:t>
      </w:r>
    </w:p>
    <w:p w:rsidR="00E93FA8" w:rsidRDefault="001F337D" w:rsidP="00E65248">
      <w:pPr>
        <w:pStyle w:val="Default"/>
        <w:ind w:left="1080" w:firstLine="720"/>
        <w:rPr>
          <w:rFonts w:ascii="Times New Roman" w:eastAsia="Times New Roman" w:hAnsi="Times New Roman" w:cs="Times New Roman"/>
        </w:rPr>
      </w:pPr>
      <w:r>
        <w:rPr>
          <w:rFonts w:ascii="Times New Roman" w:eastAsia="Times New Roman" w:hAnsi="Times New Roman" w:cs="Times New Roman"/>
        </w:rPr>
        <w:t>(</w:t>
      </w:r>
      <w:r w:rsidR="00FF214C">
        <w:rPr>
          <w:rFonts w:ascii="Times New Roman" w:eastAsia="Times New Roman" w:hAnsi="Times New Roman" w:cs="Times New Roman"/>
        </w:rPr>
        <w:t>i.</w:t>
      </w:r>
      <w:r>
        <w:rPr>
          <w:rFonts w:ascii="Times New Roman" w:eastAsia="Times New Roman" w:hAnsi="Times New Roman" w:cs="Times New Roman"/>
        </w:rPr>
        <w:t xml:space="preserve">) </w:t>
      </w:r>
      <w:r w:rsidR="0019237B" w:rsidRPr="001D34F3">
        <w:rPr>
          <w:rFonts w:ascii="Times New Roman" w:eastAsia="Times New Roman" w:hAnsi="Times New Roman" w:cs="Times New Roman"/>
        </w:rPr>
        <w:t xml:space="preserve"> the student's responsibility in avoiding consensual relationships, and </w:t>
      </w:r>
    </w:p>
    <w:p w:rsidR="00FF214C" w:rsidRDefault="00FF214C" w:rsidP="00E65248">
      <w:pPr>
        <w:pStyle w:val="Default"/>
        <w:ind w:left="1080" w:firstLine="720"/>
        <w:rPr>
          <w:rFonts w:ascii="Times New Roman" w:eastAsia="Times New Roman" w:hAnsi="Times New Roman" w:cs="Times New Roman"/>
        </w:rPr>
      </w:pPr>
    </w:p>
    <w:p w:rsidR="00BB3C1B" w:rsidRPr="001D34F3" w:rsidRDefault="00FF214C" w:rsidP="00E65248">
      <w:pPr>
        <w:pStyle w:val="Default"/>
        <w:ind w:left="2250" w:hanging="450"/>
        <w:rPr>
          <w:rFonts w:ascii="Times New Roman" w:hAnsi="Times New Roman" w:cs="Times New Roman"/>
        </w:rPr>
      </w:pPr>
      <w:r>
        <w:rPr>
          <w:rFonts w:ascii="Times New Roman" w:eastAsia="Times New Roman" w:hAnsi="Times New Roman" w:cs="Times New Roman"/>
        </w:rPr>
        <w:t>(ii.</w:t>
      </w:r>
      <w:r w:rsidR="001F337D">
        <w:rPr>
          <w:rFonts w:ascii="Times New Roman" w:eastAsia="Times New Roman" w:hAnsi="Times New Roman" w:cs="Times New Roman"/>
        </w:rPr>
        <w:t xml:space="preserve">) </w:t>
      </w:r>
      <w:r w:rsidR="0019237B" w:rsidRPr="001D34F3">
        <w:rPr>
          <w:rFonts w:ascii="Times New Roman" w:eastAsia="Times New Roman" w:hAnsi="Times New Roman" w:cs="Times New Roman"/>
        </w:rPr>
        <w:t xml:space="preserve">helping students understand the collateral damage that can result when such relationships occur. </w:t>
      </w:r>
    </w:p>
    <w:p w:rsidR="00BB3C1B" w:rsidRPr="001D34F3" w:rsidRDefault="00BB3C1B" w:rsidP="00BB3C1B">
      <w:pPr>
        <w:pStyle w:val="Default"/>
        <w:ind w:left="1080"/>
        <w:rPr>
          <w:rFonts w:ascii="Times New Roman" w:hAnsi="Times New Roman" w:cs="Times New Roman"/>
        </w:rPr>
      </w:pPr>
    </w:p>
    <w:p w:rsidR="0019237B" w:rsidRPr="00516ABF" w:rsidRDefault="00E93FA8" w:rsidP="009F1957">
      <w:pPr>
        <w:pStyle w:val="Default"/>
        <w:spacing w:after="200" w:line="20" w:lineRule="atLeast"/>
        <w:ind w:left="1080" w:hanging="360"/>
        <w:jc w:val="both"/>
        <w:rPr>
          <w:rFonts w:ascii="Times New Roman" w:hAnsi="Times New Roman" w:cs="Times New Roman"/>
        </w:rPr>
      </w:pPr>
      <w:r>
        <w:rPr>
          <w:rFonts w:ascii="Times New Roman" w:eastAsia="Times New Roman" w:hAnsi="Times New Roman" w:cs="Times New Roman"/>
          <w:bCs/>
        </w:rPr>
        <w:t xml:space="preserve">3.7 </w:t>
      </w:r>
      <w:r w:rsidR="0019237B" w:rsidRPr="001D34F3">
        <w:rPr>
          <w:rFonts w:ascii="Times New Roman" w:eastAsia="Times New Roman" w:hAnsi="Times New Roman" w:cs="Times New Roman"/>
          <w:bCs/>
        </w:rPr>
        <w:t>Retaliation Prohibited</w:t>
      </w:r>
      <w:r w:rsidR="00BB3C1B" w:rsidRPr="001D34F3">
        <w:rPr>
          <w:rFonts w:ascii="Times New Roman" w:eastAsia="Times New Roman" w:hAnsi="Times New Roman" w:cs="Times New Roman"/>
          <w:bCs/>
        </w:rPr>
        <w:t xml:space="preserve">.  </w:t>
      </w:r>
      <w:r w:rsidR="0019237B" w:rsidRPr="001D34F3">
        <w:rPr>
          <w:rFonts w:ascii="Times New Roman" w:eastAsia="Times New Roman" w:hAnsi="Times New Roman" w:cs="Times New Roman"/>
        </w:rPr>
        <w:t xml:space="preserve">Retaliation of any kind against anyone for </w:t>
      </w:r>
      <w:r w:rsidR="00BB3C1B" w:rsidRPr="001D34F3">
        <w:rPr>
          <w:rFonts w:ascii="Times New Roman" w:eastAsia="Times New Roman" w:hAnsi="Times New Roman" w:cs="Times New Roman"/>
        </w:rPr>
        <w:t xml:space="preserve">reporting </w:t>
      </w:r>
      <w:r w:rsidR="0019237B" w:rsidRPr="001D34F3">
        <w:rPr>
          <w:rFonts w:ascii="Times New Roman" w:eastAsia="Times New Roman" w:hAnsi="Times New Roman" w:cs="Times New Roman"/>
        </w:rPr>
        <w:t xml:space="preserve">a consensual relationship or for participating in any proceeding pursuant to this Policy is prohibited. </w:t>
      </w:r>
    </w:p>
    <w:p w:rsidR="00FF214C" w:rsidRDefault="00FF214C" w:rsidP="009F1957">
      <w:pPr>
        <w:pStyle w:val="Default"/>
        <w:spacing w:after="200" w:line="20" w:lineRule="atLeast"/>
        <w:ind w:left="1080" w:hanging="360"/>
        <w:jc w:val="both"/>
        <w:rPr>
          <w:rFonts w:ascii="Times New Roman" w:hAnsi="Times New Roman" w:cs="Times New Roman"/>
        </w:rPr>
      </w:pPr>
    </w:p>
    <w:p w:rsidR="00516ABF" w:rsidRDefault="00E93FA8" w:rsidP="009F1957">
      <w:pPr>
        <w:pStyle w:val="Default"/>
        <w:spacing w:after="200" w:line="20" w:lineRule="atLeast"/>
        <w:ind w:left="1080" w:hanging="360"/>
        <w:jc w:val="both"/>
        <w:rPr>
          <w:rFonts w:ascii="Times New Roman" w:hAnsi="Times New Roman" w:cs="Times New Roman"/>
        </w:rPr>
      </w:pPr>
      <w:r>
        <w:rPr>
          <w:rFonts w:ascii="Times New Roman" w:hAnsi="Times New Roman" w:cs="Times New Roman"/>
        </w:rPr>
        <w:t xml:space="preserve">3.8 </w:t>
      </w:r>
      <w:r w:rsidR="00516ABF">
        <w:rPr>
          <w:rFonts w:ascii="Times New Roman" w:hAnsi="Times New Roman" w:cs="Times New Roman"/>
        </w:rPr>
        <w:t>Counseling.  Confidential counseling services are available to employees through the Employee Assistance Program [insert contact information] and to students through the [insert confidential counseling service available to students at institution].</w:t>
      </w:r>
    </w:p>
    <w:p w:rsidR="00522049" w:rsidRPr="001D34F3" w:rsidRDefault="00522049" w:rsidP="009F1957">
      <w:pPr>
        <w:pStyle w:val="Default"/>
        <w:spacing w:after="200" w:line="20" w:lineRule="atLeast"/>
        <w:ind w:left="1080" w:hanging="360"/>
        <w:jc w:val="both"/>
        <w:rPr>
          <w:rFonts w:ascii="Times New Roman" w:hAnsi="Times New Roman" w:cs="Times New Roman"/>
        </w:rPr>
      </w:pPr>
    </w:p>
    <w:p w:rsidR="00BB3C1B" w:rsidRDefault="00BB3C1B" w:rsidP="00BB3C1B">
      <w:pPr>
        <w:pStyle w:val="Default"/>
        <w:rPr>
          <w:rFonts w:ascii="Times New Roman" w:hAnsi="Times New Roman" w:cs="Times New Roman"/>
        </w:rPr>
      </w:pPr>
    </w:p>
    <w:p w:rsidR="00504C87" w:rsidRPr="00504C87" w:rsidRDefault="00023528" w:rsidP="00504C87">
      <w:pPr>
        <w:pStyle w:val="ListParagraph"/>
        <w:numPr>
          <w:ilvl w:val="0"/>
          <w:numId w:val="1"/>
        </w:numPr>
        <w:rPr>
          <w:rFonts w:ascii="Times New Roman" w:hAnsi="Times New Roman" w:cs="Times New Roman"/>
          <w:b/>
          <w:sz w:val="24"/>
          <w:szCs w:val="24"/>
        </w:rPr>
      </w:pPr>
      <w:r w:rsidRPr="001D34F3">
        <w:rPr>
          <w:rFonts w:ascii="Times New Roman" w:hAnsi="Times New Roman" w:cs="Times New Roman"/>
          <w:b/>
          <w:sz w:val="24"/>
          <w:szCs w:val="24"/>
          <w:u w:val="single"/>
        </w:rPr>
        <w:t>Definitions</w:t>
      </w:r>
    </w:p>
    <w:p w:rsidR="00504C87" w:rsidRPr="00E65248" w:rsidRDefault="00504C87" w:rsidP="00E65248">
      <w:pPr>
        <w:ind w:left="720"/>
        <w:rPr>
          <w:rFonts w:ascii="Times New Roman" w:hAnsi="Times New Roman" w:cs="Times New Roman"/>
          <w:sz w:val="24"/>
          <w:szCs w:val="24"/>
        </w:rPr>
      </w:pPr>
      <w:r w:rsidRPr="00E65248">
        <w:rPr>
          <w:rFonts w:ascii="Times New Roman" w:hAnsi="Times New Roman" w:cs="Times New Roman"/>
          <w:sz w:val="24"/>
          <w:szCs w:val="24"/>
        </w:rPr>
        <w:lastRenderedPageBreak/>
        <w:t>Consensual Relationship</w:t>
      </w:r>
      <w:r w:rsidR="002051A1">
        <w:rPr>
          <w:rFonts w:ascii="Times New Roman" w:hAnsi="Times New Roman" w:cs="Times New Roman"/>
          <w:sz w:val="24"/>
          <w:szCs w:val="24"/>
        </w:rPr>
        <w:t xml:space="preserve"> – </w:t>
      </w:r>
      <w:r w:rsidRPr="00E65248">
        <w:rPr>
          <w:rFonts w:ascii="Times New Roman" w:hAnsi="Times New Roman" w:cs="Times New Roman"/>
          <w:sz w:val="24"/>
          <w:szCs w:val="24"/>
        </w:rPr>
        <w:t>a</w:t>
      </w:r>
      <w:r w:rsidR="005A10C2" w:rsidRPr="00E65248">
        <w:rPr>
          <w:rFonts w:ascii="Times New Roman" w:hAnsi="Times New Roman" w:cs="Times New Roman"/>
          <w:sz w:val="24"/>
          <w:szCs w:val="24"/>
        </w:rPr>
        <w:t xml:space="preserve"> </w:t>
      </w:r>
      <w:r w:rsidRPr="00E65248">
        <w:rPr>
          <w:rFonts w:ascii="Times New Roman" w:hAnsi="Times New Roman" w:cs="Times New Roman"/>
          <w:sz w:val="24"/>
          <w:szCs w:val="24"/>
        </w:rPr>
        <w:t>romantic, dating, and/or sexual relationship</w:t>
      </w:r>
      <w:r w:rsidR="005A10C2" w:rsidRPr="00E65248">
        <w:rPr>
          <w:rFonts w:ascii="Times New Roman" w:hAnsi="Times New Roman" w:cs="Times New Roman"/>
          <w:sz w:val="24"/>
          <w:szCs w:val="24"/>
        </w:rPr>
        <w:t xml:space="preserve"> agreed to by the parties involved.  </w:t>
      </w:r>
    </w:p>
    <w:p w:rsidR="00BB3C1B" w:rsidRPr="00E65248" w:rsidRDefault="00BB3C1B" w:rsidP="009442DB">
      <w:pPr>
        <w:ind w:left="720"/>
        <w:jc w:val="both"/>
        <w:rPr>
          <w:rFonts w:ascii="Times New Roman" w:eastAsia="Times New Roman" w:hAnsi="Times New Roman" w:cs="Times New Roman"/>
          <w:sz w:val="24"/>
          <w:szCs w:val="24"/>
        </w:rPr>
      </w:pPr>
      <w:r w:rsidRPr="00E65248">
        <w:rPr>
          <w:rFonts w:ascii="Times New Roman" w:hAnsi="Times New Roman" w:cs="Times New Roman"/>
          <w:sz w:val="24"/>
          <w:szCs w:val="24"/>
        </w:rPr>
        <w:t>Direct authority</w:t>
      </w:r>
      <w:r w:rsidR="002051A1">
        <w:rPr>
          <w:rFonts w:ascii="Times New Roman" w:hAnsi="Times New Roman" w:cs="Times New Roman"/>
          <w:sz w:val="24"/>
          <w:szCs w:val="24"/>
        </w:rPr>
        <w:t xml:space="preserve"> – </w:t>
      </w:r>
      <w:r w:rsidRPr="00E65248">
        <w:rPr>
          <w:rFonts w:ascii="Times New Roman" w:eastAsia="Times New Roman" w:hAnsi="Times New Roman" w:cs="Times New Roman"/>
          <w:sz w:val="24"/>
          <w:szCs w:val="24"/>
        </w:rPr>
        <w:t>The authority vested in an individual as a result of his/her immediate position of power over another. Examples include, but are not limited to: supervisor - supervised employee; faculty - enrolled student; faculty committee member - student submitting thesis; faculty mentor – student mentee; coach - coached athlete; Dean - supervised faculty.</w:t>
      </w:r>
    </w:p>
    <w:p w:rsidR="00BB3C1B" w:rsidRPr="001D34F3" w:rsidRDefault="00BB3C1B" w:rsidP="009F1957">
      <w:pPr>
        <w:spacing w:before="100" w:beforeAutospacing="1"/>
        <w:ind w:left="720"/>
        <w:jc w:val="both"/>
        <w:rPr>
          <w:rFonts w:ascii="Times New Roman" w:eastAsia="Times New Roman" w:hAnsi="Times New Roman" w:cs="Times New Roman"/>
          <w:sz w:val="24"/>
          <w:szCs w:val="24"/>
        </w:rPr>
      </w:pPr>
      <w:r w:rsidRPr="001D34F3">
        <w:rPr>
          <w:rFonts w:ascii="Times New Roman" w:eastAsia="Times New Roman" w:hAnsi="Times New Roman" w:cs="Times New Roman"/>
          <w:bCs/>
          <w:sz w:val="24"/>
          <w:szCs w:val="24"/>
        </w:rPr>
        <w:t>Indirect Authority</w:t>
      </w:r>
      <w:r w:rsidR="002051A1">
        <w:rPr>
          <w:rFonts w:ascii="Times New Roman" w:eastAsia="Times New Roman" w:hAnsi="Times New Roman" w:cs="Times New Roman"/>
          <w:sz w:val="24"/>
          <w:szCs w:val="24"/>
        </w:rPr>
        <w:t xml:space="preserve"> – </w:t>
      </w:r>
      <w:r w:rsidRPr="001D34F3">
        <w:rPr>
          <w:rFonts w:ascii="Times New Roman" w:eastAsia="Times New Roman" w:hAnsi="Times New Roman" w:cs="Times New Roman"/>
          <w:sz w:val="24"/>
          <w:szCs w:val="24"/>
        </w:rPr>
        <w:t xml:space="preserve">Authority derived from an informal or indirect relationship which allows for determinations or evaluations affecting the terms and conditions of employment or student status. Examples include, but are not limited to: a student majoring in a particular field who would still be indirectly under the control or influence of a senior professor or individual in the department or school; an employee in the same organizational unit who is under the indirect control of all more senior individuals in the department; a graduate teaching assistant and a non-supervising department faculty member. </w:t>
      </w:r>
    </w:p>
    <w:p w:rsidR="00BB3C1B" w:rsidRPr="001D34F3" w:rsidRDefault="00BB3C1B" w:rsidP="009F1957">
      <w:pPr>
        <w:pStyle w:val="ListParagraph"/>
        <w:jc w:val="both"/>
        <w:rPr>
          <w:rFonts w:ascii="Times New Roman" w:hAnsi="Times New Roman" w:cs="Times New Roman"/>
          <w:sz w:val="24"/>
          <w:szCs w:val="24"/>
        </w:rPr>
      </w:pPr>
      <w:r w:rsidRPr="001D34F3">
        <w:rPr>
          <w:rFonts w:ascii="Times New Roman" w:hAnsi="Times New Roman" w:cs="Times New Roman"/>
          <w:sz w:val="24"/>
          <w:szCs w:val="24"/>
        </w:rPr>
        <w:t>M</w:t>
      </w:r>
      <w:r w:rsidR="00440B9D">
        <w:rPr>
          <w:rFonts w:ascii="Times New Roman" w:hAnsi="Times New Roman" w:cs="Times New Roman"/>
          <w:sz w:val="24"/>
          <w:szCs w:val="24"/>
        </w:rPr>
        <w:t>anagement</w:t>
      </w:r>
      <w:r w:rsidRPr="001D34F3">
        <w:rPr>
          <w:rFonts w:ascii="Times New Roman" w:hAnsi="Times New Roman" w:cs="Times New Roman"/>
          <w:sz w:val="24"/>
          <w:szCs w:val="24"/>
        </w:rPr>
        <w:t xml:space="preserve"> plan</w:t>
      </w:r>
      <w:r w:rsidR="002051A1">
        <w:rPr>
          <w:rFonts w:ascii="Times New Roman" w:hAnsi="Times New Roman" w:cs="Times New Roman"/>
          <w:sz w:val="24"/>
          <w:szCs w:val="24"/>
        </w:rPr>
        <w:t xml:space="preserve"> – </w:t>
      </w:r>
      <w:r w:rsidRPr="001D34F3">
        <w:rPr>
          <w:rFonts w:ascii="Times New Roman" w:hAnsi="Times New Roman" w:cs="Times New Roman"/>
          <w:sz w:val="24"/>
          <w:szCs w:val="24"/>
        </w:rPr>
        <w:t>A</w:t>
      </w:r>
      <w:r w:rsidR="00241B20" w:rsidRPr="001D34F3">
        <w:rPr>
          <w:rFonts w:ascii="Times New Roman" w:hAnsi="Times New Roman" w:cs="Times New Roman"/>
          <w:sz w:val="24"/>
          <w:szCs w:val="24"/>
        </w:rPr>
        <w:t xml:space="preserve"> </w:t>
      </w:r>
      <w:r w:rsidRPr="001D34F3">
        <w:rPr>
          <w:rFonts w:ascii="Times New Roman" w:hAnsi="Times New Roman" w:cs="Times New Roman"/>
          <w:sz w:val="24"/>
          <w:szCs w:val="24"/>
        </w:rPr>
        <w:t xml:space="preserve">written </w:t>
      </w:r>
      <w:r w:rsidR="00241B20" w:rsidRPr="001D34F3">
        <w:rPr>
          <w:rFonts w:ascii="Times New Roman" w:hAnsi="Times New Roman" w:cs="Times New Roman"/>
          <w:sz w:val="24"/>
          <w:szCs w:val="24"/>
        </w:rPr>
        <w:t xml:space="preserve">plan </w:t>
      </w:r>
      <w:r w:rsidRPr="001D34F3">
        <w:rPr>
          <w:rFonts w:ascii="Times New Roman" w:hAnsi="Times New Roman" w:cs="Times New Roman"/>
          <w:sz w:val="24"/>
          <w:szCs w:val="24"/>
        </w:rPr>
        <w:t xml:space="preserve">developed as provided in this policy that mitigates the conflict </w:t>
      </w:r>
      <w:r w:rsidR="00686620" w:rsidRPr="001D34F3">
        <w:rPr>
          <w:rFonts w:ascii="Times New Roman" w:hAnsi="Times New Roman" w:cs="Times New Roman"/>
          <w:sz w:val="24"/>
          <w:szCs w:val="24"/>
        </w:rPr>
        <w:t>and is</w:t>
      </w:r>
      <w:r w:rsidRPr="001D34F3">
        <w:rPr>
          <w:rFonts w:ascii="Times New Roman" w:hAnsi="Times New Roman" w:cs="Times New Roman"/>
          <w:sz w:val="24"/>
          <w:szCs w:val="24"/>
        </w:rPr>
        <w:t xml:space="preserve"> acknowledged and signed by both parties.  </w:t>
      </w:r>
    </w:p>
    <w:p w:rsidR="00EB272D" w:rsidRPr="00440B9D" w:rsidRDefault="00D1326E" w:rsidP="00440B9D">
      <w:pPr>
        <w:pStyle w:val="ListParagraph"/>
        <w:jc w:val="both"/>
        <w:rPr>
          <w:rFonts w:ascii="Times New Roman" w:hAnsi="Times New Roman" w:cs="Times New Roman"/>
          <w:sz w:val="24"/>
          <w:szCs w:val="24"/>
        </w:rPr>
      </w:pPr>
      <w:r w:rsidRPr="001D34F3">
        <w:rPr>
          <w:rFonts w:ascii="Times New Roman" w:hAnsi="Times New Roman" w:cs="Times New Roman"/>
          <w:sz w:val="24"/>
          <w:szCs w:val="24"/>
        </w:rPr>
        <w:t xml:space="preserve"> </w:t>
      </w:r>
    </w:p>
    <w:p w:rsidR="00D1326E" w:rsidRPr="001D34F3" w:rsidRDefault="00D1326E" w:rsidP="009442DB">
      <w:pPr>
        <w:pStyle w:val="ListParagraph"/>
        <w:jc w:val="both"/>
        <w:rPr>
          <w:rFonts w:ascii="Times New Roman" w:eastAsia="Times New Roman" w:hAnsi="Times New Roman" w:cs="Times New Roman"/>
          <w:sz w:val="24"/>
          <w:szCs w:val="24"/>
        </w:rPr>
      </w:pPr>
      <w:r w:rsidRPr="001D34F3">
        <w:rPr>
          <w:rFonts w:ascii="Times New Roman" w:eastAsia="Times New Roman" w:hAnsi="Times New Roman" w:cs="Times New Roman"/>
          <w:b/>
          <w:bCs/>
          <w:sz w:val="24"/>
          <w:szCs w:val="24"/>
        </w:rPr>
        <w:t>S</w:t>
      </w:r>
      <w:r w:rsidRPr="001D34F3">
        <w:rPr>
          <w:rFonts w:ascii="Times New Roman" w:eastAsia="Times New Roman" w:hAnsi="Times New Roman" w:cs="Times New Roman"/>
          <w:bCs/>
          <w:sz w:val="24"/>
          <w:szCs w:val="24"/>
        </w:rPr>
        <w:t>upervisor</w:t>
      </w:r>
      <w:r w:rsidR="002051A1">
        <w:rPr>
          <w:rFonts w:ascii="Times New Roman" w:eastAsia="Times New Roman" w:hAnsi="Times New Roman" w:cs="Times New Roman"/>
          <w:bCs/>
          <w:sz w:val="24"/>
          <w:szCs w:val="24"/>
        </w:rPr>
        <w:t xml:space="preserve"> – </w:t>
      </w:r>
      <w:r w:rsidR="00DC4580">
        <w:rPr>
          <w:rFonts w:ascii="Times New Roman" w:eastAsia="Times New Roman" w:hAnsi="Times New Roman" w:cs="Times New Roman"/>
          <w:sz w:val="24"/>
          <w:szCs w:val="24"/>
        </w:rPr>
        <w:t>A University faculty member</w:t>
      </w:r>
      <w:r w:rsidR="000845B2">
        <w:rPr>
          <w:rFonts w:ascii="Times New Roman" w:eastAsia="Times New Roman" w:hAnsi="Times New Roman" w:cs="Times New Roman"/>
          <w:sz w:val="24"/>
          <w:szCs w:val="24"/>
        </w:rPr>
        <w:t xml:space="preserve"> </w:t>
      </w:r>
      <w:r w:rsidR="00DC4580">
        <w:rPr>
          <w:rFonts w:ascii="Times New Roman" w:eastAsia="Times New Roman" w:hAnsi="Times New Roman" w:cs="Times New Roman"/>
          <w:sz w:val="24"/>
          <w:szCs w:val="24"/>
        </w:rPr>
        <w:t xml:space="preserve">or employee </w:t>
      </w:r>
      <w:r w:rsidRPr="001D34F3">
        <w:rPr>
          <w:rFonts w:ascii="Times New Roman" w:eastAsia="Times New Roman" w:hAnsi="Times New Roman" w:cs="Times New Roman"/>
          <w:sz w:val="24"/>
          <w:szCs w:val="24"/>
        </w:rPr>
        <w:t xml:space="preserve">who has direct or indirect </w:t>
      </w:r>
      <w:r w:rsidR="004252C7">
        <w:rPr>
          <w:rFonts w:ascii="Times New Roman" w:eastAsia="Times New Roman" w:hAnsi="Times New Roman" w:cs="Times New Roman"/>
          <w:sz w:val="24"/>
          <w:szCs w:val="24"/>
        </w:rPr>
        <w:t xml:space="preserve">supervisory, teaching, evaluation or advisory </w:t>
      </w:r>
      <w:r w:rsidRPr="001D34F3">
        <w:rPr>
          <w:rFonts w:ascii="Times New Roman" w:eastAsia="Times New Roman" w:hAnsi="Times New Roman" w:cs="Times New Roman"/>
          <w:sz w:val="24"/>
          <w:szCs w:val="24"/>
        </w:rPr>
        <w:t>authority over an employee or studen</w:t>
      </w:r>
      <w:r w:rsidR="002A02D4" w:rsidRPr="001D34F3">
        <w:rPr>
          <w:rFonts w:ascii="Times New Roman" w:eastAsia="Times New Roman" w:hAnsi="Times New Roman" w:cs="Times New Roman"/>
          <w:sz w:val="24"/>
          <w:szCs w:val="24"/>
        </w:rPr>
        <w:t xml:space="preserve">t.  </w:t>
      </w:r>
    </w:p>
    <w:p w:rsidR="00023528" w:rsidRPr="001D34F3" w:rsidRDefault="00D1326E" w:rsidP="009F1957">
      <w:pPr>
        <w:spacing w:before="100" w:beforeAutospacing="1"/>
        <w:ind w:left="720"/>
        <w:jc w:val="both"/>
        <w:rPr>
          <w:rFonts w:ascii="Times New Roman" w:eastAsia="Times New Roman" w:hAnsi="Times New Roman" w:cs="Times New Roman"/>
          <w:sz w:val="24"/>
          <w:szCs w:val="24"/>
        </w:rPr>
      </w:pPr>
      <w:r w:rsidRPr="001D34F3">
        <w:rPr>
          <w:rFonts w:ascii="Times New Roman" w:eastAsia="Times New Roman" w:hAnsi="Times New Roman" w:cs="Times New Roman"/>
          <w:bCs/>
          <w:sz w:val="24"/>
          <w:szCs w:val="24"/>
        </w:rPr>
        <w:t>Supervisee</w:t>
      </w:r>
      <w:r w:rsidR="002051A1">
        <w:rPr>
          <w:rFonts w:ascii="Times New Roman" w:eastAsia="Times New Roman" w:hAnsi="Times New Roman" w:cs="Times New Roman"/>
          <w:sz w:val="24"/>
          <w:szCs w:val="24"/>
        </w:rPr>
        <w:t xml:space="preserve"> – </w:t>
      </w:r>
      <w:r w:rsidRPr="001D34F3">
        <w:rPr>
          <w:rFonts w:ascii="Times New Roman" w:eastAsia="Times New Roman" w:hAnsi="Times New Roman" w:cs="Times New Roman"/>
          <w:sz w:val="24"/>
          <w:szCs w:val="24"/>
        </w:rPr>
        <w:t>Any person whose terms and conditions of employment</w:t>
      </w:r>
      <w:r w:rsidR="002A02D4" w:rsidRPr="001D34F3">
        <w:rPr>
          <w:rFonts w:ascii="Times New Roman" w:eastAsia="Times New Roman" w:hAnsi="Times New Roman" w:cs="Times New Roman"/>
          <w:sz w:val="24"/>
          <w:szCs w:val="24"/>
        </w:rPr>
        <w:t xml:space="preserve"> or student status</w:t>
      </w:r>
      <w:r w:rsidRPr="001D34F3">
        <w:rPr>
          <w:rFonts w:ascii="Times New Roman" w:eastAsia="Times New Roman" w:hAnsi="Times New Roman" w:cs="Times New Roman"/>
          <w:sz w:val="24"/>
          <w:szCs w:val="24"/>
        </w:rPr>
        <w:t xml:space="preserve"> are directly or indirectly controlled or affected by a supervisor. </w:t>
      </w:r>
    </w:p>
    <w:p w:rsidR="00023528" w:rsidRPr="001D34F3" w:rsidRDefault="00023528" w:rsidP="00023528">
      <w:pPr>
        <w:pStyle w:val="ListParagraph"/>
        <w:numPr>
          <w:ilvl w:val="0"/>
          <w:numId w:val="1"/>
        </w:numPr>
        <w:rPr>
          <w:rFonts w:ascii="Times New Roman" w:hAnsi="Times New Roman" w:cs="Times New Roman"/>
          <w:sz w:val="24"/>
          <w:szCs w:val="24"/>
        </w:rPr>
      </w:pPr>
      <w:r w:rsidRPr="001D34F3">
        <w:rPr>
          <w:rFonts w:ascii="Times New Roman" w:hAnsi="Times New Roman" w:cs="Times New Roman"/>
          <w:b/>
          <w:sz w:val="24"/>
          <w:szCs w:val="24"/>
          <w:u w:val="single"/>
        </w:rPr>
        <w:t>Relevant Federal and/or State Statute(s), Board of Regents’ Rule</w:t>
      </w:r>
      <w:r w:rsidR="00663C1A" w:rsidRPr="001D34F3">
        <w:rPr>
          <w:rFonts w:ascii="Times New Roman" w:hAnsi="Times New Roman" w:cs="Times New Roman"/>
          <w:b/>
          <w:sz w:val="24"/>
          <w:szCs w:val="24"/>
          <w:u w:val="single"/>
        </w:rPr>
        <w:t>(</w:t>
      </w:r>
      <w:r w:rsidRPr="001D34F3">
        <w:rPr>
          <w:rFonts w:ascii="Times New Roman" w:hAnsi="Times New Roman" w:cs="Times New Roman"/>
          <w:b/>
          <w:sz w:val="24"/>
          <w:szCs w:val="24"/>
          <w:u w:val="single"/>
        </w:rPr>
        <w:t>s), UTS Policy(ies), and/or Coordinating Board Rule(s)</w:t>
      </w:r>
    </w:p>
    <w:p w:rsidR="00E93FA8" w:rsidRDefault="00E93FA8" w:rsidP="002A02D4">
      <w:pPr>
        <w:pStyle w:val="ListParagraph"/>
        <w:rPr>
          <w:rFonts w:ascii="Times New Roman" w:hAnsi="Times New Roman" w:cs="Times New Roman"/>
          <w:sz w:val="24"/>
          <w:szCs w:val="24"/>
        </w:rPr>
      </w:pPr>
    </w:p>
    <w:p w:rsidR="009F1957" w:rsidRDefault="00B54B20" w:rsidP="009F1957">
      <w:pPr>
        <w:pStyle w:val="ListParagraph"/>
        <w:jc w:val="both"/>
        <w:rPr>
          <w:rFonts w:ascii="Times New Roman" w:hAnsi="Times New Roman" w:cs="Times New Roman"/>
          <w:sz w:val="24"/>
          <w:szCs w:val="24"/>
        </w:rPr>
      </w:pPr>
      <w:hyperlink r:id="rId9" w:history="1">
        <w:r w:rsidR="002A02D4" w:rsidRPr="00103C6A">
          <w:rPr>
            <w:rStyle w:val="Hyperlink"/>
            <w:rFonts w:ascii="Times New Roman" w:hAnsi="Times New Roman" w:cs="Times New Roman"/>
            <w:sz w:val="24"/>
            <w:szCs w:val="24"/>
          </w:rPr>
          <w:t xml:space="preserve">University of Texas System Systemwide Policy, UTS </w:t>
        </w:r>
        <w:r w:rsidR="00CD28DB" w:rsidRPr="00103C6A">
          <w:rPr>
            <w:rStyle w:val="Hyperlink"/>
            <w:rFonts w:ascii="Times New Roman" w:hAnsi="Times New Roman" w:cs="Times New Roman"/>
            <w:sz w:val="24"/>
            <w:szCs w:val="24"/>
          </w:rPr>
          <w:t>184 Consensual Relationships</w:t>
        </w:r>
      </w:hyperlink>
    </w:p>
    <w:p w:rsidR="009F1957" w:rsidRDefault="009F1957" w:rsidP="009F1957">
      <w:pPr>
        <w:pStyle w:val="ListParagraph"/>
        <w:jc w:val="both"/>
        <w:rPr>
          <w:rFonts w:ascii="Times New Roman" w:hAnsi="Times New Roman" w:cs="Times New Roman"/>
          <w:sz w:val="24"/>
          <w:szCs w:val="24"/>
        </w:rPr>
      </w:pPr>
    </w:p>
    <w:p w:rsidR="009F1957" w:rsidRDefault="00B54B20" w:rsidP="009F1957">
      <w:pPr>
        <w:pStyle w:val="ListParagraph"/>
        <w:jc w:val="both"/>
        <w:rPr>
          <w:rFonts w:ascii="Times New Roman" w:hAnsi="Times New Roman" w:cs="Times New Roman"/>
          <w:sz w:val="24"/>
          <w:szCs w:val="24"/>
        </w:rPr>
      </w:pPr>
      <w:hyperlink r:id="rId10" w:history="1">
        <w:r w:rsidR="002A02D4" w:rsidRPr="00103C6A">
          <w:rPr>
            <w:rStyle w:val="Hyperlink"/>
            <w:rFonts w:ascii="Times New Roman" w:hAnsi="Times New Roman" w:cs="Times New Roman"/>
            <w:sz w:val="24"/>
            <w:szCs w:val="24"/>
          </w:rPr>
          <w:t>University of Texas System Regents’ Rules and Regulations, Rule</w:t>
        </w:r>
        <w:r w:rsidR="00EF65B4" w:rsidRPr="00103C6A">
          <w:rPr>
            <w:rStyle w:val="Hyperlink"/>
            <w:rFonts w:ascii="Times New Roman" w:hAnsi="Times New Roman" w:cs="Times New Roman"/>
            <w:sz w:val="24"/>
            <w:szCs w:val="24"/>
          </w:rPr>
          <w:t xml:space="preserve"> 30105</w:t>
        </w:r>
      </w:hyperlink>
    </w:p>
    <w:p w:rsidR="009F1957" w:rsidRDefault="009F1957" w:rsidP="009F1957">
      <w:pPr>
        <w:pStyle w:val="ListParagraph"/>
        <w:jc w:val="both"/>
        <w:rPr>
          <w:rFonts w:ascii="Times New Roman" w:hAnsi="Times New Roman" w:cs="Times New Roman"/>
          <w:sz w:val="24"/>
          <w:szCs w:val="24"/>
        </w:rPr>
      </w:pPr>
    </w:p>
    <w:p w:rsidR="002A02D4" w:rsidRPr="00226C17" w:rsidRDefault="002A02D4" w:rsidP="009F1957">
      <w:pPr>
        <w:pStyle w:val="ListParagraph"/>
        <w:jc w:val="both"/>
        <w:rPr>
          <w:rFonts w:ascii="Times New Roman" w:hAnsi="Times New Roman" w:cs="Times New Roman"/>
          <w:sz w:val="24"/>
          <w:szCs w:val="24"/>
        </w:rPr>
      </w:pPr>
      <w:r w:rsidRPr="001D34F3">
        <w:rPr>
          <w:rFonts w:ascii="Times New Roman" w:hAnsi="Times New Roman" w:cs="Times New Roman"/>
          <w:sz w:val="24"/>
          <w:szCs w:val="24"/>
        </w:rPr>
        <w:t>Report of the UTS Task Force on Employee/Student Relationships, December 12, 2013</w:t>
      </w:r>
    </w:p>
    <w:sectPr w:rsidR="002A02D4" w:rsidRPr="00226C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32" w:rsidRDefault="00B75532" w:rsidP="00023528">
      <w:pPr>
        <w:spacing w:after="0" w:line="240" w:lineRule="auto"/>
      </w:pPr>
      <w:r>
        <w:separator/>
      </w:r>
    </w:p>
  </w:endnote>
  <w:endnote w:type="continuationSeparator" w:id="0">
    <w:p w:rsidR="00B75532" w:rsidRDefault="00B75532" w:rsidP="0002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38053961"/>
      <w:docPartObj>
        <w:docPartGallery w:val="Page Numbers (Bottom of Page)"/>
        <w:docPartUnique/>
      </w:docPartObj>
    </w:sdtPr>
    <w:sdtEndPr>
      <w:rPr>
        <w:noProof/>
      </w:rPr>
    </w:sdtEndPr>
    <w:sdtContent>
      <w:p w:rsidR="00686620" w:rsidRPr="00A850AC" w:rsidRDefault="00686620">
        <w:pPr>
          <w:pStyle w:val="Footer"/>
          <w:jc w:val="right"/>
          <w:rPr>
            <w:rFonts w:ascii="Times New Roman" w:hAnsi="Times New Roman" w:cs="Times New Roman"/>
          </w:rPr>
        </w:pPr>
        <w:r w:rsidRPr="00A850AC">
          <w:rPr>
            <w:rFonts w:ascii="Times New Roman" w:hAnsi="Times New Roman" w:cs="Times New Roman"/>
          </w:rPr>
          <w:t xml:space="preserve">Page </w:t>
        </w:r>
        <w:r w:rsidRPr="00A850AC">
          <w:rPr>
            <w:rFonts w:ascii="Times New Roman" w:hAnsi="Times New Roman" w:cs="Times New Roman"/>
          </w:rPr>
          <w:fldChar w:fldCharType="begin"/>
        </w:r>
        <w:r w:rsidRPr="00A850AC">
          <w:rPr>
            <w:rFonts w:ascii="Times New Roman" w:hAnsi="Times New Roman" w:cs="Times New Roman"/>
          </w:rPr>
          <w:instrText xml:space="preserve"> PAGE   \* MERGEFORMAT </w:instrText>
        </w:r>
        <w:r w:rsidRPr="00A850AC">
          <w:rPr>
            <w:rFonts w:ascii="Times New Roman" w:hAnsi="Times New Roman" w:cs="Times New Roman"/>
          </w:rPr>
          <w:fldChar w:fldCharType="separate"/>
        </w:r>
        <w:r w:rsidR="00B54B20">
          <w:rPr>
            <w:rFonts w:ascii="Times New Roman" w:hAnsi="Times New Roman" w:cs="Times New Roman"/>
            <w:noProof/>
          </w:rPr>
          <w:t>1</w:t>
        </w:r>
        <w:r w:rsidRPr="00A850AC">
          <w:rPr>
            <w:rFonts w:ascii="Times New Roman" w:hAnsi="Times New Roman" w:cs="Times New Roman"/>
            <w:noProof/>
          </w:rPr>
          <w:fldChar w:fldCharType="end"/>
        </w:r>
      </w:p>
    </w:sdtContent>
  </w:sdt>
  <w:p w:rsidR="00686620" w:rsidRDefault="00686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32" w:rsidRDefault="00B75532" w:rsidP="00023528">
      <w:pPr>
        <w:spacing w:after="0" w:line="240" w:lineRule="auto"/>
      </w:pPr>
      <w:r>
        <w:separator/>
      </w:r>
    </w:p>
  </w:footnote>
  <w:footnote w:type="continuationSeparator" w:id="0">
    <w:p w:rsidR="00B75532" w:rsidRDefault="00B75532" w:rsidP="00023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28" w:rsidRDefault="00023528" w:rsidP="00522049">
    <w:pPr>
      <w:pStyle w:val="Header"/>
      <w:rPr>
        <w:b/>
      </w:rPr>
    </w:pPr>
  </w:p>
  <w:p w:rsidR="00663C1A" w:rsidRPr="00023528" w:rsidRDefault="00663C1A">
    <w:pPr>
      <w:pStyle w:val="Header"/>
      <w:rPr>
        <w:b/>
      </w:rPr>
    </w:pPr>
  </w:p>
  <w:p w:rsidR="00023528" w:rsidRDefault="00023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377F"/>
    <w:multiLevelType w:val="hybridMultilevel"/>
    <w:tmpl w:val="C7164110"/>
    <w:lvl w:ilvl="0" w:tplc="EE7805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69389A"/>
    <w:multiLevelType w:val="hybridMultilevel"/>
    <w:tmpl w:val="B6A457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5BC4"/>
    <w:multiLevelType w:val="multilevel"/>
    <w:tmpl w:val="74B6E29E"/>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43611ECE"/>
    <w:multiLevelType w:val="hybridMultilevel"/>
    <w:tmpl w:val="D46268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3007D39"/>
    <w:multiLevelType w:val="multilevel"/>
    <w:tmpl w:val="5E4873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
    <w:nsid w:val="6EB61A09"/>
    <w:multiLevelType w:val="hybridMultilevel"/>
    <w:tmpl w:val="2BA6F980"/>
    <w:lvl w:ilvl="0" w:tplc="46605E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6E4256"/>
    <w:multiLevelType w:val="multilevel"/>
    <w:tmpl w:val="4D484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B385E10"/>
    <w:multiLevelType w:val="hybridMultilevel"/>
    <w:tmpl w:val="B6903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28"/>
    <w:rsid w:val="00023528"/>
    <w:rsid w:val="00046115"/>
    <w:rsid w:val="00081110"/>
    <w:rsid w:val="000845B2"/>
    <w:rsid w:val="000A7066"/>
    <w:rsid w:val="000C6242"/>
    <w:rsid w:val="000E1B60"/>
    <w:rsid w:val="00103C6A"/>
    <w:rsid w:val="00123B66"/>
    <w:rsid w:val="00133A1B"/>
    <w:rsid w:val="0014444B"/>
    <w:rsid w:val="0014607A"/>
    <w:rsid w:val="00165548"/>
    <w:rsid w:val="0019237B"/>
    <w:rsid w:val="001925EC"/>
    <w:rsid w:val="001B194F"/>
    <w:rsid w:val="001B4120"/>
    <w:rsid w:val="001D34F3"/>
    <w:rsid w:val="001F337D"/>
    <w:rsid w:val="002051A1"/>
    <w:rsid w:val="00226C17"/>
    <w:rsid w:val="00241B20"/>
    <w:rsid w:val="00276EB6"/>
    <w:rsid w:val="00294F08"/>
    <w:rsid w:val="0029530D"/>
    <w:rsid w:val="002A02D4"/>
    <w:rsid w:val="0032745D"/>
    <w:rsid w:val="00372A1B"/>
    <w:rsid w:val="003A509D"/>
    <w:rsid w:val="003D315B"/>
    <w:rsid w:val="004252C7"/>
    <w:rsid w:val="004260DE"/>
    <w:rsid w:val="00440B9D"/>
    <w:rsid w:val="00472D83"/>
    <w:rsid w:val="00473BFD"/>
    <w:rsid w:val="004931AC"/>
    <w:rsid w:val="004B59A3"/>
    <w:rsid w:val="00504C87"/>
    <w:rsid w:val="00516ABF"/>
    <w:rsid w:val="00522049"/>
    <w:rsid w:val="00535E99"/>
    <w:rsid w:val="0054584F"/>
    <w:rsid w:val="0057575E"/>
    <w:rsid w:val="005A10C2"/>
    <w:rsid w:val="005D0D17"/>
    <w:rsid w:val="00663C1A"/>
    <w:rsid w:val="00686620"/>
    <w:rsid w:val="006F7551"/>
    <w:rsid w:val="00745245"/>
    <w:rsid w:val="007757A6"/>
    <w:rsid w:val="007E6102"/>
    <w:rsid w:val="008315A1"/>
    <w:rsid w:val="00841D70"/>
    <w:rsid w:val="00853AF4"/>
    <w:rsid w:val="008F6FFC"/>
    <w:rsid w:val="00914A3B"/>
    <w:rsid w:val="009442DB"/>
    <w:rsid w:val="009F1957"/>
    <w:rsid w:val="00A44B94"/>
    <w:rsid w:val="00A66634"/>
    <w:rsid w:val="00A837C8"/>
    <w:rsid w:val="00A850AC"/>
    <w:rsid w:val="00A85A5A"/>
    <w:rsid w:val="00AC4C6F"/>
    <w:rsid w:val="00B344BE"/>
    <w:rsid w:val="00B34C4F"/>
    <w:rsid w:val="00B54B20"/>
    <w:rsid w:val="00B63215"/>
    <w:rsid w:val="00B66E3A"/>
    <w:rsid w:val="00B75532"/>
    <w:rsid w:val="00B829DC"/>
    <w:rsid w:val="00BB3C1B"/>
    <w:rsid w:val="00BD6A50"/>
    <w:rsid w:val="00BF04DF"/>
    <w:rsid w:val="00C014FB"/>
    <w:rsid w:val="00C07141"/>
    <w:rsid w:val="00C107E5"/>
    <w:rsid w:val="00CB63E4"/>
    <w:rsid w:val="00CD28DB"/>
    <w:rsid w:val="00CF6795"/>
    <w:rsid w:val="00CF7094"/>
    <w:rsid w:val="00D1326E"/>
    <w:rsid w:val="00D1404F"/>
    <w:rsid w:val="00D42010"/>
    <w:rsid w:val="00D648F6"/>
    <w:rsid w:val="00DA65EA"/>
    <w:rsid w:val="00DC4580"/>
    <w:rsid w:val="00DF1CC4"/>
    <w:rsid w:val="00E139C2"/>
    <w:rsid w:val="00E4446B"/>
    <w:rsid w:val="00E65248"/>
    <w:rsid w:val="00E803AC"/>
    <w:rsid w:val="00E8269C"/>
    <w:rsid w:val="00E93FA8"/>
    <w:rsid w:val="00EB272D"/>
    <w:rsid w:val="00ED24F9"/>
    <w:rsid w:val="00EF65B4"/>
    <w:rsid w:val="00F37755"/>
    <w:rsid w:val="00F563C0"/>
    <w:rsid w:val="00F64CD9"/>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528"/>
  </w:style>
  <w:style w:type="paragraph" w:styleId="Footer">
    <w:name w:val="footer"/>
    <w:basedOn w:val="Normal"/>
    <w:link w:val="FooterChar"/>
    <w:uiPriority w:val="99"/>
    <w:unhideWhenUsed/>
    <w:rsid w:val="0002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528"/>
  </w:style>
  <w:style w:type="paragraph" w:styleId="ListParagraph">
    <w:name w:val="List Paragraph"/>
    <w:basedOn w:val="Normal"/>
    <w:uiPriority w:val="34"/>
    <w:qFormat/>
    <w:rsid w:val="00023528"/>
    <w:pPr>
      <w:ind w:left="720"/>
      <w:contextualSpacing/>
    </w:pPr>
  </w:style>
  <w:style w:type="paragraph" w:customStyle="1" w:styleId="Default">
    <w:name w:val="Default"/>
    <w:rsid w:val="008315A1"/>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unhideWhenUsed/>
    <w:rsid w:val="008F6FFC"/>
    <w:rPr>
      <w:sz w:val="16"/>
      <w:szCs w:val="16"/>
    </w:rPr>
  </w:style>
  <w:style w:type="paragraph" w:styleId="CommentText">
    <w:name w:val="annotation text"/>
    <w:basedOn w:val="Normal"/>
    <w:link w:val="CommentTextChar"/>
    <w:uiPriority w:val="99"/>
    <w:semiHidden/>
    <w:unhideWhenUsed/>
    <w:rsid w:val="008F6FFC"/>
    <w:pPr>
      <w:spacing w:line="240" w:lineRule="auto"/>
    </w:pPr>
    <w:rPr>
      <w:sz w:val="20"/>
      <w:szCs w:val="20"/>
    </w:rPr>
  </w:style>
  <w:style w:type="character" w:customStyle="1" w:styleId="CommentTextChar">
    <w:name w:val="Comment Text Char"/>
    <w:basedOn w:val="DefaultParagraphFont"/>
    <w:link w:val="CommentText"/>
    <w:uiPriority w:val="99"/>
    <w:semiHidden/>
    <w:rsid w:val="008F6FFC"/>
    <w:rPr>
      <w:sz w:val="20"/>
      <w:szCs w:val="20"/>
    </w:rPr>
  </w:style>
  <w:style w:type="paragraph" w:styleId="CommentSubject">
    <w:name w:val="annotation subject"/>
    <w:basedOn w:val="CommentText"/>
    <w:next w:val="CommentText"/>
    <w:link w:val="CommentSubjectChar"/>
    <w:uiPriority w:val="99"/>
    <w:semiHidden/>
    <w:unhideWhenUsed/>
    <w:rsid w:val="008F6FFC"/>
    <w:rPr>
      <w:b/>
      <w:bCs/>
    </w:rPr>
  </w:style>
  <w:style w:type="character" w:customStyle="1" w:styleId="CommentSubjectChar">
    <w:name w:val="Comment Subject Char"/>
    <w:basedOn w:val="CommentTextChar"/>
    <w:link w:val="CommentSubject"/>
    <w:uiPriority w:val="99"/>
    <w:semiHidden/>
    <w:rsid w:val="008F6FFC"/>
    <w:rPr>
      <w:b/>
      <w:bCs/>
      <w:sz w:val="20"/>
      <w:szCs w:val="20"/>
    </w:rPr>
  </w:style>
  <w:style w:type="paragraph" w:styleId="BalloonText">
    <w:name w:val="Balloon Text"/>
    <w:basedOn w:val="Normal"/>
    <w:link w:val="BalloonTextChar"/>
    <w:uiPriority w:val="99"/>
    <w:semiHidden/>
    <w:unhideWhenUsed/>
    <w:rsid w:val="008F6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FC"/>
    <w:rPr>
      <w:rFonts w:ascii="Tahoma" w:hAnsi="Tahoma" w:cs="Tahoma"/>
      <w:sz w:val="16"/>
      <w:szCs w:val="16"/>
    </w:rPr>
  </w:style>
  <w:style w:type="paragraph" w:styleId="NoSpacing">
    <w:name w:val="No Spacing"/>
    <w:uiPriority w:val="1"/>
    <w:qFormat/>
    <w:rsid w:val="00276EB6"/>
    <w:pPr>
      <w:spacing w:after="0" w:line="240" w:lineRule="auto"/>
    </w:pPr>
  </w:style>
  <w:style w:type="character" w:styleId="Hyperlink">
    <w:name w:val="Hyperlink"/>
    <w:basedOn w:val="DefaultParagraphFont"/>
    <w:uiPriority w:val="99"/>
    <w:unhideWhenUsed/>
    <w:rsid w:val="00103C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528"/>
  </w:style>
  <w:style w:type="paragraph" w:styleId="Footer">
    <w:name w:val="footer"/>
    <w:basedOn w:val="Normal"/>
    <w:link w:val="FooterChar"/>
    <w:uiPriority w:val="99"/>
    <w:unhideWhenUsed/>
    <w:rsid w:val="0002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528"/>
  </w:style>
  <w:style w:type="paragraph" w:styleId="ListParagraph">
    <w:name w:val="List Paragraph"/>
    <w:basedOn w:val="Normal"/>
    <w:uiPriority w:val="34"/>
    <w:qFormat/>
    <w:rsid w:val="00023528"/>
    <w:pPr>
      <w:ind w:left="720"/>
      <w:contextualSpacing/>
    </w:pPr>
  </w:style>
  <w:style w:type="paragraph" w:customStyle="1" w:styleId="Default">
    <w:name w:val="Default"/>
    <w:rsid w:val="008315A1"/>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unhideWhenUsed/>
    <w:rsid w:val="008F6FFC"/>
    <w:rPr>
      <w:sz w:val="16"/>
      <w:szCs w:val="16"/>
    </w:rPr>
  </w:style>
  <w:style w:type="paragraph" w:styleId="CommentText">
    <w:name w:val="annotation text"/>
    <w:basedOn w:val="Normal"/>
    <w:link w:val="CommentTextChar"/>
    <w:uiPriority w:val="99"/>
    <w:semiHidden/>
    <w:unhideWhenUsed/>
    <w:rsid w:val="008F6FFC"/>
    <w:pPr>
      <w:spacing w:line="240" w:lineRule="auto"/>
    </w:pPr>
    <w:rPr>
      <w:sz w:val="20"/>
      <w:szCs w:val="20"/>
    </w:rPr>
  </w:style>
  <w:style w:type="character" w:customStyle="1" w:styleId="CommentTextChar">
    <w:name w:val="Comment Text Char"/>
    <w:basedOn w:val="DefaultParagraphFont"/>
    <w:link w:val="CommentText"/>
    <w:uiPriority w:val="99"/>
    <w:semiHidden/>
    <w:rsid w:val="008F6FFC"/>
    <w:rPr>
      <w:sz w:val="20"/>
      <w:szCs w:val="20"/>
    </w:rPr>
  </w:style>
  <w:style w:type="paragraph" w:styleId="CommentSubject">
    <w:name w:val="annotation subject"/>
    <w:basedOn w:val="CommentText"/>
    <w:next w:val="CommentText"/>
    <w:link w:val="CommentSubjectChar"/>
    <w:uiPriority w:val="99"/>
    <w:semiHidden/>
    <w:unhideWhenUsed/>
    <w:rsid w:val="008F6FFC"/>
    <w:rPr>
      <w:b/>
      <w:bCs/>
    </w:rPr>
  </w:style>
  <w:style w:type="character" w:customStyle="1" w:styleId="CommentSubjectChar">
    <w:name w:val="Comment Subject Char"/>
    <w:basedOn w:val="CommentTextChar"/>
    <w:link w:val="CommentSubject"/>
    <w:uiPriority w:val="99"/>
    <w:semiHidden/>
    <w:rsid w:val="008F6FFC"/>
    <w:rPr>
      <w:b/>
      <w:bCs/>
      <w:sz w:val="20"/>
      <w:szCs w:val="20"/>
    </w:rPr>
  </w:style>
  <w:style w:type="paragraph" w:styleId="BalloonText">
    <w:name w:val="Balloon Text"/>
    <w:basedOn w:val="Normal"/>
    <w:link w:val="BalloonTextChar"/>
    <w:uiPriority w:val="99"/>
    <w:semiHidden/>
    <w:unhideWhenUsed/>
    <w:rsid w:val="008F6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FC"/>
    <w:rPr>
      <w:rFonts w:ascii="Tahoma" w:hAnsi="Tahoma" w:cs="Tahoma"/>
      <w:sz w:val="16"/>
      <w:szCs w:val="16"/>
    </w:rPr>
  </w:style>
  <w:style w:type="paragraph" w:styleId="NoSpacing">
    <w:name w:val="No Spacing"/>
    <w:uiPriority w:val="1"/>
    <w:qFormat/>
    <w:rsid w:val="00276EB6"/>
    <w:pPr>
      <w:spacing w:after="0" w:line="240" w:lineRule="auto"/>
    </w:pPr>
  </w:style>
  <w:style w:type="character" w:styleId="Hyperlink">
    <w:name w:val="Hyperlink"/>
    <w:basedOn w:val="DefaultParagraphFont"/>
    <w:uiPriority w:val="99"/>
    <w:unhideWhenUsed/>
    <w:rsid w:val="00103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tsystem.edu/board-of-regents/rules/30105-sexual-harassment-and-misconduct-and-inappropriate-consensual-relations" TargetMode="External"/><Relationship Id="rId4" Type="http://schemas.microsoft.com/office/2007/relationships/stylesWithEffects" Target="stylesWithEffects.xml"/><Relationship Id="rId9" Type="http://schemas.openxmlformats.org/officeDocument/2006/relationships/hyperlink" Target="http://www.utsystem.edu/board-of-regents/policy-library/policies/uts184-consensual-relationshi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C780-401B-4A8F-A3E1-E9AC9667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Batiste-Debose, Martha</dc:creator>
  <cp:lastModifiedBy>Carson, Cyanna</cp:lastModifiedBy>
  <cp:revision>2</cp:revision>
  <cp:lastPrinted>2015-03-25T18:52:00Z</cp:lastPrinted>
  <dcterms:created xsi:type="dcterms:W3CDTF">2015-04-08T16:11:00Z</dcterms:created>
  <dcterms:modified xsi:type="dcterms:W3CDTF">2015-04-08T16:11:00Z</dcterms:modified>
</cp:coreProperties>
</file>