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1ECBB" w14:textId="77777777" w:rsidR="00A261C3" w:rsidRPr="002E0D40" w:rsidRDefault="00A261C3" w:rsidP="00317002">
      <w:pPr>
        <w:pStyle w:val="Title"/>
        <w:tabs>
          <w:tab w:val="left" w:pos="720"/>
          <w:tab w:val="left" w:pos="1440"/>
        </w:tabs>
        <w:rPr>
          <w:rFonts w:ascii="Times New Roman" w:hAnsi="Times New Roman" w:cs="Times New Roman"/>
          <w:sz w:val="24"/>
        </w:rPr>
      </w:pPr>
      <w:r w:rsidRPr="002E0D40">
        <w:rPr>
          <w:rFonts w:ascii="Times New Roman" w:hAnsi="Times New Roman" w:cs="Times New Roman"/>
          <w:sz w:val="24"/>
        </w:rPr>
        <w:t>AGREEMENT</w:t>
      </w:r>
    </w:p>
    <w:p w14:paraId="31E38A51" w14:textId="77777777" w:rsidR="00A261C3" w:rsidRDefault="00A261C3" w:rsidP="00A261C3">
      <w:pPr>
        <w:jc w:val="center"/>
        <w:rPr>
          <w:color w:val="000000"/>
          <w:sz w:val="22"/>
        </w:rPr>
      </w:pPr>
      <w:r>
        <w:rPr>
          <w:b/>
          <w:bCs/>
          <w:color w:val="000000"/>
        </w:rPr>
        <w:t>BETWEEN OWNER AND PROJECT ARCHITECT</w:t>
      </w:r>
    </w:p>
    <w:p w14:paraId="013E0ABD" w14:textId="77777777" w:rsidR="00A261C3" w:rsidRDefault="00A261C3" w:rsidP="00A261C3">
      <w:pPr>
        <w:rPr>
          <w:color w:val="000000"/>
          <w:sz w:val="22"/>
        </w:rPr>
      </w:pPr>
    </w:p>
    <w:p w14:paraId="442EA8CF" w14:textId="77777777" w:rsidR="00995B70" w:rsidRDefault="00995B70" w:rsidP="00A261C3">
      <w:pPr>
        <w:rPr>
          <w:color w:val="000000"/>
          <w:sz w:val="22"/>
        </w:rPr>
      </w:pPr>
    </w:p>
    <w:p w14:paraId="4D0EF739" w14:textId="77777777" w:rsidR="00A261C3" w:rsidRPr="009D60F1" w:rsidRDefault="00A261C3" w:rsidP="00A261C3">
      <w:pPr>
        <w:rPr>
          <w:color w:val="000000"/>
          <w:sz w:val="22"/>
          <w:szCs w:val="22"/>
        </w:rPr>
      </w:pPr>
      <w:r w:rsidRPr="009D60F1">
        <w:rPr>
          <w:color w:val="000000"/>
          <w:sz w:val="22"/>
          <w:szCs w:val="22"/>
        </w:rPr>
        <w:t xml:space="preserve">This Agreement is made as of </w:t>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rPr>
        <w:t>, 20____ (the “Effective Date”)</w:t>
      </w:r>
    </w:p>
    <w:p w14:paraId="522F2BD5" w14:textId="77777777" w:rsidR="00A261C3" w:rsidRPr="009D60F1" w:rsidRDefault="00A261C3" w:rsidP="00A261C3">
      <w:pPr>
        <w:rPr>
          <w:color w:val="000000"/>
          <w:sz w:val="22"/>
          <w:szCs w:val="22"/>
        </w:rPr>
      </w:pPr>
    </w:p>
    <w:p w14:paraId="76B17A52" w14:textId="77777777" w:rsidR="00A261C3" w:rsidRPr="009D60F1" w:rsidRDefault="00A261C3" w:rsidP="00A261C3">
      <w:pPr>
        <w:rPr>
          <w:color w:val="000000"/>
          <w:sz w:val="22"/>
          <w:szCs w:val="22"/>
        </w:rPr>
      </w:pPr>
      <w:r w:rsidRPr="009D60F1">
        <w:rPr>
          <w:color w:val="000000"/>
          <w:sz w:val="22"/>
          <w:szCs w:val="22"/>
        </w:rPr>
        <w:t>By and between</w:t>
      </w:r>
    </w:p>
    <w:p w14:paraId="11AE83DE" w14:textId="77777777" w:rsidR="00A261C3" w:rsidRPr="009D60F1" w:rsidRDefault="00A261C3" w:rsidP="00A261C3">
      <w:pPr>
        <w:rPr>
          <w:color w:val="000000"/>
          <w:sz w:val="22"/>
          <w:szCs w:val="22"/>
        </w:rPr>
      </w:pPr>
    </w:p>
    <w:p w14:paraId="6F059AA9" w14:textId="77777777" w:rsidR="00A261C3" w:rsidRPr="009D60F1" w:rsidRDefault="00A261C3" w:rsidP="00A261C3">
      <w:pPr>
        <w:rPr>
          <w:color w:val="000000"/>
          <w:spacing w:val="-3"/>
          <w:sz w:val="22"/>
          <w:szCs w:val="22"/>
        </w:rPr>
      </w:pPr>
      <w:r w:rsidRPr="009D60F1">
        <w:rPr>
          <w:color w:val="000000"/>
          <w:spacing w:val="-3"/>
          <w:sz w:val="22"/>
          <w:szCs w:val="22"/>
        </w:rPr>
        <w:t xml:space="preserve">The </w:t>
      </w:r>
      <w:r w:rsidRPr="009D60F1">
        <w:rPr>
          <w:b/>
          <w:bCs/>
          <w:color w:val="000000"/>
          <w:spacing w:val="-3"/>
          <w:sz w:val="22"/>
          <w:szCs w:val="22"/>
        </w:rPr>
        <w:t>Owner</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 xml:space="preserve">The Board of Regents of The </w:t>
      </w:r>
      <w:smartTag w:uri="urn:schemas-microsoft-com:office:smarttags" w:element="place">
        <w:smartTag w:uri="urn:schemas-microsoft-com:office:smarttags" w:element="PlaceType">
          <w:r w:rsidRPr="009D60F1">
            <w:rPr>
              <w:color w:val="000000"/>
              <w:spacing w:val="-3"/>
              <w:sz w:val="22"/>
              <w:szCs w:val="22"/>
            </w:rPr>
            <w:t>University</w:t>
          </w:r>
        </w:smartTag>
        <w:r w:rsidRPr="009D60F1">
          <w:rPr>
            <w:color w:val="000000"/>
            <w:spacing w:val="-3"/>
            <w:sz w:val="22"/>
            <w:szCs w:val="22"/>
          </w:rPr>
          <w:t xml:space="preserve"> of </w:t>
        </w:r>
        <w:smartTag w:uri="urn:schemas-microsoft-com:office:smarttags" w:element="PlaceName">
          <w:r w:rsidRPr="009D60F1">
            <w:rPr>
              <w:color w:val="000000"/>
              <w:spacing w:val="-3"/>
              <w:sz w:val="22"/>
              <w:szCs w:val="22"/>
            </w:rPr>
            <w:t>Texas</w:t>
          </w:r>
        </w:smartTag>
      </w:smartTag>
      <w:r w:rsidRPr="009D60F1">
        <w:rPr>
          <w:color w:val="000000"/>
          <w:spacing w:val="-3"/>
          <w:sz w:val="22"/>
          <w:szCs w:val="22"/>
        </w:rPr>
        <w:t xml:space="preserve"> System </w:t>
      </w:r>
    </w:p>
    <w:p w14:paraId="450B3C6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c/o U. T</w:t>
      </w:r>
      <w:bookmarkStart w:id="0" w:name="_Hlk39656464"/>
      <w:r w:rsidRPr="009D60F1">
        <w:rPr>
          <w:color w:val="000000"/>
          <w:spacing w:val="-3"/>
          <w:sz w:val="22"/>
          <w:szCs w:val="22"/>
        </w:rPr>
        <w:t xml:space="preserve">. </w:t>
      </w:r>
      <w:r w:rsidRPr="00EC3C30">
        <w:rPr>
          <w:i/>
          <w:iCs/>
          <w:color w:val="FF0000"/>
          <w:spacing w:val="-3"/>
          <w:sz w:val="22"/>
          <w:szCs w:val="22"/>
        </w:rPr>
        <w:t xml:space="preserve">System </w:t>
      </w:r>
      <w:r w:rsidR="005225AC" w:rsidRPr="00EC3C30">
        <w:rPr>
          <w:i/>
          <w:iCs/>
          <w:color w:val="FF0000"/>
          <w:spacing w:val="-3"/>
          <w:sz w:val="22"/>
          <w:szCs w:val="22"/>
        </w:rPr>
        <w:t xml:space="preserve">Office </w:t>
      </w:r>
      <w:r w:rsidR="00E65001" w:rsidRPr="00EC3C30">
        <w:rPr>
          <w:i/>
          <w:iCs/>
          <w:color w:val="FF0000"/>
          <w:spacing w:val="-3"/>
          <w:sz w:val="22"/>
          <w:szCs w:val="22"/>
        </w:rPr>
        <w:t>or Institution</w:t>
      </w:r>
    </w:p>
    <w:p w14:paraId="5B184029"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Street Address</w:t>
      </w:r>
    </w:p>
    <w:p w14:paraId="4C624673"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City</w:t>
      </w:r>
    </w:p>
    <w:bookmarkEnd w:id="0"/>
    <w:p w14:paraId="713596A5" w14:textId="77777777" w:rsidR="00A261C3" w:rsidRPr="009D60F1" w:rsidRDefault="00A261C3" w:rsidP="00A261C3">
      <w:pPr>
        <w:rPr>
          <w:color w:val="000000"/>
          <w:spacing w:val="-3"/>
          <w:sz w:val="22"/>
          <w:szCs w:val="22"/>
        </w:rPr>
      </w:pPr>
    </w:p>
    <w:p w14:paraId="2FE13539" w14:textId="77777777" w:rsidR="00A261C3" w:rsidRPr="009D60F1" w:rsidRDefault="00A261C3" w:rsidP="00A261C3">
      <w:pPr>
        <w:rPr>
          <w:color w:val="000000"/>
          <w:spacing w:val="-3"/>
          <w:sz w:val="22"/>
          <w:szCs w:val="22"/>
        </w:rPr>
      </w:pPr>
    </w:p>
    <w:p w14:paraId="6DC39A28" w14:textId="77777777" w:rsidR="00A261C3" w:rsidRPr="009D60F1" w:rsidRDefault="00A261C3" w:rsidP="00A261C3">
      <w:pPr>
        <w:rPr>
          <w:color w:val="000000"/>
          <w:spacing w:val="-3"/>
          <w:sz w:val="22"/>
          <w:szCs w:val="22"/>
        </w:rPr>
      </w:pPr>
    </w:p>
    <w:p w14:paraId="03FDD131" w14:textId="77777777" w:rsidR="00A261C3" w:rsidRPr="00867627" w:rsidRDefault="00A261C3" w:rsidP="00A261C3">
      <w:pPr>
        <w:rPr>
          <w:color w:val="000000"/>
          <w:spacing w:val="-3"/>
          <w:sz w:val="22"/>
          <w:szCs w:val="22"/>
          <w:u w:val="single"/>
        </w:rPr>
      </w:pPr>
      <w:r w:rsidRPr="009D60F1">
        <w:rPr>
          <w:color w:val="000000"/>
          <w:spacing w:val="-3"/>
          <w:sz w:val="22"/>
          <w:szCs w:val="22"/>
        </w:rPr>
        <w:t xml:space="preserve">and </w:t>
      </w:r>
      <w:r w:rsidRPr="009D60F1">
        <w:rPr>
          <w:b/>
          <w:bCs/>
          <w:color w:val="000000"/>
          <w:spacing w:val="-3"/>
          <w:sz w:val="22"/>
          <w:szCs w:val="22"/>
        </w:rPr>
        <w:t>Project Architect</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p>
    <w:p w14:paraId="3B4F049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616EF84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7936BDAF"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4417EE3E" w14:textId="77777777" w:rsidR="00A261C3" w:rsidRPr="009D60F1" w:rsidRDefault="00A261C3" w:rsidP="00A261C3">
      <w:pPr>
        <w:rPr>
          <w:color w:val="000000"/>
          <w:spacing w:val="-3"/>
          <w:sz w:val="22"/>
          <w:szCs w:val="22"/>
        </w:rPr>
      </w:pPr>
    </w:p>
    <w:p w14:paraId="651B8A2D" w14:textId="77777777" w:rsidR="00A261C3" w:rsidRPr="009D60F1" w:rsidRDefault="00FD7952" w:rsidP="00A261C3">
      <w:pPr>
        <w:rPr>
          <w:color w:val="000000"/>
          <w:spacing w:val="-3"/>
          <w:sz w:val="22"/>
          <w:szCs w:val="22"/>
        </w:rPr>
      </w:pPr>
      <w:r w:rsidRPr="00FD7952">
        <w:rPr>
          <w:b/>
          <w:color w:val="000000"/>
          <w:spacing w:val="-3"/>
          <w:sz w:val="22"/>
          <w:szCs w:val="22"/>
        </w:rPr>
        <w:t>Texas Tax Account No</w:t>
      </w:r>
      <w:r>
        <w:rPr>
          <w:color w:val="000000"/>
          <w:spacing w:val="-3"/>
          <w:sz w:val="22"/>
          <w:szCs w:val="22"/>
        </w:rPr>
        <w:t>.:</w:t>
      </w:r>
      <w:r>
        <w:rPr>
          <w:color w:val="000000"/>
          <w:spacing w:val="-3"/>
          <w:sz w:val="22"/>
          <w:szCs w:val="22"/>
        </w:rPr>
        <w:tab/>
      </w:r>
    </w:p>
    <w:p w14:paraId="6C90CF64" w14:textId="77777777" w:rsidR="00A261C3" w:rsidRPr="009D60F1" w:rsidRDefault="00A261C3" w:rsidP="00A261C3">
      <w:pPr>
        <w:rPr>
          <w:color w:val="000000"/>
          <w:spacing w:val="-3"/>
          <w:sz w:val="22"/>
          <w:szCs w:val="22"/>
        </w:rPr>
      </w:pPr>
    </w:p>
    <w:p w14:paraId="0A711084" w14:textId="77777777" w:rsidR="00A261C3" w:rsidRPr="009D60F1" w:rsidRDefault="00A261C3" w:rsidP="00A261C3">
      <w:pPr>
        <w:rPr>
          <w:color w:val="000000"/>
          <w:spacing w:val="-3"/>
          <w:sz w:val="22"/>
          <w:szCs w:val="22"/>
        </w:rPr>
      </w:pPr>
      <w:r w:rsidRPr="009D60F1">
        <w:rPr>
          <w:color w:val="000000"/>
          <w:spacing w:val="-3"/>
          <w:sz w:val="22"/>
          <w:szCs w:val="22"/>
        </w:rPr>
        <w:t xml:space="preserve">for the following </w:t>
      </w:r>
      <w:r w:rsidRPr="009D60F1">
        <w:rPr>
          <w:b/>
          <w:bCs/>
          <w:color w:val="000000"/>
          <w:spacing w:val="-3"/>
          <w:sz w:val="22"/>
          <w:szCs w:val="22"/>
        </w:rPr>
        <w:t>Project</w:t>
      </w:r>
      <w:r w:rsidRPr="009D60F1">
        <w:rPr>
          <w:color w:val="000000"/>
          <w:spacing w:val="-3"/>
          <w:sz w:val="22"/>
          <w:szCs w:val="22"/>
        </w:rPr>
        <w:t>:</w:t>
      </w:r>
      <w:r w:rsidRPr="009D60F1">
        <w:rPr>
          <w:color w:val="000000"/>
          <w:spacing w:val="-3"/>
          <w:sz w:val="22"/>
          <w:szCs w:val="22"/>
        </w:rPr>
        <w:tab/>
      </w:r>
    </w:p>
    <w:p w14:paraId="2E933BB2"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Campus</w:t>
      </w:r>
    </w:p>
    <w:p w14:paraId="6165E7CA"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City</w:t>
      </w:r>
    </w:p>
    <w:p w14:paraId="1D7A1F34" w14:textId="77777777" w:rsidR="00A261C3" w:rsidRPr="009D60F1" w:rsidRDefault="00A261C3" w:rsidP="00A261C3">
      <w:pPr>
        <w:rPr>
          <w:color w:val="000000"/>
          <w:spacing w:val="-3"/>
          <w:sz w:val="22"/>
          <w:szCs w:val="22"/>
        </w:rPr>
      </w:pPr>
    </w:p>
    <w:p w14:paraId="710BDA2A" w14:textId="77777777" w:rsidR="00A261C3" w:rsidRPr="009D60F1" w:rsidRDefault="00A261C3" w:rsidP="00A261C3">
      <w:pPr>
        <w:rPr>
          <w:bCs/>
          <w:color w:val="000000"/>
          <w:spacing w:val="-3"/>
          <w:sz w:val="22"/>
          <w:szCs w:val="22"/>
        </w:rPr>
      </w:pPr>
      <w:r w:rsidRPr="009D60F1">
        <w:rPr>
          <w:b/>
          <w:bCs/>
          <w:color w:val="000000"/>
          <w:spacing w:val="-3"/>
          <w:sz w:val="22"/>
          <w:szCs w:val="22"/>
        </w:rPr>
        <w:t>Project Number</w:t>
      </w:r>
      <w:r w:rsidR="00E454AF" w:rsidRPr="009D60F1">
        <w:rPr>
          <w:bCs/>
          <w:color w:val="000000"/>
          <w:spacing w:val="-3"/>
          <w:sz w:val="22"/>
          <w:szCs w:val="22"/>
        </w:rPr>
        <w:t xml:space="preserve">: </w:t>
      </w:r>
      <w:r w:rsidR="00867627">
        <w:rPr>
          <w:bCs/>
          <w:color w:val="000000"/>
          <w:spacing w:val="-3"/>
          <w:sz w:val="22"/>
          <w:szCs w:val="22"/>
        </w:rPr>
        <w:tab/>
      </w:r>
      <w:r w:rsidR="00867627">
        <w:rPr>
          <w:bCs/>
          <w:color w:val="000000"/>
          <w:spacing w:val="-3"/>
          <w:sz w:val="22"/>
          <w:szCs w:val="22"/>
        </w:rPr>
        <w:tab/>
      </w:r>
    </w:p>
    <w:p w14:paraId="6EBD7A03" w14:textId="77777777" w:rsidR="00A261C3" w:rsidRPr="009D60F1" w:rsidRDefault="00A261C3" w:rsidP="00A261C3">
      <w:pPr>
        <w:rPr>
          <w:color w:val="000000"/>
          <w:spacing w:val="-3"/>
          <w:sz w:val="22"/>
          <w:szCs w:val="22"/>
        </w:rPr>
      </w:pPr>
    </w:p>
    <w:p w14:paraId="75FEAF8F" w14:textId="77777777" w:rsidR="00A261C3" w:rsidRPr="009D60F1" w:rsidRDefault="00A261C3" w:rsidP="00A261C3">
      <w:pPr>
        <w:rPr>
          <w:b/>
          <w:color w:val="000000"/>
          <w:spacing w:val="-3"/>
          <w:sz w:val="22"/>
          <w:szCs w:val="22"/>
        </w:rPr>
      </w:pPr>
      <w:r w:rsidRPr="009D60F1">
        <w:rPr>
          <w:b/>
          <w:color w:val="000000"/>
          <w:spacing w:val="-3"/>
          <w:sz w:val="22"/>
          <w:szCs w:val="22"/>
        </w:rPr>
        <w:t xml:space="preserve">Contract </w:t>
      </w:r>
      <w:r w:rsidR="00E454AF" w:rsidRPr="009D60F1">
        <w:rPr>
          <w:b/>
          <w:color w:val="000000"/>
          <w:spacing w:val="-3"/>
          <w:sz w:val="22"/>
          <w:szCs w:val="22"/>
        </w:rPr>
        <w:t>Number:</w:t>
      </w:r>
      <w:r w:rsidRPr="009D60F1">
        <w:rPr>
          <w:b/>
          <w:color w:val="000000"/>
          <w:spacing w:val="-3"/>
          <w:sz w:val="22"/>
          <w:szCs w:val="22"/>
        </w:rPr>
        <w:t xml:space="preserve"> </w:t>
      </w:r>
      <w:r w:rsidR="00867627">
        <w:rPr>
          <w:b/>
          <w:color w:val="000000"/>
          <w:spacing w:val="-3"/>
          <w:sz w:val="22"/>
          <w:szCs w:val="22"/>
        </w:rPr>
        <w:tab/>
      </w:r>
    </w:p>
    <w:p w14:paraId="46A2057F" w14:textId="77777777" w:rsidR="00A261C3" w:rsidRPr="009D60F1" w:rsidRDefault="00A261C3" w:rsidP="00A261C3">
      <w:pPr>
        <w:rPr>
          <w:b/>
          <w:color w:val="000000"/>
          <w:spacing w:val="-3"/>
          <w:sz w:val="22"/>
          <w:szCs w:val="22"/>
        </w:rPr>
      </w:pPr>
    </w:p>
    <w:p w14:paraId="50B9BF6A" w14:textId="77777777" w:rsidR="00A261C3" w:rsidRPr="009D60F1" w:rsidRDefault="00A261C3" w:rsidP="00A261C3">
      <w:pPr>
        <w:rPr>
          <w:color w:val="000000"/>
          <w:spacing w:val="-3"/>
          <w:sz w:val="22"/>
          <w:szCs w:val="22"/>
        </w:rPr>
      </w:pPr>
      <w:r w:rsidRPr="009D60F1">
        <w:rPr>
          <w:b/>
          <w:color w:val="000000"/>
          <w:spacing w:val="-3"/>
          <w:sz w:val="22"/>
          <w:szCs w:val="22"/>
        </w:rPr>
        <w:t>Project Delivery Method:</w:t>
      </w:r>
      <w:r w:rsidR="003D18AF">
        <w:rPr>
          <w:b/>
          <w:color w:val="000000"/>
          <w:spacing w:val="-3"/>
          <w:sz w:val="22"/>
          <w:szCs w:val="22"/>
        </w:rPr>
        <w:tab/>
      </w:r>
      <w:r w:rsidR="004614A3">
        <w:rPr>
          <w:b/>
          <w:i/>
          <w:color w:val="FF0000"/>
          <w:spacing w:val="-3"/>
          <w:sz w:val="22"/>
          <w:szCs w:val="22"/>
        </w:rPr>
        <w:t>Select One</w:t>
      </w:r>
      <w:proofErr w:type="gramStart"/>
      <w:r w:rsidR="003D18AF">
        <w:rPr>
          <w:b/>
          <w:i/>
          <w:color w:val="FF0000"/>
          <w:spacing w:val="-3"/>
          <w:sz w:val="22"/>
          <w:szCs w:val="22"/>
        </w:rPr>
        <w:t xml:space="preserve">:  </w:t>
      </w:r>
      <w:r w:rsidRPr="009D60F1">
        <w:rPr>
          <w:color w:val="000000"/>
          <w:spacing w:val="-3"/>
          <w:sz w:val="22"/>
          <w:szCs w:val="22"/>
        </w:rPr>
        <w:t>Competitive</w:t>
      </w:r>
      <w:proofErr w:type="gramEnd"/>
      <w:r w:rsidRPr="009D60F1">
        <w:rPr>
          <w:color w:val="000000"/>
          <w:spacing w:val="-3"/>
          <w:sz w:val="22"/>
          <w:szCs w:val="22"/>
        </w:rPr>
        <w:t xml:space="preserve"> Sealed Proposal</w:t>
      </w:r>
      <w:r w:rsidR="004614A3">
        <w:rPr>
          <w:color w:val="000000"/>
          <w:spacing w:val="-3"/>
          <w:sz w:val="22"/>
          <w:szCs w:val="22"/>
        </w:rPr>
        <w:t xml:space="preserve"> </w:t>
      </w:r>
      <w:r w:rsidR="004614A3" w:rsidRPr="00A445B1">
        <w:rPr>
          <w:b/>
          <w:i/>
          <w:color w:val="FF0000"/>
          <w:spacing w:val="-3"/>
          <w:sz w:val="22"/>
          <w:szCs w:val="22"/>
        </w:rPr>
        <w:t>or</w:t>
      </w:r>
      <w:r w:rsidR="004614A3">
        <w:rPr>
          <w:color w:val="000000"/>
          <w:spacing w:val="-3"/>
          <w:sz w:val="22"/>
          <w:szCs w:val="22"/>
        </w:rPr>
        <w:t xml:space="preserve"> Construction Manager at Risk</w:t>
      </w:r>
    </w:p>
    <w:p w14:paraId="00F11D07" w14:textId="77777777" w:rsidR="00A261C3" w:rsidRPr="009D60F1" w:rsidRDefault="00A261C3" w:rsidP="00A261C3">
      <w:pPr>
        <w:rPr>
          <w:color w:val="000000"/>
          <w:spacing w:val="-3"/>
          <w:sz w:val="22"/>
          <w:szCs w:val="22"/>
        </w:rPr>
      </w:pPr>
    </w:p>
    <w:p w14:paraId="3CF34F03" w14:textId="77777777" w:rsidR="00A261C3" w:rsidRPr="009D60F1" w:rsidRDefault="00A261C3" w:rsidP="00A261C3">
      <w:pPr>
        <w:rPr>
          <w:color w:val="000000"/>
          <w:spacing w:val="-3"/>
          <w:sz w:val="22"/>
          <w:szCs w:val="22"/>
        </w:rPr>
      </w:pPr>
    </w:p>
    <w:p w14:paraId="5D2B0C24" w14:textId="77777777" w:rsidR="00A261C3" w:rsidRPr="009D60F1" w:rsidRDefault="00A261C3" w:rsidP="00A261C3">
      <w:pPr>
        <w:rPr>
          <w:b/>
          <w:color w:val="000000"/>
          <w:spacing w:val="-3"/>
          <w:sz w:val="22"/>
          <w:szCs w:val="22"/>
        </w:rPr>
      </w:pPr>
    </w:p>
    <w:p w14:paraId="577DB584" w14:textId="77777777" w:rsidR="00A261C3" w:rsidRPr="009D60F1" w:rsidRDefault="00A261C3" w:rsidP="00A261C3">
      <w:pPr>
        <w:rPr>
          <w:color w:val="000000"/>
          <w:spacing w:val="-3"/>
          <w:sz w:val="22"/>
          <w:szCs w:val="22"/>
        </w:rPr>
      </w:pPr>
    </w:p>
    <w:p w14:paraId="0CA96D23" w14:textId="77777777" w:rsidR="00A261C3" w:rsidRPr="009D60F1" w:rsidRDefault="00A261C3" w:rsidP="00A261C3">
      <w:pPr>
        <w:rPr>
          <w:color w:val="000000"/>
          <w:spacing w:val="-3"/>
          <w:sz w:val="22"/>
          <w:szCs w:val="22"/>
        </w:rPr>
      </w:pPr>
    </w:p>
    <w:p w14:paraId="5ACC8592" w14:textId="77777777" w:rsidR="00A261C3" w:rsidRPr="009D60F1" w:rsidRDefault="00A261C3" w:rsidP="00A261C3">
      <w:pPr>
        <w:rPr>
          <w:color w:val="000000"/>
          <w:spacing w:val="-3"/>
          <w:sz w:val="22"/>
          <w:szCs w:val="22"/>
        </w:rPr>
      </w:pPr>
      <w:r w:rsidRPr="009D60F1">
        <w:rPr>
          <w:color w:val="000000"/>
          <w:spacing w:val="-3"/>
          <w:sz w:val="22"/>
          <w:szCs w:val="22"/>
        </w:rPr>
        <w:t>The Owner and the Project Architect agree as follows:</w:t>
      </w:r>
    </w:p>
    <w:p w14:paraId="732D122B" w14:textId="77777777" w:rsidR="00A261C3" w:rsidRPr="009D60F1" w:rsidRDefault="00A261C3" w:rsidP="00A261C3">
      <w:pPr>
        <w:rPr>
          <w:color w:val="000000"/>
          <w:spacing w:val="-3"/>
          <w:sz w:val="22"/>
          <w:szCs w:val="22"/>
        </w:rPr>
      </w:pPr>
    </w:p>
    <w:p w14:paraId="231EFD8D" w14:textId="77777777" w:rsidR="00A261C3" w:rsidRPr="009D60F1" w:rsidRDefault="00A261C3" w:rsidP="00A261C3">
      <w:pPr>
        <w:rPr>
          <w:color w:val="000000"/>
          <w:spacing w:val="-3"/>
          <w:sz w:val="22"/>
          <w:szCs w:val="22"/>
        </w:rPr>
      </w:pPr>
    </w:p>
    <w:p w14:paraId="76F1BC7F" w14:textId="77777777" w:rsidR="00A261C3" w:rsidRPr="009D60F1" w:rsidRDefault="00A261C3" w:rsidP="00A261C3">
      <w:pPr>
        <w:rPr>
          <w:color w:val="000000"/>
          <w:spacing w:val="-3"/>
          <w:sz w:val="22"/>
          <w:szCs w:val="22"/>
        </w:rPr>
      </w:pPr>
    </w:p>
    <w:p w14:paraId="32D94FC5" w14:textId="77777777" w:rsidR="00A261C3" w:rsidRPr="009D60F1" w:rsidRDefault="00A261C3" w:rsidP="00A261C3">
      <w:pPr>
        <w:rPr>
          <w:color w:val="000000"/>
          <w:spacing w:val="-3"/>
          <w:sz w:val="22"/>
          <w:szCs w:val="22"/>
        </w:rPr>
      </w:pPr>
    </w:p>
    <w:p w14:paraId="55D60751" w14:textId="77777777" w:rsidR="00A261C3" w:rsidRPr="009D60F1" w:rsidRDefault="00A261C3" w:rsidP="00A261C3">
      <w:pPr>
        <w:pStyle w:val="NormalLinespace"/>
        <w:spacing w:after="0"/>
        <w:rPr>
          <w:i/>
          <w:iCs/>
          <w:spacing w:val="-3"/>
          <w:sz w:val="18"/>
          <w:szCs w:val="18"/>
        </w:rPr>
      </w:pPr>
      <w:r w:rsidRPr="009D60F1">
        <w:rPr>
          <w:i/>
          <w:iCs/>
          <w:spacing w:val="-3"/>
          <w:sz w:val="18"/>
          <w:szCs w:val="18"/>
        </w:rPr>
        <w:t>This form of agreement is for Architectural services on projects that use a</w:t>
      </w:r>
      <w:r w:rsidR="00264B97">
        <w:rPr>
          <w:i/>
          <w:iCs/>
          <w:spacing w:val="-3"/>
          <w:sz w:val="18"/>
          <w:szCs w:val="18"/>
        </w:rPr>
        <w:t>n</w:t>
      </w:r>
      <w:r w:rsidRPr="009D60F1">
        <w:rPr>
          <w:i/>
          <w:iCs/>
          <w:spacing w:val="-3"/>
          <w:sz w:val="18"/>
          <w:szCs w:val="18"/>
        </w:rPr>
        <w:t xml:space="preserve"> Owner/Architect/Contractor</w:t>
      </w:r>
      <w:r w:rsidR="004614A3">
        <w:rPr>
          <w:i/>
          <w:iCs/>
          <w:spacing w:val="-3"/>
          <w:sz w:val="18"/>
          <w:szCs w:val="18"/>
        </w:rPr>
        <w:t>- CM</w:t>
      </w:r>
      <w:r w:rsidRPr="009D60F1">
        <w:rPr>
          <w:i/>
          <w:iCs/>
          <w:spacing w:val="-3"/>
          <w:sz w:val="18"/>
          <w:szCs w:val="18"/>
        </w:rPr>
        <w:t xml:space="preserve"> delivery method (e.g. Competitive Sealed Proposal</w:t>
      </w:r>
      <w:r w:rsidR="004614A3">
        <w:rPr>
          <w:i/>
          <w:iCs/>
          <w:spacing w:val="-3"/>
          <w:sz w:val="18"/>
          <w:szCs w:val="18"/>
        </w:rPr>
        <w:t xml:space="preserve"> or Construction Manager at Risk</w:t>
      </w:r>
      <w:r w:rsidRPr="009D60F1">
        <w:rPr>
          <w:i/>
          <w:iCs/>
          <w:spacing w:val="-3"/>
          <w:sz w:val="18"/>
          <w:szCs w:val="18"/>
        </w:rPr>
        <w:t xml:space="preserve">).  It has been prepared by the Office of General Counsel for the University of Texas System for use on U.T. System projects and </w:t>
      </w:r>
      <w:r w:rsidR="00E65001">
        <w:rPr>
          <w:i/>
          <w:iCs/>
          <w:spacing w:val="-3"/>
          <w:sz w:val="18"/>
          <w:szCs w:val="18"/>
        </w:rPr>
        <w:t>U.T. Institution projects. I</w:t>
      </w:r>
      <w:r w:rsidRPr="009D60F1">
        <w:rPr>
          <w:i/>
          <w:iCs/>
          <w:spacing w:val="-3"/>
          <w:sz w:val="18"/>
          <w:szCs w:val="18"/>
        </w:rPr>
        <w:t xml:space="preserve">ts legal terms should not be altered without the approval of the Office of General Counsel.  </w:t>
      </w:r>
    </w:p>
    <w:p w14:paraId="0EE38499" w14:textId="77777777" w:rsidR="00A261C3" w:rsidRPr="009D60F1" w:rsidRDefault="00A261C3" w:rsidP="00A261C3">
      <w:pPr>
        <w:pStyle w:val="NormalLinespace"/>
        <w:spacing w:after="0"/>
        <w:rPr>
          <w:i/>
          <w:iCs/>
          <w:spacing w:val="-3"/>
          <w:sz w:val="18"/>
          <w:szCs w:val="18"/>
        </w:rPr>
      </w:pPr>
    </w:p>
    <w:p w14:paraId="496290B6" w14:textId="347441D8" w:rsidR="00A261C3" w:rsidRPr="009D60F1" w:rsidRDefault="00A261C3" w:rsidP="00A261C3">
      <w:pPr>
        <w:pStyle w:val="NormalLinespace"/>
        <w:spacing w:after="0"/>
        <w:rPr>
          <w:i/>
          <w:iCs/>
          <w:spacing w:val="-3"/>
          <w:sz w:val="18"/>
          <w:szCs w:val="18"/>
        </w:rPr>
      </w:pPr>
      <w:r w:rsidRPr="009D60F1">
        <w:rPr>
          <w:i/>
          <w:iCs/>
          <w:spacing w:val="-3"/>
          <w:sz w:val="18"/>
          <w:szCs w:val="18"/>
        </w:rPr>
        <w:t xml:space="preserve">Use this form for all appropriate U.T. System projects after </w:t>
      </w:r>
      <w:r w:rsidR="002356E8">
        <w:rPr>
          <w:i/>
          <w:iCs/>
          <w:spacing w:val="-3"/>
          <w:sz w:val="18"/>
          <w:szCs w:val="18"/>
        </w:rPr>
        <w:t>April 17</w:t>
      </w:r>
      <w:r w:rsidR="00E65001">
        <w:rPr>
          <w:i/>
          <w:iCs/>
          <w:spacing w:val="-3"/>
          <w:sz w:val="18"/>
          <w:szCs w:val="18"/>
        </w:rPr>
        <w:t>, 2020</w:t>
      </w:r>
      <w:r w:rsidRPr="009D60F1">
        <w:rPr>
          <w:i/>
          <w:iCs/>
          <w:spacing w:val="-3"/>
          <w:sz w:val="18"/>
          <w:szCs w:val="18"/>
        </w:rPr>
        <w:t xml:space="preserve">.  </w:t>
      </w:r>
    </w:p>
    <w:p w14:paraId="176F018A" w14:textId="77777777" w:rsidR="00B21FE6" w:rsidRDefault="00B21FE6" w:rsidP="00A261C3">
      <w:pPr>
        <w:jc w:val="center"/>
        <w:rPr>
          <w:color w:val="000000"/>
          <w:spacing w:val="-3"/>
          <w:sz w:val="22"/>
          <w:szCs w:val="22"/>
        </w:rPr>
        <w:sectPr w:rsidR="00B21FE6" w:rsidSect="004718FA">
          <w:footerReference w:type="default" r:id="rId10"/>
          <w:footerReference w:type="first" r:id="rId11"/>
          <w:pgSz w:w="12240" w:h="15840" w:code="1"/>
          <w:pgMar w:top="1440" w:right="1440" w:bottom="1440" w:left="1440" w:header="360" w:footer="360" w:gutter="0"/>
          <w:cols w:space="720"/>
          <w:titlePg/>
        </w:sectPr>
      </w:pPr>
    </w:p>
    <w:p w14:paraId="6556799F" w14:textId="189AC1C2" w:rsidR="00A261C3" w:rsidRPr="00701958" w:rsidRDefault="00A261C3" w:rsidP="00A261C3">
      <w:pPr>
        <w:jc w:val="center"/>
        <w:rPr>
          <w:b/>
        </w:rPr>
      </w:pPr>
      <w:r w:rsidRPr="00701958">
        <w:rPr>
          <w:b/>
        </w:rPr>
        <w:lastRenderedPageBreak/>
        <w:t>TABLE OF CONTENTS</w:t>
      </w:r>
    </w:p>
    <w:p w14:paraId="4184AAFE" w14:textId="77777777" w:rsidR="00EF76D5" w:rsidRDefault="00EF76D5" w:rsidP="00A261C3">
      <w:pPr>
        <w:pStyle w:val="CenteredHead"/>
        <w:spacing w:after="0"/>
        <w:jc w:val="left"/>
        <w:rPr>
          <w:b w:val="0"/>
          <w:sz w:val="23"/>
        </w:rPr>
        <w:sectPr w:rsidR="00EF76D5" w:rsidSect="00B21FE6">
          <w:pgSz w:w="12240" w:h="15840" w:code="1"/>
          <w:pgMar w:top="720" w:right="1440" w:bottom="720" w:left="1440" w:header="360" w:footer="360" w:gutter="0"/>
          <w:cols w:space="720"/>
          <w:titlePg/>
        </w:sectPr>
      </w:pPr>
    </w:p>
    <w:p w14:paraId="19A0B123" w14:textId="77777777" w:rsidR="00A261C3" w:rsidRDefault="00A261C3" w:rsidP="00A261C3">
      <w:pPr>
        <w:pStyle w:val="CenteredHead"/>
        <w:spacing w:after="0"/>
        <w:jc w:val="left"/>
        <w:rPr>
          <w:b w:val="0"/>
          <w:sz w:val="23"/>
        </w:rPr>
      </w:pPr>
    </w:p>
    <w:p w14:paraId="44B83D8B" w14:textId="77777777" w:rsidR="00A261C3" w:rsidRPr="00EF76D5" w:rsidRDefault="00A261C3" w:rsidP="00A261C3">
      <w:pPr>
        <w:pStyle w:val="CenteredHead"/>
        <w:spacing w:after="120"/>
        <w:jc w:val="left"/>
        <w:rPr>
          <w:bCs/>
          <w:sz w:val="18"/>
          <w:szCs w:val="18"/>
          <w:u w:val="single"/>
        </w:rPr>
      </w:pPr>
      <w:r w:rsidRPr="00EF76D5">
        <w:rPr>
          <w:bCs/>
          <w:sz w:val="18"/>
          <w:szCs w:val="18"/>
          <w:u w:val="single"/>
        </w:rPr>
        <w:t xml:space="preserve">ARTICLE </w:t>
      </w:r>
    </w:p>
    <w:p w14:paraId="6B1DCF51"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w:t>
      </w:r>
      <w:r w:rsidRPr="00EF76D5">
        <w:rPr>
          <w:b w:val="0"/>
          <w:sz w:val="18"/>
          <w:szCs w:val="18"/>
        </w:rPr>
        <w:tab/>
        <w:t>PROJECT ARCHITECT’S SERVICES</w:t>
      </w:r>
    </w:p>
    <w:p w14:paraId="71A73DC0"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ab/>
        <w:t>AND RESPONSIBILITIES</w:t>
      </w:r>
    </w:p>
    <w:p w14:paraId="37F8DB2C" w14:textId="77777777" w:rsidR="00A261C3" w:rsidRPr="00EF76D5" w:rsidRDefault="00A261C3" w:rsidP="00F02775">
      <w:pPr>
        <w:pStyle w:val="CenteredHead"/>
        <w:tabs>
          <w:tab w:val="left" w:pos="432"/>
          <w:tab w:val="left" w:pos="900"/>
        </w:tabs>
        <w:spacing w:after="0"/>
        <w:ind w:left="900" w:hanging="900"/>
        <w:jc w:val="left"/>
        <w:rPr>
          <w:b w:val="0"/>
          <w:sz w:val="18"/>
          <w:szCs w:val="18"/>
        </w:rPr>
      </w:pPr>
      <w:r w:rsidRPr="00EF76D5">
        <w:rPr>
          <w:b w:val="0"/>
          <w:sz w:val="18"/>
          <w:szCs w:val="18"/>
        </w:rPr>
        <w:tab/>
        <w:t>1.1</w:t>
      </w:r>
      <w:r w:rsidR="00793807">
        <w:rPr>
          <w:b w:val="0"/>
          <w:sz w:val="18"/>
          <w:szCs w:val="18"/>
        </w:rPr>
        <w:tab/>
      </w:r>
      <w:r w:rsidRPr="00EF76D5">
        <w:rPr>
          <w:b w:val="0"/>
          <w:sz w:val="18"/>
          <w:szCs w:val="18"/>
        </w:rPr>
        <w:t>Basic Services</w:t>
      </w:r>
      <w:r w:rsidR="00F02775">
        <w:rPr>
          <w:b w:val="0"/>
          <w:sz w:val="18"/>
          <w:szCs w:val="18"/>
        </w:rPr>
        <w:t xml:space="preserve"> </w:t>
      </w:r>
    </w:p>
    <w:p w14:paraId="60FCFA87" w14:textId="77777777" w:rsidR="00A261C3" w:rsidRPr="00EF76D5" w:rsidRDefault="00C144CE" w:rsidP="00793807">
      <w:pPr>
        <w:pStyle w:val="CenteredHead"/>
        <w:tabs>
          <w:tab w:val="left" w:pos="432"/>
          <w:tab w:val="left" w:pos="900"/>
        </w:tabs>
        <w:spacing w:after="0"/>
        <w:jc w:val="left"/>
        <w:rPr>
          <w:b w:val="0"/>
          <w:sz w:val="18"/>
          <w:szCs w:val="18"/>
        </w:rPr>
      </w:pPr>
      <w:r>
        <w:rPr>
          <w:b w:val="0"/>
          <w:sz w:val="18"/>
          <w:szCs w:val="18"/>
        </w:rPr>
        <w:tab/>
      </w:r>
      <w:r w:rsidR="00793807">
        <w:rPr>
          <w:b w:val="0"/>
          <w:sz w:val="18"/>
          <w:szCs w:val="18"/>
        </w:rPr>
        <w:t>1.2</w:t>
      </w:r>
      <w:r w:rsidR="00793807">
        <w:rPr>
          <w:b w:val="0"/>
          <w:sz w:val="18"/>
          <w:szCs w:val="18"/>
        </w:rPr>
        <w:tab/>
      </w:r>
      <w:r w:rsidR="00A261C3" w:rsidRPr="00EF76D5">
        <w:rPr>
          <w:b w:val="0"/>
          <w:sz w:val="18"/>
          <w:szCs w:val="18"/>
        </w:rPr>
        <w:t>Schematic Design Phase</w:t>
      </w:r>
    </w:p>
    <w:p w14:paraId="6423FB3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1.3</w:t>
      </w:r>
      <w:r w:rsidR="00793807">
        <w:rPr>
          <w:b w:val="0"/>
          <w:sz w:val="18"/>
          <w:szCs w:val="18"/>
        </w:rPr>
        <w:tab/>
      </w:r>
      <w:r w:rsidRPr="00EF76D5">
        <w:rPr>
          <w:b w:val="0"/>
          <w:sz w:val="18"/>
          <w:szCs w:val="18"/>
        </w:rPr>
        <w:t>Design Development Phase</w:t>
      </w:r>
    </w:p>
    <w:p w14:paraId="53683ABA"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1.4</w:t>
      </w:r>
      <w:r w:rsidR="00793807">
        <w:rPr>
          <w:b w:val="0"/>
          <w:sz w:val="18"/>
          <w:szCs w:val="18"/>
        </w:rPr>
        <w:tab/>
      </w:r>
      <w:r w:rsidRPr="00EF76D5">
        <w:rPr>
          <w:b w:val="0"/>
          <w:sz w:val="18"/>
          <w:szCs w:val="18"/>
        </w:rPr>
        <w:t>Construction Document Phase</w:t>
      </w:r>
    </w:p>
    <w:p w14:paraId="60A1C6B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1.5</w:t>
      </w:r>
      <w:r w:rsidR="00793807">
        <w:rPr>
          <w:b w:val="0"/>
          <w:sz w:val="18"/>
          <w:szCs w:val="18"/>
        </w:rPr>
        <w:tab/>
      </w:r>
      <w:r w:rsidR="00911E6F" w:rsidRPr="00EF76D5">
        <w:rPr>
          <w:b w:val="0"/>
          <w:sz w:val="18"/>
          <w:szCs w:val="18"/>
        </w:rPr>
        <w:t>Bidding</w:t>
      </w:r>
      <w:r w:rsidRPr="00EF76D5">
        <w:rPr>
          <w:b w:val="0"/>
          <w:sz w:val="18"/>
          <w:szCs w:val="18"/>
        </w:rPr>
        <w:t xml:space="preserve"> and Proposal Phase</w:t>
      </w:r>
    </w:p>
    <w:p w14:paraId="395034F7"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1.6</w:t>
      </w:r>
      <w:r w:rsidR="00793807">
        <w:rPr>
          <w:b w:val="0"/>
          <w:sz w:val="18"/>
          <w:szCs w:val="18"/>
        </w:rPr>
        <w:tab/>
      </w:r>
      <w:r w:rsidRPr="00EF76D5">
        <w:rPr>
          <w:b w:val="0"/>
          <w:sz w:val="18"/>
          <w:szCs w:val="18"/>
        </w:rPr>
        <w:t>Construction Phase – Administration of</w:t>
      </w:r>
    </w:p>
    <w:p w14:paraId="550CB834"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r>
      <w:r w:rsidRPr="00EF76D5">
        <w:rPr>
          <w:b w:val="0"/>
          <w:sz w:val="18"/>
          <w:szCs w:val="18"/>
        </w:rPr>
        <w:tab/>
        <w:t>the Construction Contract</w:t>
      </w:r>
    </w:p>
    <w:p w14:paraId="64037FE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1.7</w:t>
      </w:r>
      <w:r w:rsidRPr="00EF76D5">
        <w:rPr>
          <w:b w:val="0"/>
          <w:sz w:val="18"/>
          <w:szCs w:val="18"/>
        </w:rPr>
        <w:tab/>
      </w:r>
      <w:r w:rsidR="00F02775">
        <w:rPr>
          <w:b w:val="0"/>
          <w:sz w:val="18"/>
          <w:szCs w:val="18"/>
        </w:rPr>
        <w:t xml:space="preserve">Additional </w:t>
      </w:r>
      <w:r w:rsidRPr="00EF76D5">
        <w:rPr>
          <w:b w:val="0"/>
          <w:sz w:val="18"/>
          <w:szCs w:val="18"/>
        </w:rPr>
        <w:t>Services</w:t>
      </w:r>
    </w:p>
    <w:p w14:paraId="754D9E2C" w14:textId="77777777" w:rsidR="00A261C3" w:rsidRDefault="00A261C3" w:rsidP="00BA5E5B">
      <w:pPr>
        <w:pStyle w:val="CenteredHead"/>
        <w:tabs>
          <w:tab w:val="left" w:pos="432"/>
          <w:tab w:val="left" w:pos="900"/>
        </w:tabs>
        <w:spacing w:after="0"/>
        <w:jc w:val="left"/>
        <w:rPr>
          <w:b w:val="0"/>
          <w:sz w:val="18"/>
          <w:szCs w:val="18"/>
        </w:rPr>
      </w:pPr>
      <w:r w:rsidRPr="00EF76D5">
        <w:rPr>
          <w:b w:val="0"/>
          <w:sz w:val="18"/>
          <w:szCs w:val="18"/>
        </w:rPr>
        <w:tab/>
        <w:t>1.8</w:t>
      </w:r>
      <w:r w:rsidR="00793807">
        <w:rPr>
          <w:b w:val="0"/>
          <w:sz w:val="18"/>
          <w:szCs w:val="18"/>
        </w:rPr>
        <w:tab/>
      </w:r>
      <w:r w:rsidR="00911E6F" w:rsidRPr="00EF76D5">
        <w:rPr>
          <w:b w:val="0"/>
          <w:sz w:val="18"/>
          <w:szCs w:val="18"/>
        </w:rPr>
        <w:t>Time</w:t>
      </w:r>
    </w:p>
    <w:p w14:paraId="3DB9EA1B" w14:textId="77777777" w:rsidR="00BA5E5B" w:rsidRDefault="00BA5E5B" w:rsidP="00BA5E5B">
      <w:pPr>
        <w:pStyle w:val="CenteredHead"/>
        <w:tabs>
          <w:tab w:val="left" w:pos="432"/>
          <w:tab w:val="left" w:pos="900"/>
        </w:tabs>
        <w:spacing w:after="0"/>
        <w:jc w:val="left"/>
        <w:rPr>
          <w:b w:val="0"/>
          <w:sz w:val="18"/>
          <w:szCs w:val="18"/>
        </w:rPr>
      </w:pPr>
      <w:r>
        <w:rPr>
          <w:b w:val="0"/>
          <w:sz w:val="18"/>
          <w:szCs w:val="18"/>
        </w:rPr>
        <w:tab/>
        <w:t>1.9</w:t>
      </w:r>
      <w:r>
        <w:rPr>
          <w:b w:val="0"/>
          <w:sz w:val="18"/>
          <w:szCs w:val="18"/>
        </w:rPr>
        <w:tab/>
        <w:t>Insurance</w:t>
      </w:r>
    </w:p>
    <w:p w14:paraId="2056EBD9" w14:textId="77777777" w:rsidR="00BA5E5B" w:rsidRPr="00EF76D5" w:rsidRDefault="00BA5E5B" w:rsidP="00BA5E5B">
      <w:pPr>
        <w:pStyle w:val="CenteredHead"/>
        <w:tabs>
          <w:tab w:val="left" w:pos="432"/>
          <w:tab w:val="left" w:pos="900"/>
        </w:tabs>
        <w:spacing w:after="0"/>
        <w:jc w:val="left"/>
        <w:rPr>
          <w:b w:val="0"/>
          <w:sz w:val="18"/>
          <w:szCs w:val="18"/>
        </w:rPr>
      </w:pPr>
    </w:p>
    <w:p w14:paraId="41A295B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2</w:t>
      </w:r>
      <w:r w:rsidRPr="00EF76D5">
        <w:rPr>
          <w:b w:val="0"/>
          <w:sz w:val="18"/>
          <w:szCs w:val="18"/>
        </w:rPr>
        <w:tab/>
        <w:t>OWNER’S RESPONSIBILITIES</w:t>
      </w:r>
    </w:p>
    <w:p w14:paraId="1557261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3</w:t>
      </w:r>
      <w:r w:rsidRPr="00EF76D5">
        <w:rPr>
          <w:b w:val="0"/>
          <w:sz w:val="18"/>
          <w:szCs w:val="18"/>
        </w:rPr>
        <w:tab/>
        <w:t>CONSTRUCTION COST - DEFINITION</w:t>
      </w:r>
    </w:p>
    <w:p w14:paraId="4B5CFD3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4</w:t>
      </w:r>
      <w:r w:rsidRPr="00EF76D5">
        <w:rPr>
          <w:b w:val="0"/>
          <w:sz w:val="18"/>
          <w:szCs w:val="18"/>
        </w:rPr>
        <w:tab/>
        <w:t xml:space="preserve">DIRECT SALARY EXPENSE </w:t>
      </w:r>
    </w:p>
    <w:p w14:paraId="496A53E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5</w:t>
      </w:r>
      <w:r w:rsidRPr="00EF76D5">
        <w:rPr>
          <w:b w:val="0"/>
          <w:sz w:val="18"/>
          <w:szCs w:val="18"/>
        </w:rPr>
        <w:tab/>
        <w:t>REIMBURSABLE EXPENSES</w:t>
      </w:r>
    </w:p>
    <w:p w14:paraId="0F20F473"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6</w:t>
      </w:r>
      <w:r w:rsidRPr="00EF76D5">
        <w:rPr>
          <w:b w:val="0"/>
          <w:sz w:val="18"/>
          <w:szCs w:val="18"/>
        </w:rPr>
        <w:tab/>
        <w:t>BAS</w:t>
      </w:r>
      <w:r w:rsidR="00615F11">
        <w:rPr>
          <w:b w:val="0"/>
          <w:sz w:val="18"/>
          <w:szCs w:val="18"/>
        </w:rPr>
        <w:t>E</w:t>
      </w:r>
      <w:r w:rsidRPr="00EF76D5">
        <w:rPr>
          <w:b w:val="0"/>
          <w:sz w:val="18"/>
          <w:szCs w:val="18"/>
        </w:rPr>
        <w:t>S OF COMPENSATION</w:t>
      </w:r>
    </w:p>
    <w:p w14:paraId="7E4E901A" w14:textId="77777777" w:rsidR="00A261C3"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t>6.1</w:t>
      </w:r>
      <w:r w:rsidR="008F25ED">
        <w:rPr>
          <w:b w:val="0"/>
          <w:sz w:val="18"/>
          <w:szCs w:val="18"/>
        </w:rPr>
        <w:tab/>
      </w:r>
      <w:r w:rsidRPr="00EF76D5">
        <w:rPr>
          <w:b w:val="0"/>
          <w:sz w:val="18"/>
          <w:szCs w:val="18"/>
        </w:rPr>
        <w:t xml:space="preserve">Basic </w:t>
      </w:r>
      <w:r w:rsidR="008F25ED">
        <w:rPr>
          <w:b w:val="0"/>
          <w:sz w:val="18"/>
          <w:szCs w:val="18"/>
        </w:rPr>
        <w:t>Services Fee</w:t>
      </w:r>
    </w:p>
    <w:p w14:paraId="26FB3BB8" w14:textId="77777777" w:rsidR="00911E6F"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r>
      <w:r w:rsidR="00911E6F" w:rsidRPr="00EF76D5">
        <w:rPr>
          <w:b w:val="0"/>
          <w:sz w:val="18"/>
          <w:szCs w:val="18"/>
        </w:rPr>
        <w:t>6.</w:t>
      </w:r>
      <w:r w:rsidR="00EF4519">
        <w:rPr>
          <w:b w:val="0"/>
          <w:sz w:val="18"/>
          <w:szCs w:val="18"/>
        </w:rPr>
        <w:t>2</w:t>
      </w:r>
      <w:r w:rsidR="008F25ED">
        <w:rPr>
          <w:b w:val="0"/>
          <w:sz w:val="18"/>
          <w:szCs w:val="18"/>
        </w:rPr>
        <w:tab/>
      </w:r>
      <w:r w:rsidR="00911E6F" w:rsidRPr="00EF76D5">
        <w:rPr>
          <w:b w:val="0"/>
          <w:sz w:val="18"/>
          <w:szCs w:val="18"/>
        </w:rPr>
        <w:t>Fees for changes in Project Scope</w:t>
      </w:r>
    </w:p>
    <w:p w14:paraId="0F2EC881"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3</w:t>
      </w:r>
      <w:r>
        <w:rPr>
          <w:b w:val="0"/>
          <w:sz w:val="18"/>
          <w:szCs w:val="18"/>
        </w:rPr>
        <w:tab/>
      </w:r>
      <w:r w:rsidR="00911E6F" w:rsidRPr="00EF76D5">
        <w:rPr>
          <w:b w:val="0"/>
          <w:sz w:val="18"/>
          <w:szCs w:val="18"/>
        </w:rPr>
        <w:t>Fees for Change Order Services</w:t>
      </w:r>
    </w:p>
    <w:p w14:paraId="10CEBB5B"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4</w:t>
      </w:r>
      <w:r>
        <w:rPr>
          <w:b w:val="0"/>
          <w:sz w:val="18"/>
          <w:szCs w:val="18"/>
        </w:rPr>
        <w:tab/>
      </w:r>
      <w:r w:rsidR="00911E6F" w:rsidRPr="00EF76D5">
        <w:rPr>
          <w:b w:val="0"/>
          <w:sz w:val="18"/>
          <w:szCs w:val="18"/>
        </w:rPr>
        <w:t>Additional Services</w:t>
      </w:r>
    </w:p>
    <w:p w14:paraId="65F65844" w14:textId="77777777" w:rsidR="00911E6F" w:rsidRPr="00EF76D5" w:rsidRDefault="008F25ED" w:rsidP="00F02775">
      <w:pPr>
        <w:pStyle w:val="CenteredHead"/>
        <w:tabs>
          <w:tab w:val="left" w:pos="432"/>
          <w:tab w:val="left" w:pos="900"/>
        </w:tabs>
        <w:spacing w:after="120"/>
        <w:jc w:val="left"/>
        <w:rPr>
          <w:b w:val="0"/>
          <w:sz w:val="18"/>
          <w:szCs w:val="18"/>
        </w:rPr>
      </w:pPr>
      <w:r>
        <w:rPr>
          <w:b w:val="0"/>
          <w:sz w:val="18"/>
          <w:szCs w:val="18"/>
        </w:rPr>
        <w:tab/>
      </w:r>
      <w:r w:rsidR="00911E6F" w:rsidRPr="00EF76D5">
        <w:rPr>
          <w:b w:val="0"/>
          <w:sz w:val="18"/>
          <w:szCs w:val="18"/>
        </w:rPr>
        <w:t>6.</w:t>
      </w:r>
      <w:r w:rsidR="00EF4519">
        <w:rPr>
          <w:b w:val="0"/>
          <w:sz w:val="18"/>
          <w:szCs w:val="18"/>
        </w:rPr>
        <w:t>5</w:t>
      </w:r>
      <w:r>
        <w:rPr>
          <w:b w:val="0"/>
          <w:sz w:val="18"/>
          <w:szCs w:val="18"/>
        </w:rPr>
        <w:tab/>
      </w:r>
      <w:r w:rsidR="00911E6F" w:rsidRPr="00EF76D5">
        <w:rPr>
          <w:b w:val="0"/>
          <w:sz w:val="18"/>
          <w:szCs w:val="18"/>
        </w:rPr>
        <w:t>Reimbursable Expenses</w:t>
      </w:r>
    </w:p>
    <w:p w14:paraId="36A50A1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7</w:t>
      </w:r>
      <w:r w:rsidRPr="00EF76D5">
        <w:rPr>
          <w:b w:val="0"/>
          <w:sz w:val="18"/>
          <w:szCs w:val="18"/>
        </w:rPr>
        <w:tab/>
        <w:t>PAYMENTS TO THE PROJECT ARCHITECT</w:t>
      </w:r>
    </w:p>
    <w:p w14:paraId="7481B31A" w14:textId="77777777" w:rsidR="00A544DA" w:rsidRDefault="008F25ED"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7.1</w:t>
      </w:r>
      <w:r>
        <w:rPr>
          <w:b w:val="0"/>
          <w:sz w:val="18"/>
          <w:szCs w:val="18"/>
        </w:rPr>
        <w:tab/>
      </w:r>
      <w:r w:rsidR="00A261C3" w:rsidRPr="00EF76D5">
        <w:rPr>
          <w:b w:val="0"/>
          <w:sz w:val="18"/>
          <w:szCs w:val="18"/>
        </w:rPr>
        <w:t>Payments</w:t>
      </w:r>
      <w:r w:rsidR="00911E6F" w:rsidRPr="00EF76D5">
        <w:rPr>
          <w:b w:val="0"/>
          <w:sz w:val="18"/>
          <w:szCs w:val="18"/>
        </w:rPr>
        <w:t xml:space="preserve"> for Basic Services</w:t>
      </w:r>
      <w:r>
        <w:rPr>
          <w:b w:val="0"/>
          <w:sz w:val="18"/>
          <w:szCs w:val="18"/>
        </w:rPr>
        <w:tab/>
      </w:r>
    </w:p>
    <w:p w14:paraId="2EC0F1F8" w14:textId="77777777" w:rsidR="00A261C3" w:rsidRPr="00EF76D5" w:rsidRDefault="00A544DA"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7.2</w:t>
      </w:r>
      <w:r w:rsidR="008F25ED">
        <w:rPr>
          <w:b w:val="0"/>
          <w:sz w:val="18"/>
          <w:szCs w:val="18"/>
        </w:rPr>
        <w:tab/>
      </w:r>
      <w:r w:rsidR="00A261C3" w:rsidRPr="00EF76D5">
        <w:rPr>
          <w:b w:val="0"/>
          <w:sz w:val="18"/>
          <w:szCs w:val="18"/>
        </w:rPr>
        <w:t xml:space="preserve">Payments </w:t>
      </w:r>
      <w:r w:rsidR="00911E6F" w:rsidRPr="00EF76D5">
        <w:rPr>
          <w:b w:val="0"/>
          <w:sz w:val="18"/>
          <w:szCs w:val="18"/>
        </w:rPr>
        <w:t>for Additional Services and Reimbursable Expenses</w:t>
      </w:r>
    </w:p>
    <w:p w14:paraId="3B0F84F2" w14:textId="77777777" w:rsidR="00A261C3" w:rsidRPr="00EF76D5" w:rsidRDefault="00A261C3" w:rsidP="00F02775">
      <w:pPr>
        <w:pStyle w:val="CenteredHead"/>
        <w:tabs>
          <w:tab w:val="left" w:pos="432"/>
          <w:tab w:val="left" w:pos="900"/>
        </w:tabs>
        <w:spacing w:after="120"/>
        <w:jc w:val="left"/>
        <w:rPr>
          <w:b w:val="0"/>
          <w:sz w:val="18"/>
          <w:szCs w:val="18"/>
        </w:rPr>
      </w:pPr>
      <w:r w:rsidRPr="00EF76D5">
        <w:rPr>
          <w:b w:val="0"/>
          <w:sz w:val="18"/>
          <w:szCs w:val="18"/>
        </w:rPr>
        <w:tab/>
        <w:t>7.3</w:t>
      </w:r>
      <w:r w:rsidRPr="00EF76D5">
        <w:rPr>
          <w:b w:val="0"/>
          <w:sz w:val="18"/>
          <w:szCs w:val="18"/>
        </w:rPr>
        <w:tab/>
        <w:t>Payments Withheld</w:t>
      </w:r>
    </w:p>
    <w:p w14:paraId="5D6C0730" w14:textId="77777777" w:rsidR="00A261C3" w:rsidRPr="00EF76D5" w:rsidRDefault="00A261C3" w:rsidP="008F61E7">
      <w:pPr>
        <w:pStyle w:val="CenteredHead"/>
        <w:tabs>
          <w:tab w:val="left" w:pos="432"/>
          <w:tab w:val="left" w:pos="720"/>
        </w:tabs>
        <w:spacing w:after="120"/>
        <w:ind w:left="432" w:hanging="432"/>
        <w:jc w:val="left"/>
        <w:rPr>
          <w:b w:val="0"/>
          <w:sz w:val="18"/>
          <w:szCs w:val="18"/>
        </w:rPr>
      </w:pPr>
      <w:r w:rsidRPr="00EF76D5">
        <w:rPr>
          <w:b w:val="0"/>
          <w:sz w:val="18"/>
          <w:szCs w:val="18"/>
        </w:rPr>
        <w:t>8</w:t>
      </w:r>
      <w:r w:rsidRPr="00EF76D5">
        <w:rPr>
          <w:b w:val="0"/>
          <w:sz w:val="18"/>
          <w:szCs w:val="18"/>
        </w:rPr>
        <w:tab/>
        <w:t>PROJECT ARCHITECT ACCOUNTING RECORDS</w:t>
      </w:r>
    </w:p>
    <w:p w14:paraId="145C9D06" w14:textId="77777777" w:rsidR="00A261C3" w:rsidRPr="00EF76D5" w:rsidRDefault="008F25ED" w:rsidP="008F61E7">
      <w:pPr>
        <w:pStyle w:val="CenteredHead"/>
        <w:tabs>
          <w:tab w:val="left" w:pos="432"/>
          <w:tab w:val="left" w:pos="720"/>
        </w:tabs>
        <w:spacing w:after="120"/>
        <w:jc w:val="left"/>
        <w:rPr>
          <w:b w:val="0"/>
          <w:sz w:val="18"/>
          <w:szCs w:val="18"/>
        </w:rPr>
      </w:pPr>
      <w:r>
        <w:rPr>
          <w:b w:val="0"/>
          <w:sz w:val="18"/>
          <w:szCs w:val="18"/>
        </w:rPr>
        <w:t>9</w:t>
      </w:r>
      <w:r>
        <w:rPr>
          <w:b w:val="0"/>
          <w:sz w:val="18"/>
          <w:szCs w:val="18"/>
        </w:rPr>
        <w:tab/>
        <w:t>OWNERSHIP AND USE OF</w:t>
      </w:r>
      <w:r w:rsidR="00A261C3" w:rsidRPr="00EF76D5">
        <w:rPr>
          <w:b w:val="0"/>
          <w:sz w:val="18"/>
          <w:szCs w:val="18"/>
        </w:rPr>
        <w:t xml:space="preserve"> DOCUMENTS</w:t>
      </w:r>
    </w:p>
    <w:p w14:paraId="4000A7D3"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10</w:t>
      </w:r>
      <w:r w:rsidRPr="00EF76D5">
        <w:rPr>
          <w:b w:val="0"/>
          <w:sz w:val="18"/>
          <w:szCs w:val="18"/>
        </w:rPr>
        <w:tab/>
      </w:r>
      <w:proofErr w:type="gramStart"/>
      <w:r w:rsidRPr="00EF76D5">
        <w:rPr>
          <w:b w:val="0"/>
          <w:sz w:val="18"/>
          <w:szCs w:val="18"/>
        </w:rPr>
        <w:t>TERMINATION</w:t>
      </w:r>
      <w:proofErr w:type="gramEnd"/>
      <w:r w:rsidRPr="00EF76D5">
        <w:rPr>
          <w:b w:val="0"/>
          <w:sz w:val="18"/>
          <w:szCs w:val="18"/>
        </w:rPr>
        <w:t xml:space="preserve"> OF AGREEMENT</w:t>
      </w:r>
    </w:p>
    <w:p w14:paraId="74332FC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11</w:t>
      </w:r>
      <w:r w:rsidRPr="00EF76D5">
        <w:rPr>
          <w:b w:val="0"/>
          <w:sz w:val="18"/>
          <w:szCs w:val="18"/>
        </w:rPr>
        <w:tab/>
        <w:t>SUCCESSORS AND ASSIGNS</w:t>
      </w:r>
    </w:p>
    <w:p w14:paraId="6ABCD53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12</w:t>
      </w:r>
      <w:r w:rsidRPr="00EF76D5">
        <w:rPr>
          <w:b w:val="0"/>
          <w:sz w:val="18"/>
          <w:szCs w:val="18"/>
        </w:rPr>
        <w:tab/>
      </w:r>
      <w:proofErr w:type="gramStart"/>
      <w:r w:rsidRPr="00EF76D5">
        <w:rPr>
          <w:b w:val="0"/>
          <w:sz w:val="18"/>
          <w:szCs w:val="18"/>
        </w:rPr>
        <w:t>EXTENT</w:t>
      </w:r>
      <w:proofErr w:type="gramEnd"/>
      <w:r w:rsidRPr="00EF76D5">
        <w:rPr>
          <w:b w:val="0"/>
          <w:sz w:val="18"/>
          <w:szCs w:val="18"/>
        </w:rPr>
        <w:t xml:space="preserve"> OF AGREEMENT</w:t>
      </w:r>
    </w:p>
    <w:p w14:paraId="694D4705"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13</w:t>
      </w:r>
      <w:r w:rsidRPr="00EF76D5">
        <w:rPr>
          <w:b w:val="0"/>
          <w:sz w:val="18"/>
          <w:szCs w:val="18"/>
        </w:rPr>
        <w:tab/>
        <w:t>MISCELLANEOUS PROVISIONS</w:t>
      </w:r>
    </w:p>
    <w:p w14:paraId="54AA7E0E"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13.1</w:t>
      </w:r>
      <w:r w:rsidR="008F25ED">
        <w:rPr>
          <w:b w:val="0"/>
          <w:sz w:val="18"/>
          <w:szCs w:val="18"/>
        </w:rPr>
        <w:tab/>
      </w:r>
      <w:r w:rsidR="00E454AF" w:rsidRPr="00EF76D5">
        <w:rPr>
          <w:b w:val="0"/>
          <w:sz w:val="18"/>
          <w:szCs w:val="18"/>
        </w:rPr>
        <w:t>Captions</w:t>
      </w:r>
    </w:p>
    <w:p w14:paraId="2BB2C6DD"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13.2</w:t>
      </w:r>
      <w:r w:rsidR="008F25ED">
        <w:rPr>
          <w:b w:val="0"/>
          <w:sz w:val="18"/>
          <w:szCs w:val="18"/>
        </w:rPr>
        <w:tab/>
      </w:r>
      <w:r w:rsidR="00E454AF" w:rsidRPr="00EF76D5">
        <w:rPr>
          <w:b w:val="0"/>
          <w:sz w:val="18"/>
          <w:szCs w:val="18"/>
        </w:rPr>
        <w:t>Governing</w:t>
      </w:r>
      <w:r w:rsidRPr="00EF76D5">
        <w:rPr>
          <w:b w:val="0"/>
          <w:sz w:val="18"/>
          <w:szCs w:val="18"/>
        </w:rPr>
        <w:t xml:space="preserve"> Law</w:t>
      </w:r>
    </w:p>
    <w:p w14:paraId="0483D5B8"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F76D5" w:rsidRPr="00EF76D5">
        <w:rPr>
          <w:b w:val="0"/>
          <w:sz w:val="18"/>
          <w:szCs w:val="18"/>
        </w:rPr>
        <w:t>1</w:t>
      </w:r>
      <w:r w:rsidR="00E454AF" w:rsidRPr="00EF76D5">
        <w:rPr>
          <w:b w:val="0"/>
          <w:sz w:val="18"/>
          <w:szCs w:val="18"/>
        </w:rPr>
        <w:t>3.3</w:t>
      </w:r>
      <w:r w:rsidR="005919DE">
        <w:rPr>
          <w:b w:val="0"/>
          <w:sz w:val="18"/>
          <w:szCs w:val="18"/>
        </w:rPr>
        <w:tab/>
      </w:r>
      <w:r w:rsidR="00E454AF" w:rsidRPr="00EF76D5">
        <w:rPr>
          <w:b w:val="0"/>
          <w:sz w:val="18"/>
          <w:szCs w:val="18"/>
        </w:rPr>
        <w:t>Waivers</w:t>
      </w:r>
    </w:p>
    <w:p w14:paraId="50AAA79E"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13.4</w:t>
      </w:r>
      <w:r w:rsidR="005919DE">
        <w:rPr>
          <w:b w:val="0"/>
          <w:sz w:val="18"/>
          <w:szCs w:val="18"/>
        </w:rPr>
        <w:tab/>
      </w:r>
      <w:r w:rsidR="00E454AF" w:rsidRPr="00EF76D5">
        <w:rPr>
          <w:b w:val="0"/>
          <w:sz w:val="18"/>
          <w:szCs w:val="18"/>
        </w:rPr>
        <w:t>Severability</w:t>
      </w:r>
    </w:p>
    <w:p w14:paraId="3DED45F2"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13.5</w:t>
      </w:r>
      <w:r w:rsidR="005919DE">
        <w:rPr>
          <w:b w:val="0"/>
          <w:sz w:val="18"/>
          <w:szCs w:val="18"/>
        </w:rPr>
        <w:tab/>
      </w:r>
      <w:r w:rsidR="00E454AF" w:rsidRPr="00EF76D5">
        <w:rPr>
          <w:b w:val="0"/>
          <w:sz w:val="18"/>
          <w:szCs w:val="18"/>
        </w:rPr>
        <w:t>Independent</w:t>
      </w:r>
      <w:r w:rsidR="003C0499">
        <w:rPr>
          <w:b w:val="0"/>
          <w:sz w:val="18"/>
          <w:szCs w:val="18"/>
        </w:rPr>
        <w:t xml:space="preserve"> </w:t>
      </w:r>
      <w:r w:rsidR="00482973">
        <w:rPr>
          <w:b w:val="0"/>
          <w:sz w:val="18"/>
          <w:szCs w:val="18"/>
        </w:rPr>
        <w:t>Contractor</w:t>
      </w:r>
    </w:p>
    <w:p w14:paraId="52A11DD2" w14:textId="77777777" w:rsidR="00A261C3" w:rsidRPr="00EF76D5" w:rsidRDefault="00E454AF" w:rsidP="005919DE">
      <w:pPr>
        <w:pStyle w:val="CenteredHead"/>
        <w:tabs>
          <w:tab w:val="left" w:pos="450"/>
          <w:tab w:val="left" w:pos="900"/>
        </w:tabs>
        <w:spacing w:after="0"/>
        <w:ind w:left="450"/>
        <w:jc w:val="left"/>
        <w:rPr>
          <w:b w:val="0"/>
          <w:sz w:val="18"/>
          <w:szCs w:val="18"/>
        </w:rPr>
      </w:pPr>
      <w:r w:rsidRPr="00EF76D5">
        <w:rPr>
          <w:b w:val="0"/>
          <w:sz w:val="18"/>
          <w:szCs w:val="18"/>
        </w:rPr>
        <w:t>13.6</w:t>
      </w:r>
      <w:r w:rsidR="001741D3">
        <w:rPr>
          <w:b w:val="0"/>
          <w:sz w:val="18"/>
          <w:szCs w:val="18"/>
        </w:rPr>
        <w:tab/>
      </w:r>
      <w:r w:rsidR="00A261C3" w:rsidRPr="00EF76D5">
        <w:rPr>
          <w:b w:val="0"/>
          <w:sz w:val="18"/>
          <w:szCs w:val="18"/>
        </w:rPr>
        <w:t>Child Support Certification</w:t>
      </w:r>
    </w:p>
    <w:p w14:paraId="0A01D10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7</w:t>
      </w:r>
      <w:r w:rsidR="001741D3">
        <w:rPr>
          <w:b w:val="0"/>
          <w:sz w:val="18"/>
          <w:szCs w:val="18"/>
        </w:rPr>
        <w:tab/>
      </w:r>
      <w:r w:rsidR="00E454AF" w:rsidRPr="00EF76D5">
        <w:rPr>
          <w:b w:val="0"/>
          <w:sz w:val="18"/>
          <w:szCs w:val="18"/>
        </w:rPr>
        <w:t>Franchise</w:t>
      </w:r>
      <w:r w:rsidRPr="00EF76D5">
        <w:rPr>
          <w:b w:val="0"/>
          <w:sz w:val="18"/>
          <w:szCs w:val="18"/>
        </w:rPr>
        <w:t xml:space="preserve"> Tax Certification</w:t>
      </w:r>
    </w:p>
    <w:p w14:paraId="02BC4420"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8</w:t>
      </w:r>
      <w:r w:rsidR="001741D3">
        <w:rPr>
          <w:b w:val="0"/>
          <w:sz w:val="18"/>
          <w:szCs w:val="18"/>
        </w:rPr>
        <w:tab/>
      </w:r>
      <w:r w:rsidR="00E454AF" w:rsidRPr="00EF76D5">
        <w:rPr>
          <w:b w:val="0"/>
          <w:sz w:val="18"/>
          <w:szCs w:val="18"/>
        </w:rPr>
        <w:t>Payment</w:t>
      </w:r>
      <w:r w:rsidRPr="00EF76D5">
        <w:rPr>
          <w:b w:val="0"/>
          <w:sz w:val="18"/>
          <w:szCs w:val="18"/>
        </w:rPr>
        <w:t xml:space="preserve"> of Debt or Delinquency to the State</w:t>
      </w:r>
      <w:r w:rsidRPr="00EF76D5">
        <w:rPr>
          <w:b w:val="0"/>
          <w:sz w:val="18"/>
          <w:szCs w:val="18"/>
        </w:rPr>
        <w:tab/>
      </w:r>
    </w:p>
    <w:p w14:paraId="0B8E1F8C"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9</w:t>
      </w:r>
      <w:r w:rsidR="001741D3">
        <w:rPr>
          <w:b w:val="0"/>
          <w:sz w:val="18"/>
          <w:szCs w:val="18"/>
        </w:rPr>
        <w:tab/>
        <w:t>L</w:t>
      </w:r>
      <w:r w:rsidR="00E454AF" w:rsidRPr="00EF76D5">
        <w:rPr>
          <w:b w:val="0"/>
          <w:sz w:val="18"/>
          <w:szCs w:val="18"/>
        </w:rPr>
        <w:t>oss</w:t>
      </w:r>
      <w:r w:rsidRPr="00EF76D5">
        <w:rPr>
          <w:b w:val="0"/>
          <w:sz w:val="18"/>
          <w:szCs w:val="18"/>
        </w:rPr>
        <w:t xml:space="preserve"> of Funding</w:t>
      </w:r>
    </w:p>
    <w:p w14:paraId="665CFFDF"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13.1</w:t>
      </w:r>
      <w:r w:rsidR="00BE5B14">
        <w:rPr>
          <w:b w:val="0"/>
          <w:sz w:val="18"/>
          <w:szCs w:val="18"/>
        </w:rPr>
        <w:t>0</w:t>
      </w:r>
      <w:r w:rsidR="001741D3">
        <w:rPr>
          <w:b w:val="0"/>
          <w:sz w:val="18"/>
          <w:szCs w:val="18"/>
        </w:rPr>
        <w:tab/>
      </w:r>
      <w:r w:rsidR="00E454AF" w:rsidRPr="00EF76D5">
        <w:rPr>
          <w:b w:val="0"/>
          <w:sz w:val="18"/>
          <w:szCs w:val="18"/>
        </w:rPr>
        <w:t>Proprietary</w:t>
      </w:r>
      <w:r w:rsidRPr="00EF76D5">
        <w:rPr>
          <w:b w:val="0"/>
          <w:sz w:val="18"/>
          <w:szCs w:val="18"/>
        </w:rPr>
        <w:t xml:space="preserve"> Interests</w:t>
      </w:r>
    </w:p>
    <w:p w14:paraId="356919E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1</w:t>
      </w:r>
      <w:r w:rsidR="001741D3">
        <w:rPr>
          <w:b w:val="0"/>
          <w:sz w:val="18"/>
          <w:szCs w:val="18"/>
        </w:rPr>
        <w:tab/>
      </w:r>
      <w:r w:rsidR="00E454AF" w:rsidRPr="00EF76D5">
        <w:rPr>
          <w:b w:val="0"/>
          <w:sz w:val="18"/>
          <w:szCs w:val="18"/>
        </w:rPr>
        <w:t>Appointment</w:t>
      </w:r>
    </w:p>
    <w:p w14:paraId="1C12FE52" w14:textId="627C160B" w:rsidR="00A261C3"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2</w:t>
      </w:r>
      <w:r w:rsidR="001741D3">
        <w:rPr>
          <w:b w:val="0"/>
          <w:sz w:val="18"/>
          <w:szCs w:val="18"/>
        </w:rPr>
        <w:tab/>
      </w:r>
      <w:r w:rsidR="00E454AF" w:rsidRPr="00EF76D5">
        <w:rPr>
          <w:b w:val="0"/>
          <w:sz w:val="18"/>
          <w:szCs w:val="18"/>
        </w:rPr>
        <w:t>Dispute</w:t>
      </w:r>
      <w:r w:rsidRPr="00EF76D5">
        <w:rPr>
          <w:b w:val="0"/>
          <w:sz w:val="18"/>
          <w:szCs w:val="18"/>
        </w:rPr>
        <w:t xml:space="preserve"> Resolution</w:t>
      </w:r>
    </w:p>
    <w:p w14:paraId="1FB35600" w14:textId="77777777" w:rsidR="00A261C3" w:rsidRPr="00EF76D5" w:rsidRDefault="001741D3" w:rsidP="001741D3">
      <w:pPr>
        <w:pStyle w:val="CenteredHead"/>
        <w:tabs>
          <w:tab w:val="left" w:pos="450"/>
          <w:tab w:val="left" w:pos="1080"/>
        </w:tabs>
        <w:spacing w:after="0"/>
        <w:jc w:val="left"/>
        <w:rPr>
          <w:b w:val="0"/>
          <w:sz w:val="18"/>
          <w:szCs w:val="18"/>
        </w:rPr>
      </w:pPr>
      <w:r>
        <w:rPr>
          <w:b w:val="0"/>
          <w:sz w:val="18"/>
          <w:szCs w:val="18"/>
        </w:rPr>
        <w:tab/>
        <w:t>13.1</w:t>
      </w:r>
      <w:r w:rsidR="00BE5B14">
        <w:rPr>
          <w:b w:val="0"/>
          <w:sz w:val="18"/>
          <w:szCs w:val="18"/>
        </w:rPr>
        <w:t>3</w:t>
      </w:r>
      <w:r>
        <w:rPr>
          <w:b w:val="0"/>
          <w:sz w:val="18"/>
          <w:szCs w:val="18"/>
        </w:rPr>
        <w:tab/>
      </w:r>
      <w:r w:rsidR="00A261C3" w:rsidRPr="00EF76D5">
        <w:rPr>
          <w:b w:val="0"/>
          <w:sz w:val="18"/>
          <w:szCs w:val="18"/>
        </w:rPr>
        <w:t>Notices</w:t>
      </w:r>
    </w:p>
    <w:p w14:paraId="3DF6F90B"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4</w:t>
      </w:r>
      <w:r w:rsidR="001741D3">
        <w:rPr>
          <w:b w:val="0"/>
          <w:sz w:val="18"/>
          <w:szCs w:val="18"/>
        </w:rPr>
        <w:tab/>
      </w:r>
      <w:r w:rsidR="00E454AF" w:rsidRPr="00EF76D5">
        <w:rPr>
          <w:b w:val="0"/>
          <w:sz w:val="18"/>
          <w:szCs w:val="18"/>
        </w:rPr>
        <w:t>Authority</w:t>
      </w:r>
      <w:r w:rsidRPr="00EF76D5">
        <w:rPr>
          <w:b w:val="0"/>
          <w:sz w:val="18"/>
          <w:szCs w:val="18"/>
        </w:rPr>
        <w:t xml:space="preserve"> to Act</w:t>
      </w:r>
    </w:p>
    <w:p w14:paraId="46BCF9EE"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5</w:t>
      </w:r>
      <w:r w:rsidR="001741D3">
        <w:rPr>
          <w:b w:val="0"/>
          <w:sz w:val="18"/>
          <w:szCs w:val="18"/>
        </w:rPr>
        <w:tab/>
      </w:r>
      <w:r w:rsidR="00E454AF" w:rsidRPr="00EF76D5">
        <w:rPr>
          <w:b w:val="0"/>
          <w:sz w:val="18"/>
          <w:szCs w:val="18"/>
        </w:rPr>
        <w:t>Counterparts</w:t>
      </w:r>
    </w:p>
    <w:p w14:paraId="5ACCFE9E" w14:textId="77777777" w:rsidR="00B10343" w:rsidRDefault="00B10343" w:rsidP="003D18AF">
      <w:pPr>
        <w:pStyle w:val="CenteredHead"/>
        <w:tabs>
          <w:tab w:val="left" w:pos="450"/>
          <w:tab w:val="left" w:pos="1080"/>
        </w:tabs>
        <w:spacing w:after="0"/>
        <w:jc w:val="left"/>
        <w:rPr>
          <w:b w:val="0"/>
          <w:sz w:val="18"/>
          <w:szCs w:val="18"/>
        </w:rPr>
      </w:pPr>
      <w:r>
        <w:rPr>
          <w:b w:val="0"/>
          <w:sz w:val="18"/>
          <w:szCs w:val="18"/>
        </w:rPr>
        <w:tab/>
        <w:t>13.16</w:t>
      </w:r>
      <w:r>
        <w:rPr>
          <w:b w:val="0"/>
          <w:sz w:val="18"/>
          <w:szCs w:val="18"/>
        </w:rPr>
        <w:tab/>
        <w:t>Ethics Matters; No Financial Interest</w:t>
      </w:r>
    </w:p>
    <w:p w14:paraId="0550E777"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13.17</w:t>
      </w:r>
      <w:r>
        <w:rPr>
          <w:b w:val="0"/>
          <w:sz w:val="18"/>
          <w:szCs w:val="18"/>
        </w:rPr>
        <w:tab/>
        <w:t>179D Benefit Allocation</w:t>
      </w:r>
    </w:p>
    <w:p w14:paraId="0BCC8192"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13.18</w:t>
      </w:r>
      <w:r>
        <w:rPr>
          <w:b w:val="0"/>
          <w:sz w:val="18"/>
          <w:szCs w:val="18"/>
        </w:rPr>
        <w:tab/>
        <w:t>Disclosure of Interested Parties</w:t>
      </w:r>
    </w:p>
    <w:p w14:paraId="0836E863" w14:textId="77777777" w:rsidR="00DA4333" w:rsidRDefault="00B10343" w:rsidP="00B10343">
      <w:pPr>
        <w:pStyle w:val="CenteredHead"/>
        <w:tabs>
          <w:tab w:val="left" w:pos="450"/>
          <w:tab w:val="left" w:pos="1080"/>
        </w:tabs>
        <w:spacing w:after="0"/>
        <w:jc w:val="left"/>
        <w:rPr>
          <w:b w:val="0"/>
          <w:sz w:val="18"/>
          <w:szCs w:val="18"/>
        </w:rPr>
      </w:pPr>
      <w:r>
        <w:rPr>
          <w:b w:val="0"/>
          <w:sz w:val="18"/>
          <w:szCs w:val="18"/>
        </w:rPr>
        <w:tab/>
      </w:r>
    </w:p>
    <w:p w14:paraId="1EDB8D98" w14:textId="77777777" w:rsidR="00DA4333" w:rsidRDefault="00DA4333" w:rsidP="00B10343">
      <w:pPr>
        <w:pStyle w:val="CenteredHead"/>
        <w:tabs>
          <w:tab w:val="left" w:pos="450"/>
          <w:tab w:val="left" w:pos="1080"/>
        </w:tabs>
        <w:spacing w:after="0"/>
        <w:jc w:val="left"/>
        <w:rPr>
          <w:b w:val="0"/>
          <w:sz w:val="18"/>
          <w:szCs w:val="18"/>
        </w:rPr>
      </w:pPr>
    </w:p>
    <w:p w14:paraId="44B1EB03" w14:textId="77777777" w:rsidR="00DA4333" w:rsidRDefault="00DA4333" w:rsidP="00B10343">
      <w:pPr>
        <w:pStyle w:val="CenteredHead"/>
        <w:tabs>
          <w:tab w:val="left" w:pos="450"/>
          <w:tab w:val="left" w:pos="1080"/>
        </w:tabs>
        <w:spacing w:after="0"/>
        <w:jc w:val="left"/>
        <w:rPr>
          <w:b w:val="0"/>
          <w:sz w:val="18"/>
          <w:szCs w:val="18"/>
        </w:rPr>
      </w:pPr>
    </w:p>
    <w:p w14:paraId="04DA1987" w14:textId="77777777" w:rsidR="00DA4333" w:rsidRDefault="00DA4333" w:rsidP="00B10343">
      <w:pPr>
        <w:pStyle w:val="CenteredHead"/>
        <w:tabs>
          <w:tab w:val="left" w:pos="450"/>
          <w:tab w:val="left" w:pos="1080"/>
        </w:tabs>
        <w:spacing w:after="0"/>
        <w:jc w:val="left"/>
        <w:rPr>
          <w:b w:val="0"/>
          <w:sz w:val="18"/>
          <w:szCs w:val="18"/>
        </w:rPr>
      </w:pPr>
    </w:p>
    <w:p w14:paraId="48CF242E" w14:textId="77777777" w:rsidR="00DA4333" w:rsidRDefault="00DA4333" w:rsidP="00B10343">
      <w:pPr>
        <w:pStyle w:val="CenteredHead"/>
        <w:tabs>
          <w:tab w:val="left" w:pos="450"/>
          <w:tab w:val="left" w:pos="1080"/>
        </w:tabs>
        <w:spacing w:after="0"/>
        <w:jc w:val="left"/>
        <w:rPr>
          <w:b w:val="0"/>
          <w:sz w:val="18"/>
          <w:szCs w:val="18"/>
        </w:rPr>
      </w:pPr>
      <w:r>
        <w:rPr>
          <w:b w:val="0"/>
          <w:sz w:val="18"/>
          <w:szCs w:val="18"/>
        </w:rPr>
        <w:tab/>
      </w:r>
    </w:p>
    <w:p w14:paraId="3F938080" w14:textId="4DABCD87" w:rsidR="00B10343" w:rsidRDefault="00DA4333" w:rsidP="00B10343">
      <w:pPr>
        <w:pStyle w:val="CenteredHead"/>
        <w:tabs>
          <w:tab w:val="left" w:pos="450"/>
          <w:tab w:val="left" w:pos="1080"/>
        </w:tabs>
        <w:spacing w:after="0"/>
        <w:jc w:val="left"/>
        <w:rPr>
          <w:b w:val="0"/>
          <w:sz w:val="18"/>
          <w:szCs w:val="18"/>
        </w:rPr>
      </w:pPr>
      <w:r>
        <w:rPr>
          <w:b w:val="0"/>
          <w:sz w:val="18"/>
          <w:szCs w:val="18"/>
        </w:rPr>
        <w:tab/>
      </w:r>
      <w:r w:rsidR="00B10343">
        <w:rPr>
          <w:b w:val="0"/>
          <w:sz w:val="18"/>
          <w:szCs w:val="18"/>
        </w:rPr>
        <w:t>13.19</w:t>
      </w:r>
      <w:r w:rsidR="00B10343">
        <w:rPr>
          <w:b w:val="0"/>
          <w:sz w:val="18"/>
          <w:szCs w:val="18"/>
        </w:rPr>
        <w:tab/>
        <w:t>Certification re: Boycotting Israel</w:t>
      </w:r>
    </w:p>
    <w:p w14:paraId="18B58CC3" w14:textId="77777777" w:rsidR="00B10343" w:rsidRDefault="00B10343" w:rsidP="00EC3C30">
      <w:pPr>
        <w:pStyle w:val="CenteredHead"/>
        <w:tabs>
          <w:tab w:val="left" w:pos="450"/>
          <w:tab w:val="left" w:pos="1080"/>
        </w:tabs>
        <w:spacing w:after="0"/>
        <w:ind w:left="1080" w:hanging="1080"/>
        <w:jc w:val="left"/>
        <w:rPr>
          <w:b w:val="0"/>
          <w:sz w:val="18"/>
          <w:szCs w:val="18"/>
        </w:rPr>
      </w:pPr>
      <w:r>
        <w:rPr>
          <w:b w:val="0"/>
          <w:sz w:val="18"/>
          <w:szCs w:val="18"/>
        </w:rPr>
        <w:tab/>
        <w:t>13.20</w:t>
      </w:r>
      <w:r>
        <w:rPr>
          <w:b w:val="0"/>
          <w:sz w:val="18"/>
          <w:szCs w:val="18"/>
        </w:rPr>
        <w:tab/>
        <w:t>Certification re: Certain Countries &amp; Organizations</w:t>
      </w:r>
    </w:p>
    <w:p w14:paraId="07E5DBA7" w14:textId="655356C7" w:rsidR="00615F11" w:rsidRDefault="00615F11" w:rsidP="001F55CB">
      <w:pPr>
        <w:pStyle w:val="CenteredHead"/>
        <w:tabs>
          <w:tab w:val="left" w:pos="450"/>
          <w:tab w:val="left" w:pos="1080"/>
        </w:tabs>
        <w:spacing w:after="0"/>
        <w:ind w:left="1080" w:hanging="1080"/>
        <w:jc w:val="left"/>
        <w:rPr>
          <w:b w:val="0"/>
          <w:sz w:val="18"/>
          <w:szCs w:val="18"/>
        </w:rPr>
      </w:pPr>
      <w:r>
        <w:rPr>
          <w:b w:val="0"/>
          <w:sz w:val="18"/>
          <w:szCs w:val="18"/>
        </w:rPr>
        <w:tab/>
        <w:t>13.21</w:t>
      </w:r>
      <w:r>
        <w:rPr>
          <w:b w:val="0"/>
          <w:sz w:val="18"/>
          <w:szCs w:val="18"/>
        </w:rPr>
        <w:tab/>
        <w:t>Indemnification</w:t>
      </w:r>
    </w:p>
    <w:p w14:paraId="49350C60" w14:textId="5F9970D9" w:rsidR="001F55CB" w:rsidRDefault="001F55CB" w:rsidP="00B21FE6">
      <w:pPr>
        <w:pStyle w:val="CenteredHead"/>
        <w:tabs>
          <w:tab w:val="left" w:pos="450"/>
          <w:tab w:val="left" w:pos="1080"/>
        </w:tabs>
        <w:spacing w:after="0"/>
        <w:ind w:left="1080" w:hanging="1080"/>
        <w:jc w:val="left"/>
        <w:rPr>
          <w:b w:val="0"/>
          <w:sz w:val="18"/>
          <w:szCs w:val="18"/>
        </w:rPr>
      </w:pPr>
      <w:r>
        <w:rPr>
          <w:b w:val="0"/>
          <w:sz w:val="18"/>
          <w:szCs w:val="18"/>
        </w:rPr>
        <w:tab/>
        <w:t>13.22</w:t>
      </w:r>
      <w:r>
        <w:rPr>
          <w:b w:val="0"/>
          <w:sz w:val="18"/>
          <w:szCs w:val="18"/>
        </w:rPr>
        <w:tab/>
      </w:r>
      <w:r w:rsidRPr="001F55CB">
        <w:rPr>
          <w:b w:val="0"/>
          <w:sz w:val="18"/>
          <w:szCs w:val="18"/>
        </w:rPr>
        <w:t>Contractor Verification Regarding Discrimination Against Firearm Entities or Trade Associations</w:t>
      </w:r>
    </w:p>
    <w:p w14:paraId="7A1D9474" w14:textId="0A23FD23" w:rsidR="00B21FE6" w:rsidRDefault="00B21FE6" w:rsidP="00B21FE6">
      <w:pPr>
        <w:pStyle w:val="CenteredHead"/>
        <w:tabs>
          <w:tab w:val="left" w:pos="450"/>
          <w:tab w:val="left" w:pos="1080"/>
        </w:tabs>
        <w:spacing w:after="0"/>
        <w:ind w:left="1080" w:hanging="1080"/>
        <w:jc w:val="left"/>
        <w:rPr>
          <w:b w:val="0"/>
          <w:sz w:val="18"/>
          <w:szCs w:val="18"/>
        </w:rPr>
      </w:pPr>
      <w:r>
        <w:rPr>
          <w:b w:val="0"/>
          <w:sz w:val="18"/>
          <w:szCs w:val="18"/>
        </w:rPr>
        <w:tab/>
      </w:r>
      <w:r w:rsidRPr="00B21FE6">
        <w:rPr>
          <w:b w:val="0"/>
          <w:bCs/>
          <w:sz w:val="18"/>
          <w:szCs w:val="18"/>
        </w:rPr>
        <w:t>13.23</w:t>
      </w:r>
      <w:r w:rsidRPr="00B21FE6">
        <w:rPr>
          <w:b w:val="0"/>
          <w:bCs/>
          <w:sz w:val="18"/>
          <w:szCs w:val="18"/>
        </w:rPr>
        <w:tab/>
        <w:t>Contractor Verification Regarding Boycotting Energy Companies</w:t>
      </w:r>
    </w:p>
    <w:p w14:paraId="637ED044" w14:textId="048C5C74" w:rsidR="00B21FE6" w:rsidRDefault="00B21FE6" w:rsidP="00B21FE6">
      <w:pPr>
        <w:pStyle w:val="CenteredHead"/>
        <w:tabs>
          <w:tab w:val="left" w:pos="450"/>
          <w:tab w:val="left" w:pos="1080"/>
        </w:tabs>
        <w:spacing w:after="0"/>
        <w:ind w:left="1080" w:hanging="1080"/>
        <w:jc w:val="left"/>
        <w:rPr>
          <w:b w:val="0"/>
          <w:bCs/>
          <w:sz w:val="18"/>
          <w:szCs w:val="18"/>
        </w:rPr>
      </w:pPr>
      <w:r>
        <w:rPr>
          <w:b w:val="0"/>
          <w:sz w:val="18"/>
          <w:szCs w:val="18"/>
        </w:rPr>
        <w:tab/>
      </w:r>
      <w:r w:rsidRPr="00B21FE6">
        <w:rPr>
          <w:b w:val="0"/>
          <w:bCs/>
          <w:sz w:val="18"/>
          <w:szCs w:val="18"/>
        </w:rPr>
        <w:t>13.24</w:t>
      </w:r>
      <w:r w:rsidRPr="00B21FE6">
        <w:rPr>
          <w:b w:val="0"/>
          <w:bCs/>
          <w:sz w:val="18"/>
          <w:szCs w:val="18"/>
        </w:rPr>
        <w:tab/>
        <w:t>Contractor Certification Regarding COVID-19 Vaccination</w:t>
      </w:r>
    </w:p>
    <w:p w14:paraId="24BADFDC" w14:textId="0559B32E" w:rsidR="00B21FE6" w:rsidRPr="00EF76D5" w:rsidRDefault="00B21FE6" w:rsidP="00B10343">
      <w:pPr>
        <w:pStyle w:val="CenteredHead"/>
        <w:tabs>
          <w:tab w:val="left" w:pos="450"/>
          <w:tab w:val="left" w:pos="1080"/>
        </w:tabs>
        <w:spacing w:after="120"/>
        <w:ind w:left="1080" w:hanging="1080"/>
        <w:jc w:val="left"/>
        <w:rPr>
          <w:b w:val="0"/>
          <w:sz w:val="18"/>
          <w:szCs w:val="18"/>
        </w:rPr>
      </w:pPr>
      <w:r>
        <w:rPr>
          <w:b w:val="0"/>
          <w:bCs/>
          <w:sz w:val="18"/>
          <w:szCs w:val="18"/>
        </w:rPr>
        <w:tab/>
      </w:r>
      <w:r w:rsidRPr="00B21FE6">
        <w:rPr>
          <w:b w:val="0"/>
          <w:bCs/>
          <w:sz w:val="18"/>
          <w:szCs w:val="18"/>
        </w:rPr>
        <w:t>13.25</w:t>
      </w:r>
      <w:r w:rsidRPr="00B21FE6">
        <w:rPr>
          <w:b w:val="0"/>
          <w:bCs/>
          <w:sz w:val="18"/>
          <w:szCs w:val="18"/>
        </w:rPr>
        <w:tab/>
        <w:t>Certification Required by Texas Governor Executive Order GA-48</w:t>
      </w:r>
    </w:p>
    <w:p w14:paraId="18283BB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14</w:t>
      </w:r>
      <w:r w:rsidRPr="00EF76D5">
        <w:rPr>
          <w:b w:val="0"/>
          <w:sz w:val="18"/>
          <w:szCs w:val="18"/>
        </w:rPr>
        <w:tab/>
        <w:t>OTHER CONDITIONS OR SERVICES</w:t>
      </w:r>
    </w:p>
    <w:p w14:paraId="5A885943"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14.1</w:t>
      </w:r>
      <w:r>
        <w:rPr>
          <w:b w:val="0"/>
          <w:sz w:val="18"/>
          <w:szCs w:val="18"/>
        </w:rPr>
        <w:tab/>
      </w:r>
      <w:r w:rsidR="00A261C3" w:rsidRPr="00EF76D5">
        <w:rPr>
          <w:b w:val="0"/>
          <w:sz w:val="18"/>
          <w:szCs w:val="18"/>
        </w:rPr>
        <w:t>Basic Services</w:t>
      </w:r>
    </w:p>
    <w:p w14:paraId="3BD5417F" w14:textId="77777777" w:rsidR="00A261C3" w:rsidRPr="00EF76D5"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1741D3">
        <w:rPr>
          <w:b w:val="0"/>
          <w:sz w:val="18"/>
          <w:szCs w:val="18"/>
        </w:rPr>
        <w:t>14.</w:t>
      </w:r>
      <w:r w:rsidR="00EF4519">
        <w:rPr>
          <w:b w:val="0"/>
          <w:sz w:val="18"/>
          <w:szCs w:val="18"/>
        </w:rPr>
        <w:t>2</w:t>
      </w:r>
      <w:r w:rsidR="001741D3">
        <w:rPr>
          <w:b w:val="0"/>
          <w:sz w:val="18"/>
          <w:szCs w:val="18"/>
        </w:rPr>
        <w:tab/>
      </w:r>
      <w:r w:rsidRPr="00EF76D5">
        <w:rPr>
          <w:b w:val="0"/>
          <w:sz w:val="18"/>
          <w:szCs w:val="18"/>
        </w:rPr>
        <w:t>Additional Services</w:t>
      </w:r>
    </w:p>
    <w:p w14:paraId="7F3E7D06"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3</w:t>
      </w:r>
      <w:r>
        <w:rPr>
          <w:b w:val="0"/>
          <w:sz w:val="18"/>
          <w:szCs w:val="18"/>
        </w:rPr>
        <w:tab/>
      </w:r>
      <w:r w:rsidR="00A261C3" w:rsidRPr="00EF76D5">
        <w:rPr>
          <w:b w:val="0"/>
          <w:sz w:val="18"/>
          <w:szCs w:val="18"/>
        </w:rPr>
        <w:t>Owner Provided Services</w:t>
      </w:r>
    </w:p>
    <w:p w14:paraId="1B4F51DB"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4</w:t>
      </w:r>
      <w:r>
        <w:rPr>
          <w:b w:val="0"/>
          <w:sz w:val="18"/>
          <w:szCs w:val="18"/>
        </w:rPr>
        <w:tab/>
      </w:r>
      <w:r w:rsidR="00911E6F" w:rsidRPr="00EF76D5">
        <w:rPr>
          <w:b w:val="0"/>
          <w:sz w:val="18"/>
          <w:szCs w:val="18"/>
        </w:rPr>
        <w:t>Basis of Compensation</w:t>
      </w:r>
    </w:p>
    <w:p w14:paraId="4D041001" w14:textId="77777777" w:rsidR="00A261C3"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D6712A">
        <w:rPr>
          <w:b w:val="0"/>
          <w:sz w:val="18"/>
          <w:szCs w:val="18"/>
        </w:rPr>
        <w:t>14.</w:t>
      </w:r>
      <w:r w:rsidR="00EF4519">
        <w:rPr>
          <w:b w:val="0"/>
          <w:sz w:val="18"/>
          <w:szCs w:val="18"/>
        </w:rPr>
        <w:t>5</w:t>
      </w:r>
      <w:r w:rsidR="00D6712A">
        <w:rPr>
          <w:b w:val="0"/>
          <w:sz w:val="18"/>
          <w:szCs w:val="18"/>
        </w:rPr>
        <w:tab/>
        <w:t>Progress Payments</w:t>
      </w:r>
    </w:p>
    <w:p w14:paraId="2FE6E13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6</w:t>
      </w:r>
      <w:r>
        <w:rPr>
          <w:b w:val="0"/>
          <w:sz w:val="18"/>
          <w:szCs w:val="18"/>
        </w:rPr>
        <w:tab/>
        <w:t>Review Stages</w:t>
      </w:r>
    </w:p>
    <w:p w14:paraId="475AAF35"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7</w:t>
      </w:r>
      <w:r>
        <w:rPr>
          <w:b w:val="0"/>
          <w:sz w:val="18"/>
          <w:szCs w:val="18"/>
        </w:rPr>
        <w:tab/>
        <w:t>Construction Cost Estimates</w:t>
      </w:r>
    </w:p>
    <w:p w14:paraId="7D004EE1"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8</w:t>
      </w:r>
      <w:r>
        <w:rPr>
          <w:b w:val="0"/>
          <w:sz w:val="18"/>
          <w:szCs w:val="18"/>
        </w:rPr>
        <w:tab/>
        <w:t>Review Documents</w:t>
      </w:r>
    </w:p>
    <w:p w14:paraId="0FDF0AA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9</w:t>
      </w:r>
      <w:r>
        <w:rPr>
          <w:b w:val="0"/>
          <w:sz w:val="18"/>
          <w:szCs w:val="18"/>
        </w:rPr>
        <w:tab/>
        <w:t>Partnering</w:t>
      </w:r>
    </w:p>
    <w:p w14:paraId="7AA82DFC"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10</w:t>
      </w:r>
      <w:r>
        <w:rPr>
          <w:b w:val="0"/>
          <w:sz w:val="18"/>
          <w:szCs w:val="18"/>
        </w:rPr>
        <w:tab/>
        <w:t>CADD Sta</w:t>
      </w:r>
      <w:r w:rsidR="00E50432">
        <w:rPr>
          <w:b w:val="0"/>
          <w:sz w:val="18"/>
          <w:szCs w:val="18"/>
        </w:rPr>
        <w:t>n</w:t>
      </w:r>
      <w:r>
        <w:rPr>
          <w:b w:val="0"/>
          <w:sz w:val="18"/>
          <w:szCs w:val="18"/>
        </w:rPr>
        <w:t xml:space="preserve">dards—UT </w:t>
      </w:r>
      <w:smartTag w:uri="urn:schemas-microsoft-com:office:smarttags" w:element="City">
        <w:smartTag w:uri="urn:schemas-microsoft-com:office:smarttags" w:element="place">
          <w:r>
            <w:rPr>
              <w:b w:val="0"/>
              <w:sz w:val="18"/>
              <w:szCs w:val="18"/>
            </w:rPr>
            <w:t>Austin</w:t>
          </w:r>
        </w:smartTag>
      </w:smartTag>
    </w:p>
    <w:p w14:paraId="20F918C8"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11</w:t>
      </w:r>
      <w:r>
        <w:rPr>
          <w:b w:val="0"/>
          <w:sz w:val="18"/>
          <w:szCs w:val="18"/>
        </w:rPr>
        <w:tab/>
        <w:t xml:space="preserve">Space Planning Documents—UT </w:t>
      </w:r>
      <w:smartTag w:uri="urn:schemas-microsoft-com:office:smarttags" w:element="City">
        <w:smartTag w:uri="urn:schemas-microsoft-com:office:smarttags" w:element="place">
          <w:r>
            <w:rPr>
              <w:b w:val="0"/>
              <w:sz w:val="18"/>
              <w:szCs w:val="18"/>
            </w:rPr>
            <w:t>Austin</w:t>
          </w:r>
        </w:smartTag>
      </w:smartTag>
    </w:p>
    <w:p w14:paraId="0F386A6E" w14:textId="77777777" w:rsidR="003334A4" w:rsidRDefault="003334A4" w:rsidP="001741D3">
      <w:pPr>
        <w:pStyle w:val="CenteredHead"/>
        <w:tabs>
          <w:tab w:val="left" w:pos="432"/>
          <w:tab w:val="left" w:pos="1080"/>
        </w:tabs>
        <w:spacing w:after="0"/>
        <w:jc w:val="left"/>
        <w:rPr>
          <w:b w:val="0"/>
          <w:sz w:val="18"/>
          <w:szCs w:val="18"/>
        </w:rPr>
      </w:pPr>
    </w:p>
    <w:p w14:paraId="0257B32A" w14:textId="77777777" w:rsidR="003334A4" w:rsidRPr="00E50432" w:rsidRDefault="003334A4" w:rsidP="003334A4">
      <w:pPr>
        <w:rPr>
          <w:i/>
          <w:iCs/>
          <w:color w:val="FF0000"/>
          <w:sz w:val="18"/>
          <w:szCs w:val="18"/>
        </w:rPr>
      </w:pPr>
      <w:r w:rsidRPr="00E50432">
        <w:rPr>
          <w:b/>
          <w:i/>
          <w:iCs/>
          <w:color w:val="FF0000"/>
          <w:sz w:val="18"/>
          <w:szCs w:val="18"/>
        </w:rPr>
        <w:t>Editor’s Note</w:t>
      </w:r>
      <w:proofErr w:type="gramStart"/>
      <w:r w:rsidRPr="00E50432">
        <w:rPr>
          <w:b/>
          <w:i/>
          <w:iCs/>
          <w:color w:val="FF0000"/>
          <w:sz w:val="18"/>
          <w:szCs w:val="18"/>
        </w:rPr>
        <w:t xml:space="preserve">:  </w:t>
      </w:r>
      <w:r w:rsidRPr="00E50432">
        <w:rPr>
          <w:i/>
          <w:iCs/>
          <w:color w:val="FF0000"/>
          <w:sz w:val="18"/>
          <w:szCs w:val="18"/>
        </w:rPr>
        <w:t>Delete</w:t>
      </w:r>
      <w:proofErr w:type="gramEnd"/>
      <w:r w:rsidRPr="00E50432">
        <w:rPr>
          <w:i/>
          <w:iCs/>
          <w:color w:val="FF0000"/>
          <w:sz w:val="18"/>
          <w:szCs w:val="18"/>
        </w:rPr>
        <w:t xml:space="preserve"> the following Article 15 reference if using CSP project delivery:</w:t>
      </w:r>
    </w:p>
    <w:p w14:paraId="79810462" w14:textId="77777777" w:rsidR="003334A4" w:rsidRDefault="003334A4" w:rsidP="001741D3">
      <w:pPr>
        <w:pStyle w:val="CenteredHead"/>
        <w:tabs>
          <w:tab w:val="left" w:pos="432"/>
          <w:tab w:val="left" w:pos="1080"/>
        </w:tabs>
        <w:spacing w:after="0"/>
        <w:jc w:val="left"/>
        <w:rPr>
          <w:b w:val="0"/>
          <w:sz w:val="18"/>
          <w:szCs w:val="18"/>
        </w:rPr>
      </w:pPr>
    </w:p>
    <w:p w14:paraId="6592114C" w14:textId="77777777" w:rsidR="003334A4" w:rsidRDefault="003334A4" w:rsidP="001741D3">
      <w:pPr>
        <w:pStyle w:val="CenteredHead"/>
        <w:tabs>
          <w:tab w:val="left" w:pos="432"/>
          <w:tab w:val="left" w:pos="1080"/>
        </w:tabs>
        <w:spacing w:after="0"/>
        <w:jc w:val="left"/>
        <w:rPr>
          <w:b w:val="0"/>
          <w:sz w:val="18"/>
          <w:szCs w:val="18"/>
        </w:rPr>
      </w:pPr>
      <w:r>
        <w:rPr>
          <w:b w:val="0"/>
          <w:sz w:val="18"/>
          <w:szCs w:val="18"/>
        </w:rPr>
        <w:t>15</w:t>
      </w:r>
      <w:r>
        <w:rPr>
          <w:b w:val="0"/>
          <w:sz w:val="18"/>
          <w:szCs w:val="18"/>
        </w:rPr>
        <w:tab/>
        <w:t>AMENDMENTS TO THE AGREEMENT BETWEEN OWNER AND PROJECT ARCHITECT WHEN USING THE CONSTRUCTION MANAGER AT RISK PROJECT DELIVERY METHOD</w:t>
      </w:r>
    </w:p>
    <w:p w14:paraId="2FAE7E88" w14:textId="77777777" w:rsidR="003334A4" w:rsidRDefault="003334A4" w:rsidP="001741D3">
      <w:pPr>
        <w:pStyle w:val="CenteredHead"/>
        <w:tabs>
          <w:tab w:val="left" w:pos="432"/>
          <w:tab w:val="left" w:pos="1080"/>
        </w:tabs>
        <w:spacing w:after="0"/>
        <w:jc w:val="left"/>
        <w:rPr>
          <w:b w:val="0"/>
          <w:sz w:val="18"/>
          <w:szCs w:val="18"/>
        </w:rPr>
      </w:pPr>
    </w:p>
    <w:p w14:paraId="5438ECCA" w14:textId="77777777" w:rsidR="00A261C3" w:rsidRPr="00EF76D5" w:rsidRDefault="00A261C3" w:rsidP="00A261C3">
      <w:pPr>
        <w:pStyle w:val="CenteredHead"/>
        <w:tabs>
          <w:tab w:val="left" w:pos="432"/>
          <w:tab w:val="left" w:pos="720"/>
        </w:tabs>
        <w:spacing w:after="0"/>
        <w:jc w:val="left"/>
        <w:rPr>
          <w:b w:val="0"/>
          <w:sz w:val="18"/>
          <w:szCs w:val="18"/>
        </w:rPr>
      </w:pPr>
    </w:p>
    <w:p w14:paraId="26E0E2DE" w14:textId="77777777" w:rsidR="00A261C3" w:rsidRPr="00EF76D5" w:rsidRDefault="00A261C3" w:rsidP="00A261C3">
      <w:pPr>
        <w:pStyle w:val="CenteredHead"/>
        <w:tabs>
          <w:tab w:val="left" w:pos="432"/>
          <w:tab w:val="left" w:pos="720"/>
        </w:tabs>
        <w:spacing w:after="0"/>
        <w:jc w:val="left"/>
        <w:rPr>
          <w:sz w:val="18"/>
          <w:szCs w:val="18"/>
          <w:u w:val="single"/>
        </w:rPr>
      </w:pPr>
      <w:r w:rsidRPr="00EF76D5">
        <w:rPr>
          <w:sz w:val="18"/>
          <w:szCs w:val="18"/>
          <w:u w:val="single"/>
        </w:rPr>
        <w:t>LIST OF EXHIBITS</w:t>
      </w:r>
    </w:p>
    <w:p w14:paraId="1C6C1E31"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A</w:t>
      </w:r>
      <w:r w:rsidR="00A261C3" w:rsidRPr="00D6712A">
        <w:rPr>
          <w:b w:val="0"/>
          <w:bCs/>
          <w:sz w:val="18"/>
          <w:szCs w:val="18"/>
        </w:rPr>
        <w:tab/>
        <w:t>Facility Program</w:t>
      </w:r>
    </w:p>
    <w:p w14:paraId="7ACEF279"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B</w:t>
      </w:r>
      <w:r w:rsidR="00A261C3" w:rsidRPr="00D6712A">
        <w:rPr>
          <w:b w:val="0"/>
          <w:bCs/>
          <w:sz w:val="18"/>
          <w:szCs w:val="18"/>
        </w:rPr>
        <w:tab/>
        <w:t>Project Milestones Schedule</w:t>
      </w:r>
    </w:p>
    <w:p w14:paraId="70390065"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C</w:t>
      </w:r>
      <w:r w:rsidR="00A261C3" w:rsidRPr="00D6712A">
        <w:rPr>
          <w:b w:val="0"/>
          <w:bCs/>
          <w:sz w:val="18"/>
          <w:szCs w:val="18"/>
        </w:rPr>
        <w:tab/>
      </w:r>
      <w:r w:rsidR="00A261C3" w:rsidRPr="00D6712A">
        <w:rPr>
          <w:b w:val="0"/>
          <w:sz w:val="18"/>
          <w:szCs w:val="18"/>
        </w:rPr>
        <w:t>Personnel</w:t>
      </w:r>
      <w:r w:rsidR="00A261C3" w:rsidRPr="00D6712A">
        <w:rPr>
          <w:b w:val="0"/>
          <w:bCs/>
          <w:sz w:val="18"/>
          <w:szCs w:val="18"/>
        </w:rPr>
        <w:t xml:space="preserve"> Titles and Hourly Rates</w:t>
      </w:r>
    </w:p>
    <w:p w14:paraId="55D10705" w14:textId="77777777" w:rsidR="00A261C3" w:rsidRPr="00D6712A" w:rsidRDefault="00D6712A" w:rsidP="00443B24">
      <w:pPr>
        <w:pStyle w:val="CenteredHead"/>
        <w:tabs>
          <w:tab w:val="left" w:pos="360"/>
          <w:tab w:val="left" w:pos="432"/>
          <w:tab w:val="left" w:pos="540"/>
          <w:tab w:val="left" w:pos="1080"/>
        </w:tabs>
        <w:spacing w:after="0"/>
        <w:ind w:left="1080" w:hanging="720"/>
        <w:jc w:val="left"/>
        <w:rPr>
          <w:b w:val="0"/>
          <w:sz w:val="18"/>
          <w:szCs w:val="18"/>
        </w:rPr>
      </w:pPr>
      <w:proofErr w:type="spellStart"/>
      <w:r>
        <w:rPr>
          <w:b w:val="0"/>
          <w:bCs/>
          <w:sz w:val="18"/>
          <w:szCs w:val="18"/>
        </w:rPr>
        <w:t>Exh</w:t>
      </w:r>
      <w:proofErr w:type="spellEnd"/>
      <w:r w:rsidR="008C372D">
        <w:rPr>
          <w:b w:val="0"/>
          <w:bCs/>
          <w:sz w:val="18"/>
          <w:szCs w:val="18"/>
        </w:rPr>
        <w:t xml:space="preserve"> </w:t>
      </w:r>
      <w:r>
        <w:rPr>
          <w:b w:val="0"/>
          <w:bCs/>
          <w:sz w:val="18"/>
          <w:szCs w:val="18"/>
        </w:rPr>
        <w:t>D</w:t>
      </w:r>
      <w:r w:rsidR="00A261C3" w:rsidRPr="00D6712A">
        <w:rPr>
          <w:b w:val="0"/>
          <w:bCs/>
          <w:sz w:val="18"/>
          <w:szCs w:val="18"/>
        </w:rPr>
        <w:tab/>
      </w:r>
      <w:r w:rsidR="00A261C3" w:rsidRPr="00D6712A">
        <w:rPr>
          <w:b w:val="0"/>
          <w:sz w:val="18"/>
          <w:szCs w:val="18"/>
        </w:rPr>
        <w:t>Statement</w:t>
      </w:r>
      <w:r w:rsidR="00A261C3" w:rsidRPr="00D6712A">
        <w:rPr>
          <w:b w:val="0"/>
          <w:bCs/>
          <w:sz w:val="18"/>
          <w:szCs w:val="18"/>
        </w:rPr>
        <w:t xml:space="preserve"> </w:t>
      </w:r>
      <w:r w:rsidR="003D18AF">
        <w:rPr>
          <w:b w:val="0"/>
          <w:bCs/>
          <w:sz w:val="18"/>
          <w:szCs w:val="18"/>
        </w:rPr>
        <w:t>f</w:t>
      </w:r>
      <w:r w:rsidR="00A261C3" w:rsidRPr="00D6712A">
        <w:rPr>
          <w:b w:val="0"/>
          <w:bCs/>
          <w:sz w:val="18"/>
          <w:szCs w:val="18"/>
        </w:rPr>
        <w:t>or Architectural/Engineering</w:t>
      </w:r>
      <w:r w:rsidR="003D18AF">
        <w:rPr>
          <w:b w:val="0"/>
          <w:bCs/>
          <w:sz w:val="18"/>
          <w:szCs w:val="18"/>
        </w:rPr>
        <w:t xml:space="preserve"> </w:t>
      </w:r>
      <w:r w:rsidR="00A261C3" w:rsidRPr="00D6712A">
        <w:rPr>
          <w:b w:val="0"/>
          <w:bCs/>
          <w:sz w:val="18"/>
          <w:szCs w:val="18"/>
        </w:rPr>
        <w:t xml:space="preserve">Services (Includes </w:t>
      </w:r>
      <w:r w:rsidR="00A261C3" w:rsidRPr="00D6712A">
        <w:rPr>
          <w:b w:val="0"/>
          <w:sz w:val="18"/>
          <w:szCs w:val="18"/>
        </w:rPr>
        <w:t>Attachments H and I)</w:t>
      </w:r>
    </w:p>
    <w:p w14:paraId="4F072D0C"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sz w:val="18"/>
          <w:szCs w:val="18"/>
        </w:rPr>
        <w:tab/>
      </w:r>
      <w:proofErr w:type="spellStart"/>
      <w:r>
        <w:rPr>
          <w:b w:val="0"/>
          <w:sz w:val="18"/>
          <w:szCs w:val="18"/>
        </w:rPr>
        <w:t>Exh</w:t>
      </w:r>
      <w:proofErr w:type="spellEnd"/>
      <w:r w:rsidR="008C372D">
        <w:rPr>
          <w:b w:val="0"/>
          <w:sz w:val="18"/>
          <w:szCs w:val="18"/>
        </w:rPr>
        <w:t xml:space="preserve"> </w:t>
      </w:r>
      <w:r>
        <w:rPr>
          <w:b w:val="0"/>
          <w:sz w:val="18"/>
          <w:szCs w:val="18"/>
        </w:rPr>
        <w:t>E</w:t>
      </w:r>
      <w:r w:rsidR="00A261C3" w:rsidRPr="00D6712A">
        <w:rPr>
          <w:b w:val="0"/>
          <w:sz w:val="18"/>
          <w:szCs w:val="18"/>
        </w:rPr>
        <w:tab/>
        <w:t>Anticipated Programming Deliverables</w:t>
      </w:r>
    </w:p>
    <w:p w14:paraId="61580438"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F</w:t>
      </w:r>
      <w:r w:rsidR="00A261C3" w:rsidRPr="00D6712A">
        <w:rPr>
          <w:b w:val="0"/>
          <w:bCs/>
          <w:sz w:val="18"/>
          <w:szCs w:val="18"/>
        </w:rPr>
        <w:tab/>
      </w:r>
      <w:r w:rsidR="00A261C3" w:rsidRPr="00D6712A">
        <w:rPr>
          <w:b w:val="0"/>
          <w:sz w:val="18"/>
          <w:szCs w:val="18"/>
        </w:rPr>
        <w:t>Constructability</w:t>
      </w:r>
      <w:r w:rsidR="00A261C3" w:rsidRPr="00D6712A">
        <w:rPr>
          <w:b w:val="0"/>
          <w:bCs/>
          <w:sz w:val="18"/>
          <w:szCs w:val="18"/>
        </w:rPr>
        <w:t xml:space="preserve"> Implementation Program</w:t>
      </w:r>
    </w:p>
    <w:p w14:paraId="08A6B08A" w14:textId="30E98E18"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G</w:t>
      </w:r>
      <w:r w:rsidR="00A261C3" w:rsidRPr="00D6712A">
        <w:rPr>
          <w:b w:val="0"/>
          <w:bCs/>
          <w:sz w:val="18"/>
          <w:szCs w:val="18"/>
        </w:rPr>
        <w:tab/>
      </w:r>
      <w:r w:rsidR="00A261C3" w:rsidRPr="00D6712A">
        <w:rPr>
          <w:b w:val="0"/>
          <w:sz w:val="18"/>
          <w:szCs w:val="18"/>
        </w:rPr>
        <w:t>Hazardous</w:t>
      </w:r>
      <w:r w:rsidR="00A261C3" w:rsidRPr="00D6712A">
        <w:rPr>
          <w:b w:val="0"/>
          <w:bCs/>
          <w:sz w:val="18"/>
          <w:szCs w:val="18"/>
        </w:rPr>
        <w:t xml:space="preserve"> Material Abatement </w:t>
      </w:r>
    </w:p>
    <w:p w14:paraId="7DCF4996" w14:textId="77777777" w:rsidR="00A261C3" w:rsidRPr="00D6712A" w:rsidRDefault="00D6712A" w:rsidP="00443B24">
      <w:pPr>
        <w:pStyle w:val="CenteredHead"/>
        <w:tabs>
          <w:tab w:val="left" w:pos="360"/>
          <w:tab w:val="left" w:pos="432"/>
          <w:tab w:val="left" w:pos="540"/>
          <w:tab w:val="left" w:pos="1080"/>
        </w:tabs>
        <w:spacing w:after="0"/>
        <w:ind w:left="1080" w:hanging="108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H</w:t>
      </w:r>
      <w:r w:rsidR="00A261C3" w:rsidRPr="00D6712A">
        <w:rPr>
          <w:b w:val="0"/>
          <w:bCs/>
          <w:sz w:val="18"/>
          <w:szCs w:val="18"/>
        </w:rPr>
        <w:tab/>
        <w:t>Poli</w:t>
      </w:r>
      <w:r w:rsidR="008F61E7">
        <w:rPr>
          <w:b w:val="0"/>
          <w:bCs/>
          <w:sz w:val="18"/>
          <w:szCs w:val="18"/>
        </w:rPr>
        <w:t xml:space="preserve">cy on Utilization, Historically </w:t>
      </w:r>
      <w:r w:rsidR="00A261C3" w:rsidRPr="00D6712A">
        <w:rPr>
          <w:b w:val="0"/>
          <w:bCs/>
          <w:sz w:val="18"/>
          <w:szCs w:val="18"/>
        </w:rPr>
        <w:t>Underutilized Businesses</w:t>
      </w:r>
    </w:p>
    <w:p w14:paraId="14470D2F" w14:textId="41379AC4" w:rsidR="00A261C3" w:rsidRPr="00D6712A" w:rsidRDefault="00A261C3" w:rsidP="00443B24">
      <w:pPr>
        <w:pStyle w:val="CenteredHead"/>
        <w:tabs>
          <w:tab w:val="left" w:pos="360"/>
          <w:tab w:val="left" w:pos="432"/>
          <w:tab w:val="left" w:pos="540"/>
          <w:tab w:val="left" w:pos="1080"/>
        </w:tabs>
        <w:spacing w:after="0"/>
        <w:ind w:left="1080"/>
        <w:jc w:val="left"/>
        <w:rPr>
          <w:b w:val="0"/>
          <w:sz w:val="18"/>
          <w:szCs w:val="18"/>
        </w:rPr>
      </w:pPr>
      <w:r w:rsidRPr="00D6712A">
        <w:rPr>
          <w:b w:val="0"/>
          <w:sz w:val="18"/>
          <w:szCs w:val="18"/>
        </w:rPr>
        <w:t>Attachment</w:t>
      </w:r>
      <w:r w:rsidR="00D6712A">
        <w:rPr>
          <w:b w:val="0"/>
          <w:sz w:val="18"/>
          <w:szCs w:val="18"/>
        </w:rPr>
        <w:t xml:space="preserve"> 1 to Exhibit H</w:t>
      </w:r>
      <w:r w:rsidR="002A3E95">
        <w:rPr>
          <w:b w:val="0"/>
          <w:sz w:val="18"/>
          <w:szCs w:val="18"/>
        </w:rPr>
        <w:t xml:space="preserve">: State of </w:t>
      </w:r>
      <w:proofErr w:type="gramStart"/>
      <w:r w:rsidR="002A3E95">
        <w:rPr>
          <w:b w:val="0"/>
          <w:sz w:val="18"/>
          <w:szCs w:val="18"/>
        </w:rPr>
        <w:t xml:space="preserve">Texas </w:t>
      </w:r>
      <w:r w:rsidRPr="00D6712A">
        <w:rPr>
          <w:b w:val="0"/>
          <w:sz w:val="18"/>
          <w:szCs w:val="18"/>
        </w:rPr>
        <w:t xml:space="preserve"> </w:t>
      </w:r>
      <w:r w:rsidRPr="00D6712A">
        <w:rPr>
          <w:b w:val="0"/>
          <w:bCs/>
          <w:sz w:val="18"/>
          <w:szCs w:val="18"/>
        </w:rPr>
        <w:t>Subcontracting</w:t>
      </w:r>
      <w:proofErr w:type="gramEnd"/>
      <w:r w:rsidRPr="00D6712A">
        <w:rPr>
          <w:b w:val="0"/>
          <w:sz w:val="18"/>
          <w:szCs w:val="18"/>
        </w:rPr>
        <w:t xml:space="preserve"> Plan</w:t>
      </w:r>
      <w:r w:rsidR="00544101">
        <w:rPr>
          <w:b w:val="0"/>
          <w:sz w:val="18"/>
          <w:szCs w:val="18"/>
        </w:rPr>
        <w:t xml:space="preserve"> (Included by Reference)</w:t>
      </w:r>
    </w:p>
    <w:p w14:paraId="04D18A23" w14:textId="30D685C2" w:rsidR="00A261C3" w:rsidRPr="00D6712A"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I</w:t>
      </w:r>
      <w:r w:rsidR="00A261C3" w:rsidRPr="00D6712A">
        <w:rPr>
          <w:b w:val="0"/>
          <w:bCs/>
          <w:sz w:val="18"/>
          <w:szCs w:val="18"/>
        </w:rPr>
        <w:tab/>
      </w:r>
      <w:r w:rsidR="00544101">
        <w:rPr>
          <w:b w:val="0"/>
          <w:sz w:val="18"/>
          <w:szCs w:val="18"/>
        </w:rPr>
        <w:t>Not Used</w:t>
      </w:r>
    </w:p>
    <w:p w14:paraId="75AD0DD2"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J</w:t>
      </w:r>
      <w:r w:rsidR="00A261C3" w:rsidRPr="00D6712A">
        <w:rPr>
          <w:b w:val="0"/>
          <w:bCs/>
          <w:sz w:val="18"/>
          <w:szCs w:val="18"/>
        </w:rPr>
        <w:tab/>
        <w:t>Additional Services Proposal Form</w:t>
      </w:r>
    </w:p>
    <w:p w14:paraId="0AF81878" w14:textId="77777777" w:rsidR="008C372D" w:rsidRPr="00D6712A" w:rsidRDefault="00443B24" w:rsidP="00443B24">
      <w:pPr>
        <w:pStyle w:val="CenteredHead"/>
        <w:tabs>
          <w:tab w:val="left" w:pos="360"/>
          <w:tab w:val="left" w:pos="432"/>
          <w:tab w:val="left" w:pos="1080"/>
        </w:tabs>
        <w:spacing w:after="0"/>
        <w:jc w:val="left"/>
        <w:rPr>
          <w:b w:val="0"/>
          <w:bCs/>
          <w:sz w:val="18"/>
          <w:szCs w:val="18"/>
        </w:rPr>
      </w:pPr>
      <w:r>
        <w:rPr>
          <w:b w:val="0"/>
          <w:bCs/>
          <w:sz w:val="18"/>
          <w:szCs w:val="18"/>
        </w:rPr>
        <w:t xml:space="preserve">        </w:t>
      </w:r>
      <w:proofErr w:type="spellStart"/>
      <w:r w:rsidR="008C372D" w:rsidRPr="00D6712A">
        <w:rPr>
          <w:b w:val="0"/>
          <w:bCs/>
          <w:sz w:val="18"/>
          <w:szCs w:val="18"/>
        </w:rPr>
        <w:t>Exh</w:t>
      </w:r>
      <w:proofErr w:type="spellEnd"/>
      <w:r w:rsidR="008C372D" w:rsidRPr="00D6712A">
        <w:rPr>
          <w:b w:val="0"/>
          <w:bCs/>
          <w:sz w:val="18"/>
          <w:szCs w:val="18"/>
        </w:rPr>
        <w:t xml:space="preserve"> K</w:t>
      </w:r>
      <w:r w:rsidR="008C372D" w:rsidRPr="00D6712A">
        <w:rPr>
          <w:b w:val="0"/>
          <w:bCs/>
          <w:sz w:val="18"/>
          <w:szCs w:val="18"/>
        </w:rPr>
        <w:tab/>
      </w:r>
      <w:r w:rsidR="008C372D" w:rsidRPr="00D6712A">
        <w:rPr>
          <w:b w:val="0"/>
          <w:sz w:val="18"/>
          <w:szCs w:val="18"/>
        </w:rPr>
        <w:t>Adjustment</w:t>
      </w:r>
      <w:r w:rsidR="008C372D" w:rsidRPr="00D6712A">
        <w:rPr>
          <w:b w:val="0"/>
          <w:bCs/>
          <w:sz w:val="18"/>
          <w:szCs w:val="18"/>
        </w:rPr>
        <w:t xml:space="preserve"> to Basic Services Compensation</w:t>
      </w:r>
      <w:r w:rsidR="008C372D">
        <w:rPr>
          <w:b w:val="0"/>
          <w:bCs/>
          <w:sz w:val="18"/>
          <w:szCs w:val="18"/>
        </w:rPr>
        <w:t xml:space="preserve"> </w:t>
      </w:r>
    </w:p>
    <w:p w14:paraId="6ACF6BB6"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A261C3" w:rsidRPr="00D6712A">
        <w:rPr>
          <w:b w:val="0"/>
          <w:bCs/>
          <w:sz w:val="18"/>
          <w:szCs w:val="18"/>
        </w:rPr>
        <w:t xml:space="preserve"> </w:t>
      </w:r>
      <w:r w:rsidR="008C372D">
        <w:rPr>
          <w:b w:val="0"/>
          <w:bCs/>
          <w:sz w:val="18"/>
          <w:szCs w:val="18"/>
        </w:rPr>
        <w:t>L</w:t>
      </w:r>
      <w:r w:rsidR="00A261C3" w:rsidRPr="00D6712A">
        <w:rPr>
          <w:b w:val="0"/>
          <w:bCs/>
          <w:sz w:val="18"/>
          <w:szCs w:val="18"/>
        </w:rPr>
        <w:tab/>
      </w:r>
      <w:r w:rsidR="008C372D">
        <w:rPr>
          <w:b w:val="0"/>
          <w:bCs/>
          <w:sz w:val="18"/>
          <w:szCs w:val="18"/>
        </w:rPr>
        <w:t>Project Scope Summary Questionnaire</w:t>
      </w:r>
    </w:p>
    <w:p w14:paraId="690C006E" w14:textId="2455D4A1" w:rsidR="008C372D" w:rsidRDefault="00E35C38" w:rsidP="007F2A79">
      <w:pPr>
        <w:pStyle w:val="CenteredHead"/>
        <w:tabs>
          <w:tab w:val="left" w:pos="360"/>
          <w:tab w:val="left" w:pos="432"/>
          <w:tab w:val="left" w:pos="540"/>
          <w:tab w:val="left" w:pos="1080"/>
        </w:tabs>
        <w:spacing w:after="0"/>
        <w:jc w:val="left"/>
      </w:pPr>
      <w:r>
        <w:rPr>
          <w:b w:val="0"/>
          <w:bCs/>
          <w:sz w:val="18"/>
          <w:szCs w:val="18"/>
        </w:rPr>
        <w:tab/>
      </w:r>
      <w:proofErr w:type="spellStart"/>
      <w:r>
        <w:rPr>
          <w:b w:val="0"/>
          <w:bCs/>
          <w:sz w:val="18"/>
          <w:szCs w:val="18"/>
        </w:rPr>
        <w:t>Exh</w:t>
      </w:r>
      <w:proofErr w:type="spellEnd"/>
      <w:r>
        <w:rPr>
          <w:b w:val="0"/>
          <w:bCs/>
          <w:sz w:val="18"/>
          <w:szCs w:val="18"/>
        </w:rPr>
        <w:t xml:space="preserve"> M    </w:t>
      </w:r>
      <w:r w:rsidR="0004751F">
        <w:rPr>
          <w:b w:val="0"/>
          <w:bCs/>
          <w:sz w:val="18"/>
          <w:szCs w:val="18"/>
        </w:rPr>
        <w:t xml:space="preserve"> </w:t>
      </w:r>
      <w:r>
        <w:rPr>
          <w:b w:val="0"/>
          <w:bCs/>
          <w:sz w:val="18"/>
          <w:szCs w:val="18"/>
        </w:rPr>
        <w:t>Life Safety Engineering Consultant</w:t>
      </w:r>
    </w:p>
    <w:p w14:paraId="50135BD8"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N</w:t>
      </w:r>
      <w:r>
        <w:rPr>
          <w:b w:val="0"/>
          <w:bCs/>
          <w:sz w:val="18"/>
          <w:szCs w:val="18"/>
        </w:rPr>
        <w:tab/>
        <w:t>Owner’s Design Guidelines</w:t>
      </w:r>
    </w:p>
    <w:p w14:paraId="11B7564C"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O </w:t>
      </w:r>
      <w:r>
        <w:rPr>
          <w:b w:val="0"/>
          <w:bCs/>
          <w:sz w:val="18"/>
          <w:szCs w:val="18"/>
        </w:rPr>
        <w:tab/>
        <w:t>Owner’s Specifications</w:t>
      </w:r>
    </w:p>
    <w:p w14:paraId="41765982"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P</w:t>
      </w:r>
      <w:r>
        <w:rPr>
          <w:b w:val="0"/>
          <w:bCs/>
          <w:sz w:val="18"/>
          <w:szCs w:val="18"/>
        </w:rPr>
        <w:tab/>
        <w:t xml:space="preserve">Owner’s Project Requirements Template </w:t>
      </w:r>
    </w:p>
    <w:p w14:paraId="74549708"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Q</w:t>
      </w:r>
      <w:r>
        <w:rPr>
          <w:b w:val="0"/>
          <w:bCs/>
          <w:sz w:val="18"/>
          <w:szCs w:val="18"/>
        </w:rPr>
        <w:tab/>
        <w:t xml:space="preserve">Owner’s Basis of Design Template </w:t>
      </w:r>
    </w:p>
    <w:p w14:paraId="6C3300B2"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R</w:t>
      </w:r>
      <w:r>
        <w:rPr>
          <w:b w:val="0"/>
          <w:bCs/>
          <w:sz w:val="18"/>
          <w:szCs w:val="18"/>
        </w:rPr>
        <w:tab/>
        <w:t>Owner’s Space Tracking Matrix</w:t>
      </w:r>
    </w:p>
    <w:p w14:paraId="7BAE90FD"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S</w:t>
      </w:r>
      <w:r>
        <w:rPr>
          <w:b w:val="0"/>
          <w:bCs/>
          <w:sz w:val="18"/>
          <w:szCs w:val="18"/>
        </w:rPr>
        <w:tab/>
        <w:t>Owner’s Guidelines for GMP Preparation</w:t>
      </w:r>
    </w:p>
    <w:p w14:paraId="72FD4280"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T</w:t>
      </w:r>
      <w:r>
        <w:rPr>
          <w:b w:val="0"/>
          <w:bCs/>
          <w:sz w:val="18"/>
          <w:szCs w:val="18"/>
        </w:rPr>
        <w:tab/>
        <w:t>Mockup Design and Construction</w:t>
      </w:r>
    </w:p>
    <w:p w14:paraId="78ED2DCB"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U</w:t>
      </w:r>
      <w:r>
        <w:rPr>
          <w:b w:val="0"/>
          <w:bCs/>
          <w:sz w:val="18"/>
          <w:szCs w:val="18"/>
        </w:rPr>
        <w:tab/>
        <w:t>Form 1295</w:t>
      </w:r>
    </w:p>
    <w:p w14:paraId="4740693A" w14:textId="6EE8838F" w:rsidR="00314E26" w:rsidRPr="007F2A79" w:rsidRDefault="00314E26" w:rsidP="007F2A79">
      <w:pPr>
        <w:pStyle w:val="Heading2"/>
        <w:sectPr w:rsidR="00314E26" w:rsidRPr="007F2A79" w:rsidSect="00EF76D5">
          <w:type w:val="continuous"/>
          <w:pgSz w:w="12240" w:h="15840" w:code="1"/>
          <w:pgMar w:top="1440" w:right="1440" w:bottom="1440" w:left="1440" w:header="360" w:footer="360" w:gutter="0"/>
          <w:cols w:num="2" w:space="720" w:equalWidth="0">
            <w:col w:w="4320" w:space="720"/>
            <w:col w:w="4320"/>
          </w:cols>
          <w:titlePg/>
        </w:sectPr>
      </w:pPr>
    </w:p>
    <w:p w14:paraId="7C53DB44" w14:textId="77777777" w:rsidR="00A261C3" w:rsidRDefault="00A261C3" w:rsidP="00EC3C30">
      <w:pPr>
        <w:pStyle w:val="Heading1"/>
        <w:tabs>
          <w:tab w:val="num" w:pos="720"/>
          <w:tab w:val="left" w:pos="1440"/>
        </w:tabs>
        <w:ind w:left="0" w:firstLine="0"/>
        <w:jc w:val="left"/>
        <w:rPr>
          <w:u w:val="none"/>
        </w:rPr>
      </w:pPr>
      <w:r w:rsidRPr="00C43A40">
        <w:rPr>
          <w:u w:val="none"/>
        </w:rPr>
        <w:lastRenderedPageBreak/>
        <w:t>Project Architect’s Services and Responsibilities</w:t>
      </w:r>
    </w:p>
    <w:p w14:paraId="380FCCDE" w14:textId="77777777" w:rsidR="008A1504" w:rsidRPr="008A1504" w:rsidRDefault="008A1504" w:rsidP="00403E0E">
      <w:pPr>
        <w:pStyle w:val="Heading2"/>
        <w:numPr>
          <w:ilvl w:val="0"/>
          <w:numId w:val="0"/>
        </w:numPr>
        <w:tabs>
          <w:tab w:val="left" w:pos="1440"/>
        </w:tabs>
        <w:ind w:firstLine="720"/>
        <w:rPr>
          <w:sz w:val="22"/>
          <w:szCs w:val="22"/>
        </w:rPr>
      </w:pPr>
      <w:r w:rsidRPr="008A1504">
        <w:rPr>
          <w:sz w:val="22"/>
          <w:szCs w:val="22"/>
        </w:rPr>
        <w:t xml:space="preserve">The Project Architect shall provide the </w:t>
      </w:r>
      <w:r w:rsidR="000312D5">
        <w:rPr>
          <w:sz w:val="22"/>
          <w:szCs w:val="22"/>
        </w:rPr>
        <w:t>usual</w:t>
      </w:r>
      <w:r w:rsidRPr="008A1504">
        <w:rPr>
          <w:sz w:val="22"/>
          <w:szCs w:val="22"/>
        </w:rPr>
        <w:t xml:space="preserve"> and customary Basic Services necessary and reasonably inferable to complete the Project and each phase of the project described in Paragraphs 1.2 through 1.6, below, along</w:t>
      </w:r>
      <w:r w:rsidR="000312D5">
        <w:rPr>
          <w:sz w:val="22"/>
          <w:szCs w:val="22"/>
        </w:rPr>
        <w:t xml:space="preserve"> </w:t>
      </w:r>
      <w:r w:rsidRPr="008A1504">
        <w:rPr>
          <w:sz w:val="22"/>
          <w:szCs w:val="22"/>
        </w:rPr>
        <w:t>with any Additional Services requested by the Owner.</w:t>
      </w:r>
    </w:p>
    <w:p w14:paraId="51334294" w14:textId="77777777" w:rsidR="00A261C3" w:rsidRDefault="00403E0E" w:rsidP="00403E0E">
      <w:pPr>
        <w:pStyle w:val="Heading2"/>
        <w:numPr>
          <w:ilvl w:val="0"/>
          <w:numId w:val="0"/>
        </w:numPr>
        <w:tabs>
          <w:tab w:val="left" w:pos="1440"/>
        </w:tabs>
        <w:ind w:left="720"/>
      </w:pPr>
      <w:r>
        <w:t>1.1</w:t>
      </w:r>
      <w:r>
        <w:tab/>
      </w:r>
      <w:r w:rsidR="00A261C3" w:rsidRPr="00E60F7F">
        <w:rPr>
          <w:b/>
        </w:rPr>
        <w:t>Basic Services</w:t>
      </w:r>
      <w:r w:rsidR="00F02775">
        <w:rPr>
          <w:b/>
        </w:rPr>
        <w:t xml:space="preserve"> </w:t>
      </w:r>
    </w:p>
    <w:p w14:paraId="368E111E" w14:textId="77777777" w:rsidR="00A261C3" w:rsidRPr="009D60F1" w:rsidRDefault="00F02775" w:rsidP="004562B0">
      <w:pPr>
        <w:pStyle w:val="Heading3"/>
        <w:tabs>
          <w:tab w:val="left" w:pos="1440"/>
        </w:tabs>
        <w:ind w:left="0" w:firstLine="720"/>
        <w:jc w:val="both"/>
        <w:rPr>
          <w:sz w:val="22"/>
          <w:szCs w:val="22"/>
        </w:rPr>
      </w:pPr>
      <w:r w:rsidRPr="007F1970">
        <w:rPr>
          <w:sz w:val="22"/>
          <w:szCs w:val="22"/>
        </w:rPr>
        <w:t>Basic Services.</w:t>
      </w:r>
      <w:r>
        <w:rPr>
          <w:b/>
          <w:sz w:val="22"/>
          <w:szCs w:val="22"/>
        </w:rPr>
        <w:t xml:space="preserve">  </w:t>
      </w:r>
      <w:r w:rsidR="00A261C3" w:rsidRPr="009D60F1">
        <w:rPr>
          <w:sz w:val="22"/>
          <w:szCs w:val="22"/>
        </w:rPr>
        <w:t xml:space="preserve">The Project Architect’s </w:t>
      </w:r>
      <w:r w:rsidR="00A261C3" w:rsidRPr="00C85EDD">
        <w:rPr>
          <w:sz w:val="22"/>
          <w:szCs w:val="22"/>
        </w:rPr>
        <w:t>Basic</w:t>
      </w:r>
      <w:r w:rsidR="00A261C3" w:rsidRPr="009D60F1">
        <w:rPr>
          <w:sz w:val="22"/>
          <w:szCs w:val="22"/>
        </w:rPr>
        <w:t xml:space="preserve"> Services </w:t>
      </w:r>
      <w:r>
        <w:rPr>
          <w:sz w:val="22"/>
          <w:szCs w:val="22"/>
        </w:rPr>
        <w:t xml:space="preserve">included all disciplines identified </w:t>
      </w:r>
      <w:r w:rsidR="00A261C3" w:rsidRPr="009D60F1">
        <w:rPr>
          <w:sz w:val="22"/>
          <w:szCs w:val="22"/>
        </w:rPr>
        <w:t xml:space="preserve">in Article 14 and all </w:t>
      </w:r>
      <w:r>
        <w:rPr>
          <w:sz w:val="22"/>
          <w:szCs w:val="22"/>
        </w:rPr>
        <w:t xml:space="preserve">related usual and customary </w:t>
      </w:r>
      <w:r w:rsidR="00A261C3" w:rsidRPr="009D60F1">
        <w:rPr>
          <w:sz w:val="22"/>
          <w:szCs w:val="22"/>
        </w:rPr>
        <w:t>design, consultant, and other services necessary and reasonably inferable to complete the Project, or any phase of the Project, in accordance with the Owner’s requirements and the terms of this Agreement.</w:t>
      </w:r>
    </w:p>
    <w:p w14:paraId="03336E3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Facilities Program (see Article 2) describes the intended project scope and character along with the anticipated Project Schedule and the Preliminary Project Cost.  It is the Project Architect’s responsibility to review and understand the requirements of the Facilities Program and to perform </w:t>
      </w:r>
      <w:r w:rsidR="00615F11">
        <w:rPr>
          <w:sz w:val="22"/>
          <w:szCs w:val="22"/>
        </w:rPr>
        <w:t xml:space="preserve">its </w:t>
      </w:r>
      <w:r w:rsidRPr="009D60F1">
        <w:rPr>
          <w:sz w:val="22"/>
          <w:szCs w:val="22"/>
        </w:rPr>
        <w:t>professional services to achieve those objectives.</w:t>
      </w:r>
    </w:p>
    <w:p w14:paraId="6717DDF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Construction Cost Limitation for this Project is specified in Article 14.  The Project Architect is responsible for managing the design of the Project so that its construction does not exceed the Construction Cost Limitation.</w:t>
      </w:r>
    </w:p>
    <w:p w14:paraId="19AA359B" w14:textId="77777777" w:rsidR="00A261C3" w:rsidRPr="009D60F1" w:rsidRDefault="00C15DCF" w:rsidP="004562B0">
      <w:pPr>
        <w:pStyle w:val="Heading3"/>
        <w:tabs>
          <w:tab w:val="left" w:pos="1440"/>
        </w:tabs>
        <w:ind w:left="0" w:firstLine="720"/>
        <w:jc w:val="both"/>
        <w:rPr>
          <w:sz w:val="22"/>
          <w:szCs w:val="22"/>
        </w:rPr>
      </w:pPr>
      <w:r>
        <w:rPr>
          <w:sz w:val="22"/>
          <w:szCs w:val="22"/>
        </w:rPr>
        <w:t xml:space="preserve">The Owner may require the Project Architect to provide services for the Project in multiple stages or parts identified as Construction Contract Stages (CCS).  Each CCS shall have a unique Sub-Construction Cost Limitation (SCCL).  The Project Architect is responsible for managing the design of each CCS so that its construction does not exceed the SCCL. The Project Architect is responsible for managing the design of the Project so that </w:t>
      </w:r>
      <w:r w:rsidR="00615F11">
        <w:rPr>
          <w:sz w:val="22"/>
          <w:szCs w:val="22"/>
        </w:rPr>
        <w:t xml:space="preserve">the </w:t>
      </w:r>
      <w:r>
        <w:rPr>
          <w:sz w:val="22"/>
          <w:szCs w:val="22"/>
        </w:rPr>
        <w:t>sum of al</w:t>
      </w:r>
      <w:r w:rsidR="008A1504">
        <w:rPr>
          <w:sz w:val="22"/>
          <w:szCs w:val="22"/>
        </w:rPr>
        <w:t>l</w:t>
      </w:r>
      <w:r>
        <w:rPr>
          <w:sz w:val="22"/>
          <w:szCs w:val="22"/>
        </w:rPr>
        <w:t xml:space="preserve"> SCCLs does not exceed the Construction Cost Limitation.</w:t>
      </w:r>
    </w:p>
    <w:p w14:paraId="31D737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manage the design of the Project to achieve the Facilit</w:t>
      </w:r>
      <w:r>
        <w:rPr>
          <w:sz w:val="22"/>
          <w:szCs w:val="22"/>
        </w:rPr>
        <w:t>ies</w:t>
      </w:r>
      <w:r w:rsidRPr="009D60F1">
        <w:rPr>
          <w:sz w:val="22"/>
          <w:szCs w:val="22"/>
        </w:rPr>
        <w:t xml:space="preserve"> Program objectives of scope and cost through completion and acceptance of </w:t>
      </w:r>
      <w:r w:rsidR="00615F11">
        <w:rPr>
          <w:sz w:val="22"/>
          <w:szCs w:val="22"/>
        </w:rPr>
        <w:t xml:space="preserve">the </w:t>
      </w:r>
      <w:r>
        <w:rPr>
          <w:sz w:val="22"/>
          <w:szCs w:val="22"/>
        </w:rPr>
        <w:t>Construction Documents phase</w:t>
      </w:r>
      <w:r w:rsidRPr="009D60F1">
        <w:rPr>
          <w:sz w:val="22"/>
          <w:szCs w:val="22"/>
        </w:rPr>
        <w:t>.  The Project Architect shall advise the Owner of any adjustments to the scope or quality of the Project necessary to comply with the Construction Cost Limitation during design development as part of Basic Services.</w:t>
      </w:r>
    </w:p>
    <w:p w14:paraId="287DD76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submit the names of all consultants, persons, or firms, which the Project Architect proposes to use in the execution of its services and shall provide the Owner with a fully executed copy of each contract or agreement that the Project Architect enters into with any consultant.  The Project Architect is responsible for coordinating the work of its consultants to </w:t>
      </w:r>
      <w:proofErr w:type="gramStart"/>
      <w:r w:rsidRPr="009D60F1">
        <w:rPr>
          <w:sz w:val="22"/>
          <w:szCs w:val="22"/>
        </w:rPr>
        <w:t>assure</w:t>
      </w:r>
      <w:proofErr w:type="gramEnd"/>
      <w:r w:rsidRPr="009D60F1">
        <w:rPr>
          <w:sz w:val="22"/>
          <w:szCs w:val="22"/>
        </w:rPr>
        <w:t xml:space="preserve"> that their services are appropriate for and adequately incorporated into the design of the Project.  The Owner reserves the right, in its sole discretion, to reject the employment by Architect of any consultant for the Project to which Owner has a reasonable objection.  Architect, however, shall not be required to contract with any consultant to which it has a reasonable objection.</w:t>
      </w:r>
    </w:p>
    <w:p w14:paraId="7EBE7CC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pay for its consultants’ services out of its fees.  The Owner is not responsible for any consultant fees or costs unless expressly agreed to in writing.</w:t>
      </w:r>
    </w:p>
    <w:p w14:paraId="6CC62573" w14:textId="4F2CB230"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agrees to allocate work to consultants that are </w:t>
      </w:r>
      <w:proofErr w:type="spellStart"/>
      <w:r w:rsidR="003148A9">
        <w:rPr>
          <w:sz w:val="22"/>
          <w:szCs w:val="22"/>
        </w:rPr>
        <w:t>VetHUB</w:t>
      </w:r>
      <w:proofErr w:type="spellEnd"/>
      <w:r w:rsidR="003148A9">
        <w:rPr>
          <w:sz w:val="22"/>
          <w:szCs w:val="22"/>
        </w:rPr>
        <w:t>/HUB</w:t>
      </w:r>
      <w:r w:rsidRPr="009D60F1">
        <w:rPr>
          <w:sz w:val="22"/>
          <w:szCs w:val="22"/>
        </w:rPr>
        <w:t xml:space="preserve"> in accordance with the </w:t>
      </w:r>
      <w:r w:rsidR="003148A9">
        <w:rPr>
          <w:sz w:val="22"/>
          <w:szCs w:val="22"/>
        </w:rPr>
        <w:t xml:space="preserve">Exhibit H: State of Texas Subcontracting Plan, </w:t>
      </w:r>
      <w:r w:rsidRPr="009D60F1">
        <w:rPr>
          <w:sz w:val="22"/>
          <w:szCs w:val="22"/>
        </w:rPr>
        <w:t xml:space="preserve">Policy on Utilization No changes to </w:t>
      </w:r>
      <w:proofErr w:type="gramStart"/>
      <w:r w:rsidRPr="009D60F1">
        <w:rPr>
          <w:sz w:val="22"/>
          <w:szCs w:val="22"/>
        </w:rPr>
        <w:t>the  Subcontracting</w:t>
      </w:r>
      <w:proofErr w:type="gramEnd"/>
      <w:r w:rsidRPr="009D60F1">
        <w:rPr>
          <w:sz w:val="22"/>
          <w:szCs w:val="22"/>
        </w:rPr>
        <w:t xml:space="preserve"> Plan may be made unless approved in writing by the Owner.  While this Agreement is in </w:t>
      </w:r>
      <w:r w:rsidRPr="009D60F1">
        <w:rPr>
          <w:sz w:val="22"/>
          <w:szCs w:val="22"/>
        </w:rPr>
        <w:lastRenderedPageBreak/>
        <w:t>effect and until the expiration of one year after final completion, the Owner may require information from the Project Architect, and may conduct audits, to assure that the Plan is followed.</w:t>
      </w:r>
    </w:p>
    <w:p w14:paraId="0897A57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design the Project to incorporate current </w:t>
      </w:r>
      <w:r>
        <w:rPr>
          <w:sz w:val="22"/>
          <w:szCs w:val="22"/>
        </w:rPr>
        <w:t xml:space="preserve">systems </w:t>
      </w:r>
      <w:r w:rsidRPr="009D60F1">
        <w:rPr>
          <w:sz w:val="22"/>
          <w:szCs w:val="22"/>
        </w:rPr>
        <w:t>technology as appropriate to the stated mission of the institution and the programmed functional activities.  The technology shall be compatible with any existing facility and acceptable to the Owner.</w:t>
      </w:r>
    </w:p>
    <w:p w14:paraId="3CB477D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perform its services in accordance with the Owner furnished Owner’s Design Guidelines, a copy of which has been provided to Project Architect and is incorporated herein by reference.</w:t>
      </w:r>
    </w:p>
    <w:p w14:paraId="72672FC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design the Project in accordance with the approved Campus Master Plan.</w:t>
      </w:r>
    </w:p>
    <w:p w14:paraId="7B9FCA1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Basic design services shall include incorporation of the provisions of the Energy Conservation Design Standard for New State Buildings as administered by the State Energy Conservation Office, State Comptroller’s Office of the State of </w:t>
      </w:r>
      <w:smartTag w:uri="urn:schemas-microsoft-com:office:smarttags" w:element="State">
        <w:smartTag w:uri="urn:schemas-microsoft-com:office:smarttags" w:element="place">
          <w:r w:rsidRPr="009D60F1">
            <w:rPr>
              <w:sz w:val="22"/>
              <w:szCs w:val="22"/>
            </w:rPr>
            <w:t>Texas</w:t>
          </w:r>
        </w:smartTag>
      </w:smartTag>
      <w:r w:rsidRPr="009D60F1">
        <w:rPr>
          <w:sz w:val="22"/>
          <w:szCs w:val="22"/>
        </w:rPr>
        <w:t>.  Project Architect shall provide the Owner with a Statement of Compliance and associated compliance documentation as required.</w:t>
      </w:r>
    </w:p>
    <w:p w14:paraId="3C19B3FF" w14:textId="77777777" w:rsidR="00FB30B5" w:rsidRDefault="00FB30B5" w:rsidP="00EC3C30">
      <w:pPr>
        <w:pStyle w:val="Heading3"/>
        <w:numPr>
          <w:ilvl w:val="2"/>
          <w:numId w:val="1"/>
        </w:numPr>
        <w:tabs>
          <w:tab w:val="left" w:pos="1440"/>
        </w:tabs>
        <w:ind w:left="0" w:firstLine="720"/>
        <w:jc w:val="both"/>
        <w:rPr>
          <w:sz w:val="22"/>
          <w:szCs w:val="22"/>
        </w:rPr>
      </w:pPr>
      <w:r>
        <w:rPr>
          <w:sz w:val="22"/>
          <w:szCs w:val="22"/>
        </w:rPr>
        <w:t>During the planning stage of t</w:t>
      </w:r>
      <w:r w:rsidRPr="009D60F1">
        <w:rPr>
          <w:sz w:val="22"/>
          <w:szCs w:val="22"/>
        </w:rPr>
        <w:t>he Project</w:t>
      </w:r>
      <w:r>
        <w:rPr>
          <w:sz w:val="22"/>
          <w:szCs w:val="22"/>
        </w:rPr>
        <w:t xml:space="preserve"> the</w:t>
      </w:r>
      <w:r w:rsidRPr="009D60F1">
        <w:rPr>
          <w:sz w:val="22"/>
          <w:szCs w:val="22"/>
        </w:rPr>
        <w:t xml:space="preserve"> Architect</w:t>
      </w:r>
      <w:r>
        <w:rPr>
          <w:sz w:val="22"/>
          <w:szCs w:val="22"/>
        </w:rPr>
        <w:t xml:space="preserve"> shall</w:t>
      </w:r>
      <w:r w:rsidRPr="009D60F1">
        <w:rPr>
          <w:sz w:val="22"/>
          <w:szCs w:val="22"/>
        </w:rPr>
        <w:t xml:space="preserve">, as part of Basic Services, assist </w:t>
      </w:r>
      <w:r>
        <w:rPr>
          <w:sz w:val="22"/>
          <w:szCs w:val="22"/>
        </w:rPr>
        <w:t xml:space="preserve">the </w:t>
      </w:r>
      <w:r w:rsidRPr="009D60F1">
        <w:rPr>
          <w:sz w:val="22"/>
          <w:szCs w:val="22"/>
        </w:rPr>
        <w:t>Owne</w:t>
      </w:r>
      <w:r>
        <w:rPr>
          <w:sz w:val="22"/>
          <w:szCs w:val="22"/>
        </w:rPr>
        <w:t xml:space="preserve">r in determining the economic feasibility of incorporating alternative energy devices for space heating and cooling functions, water heating functions, electrical load functions, and interior lighting functions into the Project design and proposed energy systems in accordance with </w:t>
      </w:r>
      <w:r w:rsidRPr="009D60F1">
        <w:rPr>
          <w:sz w:val="22"/>
          <w:szCs w:val="22"/>
        </w:rPr>
        <w:t>Section 2166.403(</w:t>
      </w:r>
      <w:r>
        <w:rPr>
          <w:sz w:val="22"/>
          <w:szCs w:val="22"/>
        </w:rPr>
        <w:t>c-1</w:t>
      </w:r>
      <w:r w:rsidRPr="009D60F1">
        <w:rPr>
          <w:sz w:val="22"/>
          <w:szCs w:val="22"/>
        </w:rPr>
        <w:t xml:space="preserve">) </w:t>
      </w:r>
      <w:r w:rsidRPr="009D60F1">
        <w:rPr>
          <w:i/>
          <w:iCs/>
          <w:sz w:val="22"/>
          <w:szCs w:val="22"/>
        </w:rPr>
        <w:t>Texas Government Code</w:t>
      </w:r>
      <w:r>
        <w:rPr>
          <w:sz w:val="22"/>
          <w:szCs w:val="22"/>
        </w:rPr>
        <w:t xml:space="preserve">. </w:t>
      </w:r>
      <w:r w:rsidRPr="009D60F1">
        <w:rPr>
          <w:sz w:val="22"/>
          <w:szCs w:val="22"/>
        </w:rPr>
        <w:t xml:space="preserve"> At a minimum, Project Architect shall provide an economic evaluation for the potential of renewable energy applications pursuant to the legislative requirements.  Guidelines are available from the State Energy Conservation Office, State Comptroller’s Office.</w:t>
      </w:r>
    </w:p>
    <w:p w14:paraId="411B020C" w14:textId="77777777" w:rsidR="00A261C3" w:rsidRDefault="00A261C3" w:rsidP="004562B0">
      <w:pPr>
        <w:pStyle w:val="Heading3"/>
        <w:tabs>
          <w:tab w:val="left" w:pos="1440"/>
        </w:tabs>
        <w:ind w:left="0" w:firstLine="720"/>
        <w:jc w:val="both"/>
        <w:rPr>
          <w:sz w:val="22"/>
          <w:szCs w:val="22"/>
        </w:rPr>
      </w:pPr>
      <w:r>
        <w:rPr>
          <w:sz w:val="22"/>
          <w:szCs w:val="22"/>
        </w:rPr>
        <w:t xml:space="preserve">Basic design services shall include incorporation of the provisions of the Xeriscape Landscaping design requirements as adopted by the State of Texas Building &amp; Procurement Division for Xeriscape landscaping on new construction projects, pursuant to Section 2166.404 </w:t>
      </w:r>
      <w:r>
        <w:rPr>
          <w:i/>
          <w:sz w:val="22"/>
          <w:szCs w:val="22"/>
        </w:rPr>
        <w:t>Texas Government Code</w:t>
      </w:r>
      <w:r>
        <w:rPr>
          <w:sz w:val="22"/>
          <w:szCs w:val="22"/>
        </w:rPr>
        <w:t>.  Project Architect shall provide site analysis and design to incorporate these provisions.  A summary of the project requirements meeting these guidelines shall also be provided for the Design Development submittal package.</w:t>
      </w:r>
    </w:p>
    <w:p w14:paraId="442A59FB" w14:textId="01EE17D6"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as part of Basic Services, shall engage a recognized and specialized construction cost estimating consultant acceptable to the Owner to prepare detailed Construction Cost Estimates of the Project in a form acceptable to the Owner following the Construction Specifications Institute (CSI) format.  Updated Estimates shall be included with the plans and specifications submitted for review at the stages required in Article 14.  If the Construction Cost Estimate exceeds the Construction Cost Limitation at any time, the Owner will determine whether to increase the Construction Cost Limitation or require the Project Architect to revise the Project scope or quality to comply with the Construction Cost Limitation at no additional cost to Owner.  Reductions in Project scope or quality are subject to Owner’s review and approval.  If the Construction Cost Estimate is below the Construction Cost Limitation, the Owner and Project Architect shall mutually agree on changes to the project scope or the Construction Cost Limitation. </w:t>
      </w:r>
    </w:p>
    <w:p w14:paraId="27CAC0E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submit documents to the Owner for review at completion of the Schematic Design and Design Development phases and at the stages of completion of the Construction Documents as described in Article 14.  The Project Architect shall incorporate into the documents such corrections and amendments as the Owner requests, unless the Architect objects in writing and receives the Owner’s consent not to make the changes.  The Project Architect will be responsible for any damages </w:t>
      </w:r>
      <w:r w:rsidRPr="009D60F1">
        <w:rPr>
          <w:sz w:val="22"/>
          <w:szCs w:val="22"/>
        </w:rPr>
        <w:lastRenderedPageBreak/>
        <w:t>incurred by the Owner that are caused by</w:t>
      </w:r>
      <w:r w:rsidRPr="009D60F1">
        <w:rPr>
          <w:color w:val="FFFF99"/>
          <w:sz w:val="22"/>
          <w:szCs w:val="22"/>
        </w:rPr>
        <w:t xml:space="preserve"> </w:t>
      </w:r>
      <w:r w:rsidRPr="009D60F1">
        <w:rPr>
          <w:sz w:val="22"/>
          <w:szCs w:val="22"/>
        </w:rPr>
        <w:t xml:space="preserve">Project Architect’s failure to incorporate requested corrections and amendments to the documents.  </w:t>
      </w:r>
    </w:p>
    <w:p w14:paraId="285866F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provide a review and comment form acceptable to the Owner for Owner’s use during document review.  Owner will provide its review comments to Project Architect on the </w:t>
      </w:r>
      <w:proofErr w:type="gramStart"/>
      <w:r w:rsidRPr="009D60F1">
        <w:rPr>
          <w:sz w:val="22"/>
          <w:szCs w:val="22"/>
        </w:rPr>
        <w:t>form</w:t>
      </w:r>
      <w:proofErr w:type="gramEnd"/>
      <w:r w:rsidRPr="009D60F1">
        <w:rPr>
          <w:sz w:val="22"/>
          <w:szCs w:val="22"/>
        </w:rPr>
        <w:t xml:space="preserve"> and the Project Architect shall provide a detailed written response to each of the Owner’s review comments indicating where and how they have been addressed in the design documents.  At each required document submittal stage, the Project Architect shall include the completed comment form from the preceding submittal along with a cover letter signed by a firm principal affirming that the previous review comments have been fully addressed in the current submittal.  Failure to respond to the previous comments or to provide the written affirmation may result in reduction or rejection of the Project Architect’s then current </w:t>
      </w:r>
      <w:r w:rsidRPr="009D60F1">
        <w:rPr>
          <w:spacing w:val="-2"/>
          <w:sz w:val="22"/>
          <w:szCs w:val="22"/>
        </w:rPr>
        <w:t>Statement for Architectural/Engineering Services.</w:t>
      </w:r>
      <w:r w:rsidRPr="009D60F1">
        <w:rPr>
          <w:sz w:val="22"/>
          <w:szCs w:val="22"/>
        </w:rPr>
        <w:t xml:space="preserve">  Owner’s approval of the revised drawing shall not be deemed to be an approval of any unlisted changes, and any costs or expense for any Project Architect’s additional services subsequently incurred for such unlisted changes shall be borne or reimbursed by Project Architect. </w:t>
      </w:r>
    </w:p>
    <w:p w14:paraId="6273F3C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as part of Basic Services, shall become sufficiently familiar with the existing facilities, systems</w:t>
      </w:r>
      <w:r w:rsidR="00113FD7">
        <w:rPr>
          <w:sz w:val="22"/>
          <w:szCs w:val="22"/>
        </w:rPr>
        <w:t>,</w:t>
      </w:r>
      <w:r w:rsidRPr="009D60F1">
        <w:rPr>
          <w:sz w:val="22"/>
          <w:szCs w:val="22"/>
        </w:rPr>
        <w:t xml:space="preserve"> and conditions at the Project location so that the proposed Project will completely and properly interface functionally with them.</w:t>
      </w:r>
    </w:p>
    <w:p w14:paraId="155B89B6" w14:textId="77777777" w:rsidR="009A2DEA" w:rsidRPr="00EC3C30" w:rsidRDefault="009A2DEA" w:rsidP="009A2DEA">
      <w:pPr>
        <w:pStyle w:val="Heading3"/>
        <w:tabs>
          <w:tab w:val="clear" w:pos="6030"/>
          <w:tab w:val="num" w:pos="1440"/>
        </w:tabs>
        <w:ind w:left="0" w:firstLine="720"/>
        <w:jc w:val="both"/>
        <w:rPr>
          <w:sz w:val="22"/>
          <w:szCs w:val="22"/>
        </w:rPr>
      </w:pPr>
      <w:r w:rsidRPr="00EC3C30">
        <w:rPr>
          <w:sz w:val="22"/>
          <w:szCs w:val="22"/>
        </w:rPr>
        <w:t xml:space="preserve">Project Architect agrees and acknowledges that Owner is entering into this Agreement in reliance on Project Architect’s represented professional abilities with respect to performing Project Architect’s services, duties, and obligations under this Agreement.  Project Architect shall perform its Services  (i) </w:t>
      </w:r>
      <w:r w:rsidRPr="00EC3C30">
        <w:rPr>
          <w:color w:val="000000"/>
          <w:sz w:val="22"/>
          <w:szCs w:val="22"/>
        </w:rPr>
        <w:t>with the professional skill and care ordinarily provided by competent architects practicing in the same or similar locality and under the same or similar circums</w:t>
      </w:r>
      <w:r w:rsidR="00B8352A" w:rsidRPr="00EC3C30">
        <w:rPr>
          <w:color w:val="000000"/>
          <w:sz w:val="22"/>
          <w:szCs w:val="22"/>
        </w:rPr>
        <w:t>tances and professional license;</w:t>
      </w:r>
      <w:r w:rsidRPr="00EC3C30">
        <w:rPr>
          <w:color w:val="000000"/>
          <w:sz w:val="22"/>
          <w:szCs w:val="22"/>
        </w:rPr>
        <w:t xml:space="preserve"> and (ii) as expeditiously as is prudent considering the ordinary professional skill and care of a competent architect</w:t>
      </w:r>
      <w:r w:rsidR="000B19AF" w:rsidRPr="00EC3C30">
        <w:rPr>
          <w:color w:val="000000"/>
          <w:sz w:val="22"/>
          <w:szCs w:val="22"/>
        </w:rPr>
        <w:t>;</w:t>
      </w:r>
      <w:r w:rsidRPr="00EC3C30">
        <w:rPr>
          <w:sz w:val="22"/>
          <w:szCs w:val="22"/>
        </w:rPr>
        <w:t xml:space="preserve"> and (iii) in compliance with all applicable national, federal, state, municipal, and State of Texas laws, regulations, codes, ordinances, orders and with those of any other body having jurisdiction.  There are no obligations, commitments, or impediments of any kind known to the Project Architect that will limit or prevent performance by Project Architect of its services.  Project Architect hereby agrees to correct, at its own cost, any of its Services, and the services of its consultants, that do not meet the standard of care. </w:t>
      </w:r>
    </w:p>
    <w:p w14:paraId="73BEC6FB"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take reasonable precautions to verify the accuracy and suitability of any drawings, plans, sketches, instructions, information, requirements, procedures, requests for action, and other data supplied to Project Architect (by Owner or any other party) that Project Architect uses for the Project.  Project Architect shall identify </w:t>
      </w:r>
      <w:proofErr w:type="gramStart"/>
      <w:r w:rsidRPr="009D60F1">
        <w:rPr>
          <w:sz w:val="22"/>
          <w:szCs w:val="22"/>
        </w:rPr>
        <w:t>to</w:t>
      </w:r>
      <w:proofErr w:type="gramEnd"/>
      <w:r w:rsidRPr="009D60F1">
        <w:rPr>
          <w:sz w:val="22"/>
          <w:szCs w:val="22"/>
        </w:rPr>
        <w:t xml:space="preserve"> the Owner in writing any such documents or data which, in Project Architect's professional opinion, are unsuitable, improper, or inaccurate in connection with the purposes for which such documents or data are furnished.  Owner </w:t>
      </w:r>
      <w:r w:rsidR="007F09C6">
        <w:rPr>
          <w:sz w:val="22"/>
          <w:szCs w:val="22"/>
        </w:rPr>
        <w:t>does not warrant</w:t>
      </w:r>
      <w:r w:rsidRPr="009D60F1">
        <w:rPr>
          <w:sz w:val="22"/>
          <w:szCs w:val="22"/>
        </w:rPr>
        <w:t xml:space="preserve"> the accuracy or suitability of such documents or data furnished unless Project Architect advises Owner in writing that</w:t>
      </w:r>
      <w:r w:rsidR="00615F11">
        <w:rPr>
          <w:sz w:val="22"/>
          <w:szCs w:val="22"/>
        </w:rPr>
        <w:t>,</w:t>
      </w:r>
      <w:r w:rsidRPr="009D60F1">
        <w:rPr>
          <w:sz w:val="22"/>
          <w:szCs w:val="22"/>
        </w:rPr>
        <w:t xml:space="preserve"> in Project Architect's professional opinion</w:t>
      </w:r>
      <w:r w:rsidR="00615F11">
        <w:rPr>
          <w:sz w:val="22"/>
          <w:szCs w:val="22"/>
        </w:rPr>
        <w:t>,</w:t>
      </w:r>
      <w:r w:rsidRPr="009D60F1">
        <w:rPr>
          <w:sz w:val="22"/>
          <w:szCs w:val="22"/>
        </w:rPr>
        <w:t xml:space="preserve"> such documents or data are unsuitable, improper, or inaccurate and Owner confirms in writing that it wishes Project Architect to proceed in accordance with the documents or data as originally </w:t>
      </w:r>
      <w:r w:rsidR="00615F11">
        <w:rPr>
          <w:sz w:val="22"/>
          <w:szCs w:val="22"/>
        </w:rPr>
        <w:t>provided</w:t>
      </w:r>
      <w:r w:rsidRPr="009D60F1">
        <w:rPr>
          <w:sz w:val="22"/>
          <w:szCs w:val="22"/>
        </w:rPr>
        <w:t>.</w:t>
      </w:r>
    </w:p>
    <w:p w14:paraId="78E4906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Architect’s services shall be reasonably accurate and free from any material errors or omissions.  Neither acceptance nor approval of Project Architect’s services by the Owner shall relieve Project Architect of any of its professional duties or release it from any liability, it being understood that Owner is, at all times, relying upon Project Architect for its skill and knowledge in performing Project Architect’s services.  Owner shall have the right to reject any of Project Architect’s services because of any fault or defect in the Project due to any material errors or omissions in the plans, drawings, specifications, and other materials prepared by Project Architect or its consultants.  Upon notice of any such errors or omissions, Project Architect shall promptly provide </w:t>
      </w:r>
      <w:proofErr w:type="gramStart"/>
      <w:r w:rsidRPr="009D60F1">
        <w:rPr>
          <w:sz w:val="22"/>
          <w:szCs w:val="22"/>
        </w:rPr>
        <w:t>any and all</w:t>
      </w:r>
      <w:proofErr w:type="gramEnd"/>
      <w:r w:rsidRPr="009D60F1">
        <w:rPr>
          <w:sz w:val="22"/>
          <w:szCs w:val="22"/>
        </w:rPr>
        <w:t xml:space="preserve"> services necessary to correct or remedy </w:t>
      </w:r>
      <w:r w:rsidRPr="009D60F1">
        <w:rPr>
          <w:sz w:val="22"/>
          <w:szCs w:val="22"/>
        </w:rPr>
        <w:lastRenderedPageBreak/>
        <w:t>them at no additional cost to the Owner.  Project Architect’s obligation to correct its errors and omissions is in addition to, and not in substitution for, any other remedy for defective services which Owner may have at law or in equity, or both.</w:t>
      </w:r>
    </w:p>
    <w:p w14:paraId="7384BE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not proceed to any phase of </w:t>
      </w:r>
      <w:proofErr w:type="gramStart"/>
      <w:r w:rsidRPr="009D60F1">
        <w:rPr>
          <w:sz w:val="22"/>
          <w:szCs w:val="22"/>
        </w:rPr>
        <w:t>design</w:t>
      </w:r>
      <w:proofErr w:type="gramEnd"/>
      <w:r w:rsidRPr="009D60F1">
        <w:rPr>
          <w:sz w:val="22"/>
          <w:szCs w:val="22"/>
        </w:rPr>
        <w:t xml:space="preserve"> not expressly authorized by the Owner, except at the Project Architect’s own financial risk.</w:t>
      </w:r>
    </w:p>
    <w:p w14:paraId="467E8B1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agrees to furnish efficient business administration and superintendence and to design the Project in an expeditious and economical manner consistent with the interest of Owner and Project Architect’s professional skill and care.</w:t>
      </w:r>
    </w:p>
    <w:p w14:paraId="7FAAFDD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allocate adequate time, personnel</w:t>
      </w:r>
      <w:r w:rsidR="00113FD7">
        <w:rPr>
          <w:sz w:val="22"/>
          <w:szCs w:val="22"/>
        </w:rPr>
        <w:t>,</w:t>
      </w:r>
      <w:r w:rsidRPr="009D60F1">
        <w:rPr>
          <w:sz w:val="22"/>
          <w:szCs w:val="22"/>
        </w:rPr>
        <w:t xml:space="preserve"> and resources as necessary to perform its services.  Project Architect’s Senior Principal(s) responsible for managing the Project is identified in </w:t>
      </w:r>
      <w:r w:rsidRPr="000312D5">
        <w:rPr>
          <w:sz w:val="22"/>
          <w:szCs w:val="22"/>
        </w:rPr>
        <w:t>Exhibit C</w:t>
      </w:r>
      <w:r w:rsidRPr="009D60F1">
        <w:rPr>
          <w:sz w:val="22"/>
          <w:szCs w:val="22"/>
        </w:rPr>
        <w:t xml:space="preserve"> and shall not be changed without the prior approval of the Owner.  The day-to-day Project team will be led by the Senior Principal(s) unless otherwise directed by Owner or prevented by factors beyond the control of Project Architect.  The Senior Principal(s) shall act on behalf of Project Architect with respect to all phases of Project Architect’s Services and shall be available as required for the benefit of the Project and Owner.</w:t>
      </w:r>
    </w:p>
    <w:p w14:paraId="5DD9376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make reasonable efforts to investigate any documents provided by the Owner and the visible existing conditions at the Project site to identify existing systems and construction which must be modified to accommodate the Project Architect’s design for the Project and the construction of the Project.  The Project Architect shall identify to Owner any discrepancies between the documents and visible </w:t>
      </w:r>
      <w:proofErr w:type="gramStart"/>
      <w:r w:rsidRPr="009D60F1">
        <w:rPr>
          <w:sz w:val="22"/>
          <w:szCs w:val="22"/>
        </w:rPr>
        <w:t>conditions, and</w:t>
      </w:r>
      <w:proofErr w:type="gramEnd"/>
      <w:r w:rsidRPr="009D60F1">
        <w:rPr>
          <w:sz w:val="22"/>
          <w:szCs w:val="22"/>
        </w:rPr>
        <w:t xml:space="preserve"> shall consult with the Owner on any special measures, services or further investigations required for Project Architect to perform its services free from material errors and omissions and to properly coordinate with existing systems and construction.  This investigation shall be accomplished by </w:t>
      </w:r>
      <w:proofErr w:type="gramStart"/>
      <w:r w:rsidRPr="009D60F1">
        <w:rPr>
          <w:sz w:val="22"/>
          <w:szCs w:val="22"/>
        </w:rPr>
        <w:t>registered,</w:t>
      </w:r>
      <w:proofErr w:type="gramEnd"/>
      <w:r w:rsidRPr="009D60F1">
        <w:rPr>
          <w:sz w:val="22"/>
          <w:szCs w:val="22"/>
        </w:rPr>
        <w:t xml:space="preserve"> professional architects and </w:t>
      </w:r>
      <w:proofErr w:type="gramStart"/>
      <w:r w:rsidRPr="009D60F1">
        <w:rPr>
          <w:sz w:val="22"/>
          <w:szCs w:val="22"/>
        </w:rPr>
        <w:t>engineers,</w:t>
      </w:r>
      <w:proofErr w:type="gramEnd"/>
      <w:r w:rsidRPr="009D60F1">
        <w:rPr>
          <w:sz w:val="22"/>
          <w:szCs w:val="22"/>
        </w:rPr>
        <w:t xml:space="preserve"> as appropriate.</w:t>
      </w:r>
    </w:p>
    <w:p w14:paraId="712F9F5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when requested by the Owner, shall coordinate the purchase of additional reprographic materials for bidding or proposal purposes or when additional review sets, </w:t>
      </w:r>
      <w:proofErr w:type="gramStart"/>
      <w:r w:rsidRPr="009D60F1">
        <w:rPr>
          <w:sz w:val="22"/>
          <w:szCs w:val="22"/>
        </w:rPr>
        <w:t>in excess of</w:t>
      </w:r>
      <w:proofErr w:type="gramEnd"/>
      <w:r w:rsidRPr="009D60F1">
        <w:rPr>
          <w:sz w:val="22"/>
          <w:szCs w:val="22"/>
        </w:rPr>
        <w:t xml:space="preserve"> those required by </w:t>
      </w:r>
      <w:r w:rsidR="00FD2BB3">
        <w:rPr>
          <w:sz w:val="22"/>
          <w:szCs w:val="22"/>
        </w:rPr>
        <w:t>Article</w:t>
      </w:r>
      <w:r w:rsidRPr="009D60F1">
        <w:rPr>
          <w:sz w:val="22"/>
          <w:szCs w:val="22"/>
        </w:rPr>
        <w:t xml:space="preserve"> 1.4.</w:t>
      </w:r>
      <w:r w:rsidR="009918F0">
        <w:rPr>
          <w:sz w:val="22"/>
          <w:szCs w:val="22"/>
        </w:rPr>
        <w:t xml:space="preserve"> </w:t>
      </w:r>
      <w:r w:rsidR="00615F11">
        <w:rPr>
          <w:sz w:val="22"/>
          <w:szCs w:val="22"/>
        </w:rPr>
        <w:t xml:space="preserve">are </w:t>
      </w:r>
      <w:r w:rsidRPr="009D60F1">
        <w:rPr>
          <w:sz w:val="22"/>
          <w:szCs w:val="22"/>
        </w:rPr>
        <w:t>required by the Owner.  The Project Architect shall present a Tax Exemption Certificate to the vendor and coordinate the Owner’s requirements for type, quantity</w:t>
      </w:r>
      <w:r w:rsidR="00113FD7">
        <w:rPr>
          <w:sz w:val="22"/>
          <w:szCs w:val="22"/>
        </w:rPr>
        <w:t>,</w:t>
      </w:r>
      <w:r w:rsidRPr="009D60F1">
        <w:rPr>
          <w:sz w:val="22"/>
          <w:szCs w:val="22"/>
        </w:rPr>
        <w:t xml:space="preserve"> and invoice billing.  When requested, the Project Architect will account to the Owner for all additional materials ordered by the Owner through the A/E as the Owner’s agent and shall distinguish between those materials ordered on behalf of the Owner without sales tax and any other copies that Project Architect, or others, may order and pay for which includes sales tax, on its own or their behalf.  Forward to the Owner the original vendor’s invoice for materials purchased by the Owner and delivered to the A/E as the Owner’s agent.</w:t>
      </w:r>
    </w:p>
    <w:p w14:paraId="4B01CC63" w14:textId="77777777" w:rsidR="00A261C3" w:rsidRPr="009D60F1" w:rsidRDefault="00A261C3" w:rsidP="004562B0">
      <w:pPr>
        <w:pStyle w:val="Heading3"/>
        <w:tabs>
          <w:tab w:val="left" w:pos="1440"/>
        </w:tabs>
        <w:ind w:left="0" w:firstLine="720"/>
        <w:jc w:val="both"/>
        <w:rPr>
          <w:sz w:val="22"/>
          <w:szCs w:val="22"/>
        </w:rPr>
      </w:pPr>
      <w:r>
        <w:rPr>
          <w:sz w:val="22"/>
          <w:szCs w:val="22"/>
        </w:rPr>
        <w:t xml:space="preserve">When the project is subject to Texas Commission on Environmental Quality (TCEQ) regulations, </w:t>
      </w:r>
      <w:r w:rsidRPr="009D60F1">
        <w:rPr>
          <w:sz w:val="22"/>
          <w:szCs w:val="22"/>
        </w:rPr>
        <w:t xml:space="preserve">Project Architect shall coordinate all related design efforts, including the civil engineer and landscape architect, so that consideration of site design and </w:t>
      </w:r>
      <w:r>
        <w:rPr>
          <w:sz w:val="22"/>
          <w:szCs w:val="22"/>
        </w:rPr>
        <w:t>Best Management Practices (BMP’s)</w:t>
      </w:r>
      <w:r w:rsidRPr="009D60F1">
        <w:rPr>
          <w:sz w:val="22"/>
          <w:szCs w:val="22"/>
        </w:rPr>
        <w:t xml:space="preserve"> are integrated. </w:t>
      </w:r>
    </w:p>
    <w:p w14:paraId="1F0AD9E5" w14:textId="77777777" w:rsidR="00A261C3" w:rsidRPr="00E60F7F" w:rsidRDefault="00A261C3" w:rsidP="00F71FE5">
      <w:pPr>
        <w:pStyle w:val="Heading2"/>
        <w:tabs>
          <w:tab w:val="num" w:pos="1440"/>
        </w:tabs>
        <w:ind w:hanging="3240"/>
        <w:rPr>
          <w:b/>
        </w:rPr>
      </w:pPr>
      <w:r w:rsidRPr="00E60F7F">
        <w:rPr>
          <w:b/>
        </w:rPr>
        <w:t>Schematic Design Phase</w:t>
      </w:r>
    </w:p>
    <w:p w14:paraId="7E55D73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 </w:t>
      </w:r>
    </w:p>
    <w:p w14:paraId="3E2D6B1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 xml:space="preserve">Project Architect shall provide all services necessary to perform the services of this Phase (preparation of Schematic Design Documents) including, without limitation unless otherwise approved by Owner, the preparation and prompt delivery of all items specified in Owner’s Design Guidelines.  </w:t>
      </w:r>
    </w:p>
    <w:p w14:paraId="6F710CD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work closely with Owner in preparation of schematic drawings and shall specifically conform to Owner’s requirements regarding aesthetic design issues.</w:t>
      </w:r>
    </w:p>
    <w:p w14:paraId="5F059D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Schematic Design documents as enumerated in Article 14. </w:t>
      </w:r>
    </w:p>
    <w:p w14:paraId="7569770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completed Schematic Design Documents.</w:t>
      </w:r>
      <w:r>
        <w:rPr>
          <w:sz w:val="22"/>
          <w:szCs w:val="22"/>
        </w:rPr>
        <w:t xml:space="preserve">  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Schematic Design Documents as may be required.</w:t>
      </w:r>
    </w:p>
    <w:p w14:paraId="6A07BC9A"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 the Design Development Phase, the Project Architect shall obtain Owner’s written acceptance of the Schematic Design documents and approval of the Project Architect’s preliminary construction cost estimate</w:t>
      </w:r>
      <w:r>
        <w:rPr>
          <w:sz w:val="22"/>
          <w:szCs w:val="22"/>
        </w:rPr>
        <w:t xml:space="preserve"> and schedule</w:t>
      </w:r>
      <w:r w:rsidRPr="009D60F1">
        <w:rPr>
          <w:sz w:val="22"/>
          <w:szCs w:val="22"/>
        </w:rPr>
        <w:t>.</w:t>
      </w:r>
    </w:p>
    <w:p w14:paraId="45DB4C5E" w14:textId="77777777" w:rsidR="00A261C3" w:rsidRPr="00E60F7F" w:rsidRDefault="00A261C3" w:rsidP="00403E0E">
      <w:pPr>
        <w:pStyle w:val="Heading2"/>
        <w:tabs>
          <w:tab w:val="num" w:pos="1440"/>
        </w:tabs>
        <w:ind w:left="0"/>
        <w:rPr>
          <w:b/>
        </w:rPr>
      </w:pPr>
      <w:r w:rsidRPr="00E60F7F">
        <w:rPr>
          <w:b/>
        </w:rPr>
        <w:t>Design Development Phase</w:t>
      </w:r>
    </w:p>
    <w:p w14:paraId="090D859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Schematic Design Documents and any adjustments to the Facilities Program or Construction Cost Limitation authorized by the Owner, the Project Architect shall prepare, for approval by the Owner, Design Development Documents in accordance with Owner’s written requirements to further define and finalize the size and character of the Project in accordance with Owner’s Design Guidelines and any additional requirements set forth in Article 14.</w:t>
      </w:r>
    </w:p>
    <w:p w14:paraId="13A7EEF6" w14:textId="30AFFC07" w:rsidR="00F723E7"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Design Development documents as enumerated in Article 14. </w:t>
      </w:r>
      <w:r w:rsidRPr="009D60F1">
        <w:rPr>
          <w:sz w:val="22"/>
          <w:szCs w:val="22"/>
        </w:rPr>
        <w:tab/>
      </w:r>
    </w:p>
    <w:p w14:paraId="373316D0" w14:textId="5F1E808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w:t>
      </w:r>
      <w:r w:rsidR="004B6330">
        <w:rPr>
          <w:sz w:val="22"/>
          <w:szCs w:val="22"/>
        </w:rPr>
        <w:t xml:space="preserve"> </w:t>
      </w:r>
      <w:r w:rsidRPr="009D60F1">
        <w:rPr>
          <w:sz w:val="22"/>
          <w:szCs w:val="22"/>
        </w:rPr>
        <w:t>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w:t>
      </w:r>
      <w:proofErr w:type="gramStart"/>
      <w:r w:rsidRPr="009D60F1">
        <w:rPr>
          <w:sz w:val="22"/>
          <w:szCs w:val="22"/>
        </w:rPr>
        <w:t>completed</w:t>
      </w:r>
      <w:proofErr w:type="gramEnd"/>
      <w:r w:rsidRPr="009D60F1">
        <w:rPr>
          <w:sz w:val="22"/>
          <w:szCs w:val="22"/>
        </w:rPr>
        <w:t xml:space="preserve"> Design Development Documents.</w:t>
      </w:r>
      <w:r w:rsidR="00467B77">
        <w:rPr>
          <w:sz w:val="22"/>
          <w:szCs w:val="22"/>
        </w:rPr>
        <w:t xml:space="preserve"> </w:t>
      </w:r>
      <w:r>
        <w:rPr>
          <w:sz w:val="22"/>
          <w:szCs w:val="22"/>
        </w:rPr>
        <w:t xml:space="preserve">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Design Development Documents as may be required.</w:t>
      </w:r>
    </w:p>
    <w:p w14:paraId="3DFEFE4F" w14:textId="3035A78A"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w:t>
      </w:r>
      <w:r w:rsidR="004B6330">
        <w:rPr>
          <w:sz w:val="22"/>
          <w:szCs w:val="22"/>
        </w:rPr>
        <w:t xml:space="preserve"> </w:t>
      </w:r>
      <w:r w:rsidRPr="009D60F1">
        <w:rPr>
          <w:sz w:val="22"/>
          <w:szCs w:val="22"/>
        </w:rPr>
        <w:t>the Construction Document Phase, the Project Architect shall obtain Owner’s written acceptance of the Design Development documents and approval of the mutually established Construction Cost Limitation</w:t>
      </w:r>
      <w:r>
        <w:rPr>
          <w:sz w:val="22"/>
          <w:szCs w:val="22"/>
        </w:rPr>
        <w:t xml:space="preserve"> and schedule</w:t>
      </w:r>
      <w:r w:rsidRPr="009D60F1">
        <w:rPr>
          <w:sz w:val="22"/>
          <w:szCs w:val="22"/>
        </w:rPr>
        <w:t>.</w:t>
      </w:r>
    </w:p>
    <w:p w14:paraId="33D2E5CC" w14:textId="2709B681" w:rsidR="004B6330" w:rsidRPr="00EF6901" w:rsidRDefault="00A261C3" w:rsidP="005544FA">
      <w:pPr>
        <w:pStyle w:val="Heading3"/>
        <w:tabs>
          <w:tab w:val="left" w:pos="1080"/>
          <w:tab w:val="left" w:pos="1440"/>
        </w:tabs>
        <w:ind w:left="0" w:firstLine="720"/>
        <w:jc w:val="both"/>
        <w:rPr>
          <w:sz w:val="22"/>
        </w:rPr>
      </w:pPr>
      <w:proofErr w:type="gramStart"/>
      <w:r w:rsidRPr="00EF6901">
        <w:rPr>
          <w:sz w:val="22"/>
          <w:szCs w:val="22"/>
        </w:rPr>
        <w:t xml:space="preserve">The </w:t>
      </w:r>
      <w:r w:rsidR="004B6330" w:rsidRPr="00EF6901">
        <w:rPr>
          <w:sz w:val="22"/>
        </w:rPr>
        <w:t xml:space="preserve"> Project</w:t>
      </w:r>
      <w:proofErr w:type="gramEnd"/>
      <w:r w:rsidR="004B6330" w:rsidRPr="00EF6901">
        <w:rPr>
          <w:sz w:val="22"/>
        </w:rPr>
        <w:t xml:space="preserve"> Architect </w:t>
      </w:r>
      <w:proofErr w:type="gramStart"/>
      <w:r w:rsidR="004B6330" w:rsidRPr="00EF6901">
        <w:rPr>
          <w:sz w:val="22"/>
        </w:rPr>
        <w:t>shall</w:t>
      </w:r>
      <w:proofErr w:type="gramEnd"/>
      <w:r w:rsidR="004B6330" w:rsidRPr="00EF6901">
        <w:rPr>
          <w:sz w:val="22"/>
        </w:rPr>
        <w:t xml:space="preserve"> as a Basic </w:t>
      </w:r>
      <w:proofErr w:type="gramStart"/>
      <w:r w:rsidR="004B6330" w:rsidRPr="00EF6901">
        <w:rPr>
          <w:sz w:val="22"/>
        </w:rPr>
        <w:t>Service</w:t>
      </w:r>
      <w:proofErr w:type="gramEnd"/>
      <w:r w:rsidR="004B6330" w:rsidRPr="00EF6901">
        <w:rPr>
          <w:sz w:val="22"/>
        </w:rPr>
        <w:t xml:space="preserve"> prepare Board of Regents presentation materials for the Owner’s use in Design Development Approval</w:t>
      </w:r>
      <w:r w:rsidR="00EF6901" w:rsidRPr="00EF6901">
        <w:rPr>
          <w:sz w:val="22"/>
        </w:rPr>
        <w:t xml:space="preserve"> </w:t>
      </w:r>
      <w:r w:rsidR="00EF6901" w:rsidRPr="00EF6901">
        <w:rPr>
          <w:sz w:val="22"/>
          <w:szCs w:val="22"/>
        </w:rPr>
        <w:t xml:space="preserve">and if requested shall present them to the Board of Regents at a regular meeting </w:t>
      </w:r>
      <w:proofErr w:type="gramStart"/>
      <w:r w:rsidR="00EF6901" w:rsidRPr="00EF6901">
        <w:rPr>
          <w:sz w:val="22"/>
          <w:szCs w:val="22"/>
        </w:rPr>
        <w:t>where</w:t>
      </w:r>
      <w:proofErr w:type="gramEnd"/>
      <w:r w:rsidR="00EF6901" w:rsidRPr="00EF6901">
        <w:rPr>
          <w:sz w:val="22"/>
          <w:szCs w:val="22"/>
        </w:rPr>
        <w:t xml:space="preserve"> scheduled within the state</w:t>
      </w:r>
      <w:r w:rsidR="004B6330" w:rsidRPr="00EF6901">
        <w:rPr>
          <w:sz w:val="22"/>
        </w:rPr>
        <w:t>.  The presentation materials shall be produced as electronic files suitable for insertion into a Microsoft Power Point presentation. Presentation slides shall accurately reflect the Project conditions and be 8K (7680 x 4320 pixels) or greater color renderings as follows:</w:t>
      </w:r>
    </w:p>
    <w:p w14:paraId="26EDD114" w14:textId="77777777" w:rsidR="004B6330" w:rsidRDefault="004B6330" w:rsidP="004B6330">
      <w:pPr>
        <w:pStyle w:val="ListParagraph"/>
        <w:numPr>
          <w:ilvl w:val="0"/>
          <w:numId w:val="55"/>
        </w:numPr>
        <w:tabs>
          <w:tab w:val="left" w:pos="1080"/>
        </w:tabs>
        <w:contextualSpacing w:val="0"/>
        <w:jc w:val="both"/>
        <w:rPr>
          <w:sz w:val="22"/>
        </w:rPr>
      </w:pPr>
      <w:r w:rsidRPr="00456FCF">
        <w:rPr>
          <w:sz w:val="22"/>
        </w:rPr>
        <w:t xml:space="preserve">Project </w:t>
      </w:r>
      <w:r>
        <w:rPr>
          <w:sz w:val="22"/>
        </w:rPr>
        <w:t xml:space="preserve">map </w:t>
      </w:r>
      <w:r w:rsidRPr="00456FCF">
        <w:rPr>
          <w:sz w:val="22"/>
        </w:rPr>
        <w:t xml:space="preserve">location in the context of the regional area </w:t>
      </w:r>
    </w:p>
    <w:p w14:paraId="0C7AA570" w14:textId="77777777" w:rsidR="004B6330" w:rsidRDefault="004B6330" w:rsidP="004B6330">
      <w:pPr>
        <w:pStyle w:val="ListParagraph"/>
        <w:numPr>
          <w:ilvl w:val="0"/>
          <w:numId w:val="55"/>
        </w:numPr>
        <w:tabs>
          <w:tab w:val="left" w:pos="1080"/>
        </w:tabs>
        <w:contextualSpacing w:val="0"/>
        <w:jc w:val="both"/>
        <w:rPr>
          <w:sz w:val="22"/>
        </w:rPr>
      </w:pPr>
      <w:r w:rsidRPr="00561284">
        <w:rPr>
          <w:sz w:val="22"/>
        </w:rPr>
        <w:t xml:space="preserve">Project </w:t>
      </w:r>
      <w:r>
        <w:rPr>
          <w:sz w:val="22"/>
        </w:rPr>
        <w:t xml:space="preserve">map </w:t>
      </w:r>
      <w:r w:rsidRPr="00561284">
        <w:rPr>
          <w:sz w:val="22"/>
        </w:rPr>
        <w:t xml:space="preserve">location in the </w:t>
      </w:r>
      <w:r w:rsidRPr="00456FCF">
        <w:rPr>
          <w:sz w:val="22"/>
        </w:rPr>
        <w:t>campus</w:t>
      </w:r>
      <w:r>
        <w:rPr>
          <w:sz w:val="22"/>
        </w:rPr>
        <w:t xml:space="preserve"> context</w:t>
      </w:r>
    </w:p>
    <w:p w14:paraId="582983DE" w14:textId="77777777" w:rsidR="004B6330" w:rsidRDefault="004B6330" w:rsidP="004B6330">
      <w:pPr>
        <w:pStyle w:val="ListParagraph"/>
        <w:numPr>
          <w:ilvl w:val="0"/>
          <w:numId w:val="55"/>
        </w:numPr>
        <w:tabs>
          <w:tab w:val="left" w:pos="1080"/>
        </w:tabs>
        <w:contextualSpacing w:val="0"/>
        <w:jc w:val="both"/>
        <w:rPr>
          <w:sz w:val="22"/>
        </w:rPr>
      </w:pPr>
      <w:r>
        <w:rPr>
          <w:sz w:val="22"/>
        </w:rPr>
        <w:lastRenderedPageBreak/>
        <w:t>Project Site and Roof Plans</w:t>
      </w:r>
    </w:p>
    <w:p w14:paraId="4BB4AEBE" w14:textId="77777777" w:rsidR="004B6330" w:rsidRDefault="004B6330" w:rsidP="004B6330">
      <w:pPr>
        <w:pStyle w:val="ListParagraph"/>
        <w:numPr>
          <w:ilvl w:val="0"/>
          <w:numId w:val="55"/>
        </w:numPr>
        <w:tabs>
          <w:tab w:val="left" w:pos="1080"/>
        </w:tabs>
        <w:contextualSpacing w:val="0"/>
        <w:jc w:val="both"/>
        <w:rPr>
          <w:sz w:val="22"/>
        </w:rPr>
      </w:pPr>
      <w:r>
        <w:rPr>
          <w:sz w:val="22"/>
        </w:rPr>
        <w:t>Four (4) detailed exterior perspective elevations as determined by the Owner.</w:t>
      </w:r>
    </w:p>
    <w:p w14:paraId="6DA099B8" w14:textId="77777777" w:rsidR="004B6330" w:rsidRDefault="004B6330" w:rsidP="004B6330">
      <w:pPr>
        <w:pStyle w:val="ListParagraph"/>
        <w:numPr>
          <w:ilvl w:val="0"/>
          <w:numId w:val="55"/>
        </w:numPr>
        <w:tabs>
          <w:tab w:val="left" w:pos="1080"/>
        </w:tabs>
        <w:contextualSpacing w:val="0"/>
        <w:jc w:val="both"/>
        <w:rPr>
          <w:sz w:val="22"/>
        </w:rPr>
      </w:pPr>
      <w:r>
        <w:rPr>
          <w:sz w:val="22"/>
        </w:rPr>
        <w:t>Two (2) detailed interior perspective elevations as determined by the Owner.</w:t>
      </w:r>
    </w:p>
    <w:p w14:paraId="45361ADC" w14:textId="77777777" w:rsidR="004B6330" w:rsidRDefault="004B6330" w:rsidP="004B6330">
      <w:pPr>
        <w:pStyle w:val="ListParagraph"/>
        <w:numPr>
          <w:ilvl w:val="0"/>
          <w:numId w:val="55"/>
        </w:numPr>
        <w:tabs>
          <w:tab w:val="left" w:pos="1080"/>
        </w:tabs>
        <w:contextualSpacing w:val="0"/>
        <w:jc w:val="both"/>
        <w:rPr>
          <w:sz w:val="22"/>
        </w:rPr>
      </w:pPr>
      <w:r>
        <w:rPr>
          <w:sz w:val="22"/>
        </w:rPr>
        <w:t>Key project metrics including costs, ASF and GSF, milestones and schedule durations.</w:t>
      </w:r>
      <w:r w:rsidRPr="00456FCF">
        <w:rPr>
          <w:sz w:val="22"/>
        </w:rPr>
        <w:t xml:space="preserve">  </w:t>
      </w:r>
    </w:p>
    <w:p w14:paraId="771F3B28" w14:textId="77777777" w:rsidR="00017B92" w:rsidRPr="00017B92" w:rsidRDefault="00017B92" w:rsidP="00017B92">
      <w:pPr>
        <w:tabs>
          <w:tab w:val="left" w:pos="1080"/>
        </w:tabs>
        <w:jc w:val="both"/>
        <w:rPr>
          <w:sz w:val="22"/>
        </w:rPr>
      </w:pPr>
    </w:p>
    <w:p w14:paraId="0AB6232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prepare preliminary recommended furniture layouts for all spaces where it is deemed important to substantiate the fulfillment of program space requirements, or to coordinate with specific architectural, mechanical and electrical elements.</w:t>
      </w:r>
    </w:p>
    <w:p w14:paraId="087076E7" w14:textId="3AAB4429"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assist</w:t>
      </w:r>
      <w:r w:rsidR="00EF6901">
        <w:rPr>
          <w:sz w:val="22"/>
          <w:szCs w:val="22"/>
        </w:rPr>
        <w:t xml:space="preserve"> </w:t>
      </w:r>
      <w:r w:rsidRPr="009D60F1">
        <w:rPr>
          <w:sz w:val="22"/>
          <w:szCs w:val="22"/>
        </w:rPr>
        <w:t xml:space="preserve">the Owner with </w:t>
      </w:r>
      <w:r w:rsidR="008945A7">
        <w:rPr>
          <w:sz w:val="22"/>
          <w:szCs w:val="22"/>
        </w:rPr>
        <w:t xml:space="preserve">submission of </w:t>
      </w:r>
      <w:r w:rsidRPr="009D60F1">
        <w:rPr>
          <w:sz w:val="22"/>
          <w:szCs w:val="22"/>
        </w:rPr>
        <w:t xml:space="preserve">the </w:t>
      </w:r>
      <w:r w:rsidR="00615F11">
        <w:rPr>
          <w:sz w:val="22"/>
          <w:szCs w:val="22"/>
        </w:rPr>
        <w:t>Project</w:t>
      </w:r>
      <w:r w:rsidRPr="009D60F1">
        <w:rPr>
          <w:sz w:val="22"/>
          <w:szCs w:val="22"/>
        </w:rPr>
        <w:t xml:space="preserve"> </w:t>
      </w:r>
      <w:r w:rsidR="008945A7">
        <w:rPr>
          <w:sz w:val="22"/>
          <w:szCs w:val="22"/>
        </w:rPr>
        <w:t xml:space="preserve">to </w:t>
      </w:r>
      <w:r w:rsidRPr="009D60F1">
        <w:rPr>
          <w:sz w:val="22"/>
          <w:szCs w:val="22"/>
        </w:rPr>
        <w:t xml:space="preserve">the Texas Higher Education Coordinating Board (THECB).  Such assistance shall include (i) the preparation of a listing of the rooms, room type and usage codes, and square </w:t>
      </w:r>
      <w:proofErr w:type="gramStart"/>
      <w:r w:rsidRPr="009D60F1">
        <w:rPr>
          <w:sz w:val="22"/>
          <w:szCs w:val="22"/>
        </w:rPr>
        <w:t>footages</w:t>
      </w:r>
      <w:proofErr w:type="gramEnd"/>
      <w:r w:rsidRPr="009D60F1">
        <w:rPr>
          <w:sz w:val="22"/>
          <w:szCs w:val="22"/>
        </w:rPr>
        <w:t xml:space="preserve"> in the </w:t>
      </w:r>
      <w:r w:rsidR="00615F11">
        <w:rPr>
          <w:sz w:val="22"/>
          <w:szCs w:val="22"/>
        </w:rPr>
        <w:t>Project</w:t>
      </w:r>
      <w:r w:rsidRPr="009D60F1">
        <w:rPr>
          <w:sz w:val="22"/>
          <w:szCs w:val="22"/>
        </w:rPr>
        <w:t>, and (ii)</w:t>
      </w:r>
      <w:r w:rsidRPr="009D60F1">
        <w:rPr>
          <w:i/>
          <w:iCs/>
          <w:sz w:val="22"/>
          <w:szCs w:val="22"/>
        </w:rPr>
        <w:t xml:space="preserve"> </w:t>
      </w:r>
      <w:r w:rsidRPr="009D60F1">
        <w:rPr>
          <w:sz w:val="22"/>
          <w:szCs w:val="22"/>
        </w:rPr>
        <w:t xml:space="preserve">the preparation of </w:t>
      </w:r>
      <w:r w:rsidR="00615F11">
        <w:rPr>
          <w:sz w:val="22"/>
          <w:szCs w:val="22"/>
        </w:rPr>
        <w:t>Project</w:t>
      </w:r>
      <w:r w:rsidRPr="009D60F1">
        <w:rPr>
          <w:sz w:val="22"/>
          <w:szCs w:val="22"/>
        </w:rPr>
        <w:t xml:space="preserve"> cost information, in accordance with THECB Guidelines.  This information shall be provided </w:t>
      </w:r>
      <w:r w:rsidR="006512CF">
        <w:rPr>
          <w:sz w:val="22"/>
          <w:szCs w:val="22"/>
        </w:rPr>
        <w:t xml:space="preserve">to the Owner </w:t>
      </w:r>
      <w:r w:rsidRPr="009D60F1">
        <w:rPr>
          <w:sz w:val="22"/>
          <w:szCs w:val="22"/>
        </w:rPr>
        <w:t xml:space="preserve">at the completion of the Design Development Phase </w:t>
      </w:r>
      <w:r w:rsidR="006512CF">
        <w:rPr>
          <w:sz w:val="22"/>
          <w:szCs w:val="22"/>
        </w:rPr>
        <w:t>or other time as determined</w:t>
      </w:r>
      <w:r w:rsidRPr="009D60F1">
        <w:rPr>
          <w:sz w:val="22"/>
          <w:szCs w:val="22"/>
        </w:rPr>
        <w:t xml:space="preserve"> by the Owner.  The listing of rooms, room type and usage codes, and square </w:t>
      </w:r>
      <w:proofErr w:type="gramStart"/>
      <w:r w:rsidRPr="009D60F1">
        <w:rPr>
          <w:sz w:val="22"/>
          <w:szCs w:val="22"/>
        </w:rPr>
        <w:t>footages</w:t>
      </w:r>
      <w:proofErr w:type="gramEnd"/>
      <w:r w:rsidRPr="009D60F1">
        <w:rPr>
          <w:sz w:val="22"/>
          <w:szCs w:val="22"/>
        </w:rPr>
        <w:t xml:space="preserve"> shall then be updated to reflect any changes occurring during construction and provided to the Owner at Substantial Completion.  Project Architect shall provide this updated information on the “Project Scope Summary Questionnaire Form” which can be found in the Owner’s Design Guidelines.  </w:t>
      </w:r>
    </w:p>
    <w:p w14:paraId="5D8E3191" w14:textId="77777777" w:rsidR="00A261C3" w:rsidRPr="00E60F7F" w:rsidRDefault="00A261C3" w:rsidP="00403E0E">
      <w:pPr>
        <w:pStyle w:val="Heading2"/>
        <w:tabs>
          <w:tab w:val="num" w:pos="1440"/>
        </w:tabs>
        <w:ind w:left="0"/>
        <w:rPr>
          <w:b/>
        </w:rPr>
      </w:pPr>
      <w:r w:rsidRPr="00E60F7F">
        <w:rPr>
          <w:b/>
        </w:rPr>
        <w:t>Construction Document Phase</w:t>
      </w:r>
    </w:p>
    <w:p w14:paraId="3310639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Design Development Documents and any further adjustments in the scope or quality of the Project or in the Project Construction Cost Limitation authorized by the Owner, the Project Architect shall prepare, for approval by the Owner, 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w:t>
      </w:r>
      <w:r w:rsidRPr="009D60F1">
        <w:rPr>
          <w:spacing w:val="-2"/>
          <w:sz w:val="22"/>
          <w:szCs w:val="22"/>
        </w:rPr>
        <w:t xml:space="preserve">  The plans, drawings and specifications for the entire Project shall be prepared so that the construction of the building and related facilities, including built-in permanent fixtures and equipment, will cost no more than the Construction Cost Limitation established by Owner.  The Project Architect is responsible for managing the design to stay within the Construction Cost Limitation.</w:t>
      </w:r>
    </w:p>
    <w:p w14:paraId="16CA530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advise the Owner on matters such as construction phasing and scheduling, bid or proposal alternates, special cash allowances, liquidated damages, the construction contract </w:t>
      </w:r>
      <w:proofErr w:type="gramStart"/>
      <w:r w:rsidRPr="009D60F1">
        <w:rPr>
          <w:sz w:val="22"/>
          <w:szCs w:val="22"/>
        </w:rPr>
        <w:t>time period</w:t>
      </w:r>
      <w:proofErr w:type="gramEnd"/>
      <w:r w:rsidRPr="009D60F1">
        <w:rPr>
          <w:sz w:val="22"/>
          <w:szCs w:val="22"/>
        </w:rPr>
        <w:t xml:space="preserve">, and other construction issues appropriate for the Project. </w:t>
      </w:r>
    </w:p>
    <w:p w14:paraId="6ADF267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assist the Owner in connection with the Owner’s responsibility and procedures for obtaining approval of all authorities having jurisdiction over the Project.</w:t>
      </w:r>
    </w:p>
    <w:p w14:paraId="0DD308D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ensure coordination and inclusion of sequence of operations for all operable systems in the facility.  </w:t>
      </w:r>
    </w:p>
    <w:p w14:paraId="740795CB" w14:textId="4B90915A"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at the Project Architect’s expense, at each stage of review described in Article 14</w:t>
      </w:r>
      <w:r w:rsidRPr="009D60F1">
        <w:rPr>
          <w:i/>
          <w:sz w:val="22"/>
          <w:szCs w:val="22"/>
        </w:rPr>
        <w:t>,</w:t>
      </w:r>
      <w:r w:rsidRPr="009D60F1">
        <w:rPr>
          <w:sz w:val="22"/>
          <w:szCs w:val="22"/>
        </w:rPr>
        <w:t xml:space="preserve"> shall furnish</w:t>
      </w:r>
      <w:r w:rsidR="007F2A79">
        <w:rPr>
          <w:sz w:val="22"/>
          <w:szCs w:val="22"/>
        </w:rPr>
        <w:t>,</w:t>
      </w:r>
      <w:r w:rsidRPr="009D60F1">
        <w:rPr>
          <w:sz w:val="22"/>
          <w:szCs w:val="22"/>
        </w:rPr>
        <w:t xml:space="preserve"> and deliver to the Owner the number of complete printed copies of all plans, drawings and specifications of every character made or furnished in connection with the Work, as enumerated in Article 14, which copies shall become the property of the Owner.  The Project Architect shall incorporate into the plans, drawings</w:t>
      </w:r>
      <w:r w:rsidR="007F2A79">
        <w:rPr>
          <w:sz w:val="22"/>
          <w:szCs w:val="22"/>
        </w:rPr>
        <w:t>,</w:t>
      </w:r>
      <w:r w:rsidRPr="009D60F1">
        <w:rPr>
          <w:sz w:val="22"/>
          <w:szCs w:val="22"/>
        </w:rPr>
        <w:t xml:space="preserve"> and specifications such changes as are necessary to satisfy the Owner’s written review comments or published meeting minutes, any of which may be appealed in writing for good cause.</w:t>
      </w:r>
    </w:p>
    <w:p w14:paraId="620A7D96" w14:textId="0424F99C"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The Project Architect shall pay for the reproduction of all plans, specifications</w:t>
      </w:r>
      <w:r w:rsidR="007F2A79">
        <w:rPr>
          <w:sz w:val="22"/>
          <w:szCs w:val="22"/>
        </w:rPr>
        <w:t>,</w:t>
      </w:r>
      <w:r w:rsidRPr="009D60F1">
        <w:rPr>
          <w:sz w:val="22"/>
          <w:szCs w:val="22"/>
        </w:rPr>
        <w:t xml:space="preserve"> and other documents for use by the Project Architect and its consultants and all documents reproduced for the various completion stage reviews (as set forth in Article 14) by the Owner prior to the reproduction of bidding or proposal documents.  All other reproduction costs shall be borne by the Owner, provided that all invoices for such reproduction work are billed directly to the Owner, free of state sales taxes, and identified by the Project Architect as to the </w:t>
      </w:r>
      <w:r w:rsidR="00615F11">
        <w:rPr>
          <w:sz w:val="22"/>
          <w:szCs w:val="22"/>
        </w:rPr>
        <w:t>Project</w:t>
      </w:r>
      <w:r w:rsidRPr="009D60F1">
        <w:rPr>
          <w:sz w:val="22"/>
          <w:szCs w:val="22"/>
        </w:rPr>
        <w:t xml:space="preserve"> name, number and institution.  However, addenda documents issued after the bid documents are reproduced, except for changes generated by Owner, shall be supplied at the Project Architect’s expense.</w:t>
      </w:r>
    </w:p>
    <w:p w14:paraId="4780D29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D013A">
        <w:rPr>
          <w:sz w:val="22"/>
          <w:szCs w:val="22"/>
        </w:rPr>
        <w:t>5</w:t>
      </w:r>
      <w:r w:rsidRPr="009D60F1">
        <w:rPr>
          <w:sz w:val="22"/>
          <w:szCs w:val="22"/>
        </w:rPr>
        <w:t xml:space="preserve"> to confirm compliance with the Construction Cost Limitation and include it with the completed Construction Documents.</w:t>
      </w:r>
      <w:r w:rsidR="004562B0">
        <w:rPr>
          <w:sz w:val="22"/>
          <w:szCs w:val="22"/>
        </w:rPr>
        <w:t xml:space="preserve"> </w:t>
      </w:r>
      <w:r>
        <w:rPr>
          <w:sz w:val="22"/>
          <w:szCs w:val="22"/>
        </w:rPr>
        <w:t xml:space="preserve"> 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Construction Documents as may be required.</w:t>
      </w:r>
    </w:p>
    <w:p w14:paraId="341C92D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Construction document drawings shall be produced on a CADD system as part of Basic Services.  The Owner will define the CADD drawing requirements and the final media for the CADD data.</w:t>
      </w:r>
    </w:p>
    <w:p w14:paraId="47396E8F" w14:textId="77777777" w:rsidR="00A261C3" w:rsidRPr="001B3A80" w:rsidRDefault="00A261C3" w:rsidP="004562B0">
      <w:pPr>
        <w:pStyle w:val="Heading3"/>
        <w:tabs>
          <w:tab w:val="left" w:pos="1440"/>
        </w:tabs>
        <w:ind w:left="0" w:firstLine="720"/>
        <w:jc w:val="both"/>
        <w:rPr>
          <w:sz w:val="22"/>
          <w:szCs w:val="22"/>
        </w:rPr>
      </w:pPr>
      <w:r w:rsidRPr="009D60F1">
        <w:rPr>
          <w:sz w:val="22"/>
          <w:szCs w:val="22"/>
        </w:rPr>
        <w:t xml:space="preserve">The Project Architect shall participate in a final review of the Construction Documents with the Owner at the Project location or other location specified by Owner in the State of </w:t>
      </w:r>
      <w:smartTag w:uri="urn:schemas-microsoft-com:office:smarttags" w:element="State">
        <w:smartTag w:uri="urn:schemas-microsoft-com:office:smarttags" w:element="place">
          <w:r w:rsidRPr="009D60F1">
            <w:rPr>
              <w:sz w:val="22"/>
              <w:szCs w:val="22"/>
            </w:rPr>
            <w:t>Texas</w:t>
          </w:r>
        </w:smartTag>
      </w:smartTag>
      <w:r w:rsidRPr="009D60F1">
        <w:rPr>
          <w:sz w:val="22"/>
          <w:szCs w:val="22"/>
        </w:rPr>
        <w:t>.  Prior to the Owner’s approval of the Construction</w:t>
      </w:r>
      <w:r w:rsidRPr="009D60F1">
        <w:rPr>
          <w:spacing w:val="-2"/>
          <w:sz w:val="22"/>
          <w:szCs w:val="22"/>
        </w:rPr>
        <w:t xml:space="preserve"> Documents, the Project Architect shall incorporate such changes as are necessary to satisfy the Owner’s review comments.</w:t>
      </w:r>
    </w:p>
    <w:p w14:paraId="01534FDA" w14:textId="77777777" w:rsidR="001B3A80" w:rsidRPr="009D60F1" w:rsidRDefault="001B3A80" w:rsidP="004562B0">
      <w:pPr>
        <w:pStyle w:val="Heading3"/>
        <w:tabs>
          <w:tab w:val="left" w:pos="1440"/>
        </w:tabs>
        <w:ind w:left="0" w:firstLine="720"/>
        <w:jc w:val="both"/>
        <w:rPr>
          <w:sz w:val="22"/>
          <w:szCs w:val="22"/>
        </w:rPr>
      </w:pPr>
      <w:r>
        <w:rPr>
          <w:spacing w:val="-2"/>
          <w:sz w:val="22"/>
          <w:szCs w:val="22"/>
        </w:rPr>
        <w:t>At the completion of the Construction Document Phase, the Project Architect shall complete the “Proje</w:t>
      </w:r>
      <w:r w:rsidR="004539C6">
        <w:rPr>
          <w:spacing w:val="-2"/>
          <w:sz w:val="22"/>
          <w:szCs w:val="22"/>
        </w:rPr>
        <w:t>ct Scope Summary Questionnaire F</w:t>
      </w:r>
      <w:r>
        <w:rPr>
          <w:spacing w:val="-2"/>
          <w:sz w:val="22"/>
          <w:szCs w:val="22"/>
        </w:rPr>
        <w:t xml:space="preserve">orm” which is attached as an Exhibit to this Agreement.  The information </w:t>
      </w:r>
      <w:proofErr w:type="gramStart"/>
      <w:r>
        <w:rPr>
          <w:spacing w:val="-2"/>
          <w:sz w:val="22"/>
          <w:szCs w:val="22"/>
        </w:rPr>
        <w:t>shall</w:t>
      </w:r>
      <w:proofErr w:type="gramEnd"/>
      <w:r>
        <w:rPr>
          <w:spacing w:val="-2"/>
          <w:sz w:val="22"/>
          <w:szCs w:val="22"/>
        </w:rPr>
        <w:t xml:space="preserve"> be based on the completed scope of work as defined in the documents.</w:t>
      </w:r>
    </w:p>
    <w:p w14:paraId="742B00E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Before proceeding into the Bidding and Proposal Phase, the Project Architect shall obtain Owner’s written acceptance of the Construction Documents and approval of the mutually established </w:t>
      </w:r>
      <w:r w:rsidR="00EC3C30">
        <w:rPr>
          <w:sz w:val="22"/>
          <w:szCs w:val="22"/>
        </w:rPr>
        <w:t>f</w:t>
      </w:r>
      <w:r w:rsidRPr="009D60F1">
        <w:rPr>
          <w:sz w:val="22"/>
          <w:szCs w:val="22"/>
        </w:rPr>
        <w:t>inal Construction Cost Limitation.</w:t>
      </w:r>
    </w:p>
    <w:p w14:paraId="30CDE221" w14:textId="77777777" w:rsidR="00A261C3" w:rsidRPr="00146B72" w:rsidRDefault="00A261C3" w:rsidP="00403E0E">
      <w:pPr>
        <w:pStyle w:val="Heading2"/>
        <w:tabs>
          <w:tab w:val="num" w:pos="1440"/>
        </w:tabs>
        <w:ind w:left="0"/>
        <w:rPr>
          <w:b/>
        </w:rPr>
      </w:pPr>
      <w:r w:rsidRPr="00146B72">
        <w:rPr>
          <w:b/>
        </w:rPr>
        <w:t>Bidding and Proposal Phase</w:t>
      </w:r>
    </w:p>
    <w:p w14:paraId="6568CCF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assist the Owner in obtaining and evaluating bids or proposals, and assist in awarding contracts for construction, including preparation for and attendance at Prebid or Preproposal Conferences and HUB meetings</w:t>
      </w:r>
      <w:r w:rsidRPr="009D60F1">
        <w:rPr>
          <w:i/>
          <w:sz w:val="22"/>
          <w:szCs w:val="22"/>
        </w:rPr>
        <w:t>.</w:t>
      </w:r>
      <w:r w:rsidRPr="009D60F1">
        <w:rPr>
          <w:sz w:val="22"/>
          <w:szCs w:val="22"/>
        </w:rPr>
        <w:t xml:space="preserve">  Project Architect shall answer inquiries from bidders and proposers at Owner’s request and shall prepare and issue any necessary addenda to the bidding or proposal documents.  The Project Architect shall maintain a register of bid and proposal documents, distribute documents to bidders, proposers, and plan rooms, and obtain and administer deposits.</w:t>
      </w:r>
    </w:p>
    <w:p w14:paraId="008B72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investigate the responsibility of apparent low bidders or proposers and inform Owner in writing of its findings and recommendations.  For proposers selected by qualifications and by competitive sealed proposals, the Project Architect shall investigate qualifications and other pertinent proposal information and inform the </w:t>
      </w:r>
      <w:proofErr w:type="gramStart"/>
      <w:r w:rsidRPr="009D60F1">
        <w:rPr>
          <w:sz w:val="22"/>
          <w:szCs w:val="22"/>
        </w:rPr>
        <w:t>Owner in writing</w:t>
      </w:r>
      <w:proofErr w:type="gramEnd"/>
      <w:r w:rsidRPr="009D60F1">
        <w:rPr>
          <w:sz w:val="22"/>
          <w:szCs w:val="22"/>
        </w:rPr>
        <w:t xml:space="preserve"> of its findings and recommendations.</w:t>
      </w:r>
    </w:p>
    <w:p w14:paraId="00B930A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In the event the best value proposal received for the Project exceeds the Final Construction Cost Limitation established at the completion of the Construction Document Phase, the Project Architect, without charge to the Owner, and if </w:t>
      </w:r>
      <w:proofErr w:type="gramStart"/>
      <w:r w:rsidRPr="009D60F1">
        <w:rPr>
          <w:sz w:val="22"/>
          <w:szCs w:val="22"/>
        </w:rPr>
        <w:t>so</w:t>
      </w:r>
      <w:proofErr w:type="gramEnd"/>
      <w:r w:rsidRPr="009D60F1">
        <w:rPr>
          <w:sz w:val="22"/>
          <w:szCs w:val="22"/>
        </w:rPr>
        <w:t xml:space="preserve"> directed by Owner, shall revise the drawings and specifications as necessary to bring the cost of the Project within the Final Construction Cost Limitation.  The Owner reserves the right to accept a proposal and award a construction contract that exceeds the Final Construction Cost Limitation, if such award is determined by Owner to be in the Owner’s best interest.  </w:t>
      </w:r>
    </w:p>
    <w:p w14:paraId="5B8B556C" w14:textId="77777777" w:rsidR="00A261C3" w:rsidRPr="00146B72" w:rsidRDefault="00A261C3" w:rsidP="00403E0E">
      <w:pPr>
        <w:pStyle w:val="Heading2"/>
        <w:tabs>
          <w:tab w:val="num" w:pos="1440"/>
        </w:tabs>
        <w:ind w:left="0"/>
        <w:rPr>
          <w:b/>
        </w:rPr>
      </w:pPr>
      <w:r w:rsidRPr="00146B72">
        <w:rPr>
          <w:b/>
        </w:rPr>
        <w:lastRenderedPageBreak/>
        <w:t>Construction Phase—Administration of the Construction Contract</w:t>
      </w:r>
    </w:p>
    <w:p w14:paraId="0B58F9C6"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Construction Phase shall commence with the award of the Contract for Construction and issuance of (i) a Notice to </w:t>
      </w:r>
      <w:r w:rsidRPr="009D60F1">
        <w:rPr>
          <w:sz w:val="22"/>
          <w:szCs w:val="22"/>
        </w:rPr>
        <w:t>Commence</w:t>
      </w:r>
      <w:r w:rsidRPr="009D60F1">
        <w:rPr>
          <w:spacing w:val="-2"/>
          <w:sz w:val="22"/>
          <w:szCs w:val="22"/>
        </w:rPr>
        <w:t xml:space="preserve"> On-Site Work or (ii) a Notice to Proceed with Construction Services and terminate sixty (60) days after Final Payment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made, or when all of Project Architect’s services have been satisfactorily performed, whichever occurs later.  </w:t>
      </w:r>
    </w:p>
    <w:p w14:paraId="6F72CA83"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Project </w:t>
      </w:r>
      <w:r w:rsidRPr="004562B0">
        <w:rPr>
          <w:sz w:val="22"/>
          <w:szCs w:val="22"/>
        </w:rPr>
        <w:t>Architect</w:t>
      </w:r>
      <w:r w:rsidRPr="009D60F1">
        <w:rPr>
          <w:spacing w:val="-2"/>
          <w:sz w:val="22"/>
          <w:szCs w:val="22"/>
        </w:rPr>
        <w:t xml:space="preserve"> shall provide administration of the Contract for Construction as set forth below and in the edition of the Owner’s Design Guidelines current as of the date of this Agreement.</w:t>
      </w:r>
    </w:p>
    <w:p w14:paraId="21CFFC8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w:t>
      </w:r>
      <w:r w:rsidRPr="009D60F1">
        <w:rPr>
          <w:color w:val="000000"/>
          <w:spacing w:val="-2"/>
          <w:sz w:val="22"/>
          <w:szCs w:val="22"/>
        </w:rPr>
        <w:t>Project</w:t>
      </w:r>
      <w:r w:rsidRPr="009D60F1">
        <w:rPr>
          <w:spacing w:val="-2"/>
          <w:sz w:val="22"/>
          <w:szCs w:val="22"/>
        </w:rPr>
        <w:t xml:space="preserve"> </w:t>
      </w:r>
      <w:r w:rsidRPr="005312B6">
        <w:rPr>
          <w:sz w:val="22"/>
          <w:szCs w:val="22"/>
        </w:rPr>
        <w:t>Architect</w:t>
      </w:r>
      <w:r w:rsidRPr="009D60F1">
        <w:rPr>
          <w:spacing w:val="-2"/>
          <w:sz w:val="22"/>
          <w:szCs w:val="22"/>
        </w:rPr>
        <w:t xml:space="preserve"> shall </w:t>
      </w:r>
      <w:r w:rsidR="001F27EF">
        <w:rPr>
          <w:spacing w:val="-2"/>
          <w:sz w:val="22"/>
          <w:szCs w:val="22"/>
        </w:rPr>
        <w:t xml:space="preserve">coordinate with the </w:t>
      </w:r>
      <w:r w:rsidR="004F29BC">
        <w:rPr>
          <w:spacing w:val="-2"/>
          <w:sz w:val="22"/>
          <w:szCs w:val="22"/>
        </w:rPr>
        <w:t xml:space="preserve">Contractor </w:t>
      </w:r>
      <w:r w:rsidR="001F27EF">
        <w:rPr>
          <w:spacing w:val="-2"/>
          <w:sz w:val="22"/>
          <w:szCs w:val="22"/>
        </w:rPr>
        <w:t xml:space="preserve">to </w:t>
      </w:r>
      <w:r w:rsidRPr="009D60F1">
        <w:rPr>
          <w:spacing w:val="-2"/>
          <w:sz w:val="22"/>
          <w:szCs w:val="22"/>
        </w:rPr>
        <w:t>establish and maintain a numbering and tracking system for all Project records, including changes, requests for information, submittals, and supplementary instructions and shall provide updated records at each Owner’s monthly meeting and when requested.</w:t>
      </w:r>
      <w:r w:rsidR="001F27EF">
        <w:rPr>
          <w:spacing w:val="-2"/>
          <w:sz w:val="22"/>
          <w:szCs w:val="22"/>
        </w:rPr>
        <w:t xml:space="preserve">  The Project Architect shall manage and execute all Change Orders.</w:t>
      </w:r>
    </w:p>
    <w:p w14:paraId="4317811D"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Project Architect shall chair all meetings scheduled by the Owner or Project Architect and </w:t>
      </w:r>
      <w:r w:rsidRPr="009D60F1">
        <w:rPr>
          <w:color w:val="000000"/>
          <w:spacing w:val="-2"/>
          <w:sz w:val="22"/>
          <w:szCs w:val="22"/>
        </w:rPr>
        <w:t>shall</w:t>
      </w:r>
      <w:r w:rsidRPr="009D60F1">
        <w:rPr>
          <w:spacing w:val="-2"/>
          <w:sz w:val="22"/>
          <w:szCs w:val="22"/>
        </w:rPr>
        <w:t xml:space="preserve"> promptly </w:t>
      </w:r>
      <w:r w:rsidRPr="005312B6">
        <w:rPr>
          <w:sz w:val="22"/>
          <w:szCs w:val="22"/>
        </w:rPr>
        <w:t>provide</w:t>
      </w:r>
      <w:r w:rsidRPr="009D60F1">
        <w:rPr>
          <w:spacing w:val="-2"/>
          <w:sz w:val="22"/>
          <w:szCs w:val="22"/>
        </w:rPr>
        <w:t xml:space="preserve"> summary notes to all parties.  The Project Architect shall attend</w:t>
      </w:r>
      <w:r w:rsidR="008346D7">
        <w:rPr>
          <w:spacing w:val="-2"/>
          <w:sz w:val="22"/>
          <w:szCs w:val="22"/>
        </w:rPr>
        <w:t xml:space="preserve"> </w:t>
      </w:r>
      <w:r w:rsidR="00482973">
        <w:rPr>
          <w:spacing w:val="-2"/>
          <w:sz w:val="22"/>
          <w:szCs w:val="22"/>
        </w:rPr>
        <w:t>Contractor</w:t>
      </w:r>
      <w:r w:rsidRPr="009D60F1">
        <w:rPr>
          <w:spacing w:val="-2"/>
          <w:sz w:val="22"/>
          <w:szCs w:val="22"/>
        </w:rPr>
        <w:t>’s regularly scheduled planning meetings when requested.</w:t>
      </w:r>
    </w:p>
    <w:p w14:paraId="77C1069B"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The Project Architect shall review the</w:t>
      </w:r>
      <w:r w:rsidR="008346D7">
        <w:rPr>
          <w:spacing w:val="-2"/>
          <w:sz w:val="22"/>
          <w:szCs w:val="22"/>
        </w:rPr>
        <w:t xml:space="preserve"> </w:t>
      </w:r>
      <w:r w:rsidR="00482973">
        <w:rPr>
          <w:spacing w:val="-2"/>
          <w:sz w:val="22"/>
          <w:szCs w:val="22"/>
        </w:rPr>
        <w:t>Contractor</w:t>
      </w:r>
      <w:r w:rsidRPr="009D60F1">
        <w:rPr>
          <w:spacing w:val="-2"/>
          <w:sz w:val="22"/>
          <w:szCs w:val="22"/>
        </w:rPr>
        <w:t xml:space="preserve">’s list of proposed subcontractors for the work, initial administrative </w:t>
      </w:r>
      <w:r w:rsidRPr="009D60F1">
        <w:rPr>
          <w:sz w:val="22"/>
          <w:szCs w:val="22"/>
        </w:rPr>
        <w:t>submittals</w:t>
      </w:r>
      <w:r w:rsidRPr="009D60F1">
        <w:rPr>
          <w:spacing w:val="-2"/>
          <w:sz w:val="22"/>
          <w:szCs w:val="22"/>
        </w:rPr>
        <w:t xml:space="preserve"> for Project Schedule, Schedule of Values, Submittal Schedule, and Equipment Matrix to establish appropriate bases for construction monitoring, payment processing, and system commissioning. The Project Architect shall identify necessary revisions to the documents in writing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recommend acceptance of the documents by the Owner when appropriate.  The Project Architect shall review periodic updates of all schedules with Owner and</w:t>
      </w:r>
      <w:r w:rsidR="008346D7">
        <w:rPr>
          <w:spacing w:val="-2"/>
          <w:sz w:val="22"/>
          <w:szCs w:val="22"/>
        </w:rPr>
        <w:t xml:space="preserve"> </w:t>
      </w:r>
      <w:r w:rsidR="00482973">
        <w:rPr>
          <w:spacing w:val="-2"/>
          <w:sz w:val="22"/>
          <w:szCs w:val="22"/>
        </w:rPr>
        <w:t>Contractor</w:t>
      </w:r>
      <w:r w:rsidRPr="009D60F1">
        <w:rPr>
          <w:spacing w:val="-2"/>
          <w:sz w:val="22"/>
          <w:szCs w:val="22"/>
        </w:rPr>
        <w:t xml:space="preserve"> to evaluate appropriateness.</w:t>
      </w:r>
    </w:p>
    <w:p w14:paraId="432756A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4562B0">
        <w:rPr>
          <w:sz w:val="22"/>
          <w:szCs w:val="22"/>
        </w:rPr>
        <w:t>Project</w:t>
      </w:r>
      <w:r w:rsidRPr="009D60F1">
        <w:rPr>
          <w:spacing w:val="-2"/>
          <w:sz w:val="22"/>
          <w:szCs w:val="22"/>
        </w:rPr>
        <w:t xml:space="preserve"> </w:t>
      </w:r>
      <w:r w:rsidRPr="009D60F1">
        <w:rPr>
          <w:sz w:val="22"/>
          <w:szCs w:val="22"/>
        </w:rPr>
        <w:t>Architect</w:t>
      </w:r>
      <w:r w:rsidRPr="009D60F1">
        <w:rPr>
          <w:spacing w:val="-2"/>
          <w:sz w:val="22"/>
          <w:szCs w:val="22"/>
        </w:rPr>
        <w:t xml:space="preserve"> and its consultants shall prepare appropriate materials for and conduct a Pre-Construction Conference at the site prior to commencement of construction by the</w:t>
      </w:r>
      <w:r w:rsidR="008346D7">
        <w:rPr>
          <w:spacing w:val="-2"/>
          <w:sz w:val="22"/>
          <w:szCs w:val="22"/>
        </w:rPr>
        <w:t xml:space="preserve"> </w:t>
      </w:r>
      <w:r w:rsidR="00482973">
        <w:rPr>
          <w:spacing w:val="-2"/>
          <w:sz w:val="22"/>
          <w:szCs w:val="22"/>
        </w:rPr>
        <w:t>Contractor</w:t>
      </w:r>
      <w:r w:rsidRPr="009D60F1">
        <w:rPr>
          <w:spacing w:val="-2"/>
          <w:sz w:val="22"/>
          <w:szCs w:val="22"/>
        </w:rPr>
        <w:t>.</w:t>
      </w:r>
    </w:p>
    <w:p w14:paraId="57351A1D" w14:textId="1988919E" w:rsidR="009E6E25"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be a representative of the Owner during the Construction Phase and shall advise and consult with the Owner.  Instructions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shall be forwarded through the Project Architect.  The Project Architect </w:t>
      </w:r>
      <w:r w:rsidRPr="004562B0">
        <w:rPr>
          <w:sz w:val="22"/>
          <w:szCs w:val="22"/>
        </w:rPr>
        <w:t>shall</w:t>
      </w:r>
      <w:r w:rsidRPr="009D60F1">
        <w:rPr>
          <w:spacing w:val="-2"/>
          <w:sz w:val="22"/>
          <w:szCs w:val="22"/>
        </w:rPr>
        <w:t xml:space="preserve"> have authority to act on behalf of the Owner to the extent provided in the Contract Documents. Duties</w:t>
      </w:r>
      <w:r w:rsidR="00715D2D">
        <w:rPr>
          <w:spacing w:val="-2"/>
          <w:sz w:val="22"/>
          <w:szCs w:val="22"/>
        </w:rPr>
        <w:t>.</w:t>
      </w:r>
      <w:r w:rsidRPr="009D60F1">
        <w:rPr>
          <w:spacing w:val="-2"/>
          <w:sz w:val="22"/>
          <w:szCs w:val="22"/>
        </w:rPr>
        <w:t xml:space="preserve"> </w:t>
      </w:r>
      <w:r w:rsidR="00715D2D">
        <w:rPr>
          <w:spacing w:val="-2"/>
          <w:sz w:val="22"/>
          <w:szCs w:val="22"/>
        </w:rPr>
        <w:t xml:space="preserve">The </w:t>
      </w:r>
      <w:r w:rsidRPr="009D60F1">
        <w:rPr>
          <w:spacing w:val="-2"/>
          <w:sz w:val="22"/>
          <w:szCs w:val="22"/>
        </w:rPr>
        <w:t>responsibilities and limitations of authority of the Project Architect shall not be restricted, modified</w:t>
      </w:r>
      <w:r w:rsidR="007F2A79">
        <w:rPr>
          <w:spacing w:val="-2"/>
          <w:sz w:val="22"/>
          <w:szCs w:val="22"/>
        </w:rPr>
        <w:t>,</w:t>
      </w:r>
      <w:r w:rsidRPr="009D60F1">
        <w:rPr>
          <w:spacing w:val="-2"/>
          <w:sz w:val="22"/>
          <w:szCs w:val="22"/>
        </w:rPr>
        <w:t xml:space="preserve"> or extended without written acceptance of the Owner.</w:t>
      </w:r>
    </w:p>
    <w:p w14:paraId="2B37C0A0" w14:textId="77777777" w:rsidR="00AD3B3F" w:rsidRDefault="00AD3B3F" w:rsidP="004562B0">
      <w:pPr>
        <w:pStyle w:val="Heading3"/>
        <w:tabs>
          <w:tab w:val="left" w:pos="1440"/>
        </w:tabs>
        <w:ind w:left="0" w:firstLine="720"/>
        <w:jc w:val="both"/>
        <w:rPr>
          <w:spacing w:val="-2"/>
          <w:sz w:val="22"/>
          <w:szCs w:val="22"/>
        </w:rPr>
      </w:pPr>
      <w:r>
        <w:rPr>
          <w:spacing w:val="-2"/>
          <w:sz w:val="22"/>
          <w:szCs w:val="22"/>
        </w:rPr>
        <w:t xml:space="preserve">Site Visits.  </w:t>
      </w:r>
      <w:r w:rsidR="00A261C3" w:rsidRPr="009D60F1">
        <w:rPr>
          <w:spacing w:val="-2"/>
          <w:sz w:val="22"/>
          <w:szCs w:val="22"/>
        </w:rPr>
        <w:t xml:space="preserve">The Project Architect shall visit the site at least once each week during the entire construction period to </w:t>
      </w:r>
      <w:r w:rsidR="00A261C3" w:rsidRPr="004562B0">
        <w:rPr>
          <w:sz w:val="22"/>
          <w:szCs w:val="22"/>
        </w:rPr>
        <w:t>observe</w:t>
      </w:r>
      <w:r w:rsidR="00A261C3" w:rsidRPr="009D60F1">
        <w:rPr>
          <w:spacing w:val="-2"/>
          <w:sz w:val="22"/>
          <w:szCs w:val="22"/>
        </w:rPr>
        <w:t xml:space="preserve"> the progress and quality of the Work and to determine in general if the Work is proceeding in accordance with the Contract Documents.  </w:t>
      </w:r>
      <w:r>
        <w:rPr>
          <w:spacing w:val="-2"/>
          <w:sz w:val="22"/>
          <w:szCs w:val="22"/>
        </w:rPr>
        <w:t>E</w:t>
      </w:r>
      <w:r w:rsidRPr="009D60F1">
        <w:rPr>
          <w:spacing w:val="-2"/>
          <w:sz w:val="22"/>
          <w:szCs w:val="22"/>
        </w:rPr>
        <w:t xml:space="preserve">ach </w:t>
      </w:r>
      <w:r>
        <w:rPr>
          <w:spacing w:val="-2"/>
          <w:sz w:val="22"/>
          <w:szCs w:val="22"/>
        </w:rPr>
        <w:t xml:space="preserve">of Project Architect’s </w:t>
      </w:r>
      <w:r w:rsidRPr="009D60F1">
        <w:rPr>
          <w:spacing w:val="-2"/>
          <w:sz w:val="22"/>
          <w:szCs w:val="22"/>
        </w:rPr>
        <w:t>consultant</w:t>
      </w:r>
      <w:r w:rsidR="00615F11">
        <w:rPr>
          <w:spacing w:val="-2"/>
          <w:sz w:val="22"/>
          <w:szCs w:val="22"/>
        </w:rPr>
        <w:t>s</w:t>
      </w:r>
      <w:r w:rsidRPr="009D60F1">
        <w:rPr>
          <w:spacing w:val="-2"/>
          <w:sz w:val="22"/>
          <w:szCs w:val="22"/>
        </w:rPr>
        <w:t xml:space="preserve"> shall visit the site at least once each week during construction activities related to the consultant’s discipline to </w:t>
      </w:r>
      <w:r w:rsidRPr="004562B0">
        <w:rPr>
          <w:sz w:val="22"/>
          <w:szCs w:val="22"/>
        </w:rPr>
        <w:t>observe</w:t>
      </w:r>
      <w:r w:rsidRPr="009D60F1">
        <w:rPr>
          <w:spacing w:val="-2"/>
          <w:sz w:val="22"/>
          <w:szCs w:val="22"/>
        </w:rPr>
        <w:t xml:space="preserve"> the progress and quality of the Work and to determine in general if the Work is proceeding in accordance with the Contract Documents.  </w:t>
      </w:r>
      <w:r w:rsidR="00A261C3" w:rsidRPr="009D60F1">
        <w:rPr>
          <w:spacing w:val="-2"/>
          <w:sz w:val="22"/>
          <w:szCs w:val="22"/>
        </w:rPr>
        <w:t xml:space="preserve">Project </w:t>
      </w:r>
      <w:r w:rsidR="00A261C3" w:rsidRPr="009D60F1">
        <w:rPr>
          <w:sz w:val="22"/>
          <w:szCs w:val="22"/>
        </w:rPr>
        <w:t>Architect and its consultants shall submit written reports of their site visits and meetings.</w:t>
      </w:r>
      <w:r w:rsidR="00A261C3" w:rsidRPr="009D60F1">
        <w:rPr>
          <w:spacing w:val="-2"/>
          <w:sz w:val="22"/>
          <w:szCs w:val="22"/>
        </w:rPr>
        <w:t xml:space="preserve">  The Project Architect shall not be required to make exhaustive or continuous onsite visits to inspect the quality or quantity of the Work.  </w:t>
      </w:r>
    </w:p>
    <w:p w14:paraId="14E577CB" w14:textId="77777777" w:rsidR="00A261C3" w:rsidRPr="00AD3B3F" w:rsidRDefault="00615F11" w:rsidP="00AD3B3F">
      <w:pPr>
        <w:pStyle w:val="Heading4"/>
        <w:tabs>
          <w:tab w:val="num" w:pos="1440"/>
        </w:tabs>
        <w:ind w:left="1440"/>
        <w:rPr>
          <w:sz w:val="22"/>
          <w:szCs w:val="22"/>
        </w:rPr>
      </w:pPr>
      <w:r>
        <w:rPr>
          <w:sz w:val="22"/>
          <w:szCs w:val="22"/>
        </w:rPr>
        <w:t xml:space="preserve">Based on </w:t>
      </w:r>
      <w:r w:rsidR="00A261C3" w:rsidRPr="00AD3B3F">
        <w:rPr>
          <w:sz w:val="22"/>
          <w:szCs w:val="22"/>
        </w:rPr>
        <w:t>the onsite observations, the Project Architect shall keep the Owner informed of the progress and quality of the Work and shall endeavor to guard the Owner against defects and deficiencies in the Work of the</w:t>
      </w:r>
      <w:r w:rsidR="008346D7">
        <w:rPr>
          <w:sz w:val="22"/>
          <w:szCs w:val="22"/>
        </w:rPr>
        <w:t xml:space="preserve"> </w:t>
      </w:r>
      <w:r w:rsidR="00482973">
        <w:rPr>
          <w:sz w:val="22"/>
          <w:szCs w:val="22"/>
        </w:rPr>
        <w:t>Contractor</w:t>
      </w:r>
      <w:r w:rsidR="00A261C3" w:rsidRPr="00AD3B3F">
        <w:rPr>
          <w:sz w:val="22"/>
          <w:szCs w:val="22"/>
        </w:rPr>
        <w:t>.  Project Architect shall notify Owner and the</w:t>
      </w:r>
      <w:r w:rsidR="008346D7">
        <w:rPr>
          <w:sz w:val="22"/>
          <w:szCs w:val="22"/>
        </w:rPr>
        <w:t xml:space="preserve"> </w:t>
      </w:r>
      <w:r w:rsidR="00482973">
        <w:rPr>
          <w:sz w:val="22"/>
          <w:szCs w:val="22"/>
        </w:rPr>
        <w:t>Contractor</w:t>
      </w:r>
      <w:r w:rsidR="00A261C3" w:rsidRPr="00AD3B3F">
        <w:rPr>
          <w:sz w:val="22"/>
          <w:szCs w:val="22"/>
        </w:rPr>
        <w:t xml:space="preserve"> in writing of any portions of the work which Project Architect has observed as not being in conformity with the Construction Documents and make recommendations </w:t>
      </w:r>
      <w:r>
        <w:rPr>
          <w:sz w:val="22"/>
          <w:szCs w:val="22"/>
        </w:rPr>
        <w:t xml:space="preserve">for </w:t>
      </w:r>
      <w:r w:rsidR="00A261C3" w:rsidRPr="00AD3B3F">
        <w:rPr>
          <w:sz w:val="22"/>
          <w:szCs w:val="22"/>
        </w:rPr>
        <w:t xml:space="preserve">correction of the deficiencies or defects.  Project Architect shall </w:t>
      </w:r>
      <w:r w:rsidR="00A261C3" w:rsidRPr="00AD3B3F">
        <w:rPr>
          <w:sz w:val="22"/>
          <w:szCs w:val="22"/>
        </w:rPr>
        <w:lastRenderedPageBreak/>
        <w:t>make its site representative available and shall consult with Owner and the</w:t>
      </w:r>
      <w:r w:rsidR="008346D7">
        <w:rPr>
          <w:sz w:val="22"/>
          <w:szCs w:val="22"/>
        </w:rPr>
        <w:t xml:space="preserve"> </w:t>
      </w:r>
      <w:r w:rsidR="00482973">
        <w:rPr>
          <w:sz w:val="22"/>
          <w:szCs w:val="22"/>
        </w:rPr>
        <w:t>Contractor</w:t>
      </w:r>
      <w:r w:rsidR="00A261C3" w:rsidRPr="00AD3B3F">
        <w:rPr>
          <w:sz w:val="22"/>
          <w:szCs w:val="22"/>
        </w:rPr>
        <w:t xml:space="preserve"> </w:t>
      </w:r>
      <w:r>
        <w:rPr>
          <w:sz w:val="22"/>
          <w:szCs w:val="22"/>
        </w:rPr>
        <w:t xml:space="preserve">in </w:t>
      </w:r>
      <w:r w:rsidR="00A261C3" w:rsidRPr="00AD3B3F">
        <w:rPr>
          <w:sz w:val="22"/>
          <w:szCs w:val="22"/>
        </w:rPr>
        <w:t xml:space="preserve">all circumstances arising during construction </w:t>
      </w:r>
      <w:r>
        <w:rPr>
          <w:sz w:val="22"/>
          <w:szCs w:val="22"/>
        </w:rPr>
        <w:t xml:space="preserve">where a </w:t>
      </w:r>
      <w:r w:rsidR="00A261C3" w:rsidRPr="00AD3B3F">
        <w:rPr>
          <w:sz w:val="22"/>
          <w:szCs w:val="22"/>
        </w:rPr>
        <w:t xml:space="preserve">consultation </w:t>
      </w:r>
      <w:r>
        <w:rPr>
          <w:sz w:val="22"/>
          <w:szCs w:val="22"/>
        </w:rPr>
        <w:t xml:space="preserve">is </w:t>
      </w:r>
      <w:r w:rsidR="00A261C3" w:rsidRPr="00AD3B3F">
        <w:rPr>
          <w:sz w:val="22"/>
          <w:szCs w:val="22"/>
        </w:rPr>
        <w:t>in Owner’s interests.</w:t>
      </w:r>
    </w:p>
    <w:p w14:paraId="42316D0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In addition to site visits for general inspection and observation, the Project Architect and its consultants shall visit the site for specific purposes related to certification of progress </w:t>
      </w:r>
      <w:r w:rsidRPr="009D60F1">
        <w:rPr>
          <w:color w:val="000000"/>
          <w:spacing w:val="-2"/>
          <w:sz w:val="22"/>
          <w:szCs w:val="22"/>
        </w:rPr>
        <w:t>payments</w:t>
      </w:r>
      <w:r w:rsidRPr="009D60F1">
        <w:rPr>
          <w:spacing w:val="-2"/>
          <w:sz w:val="22"/>
          <w:szCs w:val="22"/>
        </w:rPr>
        <w:t xml:space="preserve">, start-up or mock-up reviews for significant work activities and for formal inspections of the Work.  The Project Architect and its consultants shall provide written reports of all </w:t>
      </w:r>
      <w:proofErr w:type="gramStart"/>
      <w:r w:rsidRPr="009D60F1">
        <w:rPr>
          <w:spacing w:val="-2"/>
          <w:sz w:val="22"/>
          <w:szCs w:val="22"/>
        </w:rPr>
        <w:t>site</w:t>
      </w:r>
      <w:proofErr w:type="gramEnd"/>
      <w:r w:rsidRPr="009D60F1">
        <w:rPr>
          <w:spacing w:val="-2"/>
          <w:sz w:val="22"/>
          <w:szCs w:val="22"/>
        </w:rPr>
        <w:t xml:space="preserve"> visits to the Owner and</w:t>
      </w:r>
      <w:r w:rsidR="008346D7">
        <w:rPr>
          <w:spacing w:val="-2"/>
          <w:sz w:val="22"/>
          <w:szCs w:val="22"/>
        </w:rPr>
        <w:t xml:space="preserve"> </w:t>
      </w:r>
      <w:r w:rsidR="00482973">
        <w:rPr>
          <w:spacing w:val="-2"/>
          <w:sz w:val="22"/>
          <w:szCs w:val="22"/>
        </w:rPr>
        <w:t>Contractor</w:t>
      </w:r>
      <w:r w:rsidRPr="009D60F1">
        <w:rPr>
          <w:spacing w:val="-2"/>
          <w:sz w:val="22"/>
          <w:szCs w:val="22"/>
        </w:rPr>
        <w:t>.</w:t>
      </w:r>
    </w:p>
    <w:p w14:paraId="7D308DEA"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prepare an agenda for and conduct monthly job conferences for attendance by representatives of the</w:t>
      </w:r>
      <w:r w:rsidR="008346D7">
        <w:rPr>
          <w:spacing w:val="-2"/>
          <w:sz w:val="22"/>
          <w:szCs w:val="22"/>
        </w:rPr>
        <w:t xml:space="preserve"> </w:t>
      </w:r>
      <w:r w:rsidR="00482973">
        <w:rPr>
          <w:spacing w:val="-2"/>
          <w:sz w:val="22"/>
          <w:szCs w:val="22"/>
        </w:rPr>
        <w:t>Contractor</w:t>
      </w:r>
      <w:r w:rsidRPr="009D60F1">
        <w:rPr>
          <w:spacing w:val="-2"/>
          <w:sz w:val="22"/>
          <w:szCs w:val="22"/>
        </w:rPr>
        <w:t>, major subcontractors, the Project Architect and the Owner, and prepare and distribute minutes of the meetings.</w:t>
      </w:r>
    </w:p>
    <w:p w14:paraId="4AC14B2F"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not have control or charge of and shall not be responsible for construction means, </w:t>
      </w:r>
      <w:r w:rsidRPr="009D60F1">
        <w:rPr>
          <w:sz w:val="22"/>
          <w:szCs w:val="22"/>
        </w:rPr>
        <w:t>methods</w:t>
      </w:r>
      <w:r w:rsidRPr="009D60F1">
        <w:rPr>
          <w:spacing w:val="-2"/>
          <w:sz w:val="22"/>
          <w:szCs w:val="22"/>
        </w:rPr>
        <w:t xml:space="preserve">, techniques, sequences or procedures, or for safety precautions and programs in connection with the Work, for the acts or </w:t>
      </w:r>
      <w:r w:rsidRPr="004562B0">
        <w:rPr>
          <w:sz w:val="22"/>
          <w:szCs w:val="22"/>
        </w:rPr>
        <w:t>omissions</w:t>
      </w:r>
      <w:r w:rsidRPr="009D60F1">
        <w:rPr>
          <w:spacing w:val="-2"/>
          <w:sz w:val="22"/>
          <w:szCs w:val="22"/>
        </w:rPr>
        <w:t xml:space="preserve"> of the</w:t>
      </w:r>
      <w:r w:rsidR="008346D7">
        <w:rPr>
          <w:spacing w:val="-2"/>
          <w:sz w:val="22"/>
          <w:szCs w:val="22"/>
        </w:rPr>
        <w:t xml:space="preserve"> </w:t>
      </w:r>
      <w:r w:rsidR="00482973">
        <w:rPr>
          <w:spacing w:val="-2"/>
          <w:sz w:val="22"/>
          <w:szCs w:val="22"/>
        </w:rPr>
        <w:t>Contractor</w:t>
      </w:r>
      <w:r w:rsidRPr="009D60F1">
        <w:rPr>
          <w:spacing w:val="-2"/>
          <w:sz w:val="22"/>
          <w:szCs w:val="22"/>
        </w:rPr>
        <w:t>, Subcontractors or any other persons performing any of the Work, or for the failure of any of them to carry out the Work in accordance with the Contract Documents.</w:t>
      </w:r>
    </w:p>
    <w:p w14:paraId="746E299B"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9D60F1">
        <w:rPr>
          <w:sz w:val="22"/>
          <w:szCs w:val="22"/>
        </w:rPr>
        <w:t>Project</w:t>
      </w:r>
      <w:r w:rsidRPr="009D60F1">
        <w:rPr>
          <w:spacing w:val="-2"/>
          <w:sz w:val="22"/>
          <w:szCs w:val="22"/>
        </w:rPr>
        <w:t xml:space="preserve"> Architect shall have </w:t>
      </w:r>
      <w:r w:rsidR="00615F11">
        <w:rPr>
          <w:spacing w:val="-2"/>
          <w:sz w:val="22"/>
          <w:szCs w:val="22"/>
        </w:rPr>
        <w:t xml:space="preserve">unrestricted </w:t>
      </w:r>
      <w:r w:rsidRPr="009D60F1">
        <w:rPr>
          <w:spacing w:val="-2"/>
          <w:sz w:val="22"/>
          <w:szCs w:val="22"/>
        </w:rPr>
        <w:t xml:space="preserve">access to the Work wherever it is in preparation or progress. </w:t>
      </w:r>
    </w:p>
    <w:p w14:paraId="413F0FDA" w14:textId="6DB8075A"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determine the amounts owing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based on observations of Work placed at </w:t>
      </w:r>
      <w:r w:rsidRPr="004562B0">
        <w:rPr>
          <w:sz w:val="22"/>
          <w:szCs w:val="22"/>
        </w:rPr>
        <w:t>the</w:t>
      </w:r>
      <w:r w:rsidRPr="009D60F1">
        <w:rPr>
          <w:spacing w:val="-2"/>
          <w:sz w:val="22"/>
          <w:szCs w:val="22"/>
        </w:rPr>
        <w:t xml:space="preserve"> site and on evaluations of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shall coordinate its review and evaluation with the Owner’s representatives and shall certify</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in an appropriate amount. </w:t>
      </w:r>
    </w:p>
    <w:p w14:paraId="2B4FF171"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certification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constitute a representation by the Project Architect to the Owner, based on the Project Architect’s observations at the site and on the data comprising the</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that the Work has progressed to the point indicated; that, to the best of the Project Architect’s </w:t>
      </w:r>
      <w:r w:rsidRPr="004562B0">
        <w:rPr>
          <w:sz w:val="22"/>
          <w:szCs w:val="22"/>
        </w:rPr>
        <w:t>knowledge</w:t>
      </w:r>
      <w:r w:rsidRPr="009D60F1">
        <w:rPr>
          <w:spacing w:val="-2"/>
          <w:sz w:val="22"/>
          <w:szCs w:val="22"/>
        </w:rPr>
        <w:t>, information and belief, the quality of the work is in accordance with the Contract Documents (subject to an evaluation of the Work for conformance with the Contract Documents upon Substantial Completion, to the results of any subsequent tests required by or performed under the Contract Documents, to minor deviations from the Contract Documents correctable prior to completion, and to any specific qualifications stated in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that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entitled to payment in the amount certified.  However, the approval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not be a representation that the Project Architect has made any examination to ascertain how and for what purpose the</w:t>
      </w:r>
      <w:r w:rsidR="008346D7">
        <w:rPr>
          <w:spacing w:val="-2"/>
          <w:sz w:val="22"/>
          <w:szCs w:val="22"/>
        </w:rPr>
        <w:t xml:space="preserve"> </w:t>
      </w:r>
      <w:r w:rsidR="00482973">
        <w:rPr>
          <w:spacing w:val="-2"/>
          <w:sz w:val="22"/>
          <w:szCs w:val="22"/>
        </w:rPr>
        <w:t>Contractor</w:t>
      </w:r>
      <w:r w:rsidRPr="009D60F1">
        <w:rPr>
          <w:spacing w:val="-2"/>
          <w:sz w:val="22"/>
          <w:szCs w:val="22"/>
        </w:rPr>
        <w:t xml:space="preserve"> has used the mon</w:t>
      </w:r>
      <w:r w:rsidR="008848BB">
        <w:rPr>
          <w:spacing w:val="-2"/>
          <w:sz w:val="22"/>
          <w:szCs w:val="22"/>
        </w:rPr>
        <w:t>ies</w:t>
      </w:r>
      <w:r w:rsidRPr="009D60F1">
        <w:rPr>
          <w:spacing w:val="-2"/>
          <w:sz w:val="22"/>
          <w:szCs w:val="22"/>
        </w:rPr>
        <w:t xml:space="preserve"> paid on account of the Contract Sum. </w:t>
      </w:r>
    </w:p>
    <w:p w14:paraId="34EE4E53" w14:textId="64C4884D"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be the interpreter of the technical requirements of the Contract Documents and the judge of </w:t>
      </w:r>
      <w:r w:rsidRPr="004562B0">
        <w:rPr>
          <w:sz w:val="22"/>
          <w:szCs w:val="22"/>
        </w:rPr>
        <w:t>the</w:t>
      </w:r>
      <w:r w:rsidRPr="009D60F1">
        <w:rPr>
          <w:spacing w:val="-2"/>
          <w:sz w:val="22"/>
          <w:szCs w:val="22"/>
        </w:rPr>
        <w:t xml:space="preserve"> performance of the work of the</w:t>
      </w:r>
      <w:r w:rsidR="008346D7">
        <w:rPr>
          <w:spacing w:val="-2"/>
          <w:sz w:val="22"/>
          <w:szCs w:val="22"/>
        </w:rPr>
        <w:t xml:space="preserve"> </w:t>
      </w:r>
      <w:r w:rsidR="00482973">
        <w:rPr>
          <w:spacing w:val="-2"/>
          <w:sz w:val="22"/>
          <w:szCs w:val="22"/>
        </w:rPr>
        <w:t>Contractor</w:t>
      </w:r>
      <w:r w:rsidRPr="009D60F1">
        <w:rPr>
          <w:spacing w:val="-2"/>
          <w:sz w:val="22"/>
          <w:szCs w:val="22"/>
        </w:rPr>
        <w:t>.  The Project Architect shall render interpretations necessary for the proper execution or progress of the Work with reasonable promptness on written request of either the Owner or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shall render written recommendations within a </w:t>
      </w:r>
      <w:r w:rsidRPr="009D60F1">
        <w:rPr>
          <w:sz w:val="22"/>
          <w:szCs w:val="22"/>
        </w:rPr>
        <w:t>reasonable</w:t>
      </w:r>
      <w:r w:rsidRPr="009D60F1">
        <w:rPr>
          <w:spacing w:val="-2"/>
          <w:sz w:val="22"/>
          <w:szCs w:val="22"/>
        </w:rPr>
        <w:t xml:space="preserve"> time on all claims, </w:t>
      </w:r>
      <w:r w:rsidR="007F2A79" w:rsidRPr="009D60F1">
        <w:rPr>
          <w:spacing w:val="-2"/>
          <w:sz w:val="22"/>
          <w:szCs w:val="22"/>
        </w:rPr>
        <w:t>disputes,</w:t>
      </w:r>
      <w:r w:rsidRPr="009D60F1">
        <w:rPr>
          <w:spacing w:val="-2"/>
          <w:sz w:val="22"/>
          <w:szCs w:val="22"/>
        </w:rPr>
        <w:t xml:space="preserve"> and other matters in question between the Owner and the</w:t>
      </w:r>
      <w:r w:rsidR="008346D7">
        <w:rPr>
          <w:spacing w:val="-2"/>
          <w:sz w:val="22"/>
          <w:szCs w:val="22"/>
        </w:rPr>
        <w:t xml:space="preserve"> </w:t>
      </w:r>
      <w:r w:rsidR="00482973">
        <w:rPr>
          <w:spacing w:val="-2"/>
          <w:sz w:val="22"/>
          <w:szCs w:val="22"/>
        </w:rPr>
        <w:t>Contractor</w:t>
      </w:r>
      <w:r w:rsidRPr="009D60F1">
        <w:rPr>
          <w:spacing w:val="-2"/>
          <w:sz w:val="22"/>
          <w:szCs w:val="22"/>
        </w:rPr>
        <w:t xml:space="preserve"> relating to the execution or progress of the Work or the interpretation of the Contract Documents.</w:t>
      </w:r>
    </w:p>
    <w:p w14:paraId="353F8A90"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Interpretations</w:t>
      </w:r>
      <w:r w:rsidRPr="009D60F1">
        <w:rPr>
          <w:spacing w:val="-2"/>
          <w:sz w:val="22"/>
          <w:szCs w:val="22"/>
        </w:rPr>
        <w:t xml:space="preserve"> and recommendations of the Project Architect shall be consistent with the intent of and reasonably </w:t>
      </w:r>
      <w:r w:rsidRPr="009D60F1">
        <w:rPr>
          <w:sz w:val="22"/>
          <w:szCs w:val="22"/>
        </w:rPr>
        <w:t>inferable</w:t>
      </w:r>
      <w:r w:rsidRPr="009D60F1">
        <w:rPr>
          <w:spacing w:val="-2"/>
          <w:sz w:val="22"/>
          <w:szCs w:val="22"/>
        </w:rPr>
        <w:t xml:space="preserve"> from the Contract Documents and shall be in written or graphic form. </w:t>
      </w:r>
    </w:p>
    <w:p w14:paraId="61B389E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Subject to approval of the Owner, the Project Architect’s decisions in matters relating to artistic effect shall be final if </w:t>
      </w:r>
      <w:r w:rsidRPr="004562B0">
        <w:rPr>
          <w:sz w:val="22"/>
          <w:szCs w:val="22"/>
        </w:rPr>
        <w:t>consistent</w:t>
      </w:r>
      <w:r w:rsidRPr="009D60F1">
        <w:rPr>
          <w:spacing w:val="-2"/>
          <w:sz w:val="22"/>
          <w:szCs w:val="22"/>
        </w:rPr>
        <w:t xml:space="preserve"> with and reasonably inferable from the intent of the Contract </w:t>
      </w:r>
      <w:r w:rsidRPr="009D60F1">
        <w:rPr>
          <w:spacing w:val="-2"/>
          <w:sz w:val="22"/>
          <w:szCs w:val="22"/>
        </w:rPr>
        <w:lastRenderedPageBreak/>
        <w:t>Documents.  The Project Architect shall review interior designs and/or furniture selections proposed by the Owner and advise the Owner on their aesthetic compatibility with the Project Architect’s design.</w:t>
      </w:r>
    </w:p>
    <w:p w14:paraId="3FBF6493" w14:textId="0AC560DD" w:rsidR="005F268B"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have the responsibility and the authority, with appropriate notification to the parties, to reject Work which does not conform to the Contract Documents.  Whenever, in the Project Architect’s reasonable opinion it is necessary or advisable for the implementation of the intent of the Contract Documents, the Project Architect will have authority to require special inspection or testing of the Work in accordance with the provisions of the Contract Documents, </w:t>
      </w:r>
      <w:r w:rsidR="007F2A79" w:rsidRPr="009D60F1">
        <w:rPr>
          <w:spacing w:val="-2"/>
          <w:sz w:val="22"/>
          <w:szCs w:val="22"/>
        </w:rPr>
        <w:t>whether</w:t>
      </w:r>
      <w:r w:rsidRPr="009D60F1">
        <w:rPr>
          <w:spacing w:val="-2"/>
          <w:sz w:val="22"/>
          <w:szCs w:val="22"/>
        </w:rPr>
        <w:t xml:space="preserve"> such Work </w:t>
      </w:r>
      <w:r w:rsidR="00615F11">
        <w:rPr>
          <w:spacing w:val="-2"/>
          <w:sz w:val="22"/>
          <w:szCs w:val="22"/>
        </w:rPr>
        <w:t xml:space="preserve">is to </w:t>
      </w:r>
      <w:r w:rsidR="00634C31">
        <w:rPr>
          <w:spacing w:val="-2"/>
          <w:sz w:val="22"/>
          <w:szCs w:val="22"/>
        </w:rPr>
        <w:t xml:space="preserve">be </w:t>
      </w:r>
      <w:r w:rsidRPr="009D60F1">
        <w:rPr>
          <w:spacing w:val="-2"/>
          <w:sz w:val="22"/>
          <w:szCs w:val="22"/>
        </w:rPr>
        <w:t xml:space="preserve">fabricated, installed </w:t>
      </w:r>
      <w:r w:rsidRPr="009D60F1">
        <w:rPr>
          <w:sz w:val="22"/>
          <w:szCs w:val="22"/>
        </w:rPr>
        <w:t>or</w:t>
      </w:r>
      <w:r w:rsidRPr="009D60F1">
        <w:rPr>
          <w:spacing w:val="-2"/>
          <w:sz w:val="22"/>
          <w:szCs w:val="22"/>
        </w:rPr>
        <w:t xml:space="preserve"> completed.  The Project Architect shall review construction materials testing and any special testing required and shall provide recommendations for retesting,</w:t>
      </w:r>
      <w:r w:rsidR="000312D5">
        <w:rPr>
          <w:spacing w:val="-2"/>
          <w:sz w:val="22"/>
          <w:szCs w:val="22"/>
        </w:rPr>
        <w:t xml:space="preserve"> </w:t>
      </w:r>
      <w:r w:rsidRPr="009D60F1">
        <w:rPr>
          <w:spacing w:val="-2"/>
          <w:sz w:val="22"/>
          <w:szCs w:val="22"/>
        </w:rPr>
        <w:t>action</w:t>
      </w:r>
      <w:r w:rsidR="000312D5">
        <w:rPr>
          <w:spacing w:val="-2"/>
          <w:sz w:val="22"/>
          <w:szCs w:val="22"/>
        </w:rPr>
        <w:t>s</w:t>
      </w:r>
      <w:r w:rsidRPr="009D60F1">
        <w:rPr>
          <w:spacing w:val="-2"/>
          <w:sz w:val="22"/>
          <w:szCs w:val="22"/>
        </w:rPr>
        <w:t>, or any corrective measures as may be necessary or appropriate based on the results of such tests.</w:t>
      </w:r>
    </w:p>
    <w:p w14:paraId="2C823192" w14:textId="131AE99F"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and its consultants shall review and approve or take other appropriate action upon the</w:t>
      </w:r>
      <w:r w:rsidR="008346D7">
        <w:rPr>
          <w:spacing w:val="-2"/>
          <w:sz w:val="22"/>
          <w:szCs w:val="22"/>
        </w:rPr>
        <w:t xml:space="preserve"> </w:t>
      </w:r>
      <w:r w:rsidR="00482973">
        <w:rPr>
          <w:spacing w:val="-2"/>
          <w:sz w:val="22"/>
          <w:szCs w:val="22"/>
        </w:rPr>
        <w:t>Contractor</w:t>
      </w:r>
      <w:r w:rsidRPr="009D60F1">
        <w:rPr>
          <w:sz w:val="22"/>
          <w:szCs w:val="22"/>
        </w:rPr>
        <w:t>’s</w:t>
      </w:r>
      <w:r w:rsidRPr="009D60F1">
        <w:rPr>
          <w:spacing w:val="-2"/>
          <w:sz w:val="22"/>
          <w:szCs w:val="22"/>
        </w:rPr>
        <w:t xml:space="preserve"> submittals such as Shop Drawings, Product Data and Samples, but only for conformance with the design concept of the Work set forth in the Contract </w:t>
      </w:r>
      <w:r w:rsidR="007F2A79" w:rsidRPr="009D60F1">
        <w:rPr>
          <w:spacing w:val="-2"/>
          <w:sz w:val="22"/>
          <w:szCs w:val="22"/>
        </w:rPr>
        <w:t>Documents and</w:t>
      </w:r>
      <w:r w:rsidRPr="009D60F1">
        <w:rPr>
          <w:spacing w:val="-2"/>
          <w:sz w:val="22"/>
          <w:szCs w:val="22"/>
        </w:rPr>
        <w:t xml:space="preserve"> shall respond to</w:t>
      </w:r>
      <w:r w:rsidR="008346D7">
        <w:rPr>
          <w:spacing w:val="-2"/>
          <w:sz w:val="22"/>
          <w:szCs w:val="22"/>
        </w:rPr>
        <w:t xml:space="preserve"> </w:t>
      </w:r>
      <w:r w:rsidR="00482973">
        <w:rPr>
          <w:spacing w:val="-2"/>
          <w:sz w:val="22"/>
          <w:szCs w:val="22"/>
        </w:rPr>
        <w:t>Contractor</w:t>
      </w:r>
      <w:r w:rsidRPr="009D60F1">
        <w:rPr>
          <w:spacing w:val="-2"/>
          <w:sz w:val="22"/>
          <w:szCs w:val="22"/>
        </w:rPr>
        <w:t>’s inquiries and questions and provide supplemental information as appropriate</w:t>
      </w:r>
      <w:r w:rsidRPr="009D60F1">
        <w:rPr>
          <w:i/>
          <w:spacing w:val="-2"/>
          <w:sz w:val="22"/>
          <w:szCs w:val="22"/>
        </w:rPr>
        <w:t>.</w:t>
      </w:r>
      <w:r w:rsidRPr="009D60F1">
        <w:rPr>
          <w:spacing w:val="-2"/>
          <w:sz w:val="22"/>
          <w:szCs w:val="22"/>
        </w:rPr>
        <w:t xml:space="preserve">  Action on submittals shall be taken with reasonable promptness to </w:t>
      </w:r>
      <w:r w:rsidR="00615F11">
        <w:rPr>
          <w:spacing w:val="-2"/>
          <w:sz w:val="22"/>
          <w:szCs w:val="22"/>
        </w:rPr>
        <w:t xml:space="preserve">avoid </w:t>
      </w:r>
      <w:proofErr w:type="gramStart"/>
      <w:r w:rsidRPr="009D60F1">
        <w:rPr>
          <w:spacing w:val="-2"/>
          <w:sz w:val="22"/>
          <w:szCs w:val="22"/>
        </w:rPr>
        <w:t>delay</w:t>
      </w:r>
      <w:proofErr w:type="gramEnd"/>
      <w:r w:rsidRPr="009D60F1">
        <w:rPr>
          <w:spacing w:val="-2"/>
          <w:sz w:val="22"/>
          <w:szCs w:val="22"/>
        </w:rPr>
        <w:t xml:space="preserve"> to the</w:t>
      </w:r>
      <w:r w:rsidR="008346D7">
        <w:rPr>
          <w:spacing w:val="-2"/>
          <w:sz w:val="22"/>
          <w:szCs w:val="22"/>
        </w:rPr>
        <w:t xml:space="preserve"> </w:t>
      </w:r>
      <w:r w:rsidR="00482973">
        <w:rPr>
          <w:spacing w:val="-2"/>
          <w:sz w:val="22"/>
          <w:szCs w:val="22"/>
        </w:rPr>
        <w:t>Contractor</w:t>
      </w:r>
      <w:r w:rsidRPr="009D60F1">
        <w:rPr>
          <w:spacing w:val="-2"/>
          <w:sz w:val="22"/>
          <w:szCs w:val="22"/>
        </w:rPr>
        <w:t xml:space="preserve">’s scheduled progress, but in any event no more than fourteen (14) </w:t>
      </w:r>
      <w:r w:rsidR="00CD545E">
        <w:rPr>
          <w:spacing w:val="-2"/>
          <w:sz w:val="22"/>
          <w:szCs w:val="22"/>
        </w:rPr>
        <w:t>calendar</w:t>
      </w:r>
      <w:r w:rsidRPr="009D60F1">
        <w:rPr>
          <w:spacing w:val="-2"/>
          <w:sz w:val="22"/>
          <w:szCs w:val="22"/>
        </w:rPr>
        <w:t xml:space="preserve"> days after receipt.  The Project Architect’s approval of a specific item shall not indicate approval of an assembly of which the item is a component. The Project Architect’s review shall not constitute approval of any construction means or methods.  </w:t>
      </w:r>
    </w:p>
    <w:p w14:paraId="19B48389" w14:textId="77777777" w:rsidR="00A261C3" w:rsidRPr="009D60F1" w:rsidRDefault="00A261C3" w:rsidP="004562B0">
      <w:pPr>
        <w:pStyle w:val="Heading3"/>
        <w:tabs>
          <w:tab w:val="left" w:pos="1440"/>
        </w:tabs>
        <w:ind w:left="0" w:firstLine="720"/>
        <w:jc w:val="both"/>
        <w:rPr>
          <w:sz w:val="22"/>
          <w:szCs w:val="22"/>
        </w:rPr>
      </w:pPr>
      <w:r w:rsidRPr="004562B0">
        <w:rPr>
          <w:sz w:val="22"/>
          <w:szCs w:val="22"/>
        </w:rPr>
        <w:t>Project</w:t>
      </w:r>
      <w:r w:rsidRPr="009D60F1">
        <w:rPr>
          <w:spacing w:val="-2"/>
          <w:sz w:val="22"/>
          <w:szCs w:val="22"/>
        </w:rPr>
        <w:t xml:space="preserve"> Architect shall clarify and interpret </w:t>
      </w:r>
      <w:r w:rsidRPr="009D60F1">
        <w:rPr>
          <w:sz w:val="22"/>
          <w:szCs w:val="22"/>
        </w:rPr>
        <w:t xml:space="preserve">the intent and scope of the Construction Documents and, if necessary or appropriate, issue supplemental documents to amplify or explain portions of the Construction Documents.  </w:t>
      </w:r>
    </w:p>
    <w:p w14:paraId="3D26DBE9"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Project</w:t>
      </w:r>
      <w:r w:rsidRPr="009D60F1">
        <w:rPr>
          <w:spacing w:val="-2"/>
          <w:sz w:val="22"/>
          <w:szCs w:val="22"/>
        </w:rPr>
        <w:t xml:space="preserve"> Architect shall assist in the review of the</w:t>
      </w:r>
      <w:r w:rsidR="008346D7">
        <w:rPr>
          <w:spacing w:val="-2"/>
          <w:sz w:val="22"/>
          <w:szCs w:val="22"/>
        </w:rPr>
        <w:t xml:space="preserve"> </w:t>
      </w:r>
      <w:r w:rsidR="00482973">
        <w:rPr>
          <w:spacing w:val="-2"/>
          <w:sz w:val="22"/>
          <w:szCs w:val="22"/>
        </w:rPr>
        <w:t>Contractor</w:t>
      </w:r>
      <w:r w:rsidRPr="009D60F1">
        <w:rPr>
          <w:spacing w:val="-2"/>
          <w:sz w:val="22"/>
          <w:szCs w:val="22"/>
        </w:rPr>
        <w:t xml:space="preserve">’s requests for change orders or </w:t>
      </w:r>
      <w:r w:rsidRPr="009D60F1">
        <w:rPr>
          <w:sz w:val="22"/>
          <w:szCs w:val="22"/>
        </w:rPr>
        <w:t>claims</w:t>
      </w:r>
      <w:r w:rsidRPr="009D60F1">
        <w:rPr>
          <w:spacing w:val="-2"/>
          <w:sz w:val="22"/>
          <w:szCs w:val="22"/>
        </w:rPr>
        <w:t xml:space="preserve"> for additional time or costs and make recommendations to Owner </w:t>
      </w:r>
      <w:r w:rsidR="00615F11">
        <w:rPr>
          <w:spacing w:val="-2"/>
          <w:sz w:val="22"/>
          <w:szCs w:val="22"/>
        </w:rPr>
        <w:t xml:space="preserve">regarding </w:t>
      </w:r>
      <w:r w:rsidRPr="009D60F1">
        <w:rPr>
          <w:spacing w:val="-2"/>
          <w:sz w:val="22"/>
          <w:szCs w:val="22"/>
        </w:rPr>
        <w:t>such requests or claims.</w:t>
      </w:r>
    </w:p>
    <w:p w14:paraId="16CF5BE1" w14:textId="18B33006" w:rsidR="00A261C3"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prepare Change Orders for the Owner’s approval and execution in accordance with the Contract </w:t>
      </w:r>
      <w:r w:rsidR="007F2A79" w:rsidRPr="009D60F1">
        <w:rPr>
          <w:spacing w:val="-2"/>
          <w:sz w:val="22"/>
          <w:szCs w:val="22"/>
        </w:rPr>
        <w:t>Documents and</w:t>
      </w:r>
      <w:r w:rsidRPr="009D60F1">
        <w:rPr>
          <w:spacing w:val="-2"/>
          <w:sz w:val="22"/>
          <w:szCs w:val="22"/>
        </w:rPr>
        <w:t xml:space="preserve"> shall have authority to order minor changes in the Work not involving an </w:t>
      </w:r>
      <w:r w:rsidRPr="009D60F1">
        <w:rPr>
          <w:sz w:val="22"/>
          <w:szCs w:val="22"/>
        </w:rPr>
        <w:t>adjustment</w:t>
      </w:r>
      <w:r w:rsidRPr="009D60F1">
        <w:rPr>
          <w:spacing w:val="-2"/>
          <w:sz w:val="22"/>
          <w:szCs w:val="22"/>
        </w:rPr>
        <w:t xml:space="preserve"> in the Contract Sum or an extension of the Contract Time which are not inconsistent with the intent of the Contract Documents.  In conjunction with each Change, the Project Architect shall prepare an independent cost and time estimate for comparison with the</w:t>
      </w:r>
      <w:r w:rsidR="008346D7">
        <w:rPr>
          <w:spacing w:val="-2"/>
          <w:sz w:val="22"/>
          <w:szCs w:val="22"/>
        </w:rPr>
        <w:t xml:space="preserve"> </w:t>
      </w:r>
      <w:r w:rsidR="00482973">
        <w:rPr>
          <w:spacing w:val="-2"/>
          <w:sz w:val="22"/>
          <w:szCs w:val="22"/>
        </w:rPr>
        <w:t>Contractor</w:t>
      </w:r>
      <w:r w:rsidRPr="009D60F1">
        <w:rPr>
          <w:spacing w:val="-2"/>
          <w:sz w:val="22"/>
          <w:szCs w:val="22"/>
        </w:rPr>
        <w:t xml:space="preserve">’s proposal and recommend to the Owner whether the proposal is acceptable. </w:t>
      </w:r>
    </w:p>
    <w:p w14:paraId="2C047F3C"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 xml:space="preserve">Project Architect </w:t>
      </w:r>
      <w:r w:rsidR="00D60D59">
        <w:rPr>
          <w:spacing w:val="-2"/>
          <w:sz w:val="22"/>
          <w:szCs w:val="22"/>
        </w:rPr>
        <w:t>shall prepare revised Contract Drawings, where appropriate, to illustrate and document the work required by approved Change Orders.  All proposed changes to drawings</w:t>
      </w:r>
      <w:r w:rsidR="00567947">
        <w:rPr>
          <w:spacing w:val="-2"/>
          <w:sz w:val="22"/>
          <w:szCs w:val="22"/>
        </w:rPr>
        <w:t>,</w:t>
      </w:r>
      <w:r w:rsidR="00D60D59">
        <w:rPr>
          <w:spacing w:val="-2"/>
          <w:sz w:val="22"/>
          <w:szCs w:val="22"/>
        </w:rPr>
        <w:t xml:space="preserve"> plans and specifications, regardless of </w:t>
      </w:r>
      <w:r w:rsidR="00D60D59" w:rsidRPr="004562B0">
        <w:rPr>
          <w:sz w:val="22"/>
          <w:szCs w:val="22"/>
        </w:rPr>
        <w:t>how</w:t>
      </w:r>
      <w:r w:rsidR="00D60D59">
        <w:rPr>
          <w:spacing w:val="-2"/>
          <w:sz w:val="22"/>
          <w:szCs w:val="22"/>
        </w:rPr>
        <w:t xml:space="preserve"> initiated, shall be totally defined in the document depicting them as to </w:t>
      </w:r>
      <w:r w:rsidR="00F86BED">
        <w:rPr>
          <w:spacing w:val="-2"/>
          <w:sz w:val="22"/>
          <w:szCs w:val="22"/>
        </w:rPr>
        <w:t>s</w:t>
      </w:r>
      <w:r w:rsidR="00D60D59">
        <w:rPr>
          <w:spacing w:val="-2"/>
          <w:sz w:val="22"/>
          <w:szCs w:val="22"/>
        </w:rPr>
        <w:t xml:space="preserve">cope of work added, removed, or changed.  The original copies of the Construction Documents </w:t>
      </w:r>
      <w:proofErr w:type="gramStart"/>
      <w:r w:rsidR="00D60D59">
        <w:rPr>
          <w:spacing w:val="-2"/>
          <w:sz w:val="22"/>
          <w:szCs w:val="22"/>
        </w:rPr>
        <w:t>maybe</w:t>
      </w:r>
      <w:proofErr w:type="gramEnd"/>
      <w:r w:rsidR="00D60D59">
        <w:rPr>
          <w:spacing w:val="-2"/>
          <w:sz w:val="22"/>
          <w:szCs w:val="22"/>
        </w:rPr>
        <w:t xml:space="preserve"> revised to show such changes, provided that all such revisions shall be separately recorded </w:t>
      </w:r>
      <w:proofErr w:type="gramStart"/>
      <w:r w:rsidR="00D60D59">
        <w:rPr>
          <w:spacing w:val="-2"/>
          <w:sz w:val="22"/>
          <w:szCs w:val="22"/>
        </w:rPr>
        <w:t>on</w:t>
      </w:r>
      <w:proofErr w:type="gramEnd"/>
      <w:r w:rsidR="00D60D59">
        <w:rPr>
          <w:spacing w:val="-2"/>
          <w:sz w:val="22"/>
          <w:szCs w:val="22"/>
        </w:rPr>
        <w:t xml:space="preserve"> the media acceptable to Owner, including, without limitation, CA</w:t>
      </w:r>
      <w:r w:rsidR="00776307">
        <w:rPr>
          <w:spacing w:val="-2"/>
          <w:sz w:val="22"/>
          <w:szCs w:val="22"/>
        </w:rPr>
        <w:t>DD</w:t>
      </w:r>
      <w:r w:rsidR="00D60D59">
        <w:rPr>
          <w:spacing w:val="-2"/>
          <w:sz w:val="22"/>
          <w:szCs w:val="22"/>
        </w:rPr>
        <w:t>.  Such revisions shall be clearly indicated</w:t>
      </w:r>
      <w:r w:rsidR="00567947">
        <w:rPr>
          <w:spacing w:val="-2"/>
          <w:sz w:val="22"/>
          <w:szCs w:val="22"/>
        </w:rPr>
        <w:t>,</w:t>
      </w:r>
      <w:r w:rsidR="00D60D59">
        <w:rPr>
          <w:spacing w:val="-2"/>
          <w:sz w:val="22"/>
          <w:szCs w:val="22"/>
        </w:rPr>
        <w:t xml:space="preserve"> and a current revision date shall be included on the reproducible copy.  Changes to the specifications shall be made by consecutively numbered and dated addenda.  All changes to design documents or specifications will be identified with date of change, revision number and other customary identification references.  Areas changed on drawings will be “clouded” to show each change.  Clouds designating previous changes will be removed so that only the most recent changes will be clouded.</w:t>
      </w:r>
    </w:p>
    <w:p w14:paraId="4391F8F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w:t>
      </w:r>
      <w:r w:rsidR="006B024B">
        <w:rPr>
          <w:sz w:val="22"/>
          <w:szCs w:val="22"/>
        </w:rPr>
        <w:t xml:space="preserve">and its consultants shall conduct and participate in concealed space observations, systems start-up observations, systems integration/operational demonstrations, Substantial Completion or pre-Final work observations to determine the Dates of Substantial Completion, and Final work observation.  In association with each observation, Project Architect and its consultants shall prepare </w:t>
      </w:r>
      <w:r w:rsidR="006B024B">
        <w:rPr>
          <w:sz w:val="22"/>
          <w:szCs w:val="22"/>
        </w:rPr>
        <w:lastRenderedPageBreak/>
        <w:t>a list of items which Project Architect and its consultants have observed as deficiencies in the Work, requiring remedial work or replacement, assemble and distribute the official punch</w:t>
      </w:r>
      <w:r w:rsidR="00615F11">
        <w:rPr>
          <w:sz w:val="22"/>
          <w:szCs w:val="22"/>
        </w:rPr>
        <w:t xml:space="preserve"> list</w:t>
      </w:r>
      <w:r w:rsidR="006B024B">
        <w:rPr>
          <w:sz w:val="22"/>
          <w:szCs w:val="22"/>
        </w:rPr>
        <w:t xml:space="preserve">(s) to all affected parties, and thereafter </w:t>
      </w:r>
      <w:r w:rsidR="00C15DCF">
        <w:rPr>
          <w:sz w:val="22"/>
          <w:szCs w:val="22"/>
        </w:rPr>
        <w:t>review the corrected and/or replaced work and assist in verification of correction of all items.</w:t>
      </w:r>
    </w:p>
    <w:p w14:paraId="5209D3BB" w14:textId="77777777" w:rsidR="00146B72" w:rsidRDefault="00146B72" w:rsidP="004562B0">
      <w:pPr>
        <w:pStyle w:val="Heading3"/>
        <w:tabs>
          <w:tab w:val="left" w:pos="1440"/>
        </w:tabs>
        <w:ind w:left="0" w:firstLine="720"/>
        <w:jc w:val="both"/>
        <w:rPr>
          <w:spacing w:val="-2"/>
          <w:sz w:val="22"/>
          <w:szCs w:val="22"/>
        </w:rPr>
      </w:pPr>
      <w:r>
        <w:rPr>
          <w:spacing w:val="-2"/>
          <w:sz w:val="22"/>
          <w:szCs w:val="22"/>
        </w:rPr>
        <w:t>Project Architect shall review, for conformance with the Contract Documents,</w:t>
      </w:r>
      <w:r w:rsidR="008346D7">
        <w:rPr>
          <w:spacing w:val="-2"/>
          <w:sz w:val="22"/>
          <w:szCs w:val="22"/>
        </w:rPr>
        <w:t xml:space="preserve"> </w:t>
      </w:r>
      <w:r w:rsidR="00482973">
        <w:rPr>
          <w:spacing w:val="-2"/>
          <w:sz w:val="22"/>
          <w:szCs w:val="22"/>
        </w:rPr>
        <w:t>Contractor</w:t>
      </w:r>
      <w:r>
        <w:rPr>
          <w:spacing w:val="-2"/>
          <w:sz w:val="22"/>
          <w:szCs w:val="22"/>
        </w:rPr>
        <w:t>’s submission of guarantees and warranties.</w:t>
      </w:r>
    </w:p>
    <w:p w14:paraId="5E0C9442" w14:textId="75B623A1"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and its consultants shall assist the Owner in checking as-built drawings </w:t>
      </w:r>
      <w:r w:rsidR="007F2A79" w:rsidRPr="009D60F1">
        <w:rPr>
          <w:spacing w:val="-2"/>
          <w:sz w:val="22"/>
          <w:szCs w:val="22"/>
        </w:rPr>
        <w:t>during</w:t>
      </w:r>
      <w:r w:rsidRPr="009D60F1">
        <w:rPr>
          <w:spacing w:val="-2"/>
          <w:sz w:val="22"/>
          <w:szCs w:val="22"/>
        </w:rPr>
        <w:t xml:space="preserve"> the Work in association with certifying progress payments and shall review as-built documents for completeness and compliance with Contract requirements at Substantial Completion and at Final Completion of the Project.  </w:t>
      </w:r>
    </w:p>
    <w:p w14:paraId="23A0945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receive and review</w:t>
      </w:r>
      <w:r w:rsidR="008346D7">
        <w:rPr>
          <w:sz w:val="22"/>
          <w:szCs w:val="22"/>
        </w:rPr>
        <w:t xml:space="preserve"> </w:t>
      </w:r>
      <w:r w:rsidR="00482973">
        <w:rPr>
          <w:sz w:val="22"/>
          <w:szCs w:val="22"/>
        </w:rPr>
        <w:t>Contractor</w:t>
      </w:r>
      <w:r w:rsidRPr="009D60F1">
        <w:rPr>
          <w:sz w:val="22"/>
          <w:szCs w:val="22"/>
        </w:rPr>
        <w:t>’s submission of record drawings, operating and maintenance instructions, and all manuals, brochures, drawings, and other close-out documentation furnished by the</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and </w:t>
      </w:r>
      <w:r w:rsidRPr="009D60F1">
        <w:rPr>
          <w:sz w:val="22"/>
          <w:szCs w:val="22"/>
        </w:rPr>
        <w:t xml:space="preserve">shall require necessary revisions to </w:t>
      </w:r>
      <w:r w:rsidR="00615F11">
        <w:rPr>
          <w:sz w:val="22"/>
          <w:szCs w:val="22"/>
        </w:rPr>
        <w:t>them.</w:t>
      </w:r>
      <w:r w:rsidR="00C40C3B">
        <w:rPr>
          <w:sz w:val="22"/>
          <w:szCs w:val="22"/>
        </w:rPr>
        <w:t xml:space="preserve"> </w:t>
      </w:r>
      <w:r w:rsidR="00615F11">
        <w:rPr>
          <w:sz w:val="22"/>
          <w:szCs w:val="22"/>
        </w:rPr>
        <w:t>W</w:t>
      </w:r>
      <w:r w:rsidRPr="009D60F1">
        <w:rPr>
          <w:sz w:val="22"/>
          <w:szCs w:val="22"/>
        </w:rPr>
        <w:t>hen acceptable under the terms of the Contract between Owner and</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Project Architect </w:t>
      </w:r>
      <w:r w:rsidRPr="009D60F1">
        <w:rPr>
          <w:sz w:val="22"/>
          <w:szCs w:val="22"/>
        </w:rPr>
        <w:t xml:space="preserve">shall forward </w:t>
      </w:r>
      <w:r w:rsidR="00615F11">
        <w:rPr>
          <w:sz w:val="22"/>
          <w:szCs w:val="22"/>
        </w:rPr>
        <w:t xml:space="preserve">this information </w:t>
      </w:r>
      <w:r w:rsidRPr="009D60F1">
        <w:rPr>
          <w:sz w:val="22"/>
          <w:szCs w:val="22"/>
        </w:rPr>
        <w:t>to Owner.  The Project Architect shall certify final payment to the</w:t>
      </w:r>
      <w:r w:rsidR="008346D7">
        <w:rPr>
          <w:sz w:val="22"/>
          <w:szCs w:val="22"/>
        </w:rPr>
        <w:t xml:space="preserve"> </w:t>
      </w:r>
      <w:r w:rsidR="00482973">
        <w:rPr>
          <w:sz w:val="22"/>
          <w:szCs w:val="22"/>
        </w:rPr>
        <w:t>Contractor</w:t>
      </w:r>
      <w:r w:rsidRPr="009D60F1">
        <w:rPr>
          <w:sz w:val="22"/>
          <w:szCs w:val="22"/>
        </w:rPr>
        <w:t xml:space="preserve"> when the requirements of the Contract between Owner and</w:t>
      </w:r>
      <w:r w:rsidR="008346D7">
        <w:rPr>
          <w:sz w:val="22"/>
          <w:szCs w:val="22"/>
        </w:rPr>
        <w:t xml:space="preserve"> </w:t>
      </w:r>
      <w:r w:rsidR="00482973">
        <w:rPr>
          <w:sz w:val="22"/>
          <w:szCs w:val="22"/>
        </w:rPr>
        <w:t>Contractor</w:t>
      </w:r>
      <w:r w:rsidRPr="009D60F1">
        <w:rPr>
          <w:sz w:val="22"/>
          <w:szCs w:val="22"/>
        </w:rPr>
        <w:t xml:space="preserve"> have been met.  </w:t>
      </w:r>
    </w:p>
    <w:p w14:paraId="626700A7" w14:textId="77777777" w:rsidR="00A261C3" w:rsidRPr="0087219E" w:rsidRDefault="00A261C3" w:rsidP="004562B0">
      <w:pPr>
        <w:pStyle w:val="Heading3"/>
        <w:tabs>
          <w:tab w:val="left" w:pos="1440"/>
        </w:tabs>
        <w:ind w:left="0" w:firstLine="720"/>
        <w:jc w:val="both"/>
        <w:rPr>
          <w:spacing w:val="-2"/>
          <w:sz w:val="22"/>
          <w:szCs w:val="22"/>
        </w:rPr>
      </w:pPr>
      <w:r w:rsidRPr="009D60F1">
        <w:rPr>
          <w:sz w:val="22"/>
          <w:szCs w:val="22"/>
        </w:rPr>
        <w:t xml:space="preserve">Project Architect shall </w:t>
      </w:r>
      <w:r w:rsidR="00D025F6">
        <w:rPr>
          <w:sz w:val="22"/>
          <w:szCs w:val="22"/>
        </w:rPr>
        <w:t>monitor the Contractor’s schedule for the construction phase work and assist the Owner in reviewing all relevant activities and advise the Owner of the Contractor’s scheduled pr</w:t>
      </w:r>
      <w:r w:rsidR="005F1185">
        <w:rPr>
          <w:sz w:val="22"/>
          <w:szCs w:val="22"/>
        </w:rPr>
        <w:t>o</w:t>
      </w:r>
      <w:r w:rsidR="00D025F6">
        <w:rPr>
          <w:sz w:val="22"/>
          <w:szCs w:val="22"/>
        </w:rPr>
        <w:t xml:space="preserve">gress. </w:t>
      </w:r>
    </w:p>
    <w:p w14:paraId="2490F1F8" w14:textId="777C5E3D" w:rsidR="0087219E" w:rsidRPr="009D60F1" w:rsidRDefault="0087219E" w:rsidP="004562B0">
      <w:pPr>
        <w:pStyle w:val="Heading3"/>
        <w:tabs>
          <w:tab w:val="left" w:pos="1440"/>
        </w:tabs>
        <w:ind w:left="0" w:firstLine="720"/>
        <w:jc w:val="both"/>
        <w:rPr>
          <w:spacing w:val="-2"/>
          <w:sz w:val="22"/>
          <w:szCs w:val="22"/>
        </w:rPr>
      </w:pPr>
      <w:r>
        <w:rPr>
          <w:sz w:val="22"/>
          <w:szCs w:val="22"/>
        </w:rPr>
        <w:t xml:space="preserve">Project Architect shall provide a milestone schedule that is acceptable to the Owner and shall be submitted </w:t>
      </w:r>
      <w:r w:rsidR="007F2A79">
        <w:rPr>
          <w:sz w:val="22"/>
          <w:szCs w:val="22"/>
        </w:rPr>
        <w:t>monthly</w:t>
      </w:r>
      <w:r>
        <w:rPr>
          <w:sz w:val="22"/>
          <w:szCs w:val="22"/>
        </w:rPr>
        <w:t xml:space="preserve"> prior to submission of construction payment application, in conformance with the </w:t>
      </w:r>
      <w:r w:rsidR="00615F11">
        <w:rPr>
          <w:sz w:val="22"/>
          <w:szCs w:val="22"/>
        </w:rPr>
        <w:t>Project</w:t>
      </w:r>
      <w:r>
        <w:rPr>
          <w:sz w:val="22"/>
          <w:szCs w:val="22"/>
        </w:rPr>
        <w:t xml:space="preserve"> milestone schedule, so that the desired development and construction schedule for the Project shall be maintained.</w:t>
      </w:r>
    </w:p>
    <w:p w14:paraId="679F6EC3" w14:textId="77777777" w:rsidR="00A261C3" w:rsidRDefault="00A261C3" w:rsidP="004562B0">
      <w:pPr>
        <w:pStyle w:val="Heading3"/>
        <w:tabs>
          <w:tab w:val="left" w:pos="1440"/>
        </w:tabs>
        <w:ind w:left="0" w:firstLine="720"/>
        <w:jc w:val="both"/>
        <w:rPr>
          <w:spacing w:val="-2"/>
          <w:sz w:val="22"/>
          <w:szCs w:val="22"/>
        </w:rPr>
      </w:pPr>
      <w:r w:rsidRPr="004562B0">
        <w:rPr>
          <w:sz w:val="22"/>
          <w:szCs w:val="22"/>
        </w:rPr>
        <w:t>T</w:t>
      </w:r>
      <w:r w:rsidRPr="009D60F1">
        <w:rPr>
          <w:spacing w:val="-2"/>
          <w:sz w:val="22"/>
          <w:szCs w:val="22"/>
        </w:rPr>
        <w:t xml:space="preserve">he </w:t>
      </w:r>
      <w:r w:rsidRPr="004562B0">
        <w:rPr>
          <w:sz w:val="22"/>
          <w:szCs w:val="22"/>
        </w:rPr>
        <w:t>Project</w:t>
      </w:r>
      <w:r w:rsidRPr="009D60F1">
        <w:rPr>
          <w:spacing w:val="-2"/>
          <w:sz w:val="22"/>
          <w:szCs w:val="22"/>
        </w:rPr>
        <w:t xml:space="preserve"> Architect shall be available after final payment to advise the Owner regarding Warranty items and to inspect Warranty work during the Warranty period.  Project Architect shall participate in the Project’s one</w:t>
      </w:r>
      <w:r w:rsidR="00567947">
        <w:rPr>
          <w:spacing w:val="-2"/>
          <w:sz w:val="22"/>
          <w:szCs w:val="22"/>
        </w:rPr>
        <w:t>-</w:t>
      </w:r>
      <w:r w:rsidRPr="009D60F1">
        <w:rPr>
          <w:spacing w:val="-2"/>
          <w:sz w:val="22"/>
          <w:szCs w:val="22"/>
        </w:rPr>
        <w:t>year warranty review.</w:t>
      </w:r>
    </w:p>
    <w:p w14:paraId="6A692D77" w14:textId="77777777" w:rsidR="00A261C3" w:rsidRDefault="006763AA" w:rsidP="00403E0E">
      <w:pPr>
        <w:pStyle w:val="Heading3"/>
        <w:numPr>
          <w:ilvl w:val="0"/>
          <w:numId w:val="0"/>
        </w:numPr>
        <w:tabs>
          <w:tab w:val="left" w:pos="1440"/>
        </w:tabs>
        <w:ind w:firstLine="720"/>
        <w:rPr>
          <w:b/>
          <w:spacing w:val="-2"/>
          <w:sz w:val="22"/>
          <w:szCs w:val="22"/>
        </w:rPr>
      </w:pPr>
      <w:r>
        <w:rPr>
          <w:spacing w:val="-2"/>
          <w:sz w:val="22"/>
          <w:szCs w:val="22"/>
        </w:rPr>
        <w:t>1.7</w:t>
      </w:r>
      <w:r w:rsidR="00403E0E">
        <w:rPr>
          <w:spacing w:val="-2"/>
          <w:sz w:val="22"/>
          <w:szCs w:val="22"/>
        </w:rPr>
        <w:tab/>
      </w:r>
      <w:r w:rsidR="001C07E4">
        <w:rPr>
          <w:b/>
          <w:spacing w:val="-2"/>
          <w:sz w:val="22"/>
          <w:szCs w:val="22"/>
        </w:rPr>
        <w:t xml:space="preserve">Additional </w:t>
      </w:r>
      <w:r w:rsidR="00A261C3" w:rsidRPr="00B07E41">
        <w:rPr>
          <w:b/>
          <w:spacing w:val="-2"/>
          <w:sz w:val="22"/>
          <w:szCs w:val="22"/>
        </w:rPr>
        <w:t>Services</w:t>
      </w:r>
    </w:p>
    <w:p w14:paraId="60022D62" w14:textId="77777777" w:rsidR="00A261C3" w:rsidRDefault="00A261C3" w:rsidP="00515EBC">
      <w:pPr>
        <w:pStyle w:val="Heading3"/>
        <w:numPr>
          <w:ilvl w:val="0"/>
          <w:numId w:val="0"/>
        </w:numPr>
        <w:tabs>
          <w:tab w:val="left" w:pos="720"/>
        </w:tabs>
        <w:jc w:val="both"/>
        <w:rPr>
          <w:spacing w:val="-2"/>
          <w:sz w:val="22"/>
          <w:szCs w:val="22"/>
        </w:rPr>
      </w:pPr>
      <w:r w:rsidRPr="00DE1A4F">
        <w:rPr>
          <w:spacing w:val="-2"/>
          <w:sz w:val="22"/>
          <w:szCs w:val="22"/>
        </w:rPr>
        <w:tab/>
        <w:t>1.7.1</w:t>
      </w:r>
      <w:r>
        <w:rPr>
          <w:spacing w:val="-2"/>
          <w:sz w:val="22"/>
          <w:szCs w:val="22"/>
        </w:rPr>
        <w:tab/>
      </w:r>
      <w:r w:rsidR="003444A3">
        <w:rPr>
          <w:spacing w:val="-2"/>
          <w:sz w:val="22"/>
          <w:szCs w:val="22"/>
        </w:rPr>
        <w:t xml:space="preserve">Additional Services are those services which shall be provided if authorized or confirmed in writing by the Owner and for which compensation will be provided as described in this Agreement in addition to Basic Compensation.  Prior to commencing any Additional Service, Project Architect shall prepare for acceptance by the Owner an Additional Services Proposal, in the form attached as an Exhibit, or other format as directed by Owner, which shall describe in detail the nature or scope of the Additional Services, the basis upon which Project Architect has determined that such service are Additional Services, and which shall set forth the maximum amount of fees and reimbursable expenses for which Project Architect is prepared to perform </w:t>
      </w:r>
      <w:r w:rsidR="00615F11">
        <w:rPr>
          <w:spacing w:val="-2"/>
          <w:sz w:val="22"/>
          <w:szCs w:val="22"/>
        </w:rPr>
        <w:t xml:space="preserve">the </w:t>
      </w:r>
      <w:r w:rsidR="003444A3">
        <w:rPr>
          <w:spacing w:val="-2"/>
          <w:sz w:val="22"/>
          <w:szCs w:val="22"/>
        </w:rPr>
        <w:t xml:space="preserve">Additional Services, together with a proposed schedule for the </w:t>
      </w:r>
      <w:r w:rsidR="00423299">
        <w:rPr>
          <w:spacing w:val="-2"/>
          <w:sz w:val="22"/>
          <w:szCs w:val="22"/>
        </w:rPr>
        <w:t xml:space="preserve">performances of </w:t>
      </w:r>
      <w:r w:rsidR="00615F11">
        <w:rPr>
          <w:spacing w:val="-2"/>
          <w:sz w:val="22"/>
          <w:szCs w:val="22"/>
        </w:rPr>
        <w:t xml:space="preserve">the </w:t>
      </w:r>
      <w:r w:rsidR="00423299">
        <w:rPr>
          <w:spacing w:val="-2"/>
          <w:sz w:val="22"/>
          <w:szCs w:val="22"/>
        </w:rPr>
        <w:t>Additional Service. Those services which the Owner contemplates to be provided as Additional Services or considered to be Additional Services are described in Article 14.  Project Architect shall proceed only after written acceptance by Owner of the Additional Services Proposal.</w:t>
      </w:r>
    </w:p>
    <w:p w14:paraId="4E93EBCE" w14:textId="77777777" w:rsidR="00A261C3" w:rsidRDefault="00A261C3" w:rsidP="00783F39">
      <w:pPr>
        <w:pStyle w:val="Heading3"/>
        <w:numPr>
          <w:ilvl w:val="0"/>
          <w:numId w:val="0"/>
        </w:numPr>
        <w:tabs>
          <w:tab w:val="left" w:pos="720"/>
        </w:tabs>
        <w:jc w:val="both"/>
        <w:rPr>
          <w:spacing w:val="-2"/>
          <w:sz w:val="22"/>
          <w:szCs w:val="22"/>
        </w:rPr>
      </w:pPr>
      <w:r>
        <w:rPr>
          <w:spacing w:val="-2"/>
          <w:sz w:val="22"/>
          <w:szCs w:val="22"/>
        </w:rPr>
        <w:tab/>
        <w:t>1.7.2</w:t>
      </w:r>
      <w:r>
        <w:rPr>
          <w:spacing w:val="-2"/>
          <w:sz w:val="22"/>
          <w:szCs w:val="22"/>
        </w:rPr>
        <w:tab/>
      </w:r>
      <w:r w:rsidR="00423299">
        <w:rPr>
          <w:spacing w:val="-2"/>
          <w:sz w:val="22"/>
          <w:szCs w:val="22"/>
        </w:rPr>
        <w:t xml:space="preserve">Upon acceptance by Owner, each Additional Services Proposal and the services performed by Project Architect pursuant to </w:t>
      </w:r>
      <w:r w:rsidR="00615F11">
        <w:rPr>
          <w:spacing w:val="-2"/>
          <w:sz w:val="22"/>
          <w:szCs w:val="22"/>
        </w:rPr>
        <w:t xml:space="preserve">an </w:t>
      </w:r>
      <w:r w:rsidR="00487999">
        <w:rPr>
          <w:spacing w:val="-2"/>
          <w:sz w:val="22"/>
          <w:szCs w:val="22"/>
        </w:rPr>
        <w:t>Ad</w:t>
      </w:r>
      <w:r w:rsidR="00423299">
        <w:rPr>
          <w:spacing w:val="-2"/>
          <w:sz w:val="22"/>
          <w:szCs w:val="22"/>
        </w:rPr>
        <w:t xml:space="preserve">ditional Services Proposal shall become part of this </w:t>
      </w:r>
      <w:r w:rsidR="00487999">
        <w:rPr>
          <w:spacing w:val="-2"/>
          <w:sz w:val="22"/>
          <w:szCs w:val="22"/>
        </w:rPr>
        <w:t>A</w:t>
      </w:r>
      <w:r w:rsidR="00423299">
        <w:rPr>
          <w:spacing w:val="-2"/>
          <w:sz w:val="22"/>
          <w:szCs w:val="22"/>
        </w:rPr>
        <w:t xml:space="preserve">greement and shall be subject to all terms and conditions of this Agreement, as fully and completely as though the same had been included in this Agreement </w:t>
      </w:r>
      <w:r w:rsidR="00487999">
        <w:rPr>
          <w:spacing w:val="-2"/>
          <w:sz w:val="22"/>
          <w:szCs w:val="22"/>
        </w:rPr>
        <w:t>as a Basic Service at the original execution of this Agreement.</w:t>
      </w:r>
    </w:p>
    <w:p w14:paraId="1BCA2A8F" w14:textId="77777777" w:rsidR="00A261C3" w:rsidRDefault="00A261C3" w:rsidP="00670D57">
      <w:pPr>
        <w:pStyle w:val="Heading3"/>
        <w:numPr>
          <w:ilvl w:val="0"/>
          <w:numId w:val="0"/>
        </w:numPr>
        <w:ind w:firstLine="720"/>
        <w:jc w:val="both"/>
        <w:rPr>
          <w:spacing w:val="-2"/>
          <w:sz w:val="22"/>
          <w:szCs w:val="22"/>
        </w:rPr>
      </w:pPr>
      <w:r w:rsidRPr="00DE1A4F">
        <w:rPr>
          <w:spacing w:val="-2"/>
          <w:sz w:val="22"/>
          <w:szCs w:val="22"/>
        </w:rPr>
        <w:lastRenderedPageBreak/>
        <w:t>1.7.3</w:t>
      </w:r>
      <w:r>
        <w:rPr>
          <w:spacing w:val="-2"/>
          <w:sz w:val="22"/>
          <w:szCs w:val="22"/>
        </w:rPr>
        <w:tab/>
      </w:r>
      <w:r w:rsidR="00745FFF">
        <w:rPr>
          <w:spacing w:val="-2"/>
          <w:sz w:val="22"/>
          <w:szCs w:val="22"/>
        </w:rPr>
        <w:t xml:space="preserve">Providing services to make detailed investigations of existing conditions or facilities or to make measured drawings of them is an Additional Service except as reasonably necessary to verify the accuracy and completeness of drawings or other information furnished by the Owner and to the extent necessary for the Project Architect to complete its responsibilities free of material errors and omissions.  Project Architect shall not be required to perform any destructive testing or to hire the services of a surveyor unless agreed to as an </w:t>
      </w:r>
      <w:r w:rsidR="00670D57">
        <w:rPr>
          <w:spacing w:val="-2"/>
          <w:sz w:val="22"/>
          <w:szCs w:val="22"/>
        </w:rPr>
        <w:t>Additional Service.</w:t>
      </w:r>
    </w:p>
    <w:p w14:paraId="35CF78EE" w14:textId="77777777" w:rsidR="00A261C3" w:rsidRDefault="00A261C3" w:rsidP="005157B6">
      <w:pPr>
        <w:pStyle w:val="Heading3"/>
        <w:numPr>
          <w:ilvl w:val="0"/>
          <w:numId w:val="0"/>
        </w:numPr>
        <w:tabs>
          <w:tab w:val="left" w:pos="1440"/>
        </w:tabs>
        <w:ind w:firstLine="720"/>
        <w:jc w:val="both"/>
        <w:rPr>
          <w:spacing w:val="-2"/>
          <w:sz w:val="22"/>
          <w:szCs w:val="22"/>
        </w:rPr>
      </w:pPr>
      <w:r w:rsidRPr="00B07E41">
        <w:rPr>
          <w:spacing w:val="-2"/>
          <w:sz w:val="22"/>
          <w:szCs w:val="22"/>
        </w:rPr>
        <w:t>1.8</w:t>
      </w:r>
      <w:r>
        <w:rPr>
          <w:spacing w:val="-2"/>
          <w:sz w:val="22"/>
          <w:szCs w:val="22"/>
        </w:rPr>
        <w:tab/>
      </w:r>
      <w:r w:rsidR="009D6703" w:rsidRPr="009D6703">
        <w:rPr>
          <w:b/>
          <w:spacing w:val="-2"/>
          <w:sz w:val="22"/>
          <w:szCs w:val="22"/>
        </w:rPr>
        <w:t>Time</w:t>
      </w:r>
      <w:r w:rsidRPr="0055381A">
        <w:rPr>
          <w:spacing w:val="-2"/>
          <w:sz w:val="22"/>
          <w:szCs w:val="22"/>
        </w:rPr>
        <w:t xml:space="preserve"> </w:t>
      </w:r>
    </w:p>
    <w:p w14:paraId="735F1926" w14:textId="77777777" w:rsidR="00301E36" w:rsidRDefault="005157B6" w:rsidP="001C07E4">
      <w:pPr>
        <w:pStyle w:val="Heading3"/>
        <w:numPr>
          <w:ilvl w:val="0"/>
          <w:numId w:val="0"/>
        </w:numPr>
        <w:tabs>
          <w:tab w:val="left" w:pos="720"/>
        </w:tabs>
        <w:jc w:val="both"/>
        <w:rPr>
          <w:sz w:val="22"/>
          <w:szCs w:val="22"/>
        </w:rPr>
      </w:pPr>
      <w:r>
        <w:rPr>
          <w:sz w:val="22"/>
          <w:szCs w:val="22"/>
        </w:rPr>
        <w:tab/>
        <w:t>1.8.1</w:t>
      </w:r>
      <w:r w:rsidR="00301E36">
        <w:rPr>
          <w:sz w:val="22"/>
          <w:szCs w:val="22"/>
        </w:rPr>
        <w:tab/>
        <w:t xml:space="preserve">Project Architect shall perform all of Project Architect’s services as expeditiously as is consistent with (1) Project Architect’s professional efforts, skill and care, (2) the orderly progress of such services, and (3) in conformance with the </w:t>
      </w:r>
      <w:r w:rsidR="00615F11">
        <w:rPr>
          <w:sz w:val="22"/>
          <w:szCs w:val="22"/>
        </w:rPr>
        <w:t>Project</w:t>
      </w:r>
      <w:r w:rsidR="00301E36">
        <w:rPr>
          <w:sz w:val="22"/>
          <w:szCs w:val="22"/>
        </w:rPr>
        <w:t xml:space="preserve"> milestone schedules so that the desired development and construction schedule for the Project </w:t>
      </w:r>
      <w:r w:rsidR="00615F11">
        <w:rPr>
          <w:sz w:val="22"/>
          <w:szCs w:val="22"/>
        </w:rPr>
        <w:t xml:space="preserve">is </w:t>
      </w:r>
      <w:r w:rsidR="00301E36">
        <w:rPr>
          <w:sz w:val="22"/>
          <w:szCs w:val="22"/>
        </w:rPr>
        <w:t>maintained.  Project Architect shall provide sufficient personnel to accomplish Project Architect’s services within the time limits set forth in the schedules.</w:t>
      </w:r>
    </w:p>
    <w:p w14:paraId="2254CD14" w14:textId="77777777" w:rsidR="00301E36" w:rsidRPr="00B07E41" w:rsidRDefault="00301E36" w:rsidP="005157B6">
      <w:pPr>
        <w:pStyle w:val="Heading3"/>
        <w:numPr>
          <w:ilvl w:val="0"/>
          <w:numId w:val="0"/>
        </w:numPr>
        <w:tabs>
          <w:tab w:val="left" w:pos="720"/>
        </w:tabs>
        <w:jc w:val="both"/>
        <w:rPr>
          <w:spacing w:val="-2"/>
          <w:sz w:val="22"/>
          <w:szCs w:val="22"/>
        </w:rPr>
      </w:pPr>
      <w:r>
        <w:rPr>
          <w:sz w:val="22"/>
          <w:szCs w:val="22"/>
        </w:rPr>
        <w:tab/>
        <w:t>1.8.2</w:t>
      </w:r>
      <w:r>
        <w:rPr>
          <w:sz w:val="22"/>
          <w:szCs w:val="22"/>
        </w:rPr>
        <w:tab/>
        <w:t xml:space="preserve">Attached </w:t>
      </w:r>
      <w:r w:rsidR="006A1B0E">
        <w:rPr>
          <w:sz w:val="22"/>
          <w:szCs w:val="22"/>
        </w:rPr>
        <w:t>i</w:t>
      </w:r>
      <w:r>
        <w:rPr>
          <w:sz w:val="22"/>
          <w:szCs w:val="22"/>
        </w:rPr>
        <w:t>s an Exhibit containing a schedule for completion of each of the phases of services to be p</w:t>
      </w:r>
      <w:r w:rsidR="00D025F6">
        <w:rPr>
          <w:sz w:val="22"/>
          <w:szCs w:val="22"/>
        </w:rPr>
        <w:t>erformed by Project Architect</w:t>
      </w:r>
      <w:r>
        <w:rPr>
          <w:sz w:val="22"/>
          <w:szCs w:val="22"/>
        </w:rPr>
        <w:t xml:space="preserve">.  The </w:t>
      </w:r>
      <w:r w:rsidR="00615F11">
        <w:rPr>
          <w:sz w:val="22"/>
          <w:szCs w:val="22"/>
        </w:rPr>
        <w:t>Project</w:t>
      </w:r>
      <w:r>
        <w:rPr>
          <w:sz w:val="22"/>
          <w:szCs w:val="22"/>
        </w:rPr>
        <w:t xml:space="preserve"> schedule contains milestone dates </w:t>
      </w:r>
      <w:r w:rsidR="0038216A">
        <w:rPr>
          <w:sz w:val="22"/>
          <w:szCs w:val="22"/>
        </w:rPr>
        <w:t xml:space="preserve">which have been established in the Request for Qualifications previously issued or may be modified by the Owner to reflect current conditions.  Supplemental activities shown on the schedule, and any associated dates not yet defined, shall be determined at the completion of the Program Phase or at such time when both parties mutually agree that the </w:t>
      </w:r>
      <w:r w:rsidR="00615F11">
        <w:rPr>
          <w:sz w:val="22"/>
          <w:szCs w:val="22"/>
        </w:rPr>
        <w:t>Project</w:t>
      </w:r>
      <w:r w:rsidR="0038216A">
        <w:rPr>
          <w:sz w:val="22"/>
          <w:szCs w:val="22"/>
        </w:rPr>
        <w:t xml:space="preserve"> is sufficiently developed and documented. Changes in this schedule may be made only with the written approval of Owner.  Project Architect shall perform its services in accordance with the then-current schedule approved by Owner.</w:t>
      </w:r>
    </w:p>
    <w:p w14:paraId="2A4C3EED" w14:textId="77777777" w:rsidR="00556EDF" w:rsidRDefault="00BB3A6D" w:rsidP="00556EDF">
      <w:pPr>
        <w:pStyle w:val="Heading3"/>
        <w:numPr>
          <w:ilvl w:val="0"/>
          <w:numId w:val="0"/>
        </w:numPr>
        <w:tabs>
          <w:tab w:val="left" w:pos="720"/>
        </w:tabs>
        <w:jc w:val="both"/>
        <w:rPr>
          <w:spacing w:val="-2"/>
          <w:sz w:val="22"/>
          <w:szCs w:val="22"/>
        </w:rPr>
      </w:pPr>
      <w:r>
        <w:rPr>
          <w:spacing w:val="-2"/>
          <w:sz w:val="22"/>
          <w:szCs w:val="22"/>
        </w:rPr>
        <w:tab/>
      </w:r>
      <w:r w:rsidR="00556EDF">
        <w:rPr>
          <w:spacing w:val="-2"/>
          <w:sz w:val="22"/>
          <w:szCs w:val="22"/>
        </w:rPr>
        <w:t>1.8.3</w:t>
      </w:r>
      <w:r>
        <w:rPr>
          <w:spacing w:val="-2"/>
          <w:sz w:val="22"/>
          <w:szCs w:val="22"/>
        </w:rPr>
        <w:tab/>
      </w:r>
      <w:r w:rsidR="00556EDF">
        <w:rPr>
          <w:spacing w:val="-2"/>
          <w:sz w:val="22"/>
          <w:szCs w:val="22"/>
        </w:rPr>
        <w:t xml:space="preserve">Project Architect shall provide an updated design milestone schedule that is acceptable to the Owner </w:t>
      </w:r>
      <w:proofErr w:type="gramStart"/>
      <w:r w:rsidR="00556EDF">
        <w:rPr>
          <w:spacing w:val="-2"/>
          <w:sz w:val="22"/>
          <w:szCs w:val="22"/>
        </w:rPr>
        <w:t xml:space="preserve">on a monthly </w:t>
      </w:r>
      <w:r w:rsidR="00556EDF" w:rsidRPr="004562B0">
        <w:rPr>
          <w:sz w:val="22"/>
          <w:szCs w:val="22"/>
        </w:rPr>
        <w:t>basis</w:t>
      </w:r>
      <w:proofErr w:type="gramEnd"/>
      <w:r w:rsidR="00556EDF">
        <w:rPr>
          <w:spacing w:val="-2"/>
          <w:sz w:val="22"/>
          <w:szCs w:val="22"/>
        </w:rPr>
        <w:t xml:space="preserve"> prior to submission of the Architect’s design phase payment application, in conformance with the design </w:t>
      </w:r>
      <w:r w:rsidR="00615F11">
        <w:rPr>
          <w:spacing w:val="-2"/>
          <w:sz w:val="22"/>
          <w:szCs w:val="22"/>
        </w:rPr>
        <w:t>Project</w:t>
      </w:r>
      <w:r w:rsidR="00556EDF">
        <w:rPr>
          <w:spacing w:val="-2"/>
          <w:sz w:val="22"/>
          <w:szCs w:val="22"/>
        </w:rPr>
        <w:t xml:space="preserve"> milestone schedule, so that the desired design schedule for the Project </w:t>
      </w:r>
      <w:r w:rsidR="00615F11">
        <w:rPr>
          <w:spacing w:val="-2"/>
          <w:sz w:val="22"/>
          <w:szCs w:val="22"/>
        </w:rPr>
        <w:t xml:space="preserve">is </w:t>
      </w:r>
      <w:r w:rsidR="00556EDF">
        <w:rPr>
          <w:spacing w:val="-2"/>
          <w:sz w:val="22"/>
          <w:szCs w:val="22"/>
        </w:rPr>
        <w:t>maintained.</w:t>
      </w:r>
    </w:p>
    <w:p w14:paraId="4A16C896" w14:textId="77777777" w:rsidR="00542B9B" w:rsidRDefault="00542B9B" w:rsidP="00542B9B">
      <w:pPr>
        <w:pStyle w:val="Heading3"/>
        <w:numPr>
          <w:ilvl w:val="0"/>
          <w:numId w:val="0"/>
        </w:numPr>
        <w:tabs>
          <w:tab w:val="left" w:pos="1440"/>
        </w:tabs>
        <w:ind w:firstLine="720"/>
        <w:jc w:val="both"/>
        <w:rPr>
          <w:b/>
          <w:spacing w:val="-2"/>
          <w:sz w:val="22"/>
          <w:szCs w:val="22"/>
        </w:rPr>
      </w:pPr>
      <w:r w:rsidRPr="00542B9B">
        <w:rPr>
          <w:bCs/>
          <w:spacing w:val="-2"/>
          <w:sz w:val="22"/>
          <w:szCs w:val="22"/>
        </w:rPr>
        <w:t>1.9</w:t>
      </w:r>
      <w:r>
        <w:rPr>
          <w:b/>
          <w:spacing w:val="-2"/>
          <w:sz w:val="22"/>
          <w:szCs w:val="22"/>
        </w:rPr>
        <w:tab/>
      </w:r>
      <w:r w:rsidRPr="00542B9B">
        <w:rPr>
          <w:b/>
          <w:spacing w:val="-2"/>
          <w:sz w:val="22"/>
          <w:szCs w:val="22"/>
        </w:rPr>
        <w:t>Insurance</w:t>
      </w:r>
    </w:p>
    <w:p w14:paraId="655C8524" w14:textId="36216391" w:rsidR="009026A9" w:rsidRPr="00024270" w:rsidRDefault="009026A9" w:rsidP="00407117">
      <w:pPr>
        <w:pStyle w:val="Heading3"/>
        <w:numPr>
          <w:ilvl w:val="0"/>
          <w:numId w:val="0"/>
        </w:numPr>
        <w:tabs>
          <w:tab w:val="left" w:pos="720"/>
        </w:tabs>
        <w:ind w:firstLine="720"/>
        <w:jc w:val="both"/>
        <w:rPr>
          <w:b/>
          <w:bCs/>
          <w:sz w:val="22"/>
          <w:szCs w:val="22"/>
          <w:u w:val="single"/>
        </w:rPr>
      </w:pPr>
      <w:r w:rsidRPr="009D4359">
        <w:rPr>
          <w:rFonts w:ascii="Times" w:hAnsi="Times"/>
          <w:color w:val="000000"/>
          <w:spacing w:val="-2"/>
          <w:sz w:val="22"/>
          <w:szCs w:val="22"/>
        </w:rPr>
        <w:t>1</w:t>
      </w:r>
      <w:r>
        <w:rPr>
          <w:rFonts w:ascii="Times" w:hAnsi="Times"/>
          <w:color w:val="000000"/>
          <w:spacing w:val="-2"/>
          <w:sz w:val="22"/>
          <w:szCs w:val="22"/>
        </w:rPr>
        <w:t>.9</w:t>
      </w:r>
      <w:r w:rsidRPr="009D4359">
        <w:rPr>
          <w:rFonts w:ascii="Times" w:hAnsi="Times"/>
          <w:color w:val="000000"/>
          <w:spacing w:val="-2"/>
          <w:sz w:val="22"/>
          <w:szCs w:val="22"/>
        </w:rPr>
        <w:t>.1</w:t>
      </w:r>
      <w:r w:rsidRPr="009D4359">
        <w:rPr>
          <w:rFonts w:ascii="Times" w:hAnsi="Times"/>
          <w:color w:val="000000"/>
          <w:spacing w:val="-2"/>
          <w:sz w:val="22"/>
          <w:szCs w:val="22"/>
        </w:rPr>
        <w:tab/>
      </w:r>
      <w:r w:rsidRPr="00024270">
        <w:rPr>
          <w:sz w:val="22"/>
          <w:szCs w:val="22"/>
        </w:rPr>
        <w:t xml:space="preserve">Insurance Coverage. </w:t>
      </w:r>
      <w:r w:rsidR="00407117">
        <w:rPr>
          <w:sz w:val="22"/>
          <w:szCs w:val="22"/>
        </w:rPr>
        <w:t>Project Architect</w:t>
      </w:r>
      <w:r w:rsidRPr="00024270">
        <w:rPr>
          <w:sz w:val="22"/>
          <w:szCs w:val="22"/>
        </w:rPr>
        <w:t xml:space="preserve">, consistent with its status as an independent contractor, will carry and will cause its consultants to also carry, at least the following insurance, with companies authorized to do insurance business in the State of Texas or eligible surplus lines insurers operating in accordance with the </w:t>
      </w:r>
      <w:hyperlink r:id="rId12" w:history="1">
        <w:r w:rsidRPr="00024270">
          <w:rPr>
            <w:i/>
            <w:sz w:val="22"/>
            <w:szCs w:val="22"/>
          </w:rPr>
          <w:t>Texas Insurance Code</w:t>
        </w:r>
      </w:hyperlink>
      <w:r w:rsidRPr="00024270">
        <w:rPr>
          <w:sz w:val="22"/>
          <w:szCs w:val="22"/>
        </w:rPr>
        <w:t xml:space="preserve">, having an A.M. Best Rating of A-:VII or better, and in amounts not less than the minimum limits of coverage described below. The costs of such insurance will be at the expense of the </w:t>
      </w:r>
      <w:r w:rsidR="00407117">
        <w:rPr>
          <w:sz w:val="22"/>
          <w:szCs w:val="22"/>
        </w:rPr>
        <w:t>Project Architect</w:t>
      </w:r>
      <w:r w:rsidRPr="00024270">
        <w:rPr>
          <w:sz w:val="22"/>
          <w:szCs w:val="22"/>
        </w:rPr>
        <w:t xml:space="preserve">. </w:t>
      </w:r>
    </w:p>
    <w:p w14:paraId="296CB4EF" w14:textId="77777777" w:rsidR="009026A9" w:rsidRPr="00024270" w:rsidRDefault="009026A9" w:rsidP="009026A9">
      <w:pPr>
        <w:ind w:left="1440" w:hanging="720"/>
        <w:jc w:val="both"/>
        <w:rPr>
          <w:sz w:val="22"/>
          <w:szCs w:val="22"/>
        </w:rPr>
      </w:pPr>
      <w:r w:rsidRPr="00024270">
        <w:rPr>
          <w:sz w:val="22"/>
          <w:szCs w:val="22"/>
        </w:rPr>
        <w:t>a</w:t>
      </w:r>
      <w:proofErr w:type="gramStart"/>
      <w:r w:rsidRPr="00024270">
        <w:rPr>
          <w:sz w:val="22"/>
          <w:szCs w:val="22"/>
        </w:rPr>
        <w:t xml:space="preserve">) </w:t>
      </w:r>
      <w:r w:rsidRPr="00024270">
        <w:rPr>
          <w:sz w:val="22"/>
          <w:szCs w:val="22"/>
        </w:rPr>
        <w:tab/>
        <w:t>Professional</w:t>
      </w:r>
      <w:proofErr w:type="gramEnd"/>
      <w:r w:rsidRPr="00024270">
        <w:rPr>
          <w:sz w:val="22"/>
          <w:szCs w:val="22"/>
        </w:rPr>
        <w:t xml:space="preserve"> Liability Insurance (errors and omissions), acceptable to and approved by the Owner, with a limit of no less than:  </w:t>
      </w:r>
    </w:p>
    <w:p w14:paraId="4A65FC28" w14:textId="7FD18038" w:rsidR="009026A9" w:rsidRPr="00024270" w:rsidRDefault="009026A9" w:rsidP="009026A9">
      <w:pPr>
        <w:ind w:left="1440"/>
        <w:jc w:val="both"/>
        <w:rPr>
          <w:sz w:val="22"/>
          <w:szCs w:val="22"/>
        </w:rPr>
      </w:pPr>
      <w:r w:rsidRPr="00024270">
        <w:rPr>
          <w:sz w:val="22"/>
          <w:szCs w:val="22"/>
        </w:rPr>
        <w:t xml:space="preserve">$1,000,000 each claim/$2,000,000 aggregate for projects with total project cost less than </w:t>
      </w:r>
      <w:r w:rsidR="007F2A79" w:rsidRPr="00024270">
        <w:rPr>
          <w:sz w:val="22"/>
          <w:szCs w:val="22"/>
        </w:rPr>
        <w:t>$50,000,000.</w:t>
      </w:r>
    </w:p>
    <w:p w14:paraId="45876160" w14:textId="277D0C6F" w:rsidR="009026A9" w:rsidRPr="00024270" w:rsidRDefault="009026A9" w:rsidP="009026A9">
      <w:pPr>
        <w:ind w:left="1440"/>
        <w:jc w:val="both"/>
        <w:rPr>
          <w:sz w:val="22"/>
          <w:szCs w:val="22"/>
        </w:rPr>
      </w:pPr>
      <w:r w:rsidRPr="00024270">
        <w:rPr>
          <w:sz w:val="22"/>
          <w:szCs w:val="22"/>
        </w:rPr>
        <w:t xml:space="preserve">$2,000,000 each claim/$2,000,000 aggregate for projects with total project costs between $50,000,000 and </w:t>
      </w:r>
      <w:r w:rsidR="007F2A79" w:rsidRPr="00024270">
        <w:rPr>
          <w:sz w:val="22"/>
          <w:szCs w:val="22"/>
        </w:rPr>
        <w:t>$100,000,000.</w:t>
      </w:r>
    </w:p>
    <w:p w14:paraId="75AF675B" w14:textId="77777777" w:rsidR="009026A9" w:rsidRPr="00024270" w:rsidRDefault="009026A9" w:rsidP="009026A9">
      <w:pPr>
        <w:ind w:left="1440"/>
        <w:jc w:val="both"/>
        <w:rPr>
          <w:sz w:val="22"/>
          <w:szCs w:val="22"/>
        </w:rPr>
      </w:pPr>
      <w:r w:rsidRPr="00024270">
        <w:rPr>
          <w:sz w:val="22"/>
          <w:szCs w:val="22"/>
        </w:rPr>
        <w:t xml:space="preserve">$5,000,000 each claim/$5,000,000 aggregate for projects with total project cost greater than $100,000,000. </w:t>
      </w:r>
    </w:p>
    <w:p w14:paraId="651CF2D6" w14:textId="77777777" w:rsidR="009026A9" w:rsidRPr="00024270" w:rsidRDefault="009026A9" w:rsidP="009026A9">
      <w:pPr>
        <w:ind w:left="1440"/>
        <w:jc w:val="both"/>
        <w:rPr>
          <w:sz w:val="22"/>
          <w:szCs w:val="22"/>
        </w:rPr>
      </w:pPr>
      <w:r w:rsidRPr="00024270">
        <w:rPr>
          <w:sz w:val="22"/>
          <w:szCs w:val="22"/>
        </w:rPr>
        <w:t xml:space="preserve">For consultants, Professional Liability Insurance (errors and omissions) limits shall be not less than $1,000,000 each claim/$2,000,000 aggregate. </w:t>
      </w:r>
    </w:p>
    <w:p w14:paraId="229CE16C" w14:textId="77777777" w:rsidR="009026A9" w:rsidRPr="00024270" w:rsidRDefault="009026A9" w:rsidP="009026A9">
      <w:pPr>
        <w:ind w:left="540" w:firstLine="540"/>
        <w:jc w:val="both"/>
        <w:rPr>
          <w:sz w:val="22"/>
          <w:szCs w:val="22"/>
        </w:rPr>
      </w:pPr>
    </w:p>
    <w:p w14:paraId="7780B25D" w14:textId="30E4D35B" w:rsidR="009026A9" w:rsidRDefault="009026A9" w:rsidP="009026A9">
      <w:pPr>
        <w:ind w:left="1440"/>
        <w:jc w:val="both"/>
        <w:rPr>
          <w:sz w:val="22"/>
          <w:szCs w:val="22"/>
        </w:rPr>
      </w:pPr>
      <w:r w:rsidRPr="00024270">
        <w:rPr>
          <w:sz w:val="22"/>
          <w:szCs w:val="22"/>
        </w:rPr>
        <w:t xml:space="preserve">Such insurance shall provide coverage for claims arising out of an error, </w:t>
      </w:r>
      <w:r w:rsidR="007F2A79" w:rsidRPr="00024270">
        <w:rPr>
          <w:sz w:val="22"/>
          <w:szCs w:val="22"/>
        </w:rPr>
        <w:t>omission,</w:t>
      </w:r>
      <w:r w:rsidRPr="00024270">
        <w:rPr>
          <w:sz w:val="22"/>
          <w:szCs w:val="22"/>
        </w:rPr>
        <w:t xml:space="preserve"> or negligent act in the performance of professional services by or on behalf of </w:t>
      </w:r>
      <w:r w:rsidR="00407117">
        <w:rPr>
          <w:sz w:val="22"/>
          <w:szCs w:val="22"/>
        </w:rPr>
        <w:t xml:space="preserve">Project </w:t>
      </w:r>
      <w:r w:rsidR="00407117">
        <w:rPr>
          <w:sz w:val="22"/>
          <w:szCs w:val="22"/>
        </w:rPr>
        <w:lastRenderedPageBreak/>
        <w:t>Architect</w:t>
      </w:r>
      <w:r w:rsidRPr="00024270">
        <w:rPr>
          <w:sz w:val="22"/>
          <w:szCs w:val="22"/>
        </w:rPr>
        <w:t xml:space="preserve">.  Coverage shall not be limited to bodily injury and property </w:t>
      </w:r>
      <w:r w:rsidR="007F2A79" w:rsidRPr="00024270">
        <w:rPr>
          <w:sz w:val="22"/>
          <w:szCs w:val="22"/>
        </w:rPr>
        <w:t>damage but</w:t>
      </w:r>
      <w:r w:rsidRPr="00024270">
        <w:rPr>
          <w:sz w:val="22"/>
          <w:szCs w:val="22"/>
        </w:rPr>
        <w:t xml:space="preserve"> </w:t>
      </w:r>
      <w:proofErr w:type="gramStart"/>
      <w:r w:rsidRPr="00024270">
        <w:rPr>
          <w:sz w:val="22"/>
          <w:szCs w:val="22"/>
        </w:rPr>
        <w:t>shall</w:t>
      </w:r>
      <w:proofErr w:type="gramEnd"/>
      <w:r w:rsidRPr="00024270">
        <w:rPr>
          <w:sz w:val="22"/>
          <w:szCs w:val="22"/>
        </w:rPr>
        <w:t xml:space="preserve"> also include economic loss.  Policy </w:t>
      </w:r>
      <w:proofErr w:type="gramStart"/>
      <w:r w:rsidRPr="00024270">
        <w:rPr>
          <w:sz w:val="22"/>
          <w:szCs w:val="22"/>
        </w:rPr>
        <w:t>shall</w:t>
      </w:r>
      <w:proofErr w:type="gramEnd"/>
      <w:r w:rsidRPr="00024270">
        <w:rPr>
          <w:sz w:val="22"/>
          <w:szCs w:val="22"/>
        </w:rPr>
        <w:t xml:space="preserve"> not include pollution, </w:t>
      </w:r>
      <w:r w:rsidR="007F2A79" w:rsidRPr="00024270">
        <w:rPr>
          <w:sz w:val="22"/>
          <w:szCs w:val="22"/>
        </w:rPr>
        <w:t>mold,</w:t>
      </w:r>
      <w:r w:rsidRPr="00024270">
        <w:rPr>
          <w:sz w:val="22"/>
          <w:szCs w:val="22"/>
        </w:rPr>
        <w:t xml:space="preserve"> or asbestos exclusions. Claims-made coverage is acceptable, </w:t>
      </w:r>
      <w:proofErr w:type="gramStart"/>
      <w:r w:rsidRPr="00024270">
        <w:rPr>
          <w:sz w:val="22"/>
          <w:szCs w:val="22"/>
        </w:rPr>
        <w:t>as long as</w:t>
      </w:r>
      <w:proofErr w:type="gramEnd"/>
      <w:r w:rsidRPr="00024270">
        <w:rPr>
          <w:sz w:val="22"/>
          <w:szCs w:val="22"/>
        </w:rPr>
        <w:t xml:space="preserve"> the retroactive date on the policy predates the date that professional services are first performed under this contract.  The policy must provide for the reporting of circumstances that may give rise to a claim.  The policy must be continuously renewed for at least five (5) years following project completion.  If coverage is allowed to lapse or the retroactive date on the policy is advanced, then </w:t>
      </w:r>
      <w:r w:rsidR="00407117">
        <w:rPr>
          <w:sz w:val="22"/>
          <w:szCs w:val="22"/>
        </w:rPr>
        <w:t>Project Architect</w:t>
      </w:r>
      <w:r w:rsidRPr="00024270">
        <w:rPr>
          <w:sz w:val="22"/>
          <w:szCs w:val="22"/>
        </w:rPr>
        <w:t xml:space="preserve"> or </w:t>
      </w:r>
      <w:r>
        <w:rPr>
          <w:sz w:val="22"/>
          <w:szCs w:val="22"/>
        </w:rPr>
        <w:t>c</w:t>
      </w:r>
      <w:r w:rsidRPr="00024270">
        <w:rPr>
          <w:sz w:val="22"/>
          <w:szCs w:val="22"/>
        </w:rPr>
        <w:t xml:space="preserve">onsultant shall purchase an extended reporting period of five (5) years, or the longest extended reporting period commercially available and any physical property damage, including the loss of use thereof, bodily injury or death resulting there from. </w:t>
      </w:r>
    </w:p>
    <w:p w14:paraId="1F479A97" w14:textId="77777777" w:rsidR="009026A9" w:rsidRDefault="009026A9" w:rsidP="009026A9">
      <w:pPr>
        <w:ind w:left="1440"/>
        <w:jc w:val="both"/>
        <w:rPr>
          <w:sz w:val="22"/>
          <w:szCs w:val="22"/>
        </w:rPr>
      </w:pPr>
    </w:p>
    <w:p w14:paraId="19024FA0" w14:textId="77777777" w:rsidR="009026A9" w:rsidRPr="008945A7" w:rsidRDefault="009026A9" w:rsidP="009026A9">
      <w:pPr>
        <w:pStyle w:val="ListParagraph"/>
        <w:numPr>
          <w:ilvl w:val="0"/>
          <w:numId w:val="44"/>
        </w:numPr>
        <w:ind w:left="1440" w:hanging="720"/>
        <w:jc w:val="both"/>
        <w:rPr>
          <w:sz w:val="22"/>
          <w:szCs w:val="22"/>
        </w:rPr>
      </w:pPr>
      <w:r w:rsidRPr="007F2A79">
        <w:rPr>
          <w:sz w:val="22"/>
          <w:szCs w:val="22"/>
        </w:rPr>
        <w:t>Commercial General Liability</w:t>
      </w:r>
      <w:r w:rsidRPr="007F2A79">
        <w:rPr>
          <w:sz w:val="22"/>
          <w:szCs w:val="22"/>
        </w:rPr>
        <w:tab/>
      </w:r>
      <w:r w:rsidRPr="007F2A79">
        <w:rPr>
          <w:sz w:val="22"/>
          <w:szCs w:val="22"/>
        </w:rPr>
        <w:tab/>
      </w:r>
      <w:r w:rsidRPr="007F2A79">
        <w:rPr>
          <w:sz w:val="22"/>
          <w:szCs w:val="22"/>
        </w:rPr>
        <w:tab/>
        <w:t>$1,000,000 each occurrence</w:t>
      </w:r>
    </w:p>
    <w:p w14:paraId="08B56C85" w14:textId="77777777" w:rsidR="009026A9" w:rsidRPr="007F2A79" w:rsidRDefault="009026A9" w:rsidP="009026A9">
      <w:pPr>
        <w:tabs>
          <w:tab w:val="left" w:pos="1440"/>
          <w:tab w:val="left" w:pos="5760"/>
        </w:tabs>
        <w:spacing w:after="120"/>
        <w:jc w:val="both"/>
        <w:outlineLvl w:val="4"/>
        <w:rPr>
          <w:sz w:val="22"/>
          <w:szCs w:val="22"/>
        </w:rPr>
      </w:pPr>
      <w:r w:rsidRPr="007F2A79">
        <w:rPr>
          <w:sz w:val="22"/>
          <w:szCs w:val="22"/>
        </w:rPr>
        <w:tab/>
      </w:r>
      <w:r w:rsidRPr="007F2A79">
        <w:rPr>
          <w:sz w:val="22"/>
          <w:szCs w:val="22"/>
        </w:rPr>
        <w:tab/>
        <w:t>$2,000,000 aggregate</w:t>
      </w:r>
    </w:p>
    <w:p w14:paraId="3310D10E" w14:textId="77777777" w:rsidR="009026A9" w:rsidRPr="00024270" w:rsidRDefault="009026A9" w:rsidP="009026A9">
      <w:pPr>
        <w:tabs>
          <w:tab w:val="left" w:pos="-1440"/>
          <w:tab w:val="left" w:pos="-720"/>
        </w:tabs>
        <w:suppressAutoHyphens/>
        <w:ind w:left="1440" w:right="435"/>
        <w:jc w:val="both"/>
        <w:rPr>
          <w:rFonts w:ascii="Times" w:hAnsi="Times"/>
          <w:color w:val="000000"/>
          <w:spacing w:val="-2"/>
          <w:sz w:val="22"/>
          <w:szCs w:val="22"/>
        </w:rPr>
      </w:pPr>
      <w:r w:rsidRPr="00024270">
        <w:rPr>
          <w:rFonts w:ascii="Times" w:hAnsi="Times"/>
          <w:color w:val="000000"/>
          <w:spacing w:val="-2"/>
          <w:sz w:val="22"/>
          <w:szCs w:val="22"/>
        </w:rPr>
        <w:t xml:space="preserve">The required Commercial General Liability policy will be issued on a form that insures liability for bodily injury (including death), property damage, and personal and advertising injury assumed under the terms of this Agreement. </w:t>
      </w:r>
    </w:p>
    <w:p w14:paraId="18843EDA" w14:textId="77777777" w:rsidR="009026A9" w:rsidRPr="00024270" w:rsidRDefault="009026A9" w:rsidP="009026A9">
      <w:pPr>
        <w:tabs>
          <w:tab w:val="left" w:pos="1440"/>
          <w:tab w:val="left" w:pos="5760"/>
        </w:tabs>
        <w:spacing w:after="120"/>
        <w:jc w:val="both"/>
        <w:outlineLvl w:val="4"/>
        <w:rPr>
          <w:sz w:val="22"/>
          <w:szCs w:val="22"/>
          <w:u w:val="single"/>
        </w:rPr>
      </w:pPr>
    </w:p>
    <w:p w14:paraId="246BE619" w14:textId="07413713" w:rsidR="009026A9" w:rsidRPr="00024270" w:rsidRDefault="009026A9" w:rsidP="009026A9">
      <w:pPr>
        <w:spacing w:after="120"/>
        <w:ind w:left="720"/>
        <w:jc w:val="both"/>
        <w:outlineLvl w:val="3"/>
        <w:rPr>
          <w:color w:val="000000"/>
          <w:spacing w:val="-2"/>
          <w:sz w:val="22"/>
          <w:szCs w:val="22"/>
        </w:rPr>
      </w:pPr>
      <w:r w:rsidRPr="00024270">
        <w:rPr>
          <w:color w:val="000000"/>
          <w:spacing w:val="-2"/>
          <w:sz w:val="22"/>
          <w:szCs w:val="22"/>
        </w:rPr>
        <w:t xml:space="preserve">c) On Site </w:t>
      </w:r>
      <w:r w:rsidRPr="00024270">
        <w:rPr>
          <w:sz w:val="22"/>
          <w:szCs w:val="22"/>
        </w:rPr>
        <w:t>Insurance</w:t>
      </w:r>
      <w:proofErr w:type="gramStart"/>
      <w:r w:rsidRPr="00024270">
        <w:rPr>
          <w:color w:val="000000"/>
          <w:spacing w:val="-2"/>
          <w:sz w:val="22"/>
          <w:szCs w:val="22"/>
        </w:rPr>
        <w:t>:  If</w:t>
      </w:r>
      <w:proofErr w:type="gramEnd"/>
      <w:r w:rsidRPr="00024270">
        <w:rPr>
          <w:color w:val="000000"/>
          <w:spacing w:val="-2"/>
          <w:sz w:val="22"/>
          <w:szCs w:val="22"/>
        </w:rPr>
        <w:t xml:space="preserve"> any services are performed on </w:t>
      </w:r>
      <w:r w:rsidRPr="00024270">
        <w:rPr>
          <w:color w:val="000000"/>
          <w:sz w:val="22"/>
          <w:szCs w:val="22"/>
        </w:rPr>
        <w:t>Owner's</w:t>
      </w:r>
      <w:r w:rsidRPr="00024270">
        <w:rPr>
          <w:color w:val="000000"/>
          <w:spacing w:val="-2"/>
          <w:sz w:val="22"/>
          <w:szCs w:val="22"/>
        </w:rPr>
        <w:t xml:space="preserve"> premises, </w:t>
      </w:r>
      <w:r w:rsidR="00407117">
        <w:rPr>
          <w:color w:val="000000"/>
          <w:spacing w:val="-2"/>
          <w:sz w:val="22"/>
          <w:szCs w:val="22"/>
        </w:rPr>
        <w:t>Project Architect</w:t>
      </w:r>
      <w:r w:rsidRPr="00024270">
        <w:rPr>
          <w:color w:val="000000"/>
          <w:spacing w:val="-2"/>
          <w:sz w:val="22"/>
          <w:szCs w:val="22"/>
        </w:rPr>
        <w:t xml:space="preserve"> will carry and will cause its consultants also to carry the following additional insurance.  The </w:t>
      </w:r>
      <w:r w:rsidR="00407117">
        <w:rPr>
          <w:color w:val="000000"/>
          <w:spacing w:val="-2"/>
          <w:sz w:val="22"/>
          <w:szCs w:val="22"/>
        </w:rPr>
        <w:t>Project Architect</w:t>
      </w:r>
      <w:r w:rsidRPr="00024270">
        <w:rPr>
          <w:color w:val="000000"/>
          <w:spacing w:val="-2"/>
          <w:sz w:val="22"/>
          <w:szCs w:val="22"/>
        </w:rPr>
        <w:t xml:space="preserve"> shall furnish </w:t>
      </w:r>
      <w:r w:rsidRPr="00024270">
        <w:rPr>
          <w:sz w:val="22"/>
          <w:szCs w:val="22"/>
        </w:rPr>
        <w:t>to</w:t>
      </w:r>
      <w:r w:rsidRPr="00024270">
        <w:rPr>
          <w:color w:val="000000"/>
          <w:spacing w:val="-2"/>
          <w:sz w:val="22"/>
          <w:szCs w:val="22"/>
        </w:rPr>
        <w:t xml:space="preserve"> </w:t>
      </w:r>
      <w:r w:rsidRPr="00024270">
        <w:rPr>
          <w:sz w:val="22"/>
          <w:szCs w:val="22"/>
        </w:rPr>
        <w:t>Owner</w:t>
      </w:r>
      <w:r w:rsidRPr="00024270">
        <w:rPr>
          <w:color w:val="000000"/>
          <w:spacing w:val="-2"/>
          <w:sz w:val="22"/>
          <w:szCs w:val="22"/>
        </w:rPr>
        <w:t xml:space="preserve"> </w:t>
      </w:r>
      <w:r w:rsidRPr="00024270">
        <w:rPr>
          <w:sz w:val="22"/>
          <w:szCs w:val="22"/>
        </w:rPr>
        <w:t>Certificates</w:t>
      </w:r>
      <w:r w:rsidRPr="00024270">
        <w:rPr>
          <w:color w:val="000000"/>
          <w:spacing w:val="-2"/>
          <w:sz w:val="22"/>
          <w:szCs w:val="22"/>
        </w:rPr>
        <w:t xml:space="preserve"> of Insurance as set forth below prior to the performance of any work hereunder and shall maintain such coverage during the full term of the Agreement.</w:t>
      </w:r>
    </w:p>
    <w:tbl>
      <w:tblPr>
        <w:tblW w:w="8127" w:type="dxa"/>
        <w:tblInd w:w="1521" w:type="dxa"/>
        <w:tblLook w:val="0000" w:firstRow="0" w:lastRow="0" w:firstColumn="0" w:lastColumn="0" w:noHBand="0" w:noVBand="0"/>
      </w:tblPr>
      <w:tblGrid>
        <w:gridCol w:w="4707"/>
        <w:gridCol w:w="3420"/>
      </w:tblGrid>
      <w:tr w:rsidR="009026A9" w:rsidRPr="00024270" w14:paraId="1F5D06D0" w14:textId="77777777" w:rsidTr="006C20C8">
        <w:tc>
          <w:tcPr>
            <w:tcW w:w="4707" w:type="dxa"/>
          </w:tcPr>
          <w:p w14:paraId="5A6709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Worker's Compensation</w:t>
            </w:r>
          </w:p>
        </w:tc>
        <w:tc>
          <w:tcPr>
            <w:tcW w:w="3420" w:type="dxa"/>
          </w:tcPr>
          <w:p w14:paraId="3DEBEFD8"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Statutory Limits</w:t>
            </w:r>
          </w:p>
        </w:tc>
      </w:tr>
      <w:tr w:rsidR="009026A9" w:rsidRPr="00024270" w14:paraId="75733CA6" w14:textId="77777777" w:rsidTr="006C20C8">
        <w:tc>
          <w:tcPr>
            <w:tcW w:w="4707" w:type="dxa"/>
          </w:tcPr>
          <w:p w14:paraId="4EDB2F2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49ABEF76"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Employer's Liability</w:t>
            </w:r>
          </w:p>
          <w:p w14:paraId="640E5FFA"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Accident</w:t>
            </w:r>
          </w:p>
          <w:p w14:paraId="1684D90F"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p w14:paraId="0187C2C2"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tc>
        <w:tc>
          <w:tcPr>
            <w:tcW w:w="3420" w:type="dxa"/>
          </w:tcPr>
          <w:p w14:paraId="504749B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59E2F48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72CAB8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accident</w:t>
            </w:r>
          </w:p>
          <w:p w14:paraId="661CA1F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employee</w:t>
            </w:r>
          </w:p>
          <w:p w14:paraId="737D5837"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policy limit</w:t>
            </w:r>
          </w:p>
          <w:p w14:paraId="2AAE22A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tc>
      </w:tr>
      <w:tr w:rsidR="009026A9" w:rsidRPr="00024270" w14:paraId="434F4DFF" w14:textId="77777777" w:rsidTr="006C20C8">
        <w:tc>
          <w:tcPr>
            <w:tcW w:w="4707" w:type="dxa"/>
          </w:tcPr>
          <w:p w14:paraId="6D348AF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Business Auto Liability</w:t>
            </w:r>
          </w:p>
        </w:tc>
        <w:tc>
          <w:tcPr>
            <w:tcW w:w="3420" w:type="dxa"/>
          </w:tcPr>
          <w:p w14:paraId="13C33830"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r>
      <w:tr w:rsidR="009026A9" w:rsidRPr="00024270" w14:paraId="2A92C84F" w14:textId="77777777" w:rsidTr="006C20C8">
        <w:tc>
          <w:tcPr>
            <w:tcW w:w="4707" w:type="dxa"/>
          </w:tcPr>
          <w:p w14:paraId="5470113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Single Limit</w:t>
            </w:r>
          </w:p>
          <w:p w14:paraId="6A5071AB" w14:textId="77777777" w:rsidR="009026A9" w:rsidRPr="00024270" w:rsidRDefault="009026A9" w:rsidP="006C20C8">
            <w:pPr>
              <w:rPr>
                <w:szCs w:val="24"/>
              </w:rPr>
            </w:pPr>
            <w:r w:rsidRPr="00024270">
              <w:rPr>
                <w:rFonts w:ascii="Times" w:hAnsi="Times"/>
                <w:color w:val="000000"/>
                <w:spacing w:val="-2"/>
                <w:sz w:val="22"/>
                <w:szCs w:val="22"/>
              </w:rPr>
              <w:t>*</w:t>
            </w:r>
            <w:r w:rsidRPr="00024270">
              <w:rPr>
                <w:szCs w:val="24"/>
              </w:rPr>
              <w:t xml:space="preserve"> If a separate Business Auto Liability policy is not available, coverage for hired and non-owned auto liability may be endorsed </w:t>
            </w:r>
            <w:proofErr w:type="gramStart"/>
            <w:r w:rsidRPr="00024270">
              <w:rPr>
                <w:szCs w:val="24"/>
              </w:rPr>
              <w:t>on</w:t>
            </w:r>
            <w:proofErr w:type="gramEnd"/>
            <w:r w:rsidRPr="00024270">
              <w:rPr>
                <w:szCs w:val="24"/>
              </w:rPr>
              <w:t xml:space="preserve"> the Commercial General Liability policy.</w:t>
            </w:r>
          </w:p>
          <w:p w14:paraId="2B25AA67"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c>
          <w:tcPr>
            <w:tcW w:w="3420" w:type="dxa"/>
          </w:tcPr>
          <w:p w14:paraId="5F06FFDE"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occurrence</w:t>
            </w:r>
          </w:p>
        </w:tc>
      </w:tr>
    </w:tbl>
    <w:p w14:paraId="09A0AA38" w14:textId="1E6F9063" w:rsidR="009026A9"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1.9.2 </w:t>
      </w:r>
      <w:r w:rsidRPr="00024270">
        <w:rPr>
          <w:sz w:val="22"/>
          <w:szCs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w:t>
      </w:r>
      <w:r w:rsidR="00407117">
        <w:rPr>
          <w:sz w:val="22"/>
          <w:szCs w:val="22"/>
        </w:rPr>
        <w:t>Project Architect</w:t>
      </w:r>
      <w:r w:rsidRPr="00024270">
        <w:rPr>
          <w:sz w:val="22"/>
          <w:szCs w:val="22"/>
        </w:rPr>
        <w:t xml:space="preserve"> under this Agreement. Additional evidence of insurance will be provided on a Texas Department of Insurance approved certificate verifying the continued existence of all required insurance no later than 30 days after each annual insurance policy renewal. All insurance policies, with the exception of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be endorsed to provide a waiver of subrogation in favor of The Board of Regents of The University of Texas System, The University of Texas System and University.</w:t>
      </w:r>
      <w:r w:rsidRPr="00024270">
        <w:rPr>
          <w:color w:val="7030A0"/>
          <w:sz w:val="22"/>
          <w:szCs w:val="22"/>
        </w:rPr>
        <w:t xml:space="preserve"> </w:t>
      </w:r>
      <w:r w:rsidRPr="00024270">
        <w:rPr>
          <w:sz w:val="22"/>
          <w:szCs w:val="22"/>
        </w:rPr>
        <w:t xml:space="preserve">Commercial General Liability and Business Auto Liability insurance policies will be endorsed to provide primary and non-contributory coverage. </w:t>
      </w:r>
    </w:p>
    <w:p w14:paraId="73AECB95" w14:textId="610E06EA" w:rsidR="009026A9" w:rsidRPr="0076110F" w:rsidRDefault="009026A9" w:rsidP="009026A9">
      <w:pPr>
        <w:numPr>
          <w:ilvl w:val="2"/>
          <w:numId w:val="0"/>
        </w:numPr>
        <w:tabs>
          <w:tab w:val="num" w:pos="720"/>
          <w:tab w:val="left" w:pos="1440"/>
          <w:tab w:val="num" w:pos="6030"/>
        </w:tabs>
        <w:spacing w:after="240"/>
        <w:ind w:firstLine="720"/>
        <w:jc w:val="both"/>
        <w:outlineLvl w:val="2"/>
        <w:rPr>
          <w:sz w:val="22"/>
          <w:szCs w:val="22"/>
        </w:rPr>
      </w:pPr>
      <w:r w:rsidRPr="0076110F">
        <w:rPr>
          <w:sz w:val="22"/>
          <w:szCs w:val="22"/>
        </w:rPr>
        <w:lastRenderedPageBreak/>
        <w:t>1</w:t>
      </w:r>
      <w:r>
        <w:rPr>
          <w:sz w:val="22"/>
          <w:szCs w:val="22"/>
        </w:rPr>
        <w:t>.9.3</w:t>
      </w:r>
      <w:r w:rsidRPr="0076110F">
        <w:rPr>
          <w:sz w:val="22"/>
          <w:szCs w:val="22"/>
        </w:rPr>
        <w:t xml:space="preserve"> Notice of Cancellation:  Required insurance shall not be cancelable without thirty (30) days’ prior written notice to Owner.</w:t>
      </w:r>
    </w:p>
    <w:p w14:paraId="2036062E" w14:textId="415627F1"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1.9.4 </w:t>
      </w:r>
      <w:r w:rsidR="00407117">
        <w:rPr>
          <w:sz w:val="22"/>
          <w:szCs w:val="22"/>
        </w:rPr>
        <w:t>Project Architect</w:t>
      </w:r>
      <w:r w:rsidRPr="00024270">
        <w:rPr>
          <w:sz w:val="22"/>
          <w:szCs w:val="22"/>
        </w:rPr>
        <w:t xml:space="preserve"> is responsible for any self-insured retentions, or deductibles that apply to any policy limit required herein.</w:t>
      </w:r>
    </w:p>
    <w:p w14:paraId="5397C908" w14:textId="5DE9D8E3"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1.9.5 </w:t>
      </w:r>
      <w:r w:rsidRPr="00024270">
        <w:rPr>
          <w:sz w:val="22"/>
          <w:szCs w:val="22"/>
        </w:rPr>
        <w:t>Certificates of Insurance. Approved Texas Department of Insurance certificates will be mailed, faxed, or emailed to the following University contact.</w:t>
      </w:r>
    </w:p>
    <w:p w14:paraId="01082C33" w14:textId="77777777" w:rsidR="009026A9" w:rsidRPr="00024270" w:rsidRDefault="009026A9" w:rsidP="009026A9">
      <w:pPr>
        <w:ind w:left="2160"/>
        <w:contextualSpacing/>
        <w:jc w:val="both"/>
        <w:rPr>
          <w:rFonts w:eastAsia="Calibri"/>
          <w:sz w:val="22"/>
          <w:szCs w:val="22"/>
        </w:rPr>
      </w:pPr>
    </w:p>
    <w:p w14:paraId="31945068" w14:textId="77777777" w:rsidR="009026A9" w:rsidRPr="00024270" w:rsidRDefault="009026A9" w:rsidP="009026A9">
      <w:pPr>
        <w:ind w:left="1440" w:firstLine="720"/>
        <w:jc w:val="both"/>
        <w:rPr>
          <w:sz w:val="22"/>
          <w:szCs w:val="22"/>
        </w:rPr>
      </w:pPr>
      <w:r w:rsidRPr="00024270">
        <w:rPr>
          <w:sz w:val="22"/>
          <w:szCs w:val="22"/>
        </w:rPr>
        <w:t>University Procurement Contact: (Project Manager and Contract Specialist)</w:t>
      </w:r>
    </w:p>
    <w:p w14:paraId="21DD823F" w14:textId="77777777" w:rsidR="009026A9" w:rsidRPr="00024270" w:rsidRDefault="009026A9" w:rsidP="009026A9">
      <w:pPr>
        <w:ind w:left="1440" w:firstLine="720"/>
        <w:jc w:val="both"/>
        <w:rPr>
          <w:sz w:val="22"/>
          <w:szCs w:val="22"/>
        </w:rPr>
      </w:pPr>
    </w:p>
    <w:p w14:paraId="49DA6F69" w14:textId="77777777" w:rsidR="009026A9" w:rsidRPr="00024270" w:rsidRDefault="009026A9" w:rsidP="009026A9">
      <w:pPr>
        <w:ind w:left="1440" w:firstLine="720"/>
        <w:jc w:val="both"/>
        <w:rPr>
          <w:sz w:val="22"/>
          <w:szCs w:val="22"/>
        </w:rPr>
      </w:pPr>
      <w:r w:rsidRPr="00024270">
        <w:rPr>
          <w:sz w:val="22"/>
          <w:szCs w:val="22"/>
        </w:rPr>
        <w:t>Address:</w:t>
      </w:r>
    </w:p>
    <w:p w14:paraId="5BF0DA09" w14:textId="77777777" w:rsidR="009026A9" w:rsidRPr="00024270" w:rsidRDefault="009026A9" w:rsidP="009026A9">
      <w:pPr>
        <w:ind w:left="1440" w:firstLine="720"/>
        <w:jc w:val="both"/>
        <w:rPr>
          <w:sz w:val="22"/>
          <w:szCs w:val="22"/>
        </w:rPr>
      </w:pPr>
    </w:p>
    <w:p w14:paraId="41E966FB" w14:textId="77777777" w:rsidR="009026A9" w:rsidRPr="00024270" w:rsidRDefault="009026A9" w:rsidP="009026A9">
      <w:pPr>
        <w:ind w:left="1440" w:firstLine="720"/>
        <w:jc w:val="both"/>
        <w:rPr>
          <w:sz w:val="22"/>
          <w:szCs w:val="22"/>
        </w:rPr>
      </w:pPr>
    </w:p>
    <w:p w14:paraId="3220919D" w14:textId="77777777" w:rsidR="009026A9" w:rsidRPr="00024270" w:rsidRDefault="009026A9" w:rsidP="009026A9">
      <w:pPr>
        <w:ind w:left="1440" w:firstLine="720"/>
        <w:jc w:val="both"/>
        <w:rPr>
          <w:sz w:val="22"/>
          <w:szCs w:val="22"/>
        </w:rPr>
      </w:pPr>
    </w:p>
    <w:p w14:paraId="267EF320" w14:textId="77777777" w:rsidR="009026A9" w:rsidRPr="00024270" w:rsidRDefault="009026A9" w:rsidP="009026A9">
      <w:pPr>
        <w:ind w:left="1440" w:firstLine="720"/>
        <w:jc w:val="both"/>
        <w:rPr>
          <w:sz w:val="22"/>
          <w:szCs w:val="22"/>
        </w:rPr>
      </w:pPr>
      <w:r w:rsidRPr="00024270">
        <w:rPr>
          <w:sz w:val="22"/>
          <w:szCs w:val="22"/>
        </w:rPr>
        <w:t xml:space="preserve">Email Address: </w:t>
      </w:r>
    </w:p>
    <w:p w14:paraId="6F41EA37" w14:textId="77777777" w:rsidR="009026A9" w:rsidRPr="00024270" w:rsidRDefault="009026A9" w:rsidP="009026A9">
      <w:pPr>
        <w:ind w:left="1440" w:firstLine="720"/>
        <w:jc w:val="both"/>
        <w:rPr>
          <w:sz w:val="22"/>
          <w:szCs w:val="22"/>
        </w:rPr>
      </w:pPr>
    </w:p>
    <w:p w14:paraId="4EC326C8" w14:textId="6E50F704" w:rsidR="009026A9" w:rsidRPr="00024270" w:rsidRDefault="00407117" w:rsidP="009026A9">
      <w:pPr>
        <w:ind w:left="1440"/>
        <w:jc w:val="both"/>
        <w:rPr>
          <w:sz w:val="22"/>
          <w:szCs w:val="22"/>
        </w:rPr>
      </w:pPr>
      <w:r>
        <w:rPr>
          <w:sz w:val="22"/>
          <w:szCs w:val="22"/>
        </w:rPr>
        <w:t>Project Architect</w:t>
      </w:r>
      <w:r w:rsidR="009026A9" w:rsidRPr="00024270">
        <w:rPr>
          <w:sz w:val="22"/>
          <w:szCs w:val="22"/>
        </w:rPr>
        <w:t xml:space="preserve"> is responsible for obtaining and maintaining evidence of all required insurance from consultants and will provide copies to </w:t>
      </w:r>
      <w:r w:rsidR="007F2A79">
        <w:rPr>
          <w:sz w:val="22"/>
          <w:szCs w:val="22"/>
        </w:rPr>
        <w:t xml:space="preserve">Owner </w:t>
      </w:r>
      <w:r w:rsidR="009026A9" w:rsidRPr="00024270">
        <w:rPr>
          <w:sz w:val="22"/>
          <w:szCs w:val="22"/>
        </w:rPr>
        <w:t xml:space="preserve">upon request. </w:t>
      </w:r>
    </w:p>
    <w:p w14:paraId="2FB3A897" w14:textId="77777777" w:rsidR="009026A9" w:rsidRPr="00024270" w:rsidRDefault="009026A9" w:rsidP="009026A9">
      <w:pPr>
        <w:ind w:left="2160"/>
        <w:contextualSpacing/>
        <w:jc w:val="both"/>
        <w:rPr>
          <w:rFonts w:eastAsia="Calibri"/>
          <w:sz w:val="22"/>
          <w:szCs w:val="22"/>
        </w:rPr>
      </w:pPr>
    </w:p>
    <w:p w14:paraId="1A576BD8" w14:textId="77777777" w:rsidR="009026A9" w:rsidRPr="00024270" w:rsidRDefault="009026A9" w:rsidP="009026A9">
      <w:pPr>
        <w:jc w:val="both"/>
        <w:rPr>
          <w:rFonts w:ascii="Arial" w:hAnsi="Arial"/>
          <w:sz w:val="22"/>
          <w:szCs w:val="22"/>
        </w:rPr>
      </w:pPr>
    </w:p>
    <w:p w14:paraId="26D0FFC8" w14:textId="57E46D6F" w:rsidR="009026A9" w:rsidRPr="00024270" w:rsidRDefault="009026A9" w:rsidP="009026A9">
      <w:pPr>
        <w:numPr>
          <w:ilvl w:val="2"/>
          <w:numId w:val="0"/>
        </w:numPr>
        <w:tabs>
          <w:tab w:val="num" w:pos="630"/>
          <w:tab w:val="num" w:pos="1440"/>
          <w:tab w:val="num" w:pos="6030"/>
        </w:tabs>
        <w:spacing w:after="240"/>
        <w:ind w:firstLine="720"/>
        <w:outlineLvl w:val="2"/>
        <w:rPr>
          <w:sz w:val="22"/>
          <w:szCs w:val="22"/>
        </w:rPr>
      </w:pPr>
      <w:r>
        <w:rPr>
          <w:sz w:val="22"/>
          <w:szCs w:val="22"/>
        </w:rPr>
        <w:t xml:space="preserve">1.9.6 </w:t>
      </w:r>
      <w:r w:rsidRPr="00024270">
        <w:rPr>
          <w:sz w:val="22"/>
          <w:szCs w:val="22"/>
        </w:rPr>
        <w:t>The insurance policies required in this Agreement will be kept in force for the periods specified below:</w:t>
      </w:r>
    </w:p>
    <w:p w14:paraId="3AF16BFB" w14:textId="29503B45" w:rsidR="009026A9" w:rsidRPr="00024270" w:rsidRDefault="009026A9" w:rsidP="009026A9">
      <w:pPr>
        <w:tabs>
          <w:tab w:val="num" w:pos="1440"/>
        </w:tabs>
        <w:spacing w:after="120"/>
        <w:ind w:left="1440"/>
        <w:outlineLvl w:val="3"/>
        <w:rPr>
          <w:sz w:val="22"/>
          <w:szCs w:val="22"/>
        </w:rPr>
      </w:pPr>
      <w:r w:rsidRPr="00024270">
        <w:rPr>
          <w:sz w:val="22"/>
          <w:szCs w:val="22"/>
        </w:rPr>
        <w:t xml:space="preserve">Required </w:t>
      </w:r>
      <w:proofErr w:type="gramStart"/>
      <w:r w:rsidRPr="00024270">
        <w:rPr>
          <w:sz w:val="22"/>
          <w:szCs w:val="22"/>
        </w:rPr>
        <w:t>coverages</w:t>
      </w:r>
      <w:proofErr w:type="gramEnd"/>
      <w:r w:rsidRPr="00024270">
        <w:rPr>
          <w:sz w:val="22"/>
          <w:szCs w:val="22"/>
        </w:rPr>
        <w:t xml:space="preserve"> will be kept in force until receipt of Final Payment to </w:t>
      </w:r>
      <w:r w:rsidR="00407117">
        <w:rPr>
          <w:sz w:val="22"/>
          <w:szCs w:val="22"/>
        </w:rPr>
        <w:t>Project Architect</w:t>
      </w:r>
      <w:r w:rsidRPr="00024270">
        <w:rPr>
          <w:sz w:val="22"/>
          <w:szCs w:val="22"/>
        </w:rPr>
        <w:t xml:space="preserve"> by </w:t>
      </w:r>
      <w:r w:rsidR="007F2A79">
        <w:rPr>
          <w:sz w:val="22"/>
          <w:szCs w:val="22"/>
        </w:rPr>
        <w:t>Owner</w:t>
      </w:r>
      <w:r w:rsidR="007F2A79" w:rsidRPr="00024270">
        <w:rPr>
          <w:sz w:val="22"/>
          <w:szCs w:val="22"/>
        </w:rPr>
        <w:t>.</w:t>
      </w:r>
    </w:p>
    <w:p w14:paraId="5AC84B3B" w14:textId="78E8C525" w:rsidR="009026A9" w:rsidRPr="00024270" w:rsidRDefault="009026A9" w:rsidP="009026A9">
      <w:pPr>
        <w:tabs>
          <w:tab w:val="num" w:pos="1440"/>
        </w:tabs>
        <w:spacing w:after="120"/>
        <w:ind w:left="1440"/>
        <w:outlineLvl w:val="3"/>
        <w:rPr>
          <w:sz w:val="22"/>
          <w:szCs w:val="22"/>
        </w:rPr>
      </w:pPr>
      <w:r w:rsidRPr="00024270">
        <w:rPr>
          <w:sz w:val="22"/>
          <w:szCs w:val="22"/>
        </w:rPr>
        <w:t xml:space="preserve">Workers’ Compensation Insurance and Employer’s Liability insurance will be kept in force until the Work has been fully performed and accepted by </w:t>
      </w:r>
      <w:r w:rsidR="007F2A79">
        <w:rPr>
          <w:sz w:val="22"/>
          <w:szCs w:val="22"/>
        </w:rPr>
        <w:t xml:space="preserve">Owner </w:t>
      </w:r>
      <w:r w:rsidRPr="00024270">
        <w:rPr>
          <w:sz w:val="22"/>
          <w:szCs w:val="22"/>
        </w:rPr>
        <w:t>in writing.</w:t>
      </w:r>
    </w:p>
    <w:p w14:paraId="50FB0879" w14:textId="47A6E62A" w:rsidR="009026A9" w:rsidRPr="00024270" w:rsidRDefault="009026A9" w:rsidP="009026A9">
      <w:pPr>
        <w:tabs>
          <w:tab w:val="num" w:pos="1440"/>
        </w:tabs>
        <w:spacing w:after="120"/>
        <w:ind w:left="1440"/>
        <w:outlineLvl w:val="3"/>
        <w:rPr>
          <w:sz w:val="22"/>
          <w:szCs w:val="22"/>
        </w:rPr>
      </w:pPr>
      <w:r w:rsidRPr="00024270">
        <w:rPr>
          <w:sz w:val="22"/>
          <w:szCs w:val="22"/>
        </w:rPr>
        <w:t xml:space="preserve">Professional Liability insurance shall be maintained in accordance with Section </w:t>
      </w:r>
      <w:r w:rsidR="00407117">
        <w:rPr>
          <w:sz w:val="22"/>
          <w:szCs w:val="22"/>
        </w:rPr>
        <w:t xml:space="preserve">1.9.1 </w:t>
      </w:r>
      <w:r w:rsidRPr="00024270">
        <w:rPr>
          <w:sz w:val="22"/>
          <w:szCs w:val="22"/>
        </w:rPr>
        <w:t xml:space="preserve">a). </w:t>
      </w:r>
    </w:p>
    <w:p w14:paraId="4980F554" w14:textId="77777777" w:rsidR="009026A9" w:rsidRPr="00024270" w:rsidRDefault="009026A9" w:rsidP="009026A9">
      <w:pPr>
        <w:tabs>
          <w:tab w:val="num" w:pos="1440"/>
        </w:tabs>
        <w:spacing w:after="120"/>
        <w:ind w:left="1440"/>
        <w:outlineLvl w:val="3"/>
        <w:rPr>
          <w:sz w:val="22"/>
          <w:szCs w:val="22"/>
        </w:rPr>
      </w:pPr>
    </w:p>
    <w:p w14:paraId="73507C84" w14:textId="61295925" w:rsidR="009026A9" w:rsidRPr="00024270" w:rsidRDefault="009026A9" w:rsidP="009026A9">
      <w:pPr>
        <w:tabs>
          <w:tab w:val="num" w:pos="1440"/>
        </w:tabs>
        <w:spacing w:after="120"/>
        <w:ind w:firstLine="720"/>
        <w:outlineLvl w:val="3"/>
        <w:rPr>
          <w:sz w:val="22"/>
          <w:szCs w:val="22"/>
        </w:rPr>
      </w:pPr>
      <w:r w:rsidRPr="00024270">
        <w:rPr>
          <w:sz w:val="22"/>
          <w:szCs w:val="22"/>
        </w:rPr>
        <w:t>1</w:t>
      </w:r>
      <w:r>
        <w:rPr>
          <w:sz w:val="22"/>
          <w:szCs w:val="22"/>
        </w:rPr>
        <w:t xml:space="preserve">.9.7 </w:t>
      </w:r>
      <w:r w:rsidRPr="00024270">
        <w:rPr>
          <w:sz w:val="22"/>
          <w:szCs w:val="22"/>
        </w:rPr>
        <w:t xml:space="preserve">If Owner is damaged by failure of </w:t>
      </w:r>
      <w:r w:rsidR="00407117">
        <w:rPr>
          <w:sz w:val="22"/>
          <w:szCs w:val="22"/>
        </w:rPr>
        <w:t>Project Architect</w:t>
      </w:r>
      <w:r w:rsidRPr="00024270">
        <w:rPr>
          <w:sz w:val="22"/>
          <w:szCs w:val="22"/>
        </w:rPr>
        <w:t xml:space="preserve"> (or consultant) to maintain insurance as required herein, then </w:t>
      </w:r>
      <w:r w:rsidR="00407117">
        <w:rPr>
          <w:sz w:val="22"/>
          <w:szCs w:val="22"/>
        </w:rPr>
        <w:t>Project Architect</w:t>
      </w:r>
      <w:r w:rsidRPr="00024270">
        <w:rPr>
          <w:sz w:val="22"/>
          <w:szCs w:val="22"/>
        </w:rPr>
        <w:t xml:space="preserve"> shall bear all reasonable costs properly attributable to that failure. </w:t>
      </w:r>
    </w:p>
    <w:p w14:paraId="4C8E5E1B" w14:textId="77777777" w:rsidR="009026A9" w:rsidRPr="009D4359" w:rsidRDefault="009026A9" w:rsidP="009026A9">
      <w:pPr>
        <w:keepNext/>
        <w:ind w:firstLine="720"/>
        <w:jc w:val="both"/>
        <w:rPr>
          <w:rFonts w:ascii="Times" w:hAnsi="Times"/>
          <w:color w:val="000000"/>
          <w:spacing w:val="-2"/>
          <w:sz w:val="22"/>
          <w:szCs w:val="22"/>
        </w:rPr>
      </w:pPr>
    </w:p>
    <w:p w14:paraId="2EECE2AD" w14:textId="77777777" w:rsidR="00A261C3" w:rsidRPr="009D60F1" w:rsidRDefault="0087219E" w:rsidP="0087219E">
      <w:pPr>
        <w:pStyle w:val="Heading1"/>
        <w:numPr>
          <w:ilvl w:val="0"/>
          <w:numId w:val="0"/>
        </w:numPr>
        <w:tabs>
          <w:tab w:val="left" w:pos="1440"/>
        </w:tabs>
        <w:jc w:val="both"/>
        <w:rPr>
          <w:rFonts w:ascii="Times New Roman" w:hAnsi="Times New Roman"/>
          <w:sz w:val="22"/>
          <w:szCs w:val="22"/>
          <w:u w:val="none"/>
        </w:rPr>
      </w:pPr>
      <w:bookmarkStart w:id="1" w:name="One"/>
      <w:bookmarkEnd w:id="1"/>
      <w:r>
        <w:rPr>
          <w:rFonts w:ascii="Times New Roman" w:hAnsi="Times New Roman"/>
          <w:sz w:val="22"/>
          <w:szCs w:val="22"/>
          <w:u w:val="none"/>
        </w:rPr>
        <w:t>Article 2</w:t>
      </w:r>
      <w:r>
        <w:rPr>
          <w:rFonts w:ascii="Times New Roman" w:hAnsi="Times New Roman"/>
          <w:sz w:val="22"/>
          <w:szCs w:val="22"/>
          <w:u w:val="none"/>
        </w:rPr>
        <w:tab/>
      </w:r>
      <w:r w:rsidR="00A261C3" w:rsidRPr="009D60F1">
        <w:rPr>
          <w:rFonts w:ascii="Times New Roman" w:hAnsi="Times New Roman"/>
          <w:sz w:val="22"/>
          <w:szCs w:val="22"/>
          <w:u w:val="none"/>
        </w:rPr>
        <w:t>Owner’s Responsibilities</w:t>
      </w:r>
    </w:p>
    <w:p w14:paraId="50C0C231" w14:textId="125AEF33" w:rsidR="0087219E" w:rsidRDefault="0087219E" w:rsidP="00B81015">
      <w:pPr>
        <w:pStyle w:val="Heading2"/>
        <w:numPr>
          <w:ilvl w:val="0"/>
          <w:numId w:val="0"/>
        </w:numPr>
        <w:ind w:firstLine="720"/>
        <w:jc w:val="both"/>
        <w:rPr>
          <w:sz w:val="22"/>
          <w:szCs w:val="22"/>
        </w:rPr>
      </w:pPr>
      <w:r>
        <w:rPr>
          <w:sz w:val="22"/>
          <w:szCs w:val="22"/>
        </w:rPr>
        <w:t>2.1</w:t>
      </w:r>
      <w:r>
        <w:rPr>
          <w:sz w:val="22"/>
          <w:szCs w:val="22"/>
        </w:rPr>
        <w:tab/>
      </w:r>
      <w:r w:rsidR="00A261C3" w:rsidRPr="0046227E">
        <w:rPr>
          <w:sz w:val="22"/>
          <w:szCs w:val="22"/>
        </w:rPr>
        <w:t>The Owner will provide a Facilities Program</w:t>
      </w:r>
      <w:r w:rsidR="00615F11">
        <w:rPr>
          <w:sz w:val="22"/>
          <w:szCs w:val="22"/>
        </w:rPr>
        <w:t>,</w:t>
      </w:r>
      <w:r w:rsidR="00A261C3" w:rsidRPr="0046227E">
        <w:rPr>
          <w:sz w:val="22"/>
          <w:szCs w:val="22"/>
        </w:rPr>
        <w:t xml:space="preserve"> attached as </w:t>
      </w:r>
      <w:r w:rsidR="00F02DB7" w:rsidRPr="0046227E">
        <w:rPr>
          <w:sz w:val="22"/>
          <w:szCs w:val="22"/>
        </w:rPr>
        <w:t xml:space="preserve">an </w:t>
      </w:r>
      <w:r w:rsidR="00A261C3" w:rsidRPr="0046227E">
        <w:rPr>
          <w:sz w:val="22"/>
          <w:szCs w:val="22"/>
        </w:rPr>
        <w:t>Exhibit</w:t>
      </w:r>
      <w:r w:rsidR="00F02DB7" w:rsidRPr="0046227E">
        <w:rPr>
          <w:sz w:val="22"/>
          <w:szCs w:val="22"/>
        </w:rPr>
        <w:t>,</w:t>
      </w:r>
      <w:r w:rsidR="00A3413A" w:rsidRPr="0046227E">
        <w:rPr>
          <w:sz w:val="22"/>
          <w:szCs w:val="22"/>
        </w:rPr>
        <w:t xml:space="preserve"> </w:t>
      </w:r>
      <w:r w:rsidR="00A261C3" w:rsidRPr="0046227E">
        <w:rPr>
          <w:sz w:val="22"/>
          <w:szCs w:val="22"/>
        </w:rPr>
        <w:t xml:space="preserve">or the Owner and Project Architect may agree that Project Architect shall prepare a Facility Program as an Additional Service as set forth in Article 14 of this Agreement.  The Facility Program will set forth the Owner’s description of the </w:t>
      </w:r>
      <w:r w:rsidR="00615F11">
        <w:rPr>
          <w:sz w:val="22"/>
          <w:szCs w:val="22"/>
        </w:rPr>
        <w:t>Project</w:t>
      </w:r>
      <w:r w:rsidR="00A261C3" w:rsidRPr="0046227E">
        <w:rPr>
          <w:sz w:val="22"/>
          <w:szCs w:val="22"/>
        </w:rPr>
        <w:t xml:space="preserve"> scope, preliminary </w:t>
      </w:r>
      <w:r w:rsidR="00615F11">
        <w:rPr>
          <w:sz w:val="22"/>
          <w:szCs w:val="22"/>
        </w:rPr>
        <w:t>Project</w:t>
      </w:r>
      <w:r w:rsidR="00A261C3" w:rsidRPr="0046227E">
        <w:rPr>
          <w:sz w:val="22"/>
          <w:szCs w:val="22"/>
        </w:rPr>
        <w:t xml:space="preserve"> cost, schedule, criteria for design objectives, characteristics and constraints, space requirements and relationships, site requirements, existing facilities, and desired special components, systems and equipment.  If Project Architect prepares the Facility Program, then Owner will review the Facility Program when completed and then determine whether to proceed with the Project and authorize commencement of Basic Services.  The Owner reserves the right to terminate the Agreement following completion of the Facility </w:t>
      </w:r>
      <w:r w:rsidR="007F2A79" w:rsidRPr="0046227E">
        <w:rPr>
          <w:sz w:val="22"/>
          <w:szCs w:val="22"/>
        </w:rPr>
        <w:t>Program and</w:t>
      </w:r>
      <w:r w:rsidR="00A261C3" w:rsidRPr="0046227E">
        <w:rPr>
          <w:sz w:val="22"/>
          <w:szCs w:val="22"/>
        </w:rPr>
        <w:t xml:space="preserve"> shall have no further obligation to Project Architect other than payment for services authorized by Owner and provided by Project Architect prior </w:t>
      </w:r>
      <w:r w:rsidR="00615F11">
        <w:rPr>
          <w:sz w:val="22"/>
          <w:szCs w:val="22"/>
        </w:rPr>
        <w:t xml:space="preserve">the </w:t>
      </w:r>
      <w:r w:rsidR="00A261C3" w:rsidRPr="0046227E">
        <w:rPr>
          <w:sz w:val="22"/>
          <w:szCs w:val="22"/>
        </w:rPr>
        <w:t xml:space="preserve">termination in accordance with the terms and conditions of this Agreement. </w:t>
      </w:r>
    </w:p>
    <w:p w14:paraId="0DE6A640" w14:textId="77777777" w:rsidR="00A261C3" w:rsidRPr="0046227E" w:rsidRDefault="0087219E" w:rsidP="00B81015">
      <w:pPr>
        <w:pStyle w:val="Heading2"/>
        <w:numPr>
          <w:ilvl w:val="0"/>
          <w:numId w:val="0"/>
        </w:numPr>
        <w:ind w:firstLine="720"/>
        <w:jc w:val="both"/>
        <w:rPr>
          <w:sz w:val="22"/>
          <w:szCs w:val="22"/>
        </w:rPr>
      </w:pPr>
      <w:r>
        <w:rPr>
          <w:sz w:val="22"/>
          <w:szCs w:val="22"/>
        </w:rPr>
        <w:lastRenderedPageBreak/>
        <w:t>2.2</w:t>
      </w:r>
      <w:r>
        <w:rPr>
          <w:sz w:val="22"/>
          <w:szCs w:val="22"/>
        </w:rPr>
        <w:tab/>
      </w:r>
      <w:r w:rsidR="0096582A">
        <w:rPr>
          <w:sz w:val="22"/>
          <w:szCs w:val="22"/>
        </w:rPr>
        <w:t>Th</w:t>
      </w:r>
      <w:r w:rsidR="00A261C3" w:rsidRPr="0046227E">
        <w:rPr>
          <w:sz w:val="22"/>
          <w:szCs w:val="22"/>
        </w:rPr>
        <w:t xml:space="preserve">e Owner will provide a preliminary </w:t>
      </w:r>
      <w:r w:rsidR="00615F11">
        <w:rPr>
          <w:sz w:val="22"/>
          <w:szCs w:val="22"/>
        </w:rPr>
        <w:t>Project</w:t>
      </w:r>
      <w:r w:rsidR="00A261C3" w:rsidRPr="0046227E">
        <w:rPr>
          <w:sz w:val="22"/>
          <w:szCs w:val="22"/>
        </w:rPr>
        <w:t xml:space="preserve"> budget and schedule for the Project.  The budget will include the Construction Cost Limitation, contingencies for bidding and changes in the Work during construction, and other costs which are the responsibility of the Owner.  The schedule attached as </w:t>
      </w:r>
      <w:r w:rsidR="00F02DB7" w:rsidRPr="0046227E">
        <w:rPr>
          <w:sz w:val="22"/>
          <w:szCs w:val="22"/>
        </w:rPr>
        <w:t xml:space="preserve">an </w:t>
      </w:r>
      <w:r w:rsidR="00A261C3" w:rsidRPr="0046227E">
        <w:rPr>
          <w:sz w:val="22"/>
          <w:szCs w:val="22"/>
        </w:rPr>
        <w:t xml:space="preserve">Exhibit will set forth the Owner’s plan for milestone dates and completion of the Project.  </w:t>
      </w:r>
    </w:p>
    <w:p w14:paraId="64848D8F" w14:textId="77777777" w:rsidR="00615F11" w:rsidRDefault="0087219E" w:rsidP="00B81015">
      <w:pPr>
        <w:pStyle w:val="Heading2"/>
        <w:numPr>
          <w:ilvl w:val="0"/>
          <w:numId w:val="0"/>
        </w:numPr>
        <w:ind w:firstLine="720"/>
        <w:jc w:val="both"/>
        <w:rPr>
          <w:sz w:val="22"/>
          <w:szCs w:val="22"/>
        </w:rPr>
      </w:pPr>
      <w:r>
        <w:rPr>
          <w:sz w:val="22"/>
          <w:szCs w:val="22"/>
        </w:rPr>
        <w:t>2.3</w:t>
      </w:r>
      <w:r>
        <w:rPr>
          <w:sz w:val="22"/>
          <w:szCs w:val="22"/>
        </w:rPr>
        <w:tab/>
      </w:r>
      <w:r w:rsidR="00A261C3" w:rsidRPr="0046227E">
        <w:rPr>
          <w:sz w:val="22"/>
          <w:szCs w:val="22"/>
        </w:rPr>
        <w:t>The Owner</w:t>
      </w:r>
      <w:r w:rsidR="00615F11">
        <w:rPr>
          <w:sz w:val="22"/>
          <w:szCs w:val="22"/>
        </w:rPr>
        <w:t>’s</w:t>
      </w:r>
      <w:r w:rsidR="00A261C3" w:rsidRPr="0046227E">
        <w:rPr>
          <w:sz w:val="22"/>
          <w:szCs w:val="22"/>
        </w:rPr>
        <w:t xml:space="preserve"> </w:t>
      </w:r>
      <w:r w:rsidR="00615F11" w:rsidRPr="0046227E">
        <w:rPr>
          <w:sz w:val="22"/>
          <w:szCs w:val="22"/>
        </w:rPr>
        <w:t xml:space="preserve">representative authorized to act </w:t>
      </w:r>
      <w:r w:rsidR="00615F11">
        <w:rPr>
          <w:sz w:val="22"/>
          <w:szCs w:val="22"/>
        </w:rPr>
        <w:t>o</w:t>
      </w:r>
      <w:r w:rsidR="00615F11" w:rsidRPr="0046227E">
        <w:rPr>
          <w:sz w:val="22"/>
          <w:szCs w:val="22"/>
        </w:rPr>
        <w:t>n the Owner’s behalf with respect to the Project</w:t>
      </w:r>
      <w:r w:rsidR="00615F11">
        <w:rPr>
          <w:sz w:val="22"/>
          <w:szCs w:val="22"/>
        </w:rPr>
        <w:t xml:space="preserve"> and to </w:t>
      </w:r>
      <w:r w:rsidR="00615F11" w:rsidRPr="0046227E">
        <w:rPr>
          <w:sz w:val="22"/>
          <w:szCs w:val="22"/>
        </w:rPr>
        <w:t xml:space="preserve">examine the documents submitted by the Project Architect and render decisions </w:t>
      </w:r>
      <w:r w:rsidR="00615F11">
        <w:rPr>
          <w:sz w:val="22"/>
          <w:szCs w:val="22"/>
        </w:rPr>
        <w:t xml:space="preserve">on them </w:t>
      </w:r>
      <w:r w:rsidR="00615F11" w:rsidRPr="0046227E">
        <w:rPr>
          <w:sz w:val="22"/>
          <w:szCs w:val="22"/>
        </w:rPr>
        <w:t xml:space="preserve">promptly to avoid unreasonable delay in the progress of the Project Architect’s services </w:t>
      </w:r>
      <w:r w:rsidR="00615F11">
        <w:rPr>
          <w:sz w:val="22"/>
          <w:szCs w:val="22"/>
        </w:rPr>
        <w:t>is:</w:t>
      </w:r>
    </w:p>
    <w:p w14:paraId="4C379C83" w14:textId="77777777" w:rsidR="00615F11" w:rsidRDefault="00615F11" w:rsidP="00B81015">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0C7C2735" w14:textId="77777777" w:rsidR="00615F11" w:rsidRDefault="00615F11" w:rsidP="00B81015">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11F8D906" w14:textId="1EE28341" w:rsidR="00BE13BC" w:rsidRDefault="00BE13BC">
      <w:pPr>
        <w:rPr>
          <w:sz w:val="22"/>
          <w:szCs w:val="22"/>
        </w:rPr>
      </w:pPr>
    </w:p>
    <w:p w14:paraId="12AA7A92" w14:textId="77777777" w:rsidR="00615F11" w:rsidRDefault="00615F11" w:rsidP="00615F11">
      <w:pPr>
        <w:pStyle w:val="Heading2"/>
        <w:numPr>
          <w:ilvl w:val="0"/>
          <w:numId w:val="0"/>
        </w:numPr>
        <w:jc w:val="both"/>
        <w:rPr>
          <w:sz w:val="22"/>
          <w:szCs w:val="22"/>
        </w:rPr>
      </w:pPr>
      <w:r>
        <w:rPr>
          <w:sz w:val="22"/>
          <w:szCs w:val="22"/>
        </w:rPr>
        <w:t xml:space="preserve">The Owner’s </w:t>
      </w:r>
      <w:r w:rsidRPr="0046227E">
        <w:rPr>
          <w:sz w:val="22"/>
          <w:szCs w:val="22"/>
        </w:rPr>
        <w:t>designated representative for the purpose of administering this contract, including determination of fees earned by the Project Architect</w:t>
      </w:r>
      <w:r>
        <w:rPr>
          <w:sz w:val="22"/>
          <w:szCs w:val="22"/>
        </w:rPr>
        <w:t xml:space="preserve">, </w:t>
      </w:r>
      <w:r w:rsidRPr="0046227E">
        <w:rPr>
          <w:sz w:val="22"/>
          <w:szCs w:val="22"/>
        </w:rPr>
        <w:t>equitable back charges against the Project Architect</w:t>
      </w:r>
      <w:r>
        <w:rPr>
          <w:sz w:val="22"/>
          <w:szCs w:val="22"/>
        </w:rPr>
        <w:t xml:space="preserve">, and resolution of disputes under Article 13.12 </w:t>
      </w:r>
      <w:proofErr w:type="gramStart"/>
      <w:r>
        <w:rPr>
          <w:sz w:val="22"/>
          <w:szCs w:val="22"/>
        </w:rPr>
        <w:t>is</w:t>
      </w:r>
      <w:proofErr w:type="gramEnd"/>
      <w:r>
        <w:rPr>
          <w:sz w:val="22"/>
          <w:szCs w:val="22"/>
        </w:rPr>
        <w:t xml:space="preserve">: </w:t>
      </w:r>
    </w:p>
    <w:p w14:paraId="312D0024" w14:textId="77777777" w:rsidR="00615F11" w:rsidRDefault="00615F11" w:rsidP="00615F11">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266B3B66" w14:textId="77777777" w:rsidR="00615F11" w:rsidRDefault="00615F11" w:rsidP="00615F11">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7AD2751E" w14:textId="77777777" w:rsidR="00615F11" w:rsidRDefault="00615F11">
      <w:pPr>
        <w:pStyle w:val="Heading2"/>
        <w:numPr>
          <w:ilvl w:val="0"/>
          <w:numId w:val="0"/>
        </w:numPr>
        <w:jc w:val="both"/>
        <w:rPr>
          <w:sz w:val="22"/>
          <w:szCs w:val="22"/>
        </w:rPr>
      </w:pPr>
    </w:p>
    <w:p w14:paraId="76E40185" w14:textId="77777777" w:rsidR="0087219E" w:rsidRDefault="0087219E" w:rsidP="00B81015">
      <w:pPr>
        <w:pStyle w:val="Heading2"/>
        <w:numPr>
          <w:ilvl w:val="0"/>
          <w:numId w:val="0"/>
        </w:numPr>
        <w:ind w:firstLine="720"/>
        <w:jc w:val="both"/>
        <w:rPr>
          <w:sz w:val="22"/>
          <w:szCs w:val="22"/>
        </w:rPr>
      </w:pPr>
      <w:r>
        <w:rPr>
          <w:sz w:val="22"/>
          <w:szCs w:val="22"/>
        </w:rPr>
        <w:t>2.4</w:t>
      </w:r>
      <w:r>
        <w:rPr>
          <w:sz w:val="22"/>
          <w:szCs w:val="22"/>
        </w:rPr>
        <w:tab/>
      </w:r>
      <w:r w:rsidR="00A261C3" w:rsidRPr="0046227E">
        <w:rPr>
          <w:sz w:val="22"/>
          <w:szCs w:val="22"/>
        </w:rPr>
        <w:t xml:space="preserve">The Owner, at Owner’s cost, will secure the services of surveyors, geotechnical and laboratory testing engineers, or other special consultants to develop additional information to the extent necessary for the design of the </w:t>
      </w:r>
      <w:r w:rsidR="00615F11">
        <w:rPr>
          <w:sz w:val="22"/>
          <w:szCs w:val="22"/>
        </w:rPr>
        <w:t>Project</w:t>
      </w:r>
      <w:r w:rsidR="00A261C3" w:rsidRPr="0046227E">
        <w:rPr>
          <w:sz w:val="22"/>
          <w:szCs w:val="22"/>
        </w:rPr>
        <w:t>.  The Project Architect shall provide the Owner with parameters for inclusion in the Owner’s instructions to such providers.</w:t>
      </w:r>
    </w:p>
    <w:p w14:paraId="241B54D0" w14:textId="347A7FA3" w:rsidR="0087219E" w:rsidRDefault="0087219E" w:rsidP="00B81015">
      <w:pPr>
        <w:pStyle w:val="Heading2"/>
        <w:numPr>
          <w:ilvl w:val="0"/>
          <w:numId w:val="0"/>
        </w:numPr>
        <w:ind w:firstLine="720"/>
        <w:jc w:val="both"/>
        <w:rPr>
          <w:sz w:val="22"/>
          <w:szCs w:val="22"/>
        </w:rPr>
      </w:pPr>
      <w:r>
        <w:rPr>
          <w:sz w:val="22"/>
          <w:szCs w:val="22"/>
        </w:rPr>
        <w:t>2.5</w:t>
      </w:r>
      <w:r>
        <w:rPr>
          <w:sz w:val="22"/>
          <w:szCs w:val="22"/>
        </w:rPr>
        <w:tab/>
      </w:r>
      <w:r w:rsidR="00A261C3" w:rsidRPr="0046227E">
        <w:rPr>
          <w:sz w:val="22"/>
          <w:szCs w:val="22"/>
        </w:rPr>
        <w:t xml:space="preserve">The Owner shall arrange and pay for structural, mechanical, </w:t>
      </w:r>
      <w:r w:rsidR="007F2A79" w:rsidRPr="0046227E">
        <w:rPr>
          <w:sz w:val="22"/>
          <w:szCs w:val="22"/>
        </w:rPr>
        <w:t>chemical,</w:t>
      </w:r>
      <w:r w:rsidR="00A261C3" w:rsidRPr="0046227E">
        <w:rPr>
          <w:sz w:val="22"/>
          <w:szCs w:val="22"/>
        </w:rPr>
        <w:t xml:space="preserve"> and other laboratory tests as necessary during construction except as required of the</w:t>
      </w:r>
      <w:r w:rsidR="008346D7">
        <w:rPr>
          <w:sz w:val="22"/>
          <w:szCs w:val="22"/>
        </w:rPr>
        <w:t xml:space="preserve"> </w:t>
      </w:r>
      <w:r w:rsidR="00482973">
        <w:rPr>
          <w:sz w:val="22"/>
          <w:szCs w:val="22"/>
        </w:rPr>
        <w:t>Contractor</w:t>
      </w:r>
      <w:r w:rsidR="00A261C3" w:rsidRPr="0046227E">
        <w:rPr>
          <w:sz w:val="22"/>
          <w:szCs w:val="22"/>
        </w:rPr>
        <w:t xml:space="preserve"> in the Contract Documents.</w:t>
      </w:r>
      <w:r>
        <w:rPr>
          <w:sz w:val="22"/>
          <w:szCs w:val="22"/>
        </w:rPr>
        <w:tab/>
      </w:r>
    </w:p>
    <w:p w14:paraId="47916F07" w14:textId="77777777" w:rsidR="0087219E" w:rsidRDefault="0087219E" w:rsidP="00B81015">
      <w:pPr>
        <w:pStyle w:val="Heading2"/>
        <w:numPr>
          <w:ilvl w:val="0"/>
          <w:numId w:val="0"/>
        </w:numPr>
        <w:ind w:firstLine="720"/>
        <w:jc w:val="both"/>
        <w:rPr>
          <w:sz w:val="22"/>
          <w:szCs w:val="22"/>
        </w:rPr>
      </w:pPr>
      <w:r>
        <w:rPr>
          <w:sz w:val="22"/>
          <w:szCs w:val="22"/>
        </w:rPr>
        <w:t>2.6</w:t>
      </w:r>
      <w:r>
        <w:rPr>
          <w:sz w:val="22"/>
          <w:szCs w:val="22"/>
        </w:rPr>
        <w:tab/>
      </w:r>
      <w:r w:rsidR="00A261C3" w:rsidRPr="0046227E">
        <w:rPr>
          <w:sz w:val="22"/>
          <w:szCs w:val="22"/>
        </w:rPr>
        <w:t>The Owner shall furnish all legal, accounting, auditing and insurance counseling services as may be necessary for the Project.</w:t>
      </w:r>
    </w:p>
    <w:p w14:paraId="315D339D" w14:textId="77777777" w:rsidR="00A261C3" w:rsidRDefault="0087219E" w:rsidP="00B81015">
      <w:pPr>
        <w:pStyle w:val="Heading2"/>
        <w:numPr>
          <w:ilvl w:val="0"/>
          <w:numId w:val="0"/>
        </w:numPr>
        <w:ind w:firstLine="720"/>
        <w:jc w:val="both"/>
        <w:rPr>
          <w:sz w:val="22"/>
          <w:szCs w:val="22"/>
        </w:rPr>
      </w:pPr>
      <w:r>
        <w:rPr>
          <w:sz w:val="22"/>
          <w:szCs w:val="22"/>
        </w:rPr>
        <w:t>2.7</w:t>
      </w:r>
      <w:r>
        <w:rPr>
          <w:sz w:val="22"/>
          <w:szCs w:val="22"/>
        </w:rPr>
        <w:tab/>
      </w:r>
      <w:r w:rsidR="00A261C3" w:rsidRPr="0046227E">
        <w:rPr>
          <w:sz w:val="22"/>
          <w:szCs w:val="22"/>
        </w:rPr>
        <w:t>The services, information, surveys</w:t>
      </w:r>
      <w:r w:rsidR="00715D2D">
        <w:rPr>
          <w:sz w:val="22"/>
          <w:szCs w:val="22"/>
        </w:rPr>
        <w:t>,</w:t>
      </w:r>
      <w:r w:rsidR="00A261C3" w:rsidRPr="0046227E">
        <w:rPr>
          <w:sz w:val="22"/>
          <w:szCs w:val="22"/>
        </w:rPr>
        <w:t xml:space="preserve"> and reports required by </w:t>
      </w:r>
      <w:r w:rsidR="001A3EFE" w:rsidRPr="0046227E">
        <w:rPr>
          <w:sz w:val="22"/>
          <w:szCs w:val="22"/>
        </w:rPr>
        <w:t>the preceding paragraphs</w:t>
      </w:r>
      <w:r w:rsidR="00A261C3" w:rsidRPr="0046227E">
        <w:rPr>
          <w:sz w:val="22"/>
          <w:szCs w:val="22"/>
        </w:rPr>
        <w:t xml:space="preserve"> shall be furnished at the Owner’s expense.</w:t>
      </w:r>
    </w:p>
    <w:p w14:paraId="5F91E03B" w14:textId="77777777" w:rsidR="00910D46" w:rsidRDefault="0087219E" w:rsidP="00B81015">
      <w:pPr>
        <w:pStyle w:val="Heading2"/>
        <w:numPr>
          <w:ilvl w:val="0"/>
          <w:numId w:val="0"/>
        </w:numPr>
        <w:ind w:firstLine="720"/>
        <w:jc w:val="both"/>
        <w:rPr>
          <w:sz w:val="22"/>
          <w:szCs w:val="22"/>
        </w:rPr>
      </w:pPr>
      <w:r>
        <w:rPr>
          <w:sz w:val="22"/>
          <w:szCs w:val="22"/>
        </w:rPr>
        <w:t>2.8</w:t>
      </w:r>
      <w:r>
        <w:rPr>
          <w:sz w:val="22"/>
          <w:szCs w:val="22"/>
        </w:rPr>
        <w:tab/>
      </w:r>
      <w:r w:rsidR="00AC4D8E" w:rsidRPr="0046227E">
        <w:rPr>
          <w:sz w:val="22"/>
          <w:szCs w:val="22"/>
        </w:rPr>
        <w:t xml:space="preserve">If the Owner observes or otherwise acquires actual knowledge of any design fault or defect in the Project or conflict in the Contract documents, </w:t>
      </w:r>
      <w:r w:rsidR="00615F11">
        <w:rPr>
          <w:sz w:val="22"/>
          <w:szCs w:val="22"/>
        </w:rPr>
        <w:t xml:space="preserve">it will provide </w:t>
      </w:r>
      <w:r w:rsidR="00AC4D8E" w:rsidRPr="0046227E">
        <w:rPr>
          <w:sz w:val="22"/>
          <w:szCs w:val="22"/>
        </w:rPr>
        <w:t>written notice to the Project Architect; however, Owner shall have no obligation or duty to investigate whether such faults, defects, or conflicts exist.</w:t>
      </w:r>
    </w:p>
    <w:p w14:paraId="7A541B3C" w14:textId="77777777" w:rsidR="00910D46" w:rsidRDefault="00910D46" w:rsidP="00B81015">
      <w:pPr>
        <w:pStyle w:val="Heading2"/>
        <w:numPr>
          <w:ilvl w:val="0"/>
          <w:numId w:val="0"/>
        </w:numPr>
        <w:ind w:firstLine="720"/>
        <w:jc w:val="both"/>
        <w:rPr>
          <w:sz w:val="22"/>
          <w:szCs w:val="22"/>
        </w:rPr>
      </w:pPr>
      <w:r>
        <w:rPr>
          <w:sz w:val="22"/>
          <w:szCs w:val="22"/>
        </w:rPr>
        <w:t>2.9</w:t>
      </w:r>
      <w:r>
        <w:rPr>
          <w:sz w:val="22"/>
          <w:szCs w:val="22"/>
        </w:rPr>
        <w:tab/>
      </w:r>
      <w:r w:rsidR="00A261C3" w:rsidRPr="0046227E">
        <w:rPr>
          <w:sz w:val="22"/>
          <w:szCs w:val="22"/>
        </w:rPr>
        <w:t xml:space="preserve">The Owner will review the Project Architect’s design at the completion of Schematic Design and Design Development and at completion of the stages of Construction Documents as described in Article 14. Comments concerning corrections or amendments to the plans and specifications will be furnished in writing to the Project Architect as promptly as possible after receipt of the documents for review. Owner’s approval of the documents must be in </w:t>
      </w:r>
      <w:proofErr w:type="gramStart"/>
      <w:r w:rsidR="00A261C3" w:rsidRPr="0046227E">
        <w:rPr>
          <w:sz w:val="22"/>
          <w:szCs w:val="22"/>
        </w:rPr>
        <w:t>writing</w:t>
      </w:r>
      <w:proofErr w:type="gramEnd"/>
      <w:r w:rsidR="00A261C3" w:rsidRPr="0046227E">
        <w:rPr>
          <w:sz w:val="22"/>
          <w:szCs w:val="22"/>
        </w:rPr>
        <w:t xml:space="preserve"> and no approval may be deemed given in the absence of written approval. The Owner may require the Project Architect to halt production during design review.</w:t>
      </w:r>
    </w:p>
    <w:p w14:paraId="07A5CAE8" w14:textId="77777777" w:rsidR="00910D46" w:rsidRDefault="00910D46" w:rsidP="00B81015">
      <w:pPr>
        <w:pStyle w:val="Heading2"/>
        <w:numPr>
          <w:ilvl w:val="0"/>
          <w:numId w:val="0"/>
        </w:numPr>
        <w:ind w:firstLine="720"/>
        <w:jc w:val="both"/>
        <w:rPr>
          <w:sz w:val="22"/>
          <w:szCs w:val="22"/>
        </w:rPr>
      </w:pPr>
      <w:r>
        <w:rPr>
          <w:sz w:val="22"/>
          <w:szCs w:val="22"/>
        </w:rPr>
        <w:lastRenderedPageBreak/>
        <w:t>2.10</w:t>
      </w:r>
      <w:r>
        <w:rPr>
          <w:sz w:val="22"/>
          <w:szCs w:val="22"/>
        </w:rPr>
        <w:tab/>
      </w:r>
      <w:r w:rsidR="0096582A" w:rsidRPr="0096582A">
        <w:rPr>
          <w:sz w:val="22"/>
          <w:szCs w:val="22"/>
        </w:rPr>
        <w:t>T</w:t>
      </w:r>
      <w:r w:rsidR="00A261C3" w:rsidRPr="0096582A">
        <w:rPr>
          <w:sz w:val="22"/>
          <w:szCs w:val="22"/>
        </w:rPr>
        <w:t>he Owner shall furnish required information and services and shall render approvals and decisions as expeditiously as necessary for the orderly progress of the Project Architect’s services and of the Work.</w:t>
      </w:r>
    </w:p>
    <w:p w14:paraId="7E65CE5D" w14:textId="65340B55" w:rsidR="00A261C3" w:rsidRDefault="00910D46" w:rsidP="00113FD7">
      <w:pPr>
        <w:pStyle w:val="Heading2"/>
        <w:numPr>
          <w:ilvl w:val="0"/>
          <w:numId w:val="0"/>
        </w:numPr>
        <w:ind w:firstLine="720"/>
        <w:jc w:val="both"/>
        <w:rPr>
          <w:sz w:val="22"/>
          <w:szCs w:val="22"/>
        </w:rPr>
      </w:pPr>
      <w:r>
        <w:rPr>
          <w:sz w:val="22"/>
          <w:szCs w:val="22"/>
        </w:rPr>
        <w:t>2.11</w:t>
      </w:r>
      <w:r>
        <w:rPr>
          <w:sz w:val="22"/>
          <w:szCs w:val="22"/>
        </w:rPr>
        <w:tab/>
      </w:r>
      <w:r w:rsidR="00A261C3" w:rsidRPr="0046227E">
        <w:rPr>
          <w:sz w:val="22"/>
          <w:szCs w:val="22"/>
        </w:rPr>
        <w:t>The Owner shall furnish one or more Construction Inspectors who shall be responsible for inspection of the Work, consisting of close, on-site examination of the materials, structure and equip</w:t>
      </w:r>
      <w:r w:rsidR="00A261C3" w:rsidRPr="0046227E">
        <w:rPr>
          <w:sz w:val="22"/>
          <w:szCs w:val="22"/>
        </w:rPr>
        <w:softHyphen/>
        <w:t xml:space="preserve">ment; and surveillance of the workmanship and methods used to </w:t>
      </w:r>
      <w:r w:rsidR="007F2A79" w:rsidRPr="0046227E">
        <w:rPr>
          <w:sz w:val="22"/>
          <w:szCs w:val="22"/>
        </w:rPr>
        <w:t>ensure</w:t>
      </w:r>
      <w:r w:rsidR="00A261C3" w:rsidRPr="0046227E">
        <w:rPr>
          <w:sz w:val="22"/>
          <w:szCs w:val="22"/>
        </w:rPr>
        <w:t xml:space="preserve"> that the Project is reasonably accomplished in accordance with the Contract Documents and good construction practices.</w:t>
      </w:r>
    </w:p>
    <w:p w14:paraId="22AACCCF" w14:textId="77777777" w:rsidR="00910D46" w:rsidRDefault="00910D46" w:rsidP="00910D46">
      <w:pPr>
        <w:pStyle w:val="Heading2"/>
        <w:numPr>
          <w:ilvl w:val="0"/>
          <w:numId w:val="0"/>
        </w:numPr>
        <w:jc w:val="both"/>
        <w:rPr>
          <w:b/>
          <w:spacing w:val="-2"/>
          <w:sz w:val="22"/>
          <w:szCs w:val="22"/>
        </w:rPr>
      </w:pPr>
      <w:r w:rsidRPr="00910D46">
        <w:rPr>
          <w:b/>
          <w:sz w:val="22"/>
          <w:szCs w:val="22"/>
        </w:rPr>
        <w:t>Article 3</w:t>
      </w:r>
      <w:r w:rsidRPr="00910D46">
        <w:rPr>
          <w:b/>
          <w:sz w:val="22"/>
          <w:szCs w:val="22"/>
        </w:rPr>
        <w:tab/>
      </w:r>
      <w:r w:rsidR="00A261C3" w:rsidRPr="00910D46">
        <w:rPr>
          <w:b/>
          <w:spacing w:val="-2"/>
          <w:sz w:val="22"/>
          <w:szCs w:val="22"/>
        </w:rPr>
        <w:t>Construction Cost—Definition</w:t>
      </w:r>
    </w:p>
    <w:p w14:paraId="0D7FE0F7" w14:textId="77777777" w:rsidR="00910D46" w:rsidRDefault="00910D46" w:rsidP="00910D46">
      <w:pPr>
        <w:pStyle w:val="Heading2"/>
        <w:numPr>
          <w:ilvl w:val="0"/>
          <w:numId w:val="0"/>
        </w:numPr>
        <w:jc w:val="both"/>
        <w:rPr>
          <w:spacing w:val="-2"/>
          <w:sz w:val="22"/>
          <w:szCs w:val="22"/>
        </w:rPr>
      </w:pPr>
      <w:r>
        <w:rPr>
          <w:b/>
          <w:spacing w:val="-2"/>
          <w:sz w:val="22"/>
          <w:szCs w:val="22"/>
        </w:rPr>
        <w:tab/>
      </w:r>
      <w:r w:rsidRPr="00910D46">
        <w:rPr>
          <w:spacing w:val="-2"/>
          <w:sz w:val="22"/>
          <w:szCs w:val="22"/>
        </w:rPr>
        <w:t>3.1</w:t>
      </w:r>
      <w:r>
        <w:rPr>
          <w:spacing w:val="-2"/>
          <w:sz w:val="22"/>
          <w:szCs w:val="22"/>
        </w:rPr>
        <w:tab/>
      </w:r>
      <w:r w:rsidR="00A261C3" w:rsidRPr="009D60F1">
        <w:rPr>
          <w:spacing w:val="-2"/>
          <w:sz w:val="22"/>
          <w:szCs w:val="22"/>
        </w:rPr>
        <w:t xml:space="preserve">The Estimated Construction Cost shall be the total cost of all elements of the </w:t>
      </w:r>
      <w:r w:rsidR="00615F11">
        <w:rPr>
          <w:spacing w:val="-2"/>
          <w:sz w:val="22"/>
          <w:szCs w:val="22"/>
        </w:rPr>
        <w:t>Project</w:t>
      </w:r>
      <w:r w:rsidR="00A261C3" w:rsidRPr="009D60F1">
        <w:rPr>
          <w:spacing w:val="-2"/>
          <w:sz w:val="22"/>
          <w:szCs w:val="22"/>
        </w:rPr>
        <w:t xml:space="preserve">, including all alternate bids or </w:t>
      </w:r>
      <w:proofErr w:type="gramStart"/>
      <w:r w:rsidR="00A261C3" w:rsidRPr="009D60F1">
        <w:rPr>
          <w:spacing w:val="-2"/>
          <w:sz w:val="22"/>
          <w:szCs w:val="22"/>
        </w:rPr>
        <w:t>proposals,</w:t>
      </w:r>
      <w:proofErr w:type="gramEnd"/>
      <w:r w:rsidR="00A261C3" w:rsidRPr="009D60F1">
        <w:rPr>
          <w:spacing w:val="-2"/>
          <w:sz w:val="22"/>
          <w:szCs w:val="22"/>
        </w:rPr>
        <w:t xml:space="preserve"> designed</w:t>
      </w:r>
      <w:r w:rsidR="00715D2D">
        <w:rPr>
          <w:spacing w:val="-2"/>
          <w:sz w:val="22"/>
          <w:szCs w:val="22"/>
        </w:rPr>
        <w:t>,</w:t>
      </w:r>
      <w:r w:rsidR="00A261C3" w:rsidRPr="009D60F1">
        <w:rPr>
          <w:spacing w:val="-2"/>
          <w:sz w:val="22"/>
          <w:szCs w:val="22"/>
        </w:rPr>
        <w:t xml:space="preserve"> and specified by the Project Architect.</w:t>
      </w:r>
    </w:p>
    <w:p w14:paraId="7DE62D4E" w14:textId="77777777" w:rsidR="00910D46" w:rsidRDefault="00910D46" w:rsidP="00910D46">
      <w:pPr>
        <w:pStyle w:val="Heading2"/>
        <w:numPr>
          <w:ilvl w:val="0"/>
          <w:numId w:val="0"/>
        </w:numPr>
        <w:ind w:firstLine="720"/>
        <w:jc w:val="both"/>
        <w:rPr>
          <w:spacing w:val="-2"/>
          <w:sz w:val="22"/>
          <w:szCs w:val="22"/>
        </w:rPr>
      </w:pPr>
      <w:r>
        <w:rPr>
          <w:spacing w:val="-2"/>
          <w:sz w:val="22"/>
          <w:szCs w:val="22"/>
        </w:rPr>
        <w:t>3.2</w:t>
      </w:r>
      <w:r>
        <w:rPr>
          <w:spacing w:val="-2"/>
          <w:sz w:val="22"/>
          <w:szCs w:val="22"/>
        </w:rPr>
        <w:tab/>
      </w:r>
      <w:r w:rsidR="00A261C3" w:rsidRPr="009D60F1">
        <w:rPr>
          <w:spacing w:val="-2"/>
          <w:sz w:val="22"/>
          <w:szCs w:val="22"/>
        </w:rPr>
        <w:t>The Estimated Construction Cost shall include at current market rate</w:t>
      </w:r>
      <w:r w:rsidR="00CB65CF">
        <w:rPr>
          <w:spacing w:val="-2"/>
          <w:sz w:val="22"/>
          <w:szCs w:val="22"/>
        </w:rPr>
        <w:t>s</w:t>
      </w:r>
      <w:r w:rsidR="00A261C3" w:rsidRPr="009D60F1">
        <w:rPr>
          <w:spacing w:val="-2"/>
          <w:sz w:val="22"/>
          <w:szCs w:val="22"/>
        </w:rPr>
        <w:t xml:space="preserve"> a reasonable allowance for overhead</w:t>
      </w:r>
      <w:r w:rsidR="00CB65CF">
        <w:rPr>
          <w:spacing w:val="-2"/>
          <w:sz w:val="22"/>
          <w:szCs w:val="22"/>
        </w:rPr>
        <w:t xml:space="preserve">, </w:t>
      </w:r>
      <w:r w:rsidR="00A261C3" w:rsidRPr="009D60F1">
        <w:rPr>
          <w:spacing w:val="-2"/>
          <w:sz w:val="22"/>
          <w:szCs w:val="22"/>
        </w:rPr>
        <w:t>profit</w:t>
      </w:r>
      <w:r w:rsidR="00CB65CF">
        <w:rPr>
          <w:spacing w:val="-2"/>
          <w:sz w:val="22"/>
          <w:szCs w:val="22"/>
        </w:rPr>
        <w:t xml:space="preserve"> and general conditions</w:t>
      </w:r>
      <w:r w:rsidR="00A261C3" w:rsidRPr="009D60F1">
        <w:rPr>
          <w:spacing w:val="-2"/>
          <w:sz w:val="22"/>
          <w:szCs w:val="22"/>
        </w:rPr>
        <w:t>, the cost of labor and materials furnished by the Owner and any equipment which has been shown in the plans, specified, and specially provided for by the Project Architect.</w:t>
      </w:r>
    </w:p>
    <w:p w14:paraId="026517C7" w14:textId="77777777" w:rsidR="00A261C3" w:rsidRPr="009D60F1" w:rsidRDefault="00910D46" w:rsidP="00910D46">
      <w:pPr>
        <w:pStyle w:val="Heading2"/>
        <w:numPr>
          <w:ilvl w:val="0"/>
          <w:numId w:val="0"/>
        </w:numPr>
        <w:ind w:firstLine="720"/>
        <w:jc w:val="both"/>
        <w:rPr>
          <w:spacing w:val="-2"/>
          <w:sz w:val="22"/>
          <w:szCs w:val="22"/>
        </w:rPr>
      </w:pPr>
      <w:r>
        <w:rPr>
          <w:spacing w:val="-2"/>
          <w:sz w:val="22"/>
          <w:szCs w:val="22"/>
        </w:rPr>
        <w:t>3.3</w:t>
      </w:r>
      <w:r>
        <w:rPr>
          <w:spacing w:val="-2"/>
          <w:sz w:val="22"/>
          <w:szCs w:val="22"/>
        </w:rPr>
        <w:tab/>
      </w:r>
      <w:r w:rsidR="00A261C3" w:rsidRPr="009D60F1">
        <w:rPr>
          <w:spacing w:val="-2"/>
          <w:sz w:val="22"/>
          <w:szCs w:val="22"/>
        </w:rPr>
        <w:t xml:space="preserve">The </w:t>
      </w:r>
      <w:r w:rsidR="006A1B0E">
        <w:rPr>
          <w:spacing w:val="-2"/>
          <w:sz w:val="22"/>
          <w:szCs w:val="22"/>
        </w:rPr>
        <w:t>E</w:t>
      </w:r>
      <w:r w:rsidR="00A261C3" w:rsidRPr="009D60F1">
        <w:rPr>
          <w:spacing w:val="-2"/>
          <w:sz w:val="22"/>
          <w:szCs w:val="22"/>
        </w:rPr>
        <w:t>stimated Construction Cost does not include compensation to the Project Architect and the Project Architect’s consultants, the cost of the land, rights-of-way, or other costs which are the responsibility of the Owner as provided in Article 2.</w:t>
      </w:r>
    </w:p>
    <w:p w14:paraId="7B4DEC4E" w14:textId="77777777" w:rsidR="00A261C3" w:rsidRPr="009D60F1" w:rsidRDefault="00910D46" w:rsidP="00910D46">
      <w:pPr>
        <w:pStyle w:val="Heading1"/>
        <w:numPr>
          <w:ilvl w:val="0"/>
          <w:numId w:val="0"/>
        </w:numPr>
        <w:tabs>
          <w:tab w:val="left" w:pos="1440"/>
        </w:tabs>
        <w:jc w:val="both"/>
        <w:rPr>
          <w:rFonts w:ascii="Times New Roman" w:hAnsi="Times New Roman"/>
          <w:sz w:val="22"/>
          <w:szCs w:val="22"/>
        </w:rPr>
      </w:pPr>
      <w:r>
        <w:rPr>
          <w:rFonts w:ascii="Times New Roman" w:hAnsi="Times New Roman"/>
          <w:spacing w:val="-2"/>
          <w:sz w:val="22"/>
          <w:szCs w:val="22"/>
          <w:u w:val="none"/>
        </w:rPr>
        <w:t>Article 4</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Direct Salary Expense</w:t>
      </w:r>
    </w:p>
    <w:p w14:paraId="776F6352" w14:textId="77777777" w:rsidR="00910D46" w:rsidRDefault="00910D46" w:rsidP="00910D46">
      <w:pPr>
        <w:pStyle w:val="Heading2"/>
        <w:numPr>
          <w:ilvl w:val="0"/>
          <w:numId w:val="0"/>
        </w:numPr>
        <w:jc w:val="both"/>
        <w:rPr>
          <w:sz w:val="22"/>
          <w:szCs w:val="22"/>
        </w:rPr>
      </w:pPr>
      <w:r>
        <w:rPr>
          <w:sz w:val="22"/>
          <w:szCs w:val="22"/>
        </w:rPr>
        <w:tab/>
        <w:t>4.1</w:t>
      </w:r>
      <w:r>
        <w:rPr>
          <w:sz w:val="22"/>
          <w:szCs w:val="22"/>
        </w:rPr>
        <w:tab/>
      </w:r>
      <w:r w:rsidR="00A261C3" w:rsidRPr="00C0245D">
        <w:rPr>
          <w:sz w:val="22"/>
          <w:szCs w:val="22"/>
        </w:rPr>
        <w:t xml:space="preserve">Direct Salary Expense (“DSE”) is defined as the actual salaries, expressed on an hourly wage basis, prior to deductions for employment taxes (such as FICA, Medicare, income tax withholding) and employee-paid benefits, of all personnel, including Project Architect’s employees directly engaged on the Project (and performing consultations or research or preparing designs, drawings, and specifications for the Project).  DSE shall </w:t>
      </w:r>
      <w:r w:rsidR="00A261C3" w:rsidRPr="00C0245D">
        <w:rPr>
          <w:spacing w:val="-2"/>
          <w:sz w:val="22"/>
          <w:szCs w:val="22"/>
        </w:rPr>
        <w:t>exclude</w:t>
      </w:r>
      <w:r w:rsidR="00A261C3" w:rsidRPr="00C0245D">
        <w:rPr>
          <w:sz w:val="22"/>
          <w:szCs w:val="22"/>
        </w:rPr>
        <w:t xml:space="preserve"> mandatory and customary fringe benefits and employee benefits (such as employer-paid insurance, sick leave, holidays, vacation, pensions and similar contributions, or additions such as bonuses or other surplus payments), overhead expense (which includes salaries of bookkeepers, secretaries, clerks, and the like), and profit relating to the Project.  Any multiplier applied to such DSE shall be for the purpose of covering such fringe benefits, expense, and profit.  All personnel shall mean anyone employed by the Project Architect and its consultants including, but not limited to, Architects, officers, principals, associates, </w:t>
      </w:r>
      <w:r w:rsidR="00615F11">
        <w:rPr>
          <w:sz w:val="22"/>
          <w:szCs w:val="22"/>
        </w:rPr>
        <w:t>Project</w:t>
      </w:r>
      <w:r w:rsidR="00A261C3" w:rsidRPr="00C0245D">
        <w:rPr>
          <w:sz w:val="22"/>
          <w:szCs w:val="22"/>
        </w:rPr>
        <w:t xml:space="preserve"> architect, CADD technicians, engineers, designers, job captains, draftspersons, and specifications writers, who are performing consultation, research or design, or who are producing drawings, specifications, plans, or other documents pertaining to the Project, or who are performing services during construction at the Property that are directly attributable to, and necessary for, such construction.</w:t>
      </w:r>
    </w:p>
    <w:p w14:paraId="074242CB" w14:textId="77777777" w:rsidR="00A261C3" w:rsidRPr="00C0245D" w:rsidRDefault="00910D46" w:rsidP="00910D46">
      <w:pPr>
        <w:pStyle w:val="Heading2"/>
        <w:numPr>
          <w:ilvl w:val="0"/>
          <w:numId w:val="0"/>
        </w:numPr>
        <w:ind w:firstLine="720"/>
        <w:jc w:val="both"/>
        <w:rPr>
          <w:sz w:val="22"/>
          <w:szCs w:val="22"/>
        </w:rPr>
      </w:pPr>
      <w:r>
        <w:rPr>
          <w:sz w:val="22"/>
          <w:szCs w:val="22"/>
        </w:rPr>
        <w:t>4.2</w:t>
      </w:r>
      <w:r>
        <w:rPr>
          <w:sz w:val="22"/>
          <w:szCs w:val="22"/>
        </w:rPr>
        <w:tab/>
      </w:r>
      <w:r w:rsidR="00A261C3" w:rsidRPr="00C0245D">
        <w:rPr>
          <w:sz w:val="22"/>
          <w:szCs w:val="22"/>
        </w:rPr>
        <w:t xml:space="preserve">Prior to entering into any agreement between the Project Architect and the Owner, and the Project Architect and its consultants, the Project Architect shall submit a full list of all personnel titles and the hourly wage for each </w:t>
      </w:r>
      <w:r w:rsidR="00A261C3" w:rsidRPr="00C0245D">
        <w:rPr>
          <w:spacing w:val="-2"/>
          <w:sz w:val="22"/>
          <w:szCs w:val="22"/>
        </w:rPr>
        <w:t>which</w:t>
      </w:r>
      <w:r w:rsidR="00A261C3" w:rsidRPr="00C0245D">
        <w:rPr>
          <w:sz w:val="22"/>
          <w:szCs w:val="22"/>
        </w:rPr>
        <w:t xml:space="preserve"> is attached hereto as</w:t>
      </w:r>
      <w:r w:rsidR="00CB65CF" w:rsidRPr="00C0245D">
        <w:rPr>
          <w:sz w:val="22"/>
          <w:szCs w:val="22"/>
        </w:rPr>
        <w:t xml:space="preserve"> </w:t>
      </w:r>
      <w:r w:rsidR="001C07E4">
        <w:rPr>
          <w:sz w:val="22"/>
          <w:szCs w:val="22"/>
        </w:rPr>
        <w:t xml:space="preserve">an </w:t>
      </w:r>
      <w:r w:rsidR="00A261C3" w:rsidRPr="00C0245D">
        <w:rPr>
          <w:sz w:val="22"/>
          <w:szCs w:val="22"/>
        </w:rPr>
        <w:t xml:space="preserve">Exhibit.  The hourly rates may be adjusted semi-annually in accordance with the usual and customary salaries of the architectural profession in the </w:t>
      </w:r>
      <w:r w:rsidR="00715D2D">
        <w:rPr>
          <w:sz w:val="22"/>
          <w:szCs w:val="22"/>
        </w:rPr>
        <w:t xml:space="preserve">vicinity </w:t>
      </w:r>
      <w:r w:rsidR="00A261C3" w:rsidRPr="00C0245D">
        <w:rPr>
          <w:sz w:val="22"/>
          <w:szCs w:val="22"/>
        </w:rPr>
        <w:t>of Project Architect’s office.</w:t>
      </w:r>
    </w:p>
    <w:p w14:paraId="14091EEB" w14:textId="77777777" w:rsidR="00A261C3" w:rsidRPr="009D60F1" w:rsidRDefault="00A261C3" w:rsidP="00C0245D">
      <w:pPr>
        <w:tabs>
          <w:tab w:val="left" w:pos="900"/>
          <w:tab w:val="left" w:pos="1080"/>
        </w:tabs>
        <w:suppressAutoHyphens/>
        <w:ind w:firstLine="360"/>
        <w:jc w:val="both"/>
        <w:rPr>
          <w:sz w:val="22"/>
          <w:szCs w:val="22"/>
        </w:rPr>
      </w:pPr>
    </w:p>
    <w:p w14:paraId="3CF3E78D" w14:textId="77777777" w:rsidR="00A261C3" w:rsidRPr="009D60F1" w:rsidRDefault="00910D46" w:rsidP="00910D46">
      <w:pPr>
        <w:pStyle w:val="Heading1"/>
        <w:numPr>
          <w:ilvl w:val="0"/>
          <w:numId w:val="0"/>
        </w:numPr>
        <w:jc w:val="both"/>
        <w:rPr>
          <w:rFonts w:ascii="Times New Roman" w:hAnsi="Times New Roman"/>
          <w:sz w:val="22"/>
          <w:szCs w:val="22"/>
        </w:rPr>
      </w:pPr>
      <w:r>
        <w:rPr>
          <w:rFonts w:ascii="Times New Roman" w:hAnsi="Times New Roman"/>
          <w:spacing w:val="-2"/>
          <w:sz w:val="22"/>
          <w:szCs w:val="22"/>
          <w:u w:val="none"/>
        </w:rPr>
        <w:t>Article 5</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Reimbursable Expenses</w:t>
      </w:r>
    </w:p>
    <w:p w14:paraId="7406DF51" w14:textId="77777777" w:rsidR="00910D46" w:rsidRDefault="00910D46" w:rsidP="00910D46">
      <w:pPr>
        <w:pStyle w:val="Heading2"/>
        <w:numPr>
          <w:ilvl w:val="0"/>
          <w:numId w:val="0"/>
        </w:numPr>
        <w:ind w:firstLine="720"/>
        <w:jc w:val="both"/>
        <w:rPr>
          <w:sz w:val="22"/>
          <w:szCs w:val="22"/>
        </w:rPr>
      </w:pPr>
      <w:r>
        <w:rPr>
          <w:sz w:val="22"/>
          <w:szCs w:val="22"/>
        </w:rPr>
        <w:t>5.1</w:t>
      </w:r>
      <w:r>
        <w:rPr>
          <w:sz w:val="22"/>
          <w:szCs w:val="22"/>
        </w:rPr>
        <w:tab/>
      </w:r>
      <w:r w:rsidR="00A261C3" w:rsidRPr="0046227E">
        <w:rPr>
          <w:sz w:val="22"/>
          <w:szCs w:val="22"/>
        </w:rPr>
        <w:t>Reimbursable Expenses are in addition to the Compensation for Basic</w:t>
      </w:r>
      <w:r w:rsidR="001C07E4">
        <w:rPr>
          <w:sz w:val="22"/>
          <w:szCs w:val="22"/>
        </w:rPr>
        <w:t xml:space="preserve"> Services</w:t>
      </w:r>
      <w:r w:rsidR="00A261C3" w:rsidRPr="0046227E">
        <w:rPr>
          <w:sz w:val="22"/>
          <w:szCs w:val="22"/>
        </w:rPr>
        <w:t xml:space="preserve"> and Additional Services.  These include actual </w:t>
      </w:r>
      <w:proofErr w:type="gramStart"/>
      <w:r w:rsidR="00A261C3" w:rsidRPr="0046227E">
        <w:rPr>
          <w:sz w:val="22"/>
          <w:szCs w:val="22"/>
        </w:rPr>
        <w:t>out-of-pocket reasonable</w:t>
      </w:r>
      <w:proofErr w:type="gramEnd"/>
      <w:r w:rsidR="00A261C3" w:rsidRPr="0046227E">
        <w:rPr>
          <w:sz w:val="22"/>
          <w:szCs w:val="22"/>
        </w:rPr>
        <w:t xml:space="preserve"> expenditures made by the Project </w:t>
      </w:r>
      <w:r w:rsidR="00A261C3" w:rsidRPr="0046227E">
        <w:rPr>
          <w:sz w:val="22"/>
          <w:szCs w:val="22"/>
        </w:rPr>
        <w:lastRenderedPageBreak/>
        <w:t>Architect and the Project Architect’s employees and consultants incurred solely and directly in connection with Project Architect’s performance of its services for the following expenses:</w:t>
      </w:r>
    </w:p>
    <w:p w14:paraId="46B21120" w14:textId="77777777" w:rsidR="00910D46" w:rsidRDefault="00910D46" w:rsidP="00910D46">
      <w:pPr>
        <w:pStyle w:val="Heading2"/>
        <w:numPr>
          <w:ilvl w:val="0"/>
          <w:numId w:val="0"/>
        </w:numPr>
        <w:ind w:firstLine="720"/>
        <w:jc w:val="both"/>
        <w:rPr>
          <w:sz w:val="22"/>
          <w:szCs w:val="22"/>
        </w:rPr>
      </w:pPr>
      <w:r>
        <w:rPr>
          <w:sz w:val="22"/>
          <w:szCs w:val="22"/>
        </w:rPr>
        <w:t>5.1.1</w:t>
      </w:r>
      <w:r>
        <w:rPr>
          <w:sz w:val="22"/>
          <w:szCs w:val="22"/>
        </w:rPr>
        <w:tab/>
      </w:r>
      <w:r w:rsidR="00A261C3" w:rsidRPr="009D60F1">
        <w:rPr>
          <w:sz w:val="22"/>
          <w:szCs w:val="22"/>
        </w:rPr>
        <w:t xml:space="preserve">Fees paid for securing approval of authorities having jurisdiction over the Project.  </w:t>
      </w:r>
    </w:p>
    <w:p w14:paraId="3847C547" w14:textId="77777777" w:rsidR="00910D46" w:rsidRDefault="00910D46" w:rsidP="00910D46">
      <w:pPr>
        <w:pStyle w:val="Heading2"/>
        <w:numPr>
          <w:ilvl w:val="0"/>
          <w:numId w:val="0"/>
        </w:numPr>
        <w:ind w:left="1440" w:hanging="720"/>
        <w:jc w:val="both"/>
        <w:rPr>
          <w:sz w:val="22"/>
          <w:szCs w:val="22"/>
        </w:rPr>
      </w:pPr>
      <w:r>
        <w:rPr>
          <w:sz w:val="22"/>
          <w:szCs w:val="22"/>
        </w:rPr>
        <w:t>5.1.2</w:t>
      </w:r>
      <w:r>
        <w:rPr>
          <w:sz w:val="22"/>
          <w:szCs w:val="22"/>
        </w:rPr>
        <w:tab/>
      </w:r>
      <w:r w:rsidR="00A261C3" w:rsidRPr="009D60F1">
        <w:rPr>
          <w:sz w:val="22"/>
          <w:szCs w:val="22"/>
        </w:rPr>
        <w:t>Professional models and renderings produced for presentations when requested by the Owner.</w:t>
      </w:r>
    </w:p>
    <w:p w14:paraId="346807AA" w14:textId="77777777" w:rsidR="00910D46" w:rsidRDefault="00910D46" w:rsidP="00910D46">
      <w:pPr>
        <w:pStyle w:val="Heading2"/>
        <w:numPr>
          <w:ilvl w:val="0"/>
          <w:numId w:val="0"/>
        </w:numPr>
        <w:ind w:left="1440" w:hanging="720"/>
        <w:jc w:val="both"/>
        <w:rPr>
          <w:sz w:val="22"/>
          <w:szCs w:val="22"/>
        </w:rPr>
      </w:pPr>
      <w:r>
        <w:rPr>
          <w:sz w:val="22"/>
          <w:szCs w:val="22"/>
        </w:rPr>
        <w:t>5.1.3</w:t>
      </w:r>
      <w:r>
        <w:rPr>
          <w:sz w:val="22"/>
          <w:szCs w:val="22"/>
        </w:rPr>
        <w:tab/>
      </w:r>
      <w:r w:rsidR="00A261C3" w:rsidRPr="009D60F1">
        <w:rPr>
          <w:sz w:val="22"/>
          <w:szCs w:val="22"/>
        </w:rPr>
        <w:t xml:space="preserve">Shipping or mailing of all reports, drawings, specifications, and other items in connection with the Project </w:t>
      </w:r>
      <w:r w:rsidR="007A3139">
        <w:rPr>
          <w:sz w:val="22"/>
          <w:szCs w:val="22"/>
        </w:rPr>
        <w:t>except for</w:t>
      </w:r>
      <w:proofErr w:type="gramStart"/>
      <w:r w:rsidR="007A3139">
        <w:rPr>
          <w:sz w:val="22"/>
          <w:szCs w:val="22"/>
        </w:rPr>
        <w:t>:  correspondence</w:t>
      </w:r>
      <w:proofErr w:type="gramEnd"/>
      <w:r w:rsidR="007A3139">
        <w:rPr>
          <w:sz w:val="22"/>
          <w:szCs w:val="22"/>
        </w:rPr>
        <w:t xml:space="preserve"> between the Project Architect and the Owner; </w:t>
      </w:r>
      <w:r w:rsidR="00F92131">
        <w:rPr>
          <w:sz w:val="22"/>
          <w:szCs w:val="22"/>
        </w:rPr>
        <w:t>Project Architect’s in-</w:t>
      </w:r>
      <w:proofErr w:type="gramStart"/>
      <w:r w:rsidR="00A261C3" w:rsidRPr="009D60F1">
        <w:rPr>
          <w:sz w:val="22"/>
          <w:szCs w:val="22"/>
        </w:rPr>
        <w:t>house work</w:t>
      </w:r>
      <w:proofErr w:type="gramEnd"/>
      <w:r w:rsidR="00A261C3" w:rsidRPr="009D60F1">
        <w:rPr>
          <w:sz w:val="22"/>
          <w:szCs w:val="22"/>
        </w:rPr>
        <w:t xml:space="preserve"> or correspondence</w:t>
      </w:r>
      <w:r w:rsidR="00F92131">
        <w:rPr>
          <w:sz w:val="22"/>
          <w:szCs w:val="22"/>
        </w:rPr>
        <w:t>;</w:t>
      </w:r>
      <w:r w:rsidR="00A261C3" w:rsidRPr="009D60F1">
        <w:rPr>
          <w:sz w:val="22"/>
          <w:szCs w:val="22"/>
        </w:rPr>
        <w:t xml:space="preserve"> or work </w:t>
      </w:r>
      <w:r w:rsidR="00F92131">
        <w:rPr>
          <w:sz w:val="22"/>
          <w:szCs w:val="22"/>
        </w:rPr>
        <w:t xml:space="preserve">or </w:t>
      </w:r>
      <w:r w:rsidR="00A261C3" w:rsidRPr="009D60F1">
        <w:rPr>
          <w:sz w:val="22"/>
          <w:szCs w:val="22"/>
        </w:rPr>
        <w:t xml:space="preserve">correspondence </w:t>
      </w:r>
      <w:r w:rsidR="00F92131">
        <w:rPr>
          <w:sz w:val="22"/>
          <w:szCs w:val="22"/>
        </w:rPr>
        <w:t xml:space="preserve">exchanged </w:t>
      </w:r>
      <w:r w:rsidR="00A261C3" w:rsidRPr="009D60F1">
        <w:rPr>
          <w:sz w:val="22"/>
          <w:szCs w:val="22"/>
        </w:rPr>
        <w:t xml:space="preserve">between </w:t>
      </w:r>
      <w:r w:rsidR="00F92131">
        <w:rPr>
          <w:sz w:val="22"/>
          <w:szCs w:val="22"/>
        </w:rPr>
        <w:t xml:space="preserve">the </w:t>
      </w:r>
      <w:r w:rsidR="00A261C3" w:rsidRPr="009D60F1">
        <w:rPr>
          <w:sz w:val="22"/>
          <w:szCs w:val="22"/>
        </w:rPr>
        <w:t xml:space="preserve">Project Architect and </w:t>
      </w:r>
      <w:r w:rsidR="00AC4D8E" w:rsidRPr="009D60F1">
        <w:rPr>
          <w:sz w:val="22"/>
          <w:szCs w:val="22"/>
        </w:rPr>
        <w:t>its</w:t>
      </w:r>
      <w:r w:rsidR="00A261C3" w:rsidRPr="009D60F1">
        <w:rPr>
          <w:sz w:val="22"/>
          <w:szCs w:val="22"/>
        </w:rPr>
        <w:t xml:space="preserve"> consultants.</w:t>
      </w:r>
    </w:p>
    <w:p w14:paraId="15FADA8E" w14:textId="77777777" w:rsidR="00910D46" w:rsidRDefault="00910D46" w:rsidP="00910D46">
      <w:pPr>
        <w:pStyle w:val="Heading2"/>
        <w:numPr>
          <w:ilvl w:val="0"/>
          <w:numId w:val="0"/>
        </w:numPr>
        <w:ind w:left="1440" w:hanging="720"/>
        <w:jc w:val="both"/>
        <w:rPr>
          <w:sz w:val="22"/>
          <w:szCs w:val="22"/>
        </w:rPr>
      </w:pPr>
      <w:r>
        <w:rPr>
          <w:sz w:val="22"/>
          <w:szCs w:val="22"/>
        </w:rPr>
        <w:t>5.1.4</w:t>
      </w:r>
      <w:r>
        <w:rPr>
          <w:sz w:val="22"/>
          <w:szCs w:val="22"/>
        </w:rPr>
        <w:tab/>
      </w:r>
      <w:r w:rsidR="00A261C3" w:rsidRPr="009D60F1">
        <w:rPr>
          <w:sz w:val="22"/>
          <w:szCs w:val="22"/>
        </w:rPr>
        <w:t>Expense of any additional insurance coverage or limits</w:t>
      </w:r>
      <w:r w:rsidR="00A261C3">
        <w:rPr>
          <w:sz w:val="22"/>
          <w:szCs w:val="22"/>
        </w:rPr>
        <w:t xml:space="preserve"> that exceed those required by this Agreement, when requested by the Owner.</w:t>
      </w:r>
    </w:p>
    <w:p w14:paraId="539F2C3D" w14:textId="77777777" w:rsidR="00A261C3" w:rsidRPr="009D60F1" w:rsidRDefault="00910D46" w:rsidP="00910D46">
      <w:pPr>
        <w:pStyle w:val="Heading2"/>
        <w:numPr>
          <w:ilvl w:val="0"/>
          <w:numId w:val="0"/>
        </w:numPr>
        <w:ind w:left="1440" w:hanging="720"/>
        <w:jc w:val="both"/>
        <w:rPr>
          <w:sz w:val="22"/>
          <w:szCs w:val="22"/>
        </w:rPr>
      </w:pPr>
      <w:r>
        <w:rPr>
          <w:sz w:val="22"/>
          <w:szCs w:val="22"/>
        </w:rPr>
        <w:t>5.1.5</w:t>
      </w:r>
      <w:r>
        <w:rPr>
          <w:sz w:val="22"/>
          <w:szCs w:val="22"/>
        </w:rPr>
        <w:tab/>
      </w:r>
      <w:r w:rsidR="00A261C3" w:rsidRPr="009D60F1">
        <w:rPr>
          <w:sz w:val="22"/>
          <w:szCs w:val="22"/>
        </w:rPr>
        <w:t>Expense of transportation and living expenses in connection with out-of-state travel as follows:</w:t>
      </w:r>
    </w:p>
    <w:p w14:paraId="1C70F1E9" w14:textId="77777777" w:rsidR="00A261C3" w:rsidRPr="009D60F1" w:rsidRDefault="00A261C3" w:rsidP="00F71FE5">
      <w:pPr>
        <w:pStyle w:val="Heading4"/>
        <w:tabs>
          <w:tab w:val="clear" w:pos="4320"/>
          <w:tab w:val="num" w:pos="1440"/>
        </w:tabs>
        <w:ind w:left="1440" w:firstLine="0"/>
        <w:jc w:val="both"/>
        <w:rPr>
          <w:sz w:val="22"/>
          <w:szCs w:val="22"/>
        </w:rPr>
      </w:pPr>
      <w:r w:rsidRPr="009D60F1">
        <w:rPr>
          <w:b/>
          <w:sz w:val="22"/>
          <w:szCs w:val="22"/>
        </w:rPr>
        <w:t xml:space="preserve">Travel </w:t>
      </w:r>
      <w:r w:rsidRPr="00BC72A0">
        <w:rPr>
          <w:b/>
          <w:sz w:val="22"/>
          <w:szCs w:val="22"/>
        </w:rPr>
        <w:t xml:space="preserve">from </w:t>
      </w:r>
      <w:smartTag w:uri="urn:schemas-microsoft-com:office:smarttags" w:element="State">
        <w:smartTag w:uri="urn:schemas-microsoft-com:office:smarttags" w:element="place">
          <w:r w:rsidRPr="00BC72A0">
            <w:rPr>
              <w:b/>
              <w:spacing w:val="-2"/>
              <w:sz w:val="22"/>
              <w:szCs w:val="22"/>
            </w:rPr>
            <w:t>Texas</w:t>
          </w:r>
        </w:smartTag>
      </w:smartTag>
      <w:r w:rsidRPr="00BC72A0">
        <w:rPr>
          <w:b/>
          <w:sz w:val="22"/>
          <w:szCs w:val="22"/>
        </w:rPr>
        <w:t xml:space="preserve"> to </w:t>
      </w:r>
      <w:proofErr w:type="gramStart"/>
      <w:r w:rsidRPr="00BC72A0">
        <w:rPr>
          <w:b/>
          <w:sz w:val="22"/>
          <w:szCs w:val="22"/>
        </w:rPr>
        <w:t>out of state</w:t>
      </w:r>
      <w:proofErr w:type="gramEnd"/>
      <w:r w:rsidRPr="00BC72A0">
        <w:rPr>
          <w:b/>
          <w:sz w:val="22"/>
          <w:szCs w:val="22"/>
        </w:rPr>
        <w:t xml:space="preserve"> locations</w:t>
      </w:r>
      <w:r w:rsidRPr="009D60F1">
        <w:rPr>
          <w:b/>
          <w:sz w:val="22"/>
          <w:szCs w:val="22"/>
        </w:rPr>
        <w:t>:</w:t>
      </w:r>
      <w:r w:rsidRPr="009D60F1">
        <w:rPr>
          <w:sz w:val="22"/>
          <w:szCs w:val="22"/>
        </w:rPr>
        <w:t xml:space="preserve">  </w:t>
      </w:r>
    </w:p>
    <w:p w14:paraId="33FD31A4" w14:textId="77777777" w:rsidR="00A261C3" w:rsidRPr="00910D46" w:rsidRDefault="00A261C3" w:rsidP="009119E2">
      <w:pPr>
        <w:pStyle w:val="Heading5"/>
        <w:numPr>
          <w:ilvl w:val="0"/>
          <w:numId w:val="0"/>
        </w:numPr>
        <w:tabs>
          <w:tab w:val="num" w:pos="1440"/>
          <w:tab w:val="left" w:pos="2880"/>
          <w:tab w:val="num" w:pos="3866"/>
        </w:tabs>
        <w:ind w:left="2160"/>
        <w:rPr>
          <w:sz w:val="22"/>
          <w:szCs w:val="22"/>
        </w:rPr>
      </w:pPr>
      <w:r w:rsidRPr="00910D46">
        <w:rPr>
          <w:sz w:val="22"/>
          <w:szCs w:val="22"/>
        </w:rPr>
        <w:t>Maximum rates for lodging and meals shall be in accordance with the “Out of State Meals and Lodging Rates”, Texas Comptroller of Public Accounts.  (Website</w:t>
      </w:r>
      <w:r w:rsidR="009119E2" w:rsidRPr="00910D46">
        <w:rPr>
          <w:sz w:val="22"/>
          <w:szCs w:val="22"/>
        </w:rPr>
        <w:t>;</w:t>
      </w:r>
      <w:r w:rsidR="000312D5" w:rsidRPr="00910D46">
        <w:rPr>
          <w:sz w:val="22"/>
          <w:szCs w:val="22"/>
        </w:rPr>
        <w:t xml:space="preserve"> </w:t>
      </w:r>
      <w:hyperlink r:id="rId13" w:history="1">
        <w:r w:rsidR="00B05738" w:rsidRPr="00F77C46">
          <w:rPr>
            <w:rStyle w:val="Hyperlink"/>
            <w:sz w:val="22"/>
            <w:szCs w:val="22"/>
          </w:rPr>
          <w:t>https://fmx.cpa.state.tx.us/fm/travel/out_of_state/index.php</w:t>
        </w:r>
      </w:hyperlink>
      <w:r w:rsidRPr="00F77C46">
        <w:rPr>
          <w:sz w:val="22"/>
          <w:szCs w:val="22"/>
        </w:rPr>
        <w:t xml:space="preserve"> </w:t>
      </w:r>
      <w:r w:rsidRPr="00910D46">
        <w:rPr>
          <w:sz w:val="22"/>
          <w:szCs w:val="22"/>
        </w:rPr>
        <w:t xml:space="preserve">plus city and state taxes.  </w:t>
      </w:r>
    </w:p>
    <w:p w14:paraId="13662AAF" w14:textId="5B56B01A" w:rsidR="00A261C3" w:rsidRPr="009D60F1" w:rsidRDefault="007F2A79" w:rsidP="00707502">
      <w:pPr>
        <w:pStyle w:val="Heading5"/>
        <w:tabs>
          <w:tab w:val="num" w:pos="1440"/>
          <w:tab w:val="left" w:pos="2880"/>
        </w:tabs>
        <w:ind w:left="2160" w:firstLine="0"/>
        <w:jc w:val="both"/>
        <w:rPr>
          <w:sz w:val="22"/>
          <w:szCs w:val="22"/>
        </w:rPr>
      </w:pPr>
      <w:r w:rsidRPr="009D60F1">
        <w:rPr>
          <w:sz w:val="22"/>
          <w:szCs w:val="22"/>
        </w:rPr>
        <w:t>Notwithstanding</w:t>
      </w:r>
      <w:r w:rsidR="00A261C3"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518047B3"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 xml:space="preserve">The meal per diem will only be paid </w:t>
      </w:r>
      <w:proofErr w:type="gramStart"/>
      <w:r w:rsidRPr="009D60F1">
        <w:rPr>
          <w:sz w:val="22"/>
          <w:szCs w:val="22"/>
        </w:rPr>
        <w:t>on</w:t>
      </w:r>
      <w:proofErr w:type="gramEnd"/>
      <w:r w:rsidRPr="009D60F1">
        <w:rPr>
          <w:sz w:val="22"/>
          <w:szCs w:val="22"/>
        </w:rPr>
        <w:t xml:space="preserve"> trips involving overnight travel.</w:t>
      </w:r>
    </w:p>
    <w:p w14:paraId="414B8CD9" w14:textId="77777777" w:rsidR="00A261C3" w:rsidRPr="009D60F1" w:rsidRDefault="00A261C3" w:rsidP="00F71FE5">
      <w:pPr>
        <w:pStyle w:val="Heading4"/>
        <w:tabs>
          <w:tab w:val="clear" w:pos="4320"/>
          <w:tab w:val="num" w:pos="1440"/>
          <w:tab w:val="num" w:pos="2160"/>
        </w:tabs>
        <w:ind w:left="1440" w:firstLine="0"/>
        <w:jc w:val="both"/>
        <w:rPr>
          <w:sz w:val="22"/>
          <w:szCs w:val="22"/>
        </w:rPr>
      </w:pPr>
      <w:r w:rsidRPr="00BC72A0">
        <w:rPr>
          <w:b/>
          <w:sz w:val="22"/>
          <w:szCs w:val="22"/>
        </w:rPr>
        <w:t xml:space="preserve">Travel to </w:t>
      </w:r>
      <w:smartTag w:uri="urn:schemas-microsoft-com:office:smarttags" w:element="State">
        <w:smartTag w:uri="urn:schemas-microsoft-com:office:smarttags" w:element="place">
          <w:r w:rsidRPr="00BC72A0">
            <w:rPr>
              <w:b/>
              <w:sz w:val="22"/>
              <w:szCs w:val="22"/>
            </w:rPr>
            <w:t>Texas</w:t>
          </w:r>
        </w:smartTag>
      </w:smartTag>
      <w:r w:rsidRPr="00BC72A0">
        <w:rPr>
          <w:b/>
          <w:sz w:val="22"/>
          <w:szCs w:val="22"/>
        </w:rPr>
        <w:t xml:space="preserve"> fr</w:t>
      </w:r>
      <w:r w:rsidRPr="009D60F1">
        <w:rPr>
          <w:b/>
          <w:sz w:val="22"/>
          <w:szCs w:val="22"/>
        </w:rPr>
        <w:t xml:space="preserve">om </w:t>
      </w:r>
      <w:proofErr w:type="gramStart"/>
      <w:r w:rsidRPr="009D60F1">
        <w:rPr>
          <w:b/>
          <w:sz w:val="22"/>
          <w:szCs w:val="22"/>
        </w:rPr>
        <w:t>out of state</w:t>
      </w:r>
      <w:proofErr w:type="gramEnd"/>
      <w:r w:rsidRPr="009D60F1">
        <w:rPr>
          <w:b/>
          <w:sz w:val="22"/>
          <w:szCs w:val="22"/>
        </w:rPr>
        <w:t xml:space="preserve"> locations:</w:t>
      </w:r>
    </w:p>
    <w:p w14:paraId="0A672D1D"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 xml:space="preserve">Lodging: maximum reimbursement for lodging in state shall be limited to current State of </w:t>
      </w:r>
      <w:smartTag w:uri="urn:schemas-microsoft-com:office:smarttags" w:element="State">
        <w:smartTag w:uri="urn:schemas-microsoft-com:office:smarttags" w:element="place">
          <w:r w:rsidRPr="009D60F1">
            <w:rPr>
              <w:sz w:val="22"/>
              <w:szCs w:val="22"/>
            </w:rPr>
            <w:t>Texas</w:t>
          </w:r>
        </w:smartTag>
      </w:smartTag>
      <w:r w:rsidRPr="009D60F1">
        <w:rPr>
          <w:sz w:val="22"/>
          <w:szCs w:val="22"/>
        </w:rPr>
        <w:t xml:space="preserve"> per diem rate plus city and state taxes.  The meal per diem will only be paid </w:t>
      </w:r>
      <w:proofErr w:type="gramStart"/>
      <w:r w:rsidRPr="009D60F1">
        <w:rPr>
          <w:sz w:val="22"/>
          <w:szCs w:val="22"/>
        </w:rPr>
        <w:t>on</w:t>
      </w:r>
      <w:proofErr w:type="gramEnd"/>
      <w:r w:rsidRPr="009D60F1">
        <w:rPr>
          <w:sz w:val="22"/>
          <w:szCs w:val="22"/>
        </w:rPr>
        <w:t xml:space="preserve"> trips involving overnight travel.</w:t>
      </w:r>
    </w:p>
    <w:p w14:paraId="333A6191" w14:textId="771C4BEF" w:rsidR="00A261C3" w:rsidRPr="009D60F1" w:rsidRDefault="007F2A79" w:rsidP="00707502">
      <w:pPr>
        <w:pStyle w:val="Heading5"/>
        <w:tabs>
          <w:tab w:val="num" w:pos="1440"/>
          <w:tab w:val="num" w:pos="2880"/>
        </w:tabs>
        <w:ind w:left="2160" w:firstLine="0"/>
        <w:jc w:val="both"/>
        <w:rPr>
          <w:sz w:val="22"/>
          <w:szCs w:val="22"/>
        </w:rPr>
      </w:pPr>
      <w:r w:rsidRPr="009D60F1">
        <w:rPr>
          <w:sz w:val="22"/>
          <w:szCs w:val="22"/>
        </w:rPr>
        <w:t>Notwithstanding</w:t>
      </w:r>
      <w:r w:rsidR="00A261C3"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61BDBBB5" w14:textId="77777777" w:rsidR="00A261C3" w:rsidRPr="009D60F1" w:rsidRDefault="00A261C3" w:rsidP="00707502">
      <w:pPr>
        <w:pStyle w:val="Heading5"/>
        <w:tabs>
          <w:tab w:val="num" w:pos="1440"/>
          <w:tab w:val="num" w:pos="2880"/>
        </w:tabs>
        <w:ind w:left="2160" w:firstLine="0"/>
        <w:jc w:val="both"/>
        <w:rPr>
          <w:sz w:val="22"/>
          <w:szCs w:val="22"/>
        </w:rPr>
      </w:pPr>
      <w:r w:rsidRPr="009D60F1">
        <w:rPr>
          <w:sz w:val="22"/>
          <w:szCs w:val="22"/>
        </w:rPr>
        <w:t>Meals</w:t>
      </w:r>
      <w:r w:rsidR="00F77C46">
        <w:rPr>
          <w:sz w:val="22"/>
          <w:szCs w:val="22"/>
        </w:rPr>
        <w:t>:</w:t>
      </w:r>
      <w:r w:rsidRPr="009D60F1">
        <w:rPr>
          <w:sz w:val="22"/>
          <w:szCs w:val="22"/>
        </w:rPr>
        <w:t xml:space="preserve"> reimbursement limited to current State of Texas per diem rate.</w:t>
      </w:r>
    </w:p>
    <w:p w14:paraId="46D70C42" w14:textId="76842701" w:rsidR="00A261C3" w:rsidRPr="009D60F1" w:rsidRDefault="00A261C3" w:rsidP="00707502">
      <w:pPr>
        <w:pStyle w:val="Heading4"/>
        <w:tabs>
          <w:tab w:val="num" w:pos="2160"/>
        </w:tabs>
        <w:ind w:left="2160"/>
        <w:jc w:val="both"/>
        <w:rPr>
          <w:sz w:val="22"/>
          <w:szCs w:val="22"/>
        </w:rPr>
      </w:pPr>
      <w:r w:rsidRPr="00BC72A0">
        <w:rPr>
          <w:b/>
          <w:sz w:val="22"/>
          <w:szCs w:val="22"/>
        </w:rPr>
        <w:t>Automobile Expenses</w:t>
      </w:r>
      <w:proofErr w:type="gramStart"/>
      <w:r w:rsidRPr="009D60F1">
        <w:rPr>
          <w:b/>
          <w:sz w:val="22"/>
          <w:szCs w:val="22"/>
        </w:rPr>
        <w:t>:</w:t>
      </w:r>
      <w:r w:rsidRPr="009D60F1">
        <w:rPr>
          <w:sz w:val="22"/>
          <w:szCs w:val="22"/>
        </w:rPr>
        <w:t xml:space="preserve">  auto</w:t>
      </w:r>
      <w:proofErr w:type="gramEnd"/>
      <w:r w:rsidRPr="009D60F1">
        <w:rPr>
          <w:sz w:val="22"/>
          <w:szCs w:val="22"/>
        </w:rPr>
        <w:t xml:space="preserve"> rental for moderate size category, related auto insurance, gasoline, </w:t>
      </w:r>
      <w:r w:rsidR="007F2A79" w:rsidRPr="009D60F1">
        <w:rPr>
          <w:sz w:val="22"/>
          <w:szCs w:val="22"/>
        </w:rPr>
        <w:t>parking,</w:t>
      </w:r>
      <w:r w:rsidRPr="009D60F1">
        <w:rPr>
          <w:sz w:val="22"/>
          <w:szCs w:val="22"/>
        </w:rPr>
        <w:t xml:space="preserve"> and taxi service.  Costs include applicable taxes.</w:t>
      </w:r>
    </w:p>
    <w:p w14:paraId="42FE2355" w14:textId="1615E7B9" w:rsidR="00A261C3" w:rsidRPr="009D60F1" w:rsidRDefault="00A261C3" w:rsidP="00D27456">
      <w:pPr>
        <w:pStyle w:val="Heading4"/>
        <w:tabs>
          <w:tab w:val="clear" w:pos="4320"/>
          <w:tab w:val="num" w:pos="1440"/>
          <w:tab w:val="num" w:pos="2160"/>
        </w:tabs>
        <w:ind w:left="2160"/>
        <w:jc w:val="both"/>
        <w:rPr>
          <w:sz w:val="22"/>
          <w:szCs w:val="22"/>
        </w:rPr>
      </w:pPr>
      <w:r w:rsidRPr="009D60F1">
        <w:rPr>
          <w:b/>
          <w:sz w:val="22"/>
          <w:szCs w:val="22"/>
        </w:rPr>
        <w:t>Airline Travel</w:t>
      </w:r>
      <w:proofErr w:type="gramStart"/>
      <w:r w:rsidRPr="009D60F1">
        <w:rPr>
          <w:b/>
          <w:sz w:val="22"/>
          <w:szCs w:val="22"/>
        </w:rPr>
        <w:t>:</w:t>
      </w:r>
      <w:r w:rsidRPr="009D60F1">
        <w:rPr>
          <w:sz w:val="22"/>
          <w:szCs w:val="22"/>
        </w:rPr>
        <w:t xml:space="preserve">  coach</w:t>
      </w:r>
      <w:proofErr w:type="gramEnd"/>
      <w:r w:rsidRPr="009D60F1">
        <w:rPr>
          <w:sz w:val="22"/>
          <w:szCs w:val="22"/>
        </w:rPr>
        <w:t xml:space="preserve"> class air travel with rates </w:t>
      </w:r>
      <w:proofErr w:type="gramStart"/>
      <w:r w:rsidRPr="009D60F1">
        <w:rPr>
          <w:sz w:val="22"/>
          <w:szCs w:val="22"/>
        </w:rPr>
        <w:t>nearest</w:t>
      </w:r>
      <w:proofErr w:type="gramEnd"/>
      <w:r w:rsidRPr="009D60F1">
        <w:rPr>
          <w:sz w:val="22"/>
          <w:szCs w:val="22"/>
        </w:rPr>
        <w:t xml:space="preserve"> to the State contract rate.  All airline travel shall be booked no less than 7 days in advance when possible.  Reimbursement for air travel booked within 7 days of departure, without the prior approval of the PM/RCM, may be limited.  A sales receipt and a boarding pass must be provided for each flight </w:t>
      </w:r>
      <w:r w:rsidR="007F2A79" w:rsidRPr="009D60F1">
        <w:rPr>
          <w:sz w:val="22"/>
          <w:szCs w:val="22"/>
        </w:rPr>
        <w:t>to</w:t>
      </w:r>
      <w:r w:rsidRPr="009D60F1">
        <w:rPr>
          <w:sz w:val="22"/>
          <w:szCs w:val="22"/>
        </w:rPr>
        <w:t xml:space="preserve"> receive reimbursement.  </w:t>
      </w:r>
    </w:p>
    <w:p w14:paraId="2A9E482D" w14:textId="77777777" w:rsidR="00A261C3" w:rsidRDefault="00A261C3" w:rsidP="00D27456">
      <w:pPr>
        <w:pStyle w:val="Heading4"/>
        <w:tabs>
          <w:tab w:val="clear" w:pos="4320"/>
          <w:tab w:val="num" w:pos="1440"/>
          <w:tab w:val="num" w:pos="2160"/>
        </w:tabs>
        <w:ind w:left="2160"/>
        <w:jc w:val="both"/>
        <w:rPr>
          <w:sz w:val="22"/>
          <w:szCs w:val="22"/>
        </w:rPr>
      </w:pPr>
      <w:r w:rsidRPr="00C63823">
        <w:rPr>
          <w:b/>
          <w:sz w:val="22"/>
          <w:szCs w:val="22"/>
        </w:rPr>
        <w:lastRenderedPageBreak/>
        <w:t>Approval:</w:t>
      </w:r>
      <w:r w:rsidRPr="009D60F1">
        <w:rPr>
          <w:sz w:val="22"/>
          <w:szCs w:val="22"/>
        </w:rPr>
        <w:t xml:space="preserve">  Unless expressly directed and approved “in writing” by the Owner, amounts exceeding the above stipulated limitations will not be subject to reimbursement.</w:t>
      </w:r>
    </w:p>
    <w:p w14:paraId="1543A717" w14:textId="77777777" w:rsidR="00D93445" w:rsidRDefault="00D93445" w:rsidP="00D93445">
      <w:pPr>
        <w:pStyle w:val="Heading4"/>
        <w:numPr>
          <w:ilvl w:val="0"/>
          <w:numId w:val="0"/>
        </w:numPr>
        <w:tabs>
          <w:tab w:val="num" w:pos="1440"/>
        </w:tabs>
        <w:ind w:left="720" w:hanging="720"/>
        <w:jc w:val="both"/>
        <w:rPr>
          <w:sz w:val="22"/>
          <w:szCs w:val="22"/>
        </w:rPr>
      </w:pPr>
    </w:p>
    <w:p w14:paraId="5F6DCE6F" w14:textId="38905F2E" w:rsidR="00D93445" w:rsidRPr="00C34AB0" w:rsidRDefault="00D93445" w:rsidP="00D93445">
      <w:pPr>
        <w:pStyle w:val="Heading2"/>
        <w:numPr>
          <w:ilvl w:val="0"/>
          <w:numId w:val="0"/>
        </w:numPr>
        <w:tabs>
          <w:tab w:val="left" w:pos="1440"/>
        </w:tabs>
        <w:spacing w:after="120"/>
        <w:ind w:left="1440" w:hanging="720"/>
        <w:jc w:val="both"/>
        <w:rPr>
          <w:color w:val="000000"/>
          <w:sz w:val="22"/>
          <w:szCs w:val="22"/>
        </w:rPr>
      </w:pPr>
      <w:r w:rsidRPr="00C34AB0">
        <w:rPr>
          <w:color w:val="000000"/>
          <w:sz w:val="22"/>
          <w:szCs w:val="22"/>
        </w:rPr>
        <w:t>5.1.6</w:t>
      </w:r>
      <w:r w:rsidRPr="00C34AB0">
        <w:rPr>
          <w:color w:val="000000"/>
          <w:sz w:val="22"/>
          <w:szCs w:val="22"/>
        </w:rPr>
        <w:tab/>
        <w:t xml:space="preserve">Expenses of any reprographic services </w:t>
      </w:r>
      <w:r>
        <w:rPr>
          <w:color w:val="000000"/>
          <w:sz w:val="22"/>
          <w:szCs w:val="22"/>
        </w:rPr>
        <w:t xml:space="preserve">that are in addition to those required under Basic Services requested by the Owner in writing, </w:t>
      </w:r>
      <w:r w:rsidRPr="00C34AB0">
        <w:rPr>
          <w:color w:val="000000"/>
          <w:sz w:val="22"/>
          <w:szCs w:val="22"/>
        </w:rPr>
        <w:t xml:space="preserve">including, but not limited to </w:t>
      </w:r>
      <w:r>
        <w:rPr>
          <w:color w:val="000000"/>
          <w:sz w:val="22"/>
          <w:szCs w:val="22"/>
        </w:rPr>
        <w:t xml:space="preserve">reproduction and delivery of </w:t>
      </w:r>
      <w:r w:rsidRPr="00C34AB0">
        <w:rPr>
          <w:color w:val="000000"/>
          <w:sz w:val="22"/>
          <w:szCs w:val="22"/>
        </w:rPr>
        <w:t xml:space="preserve">plans, specifications, addenda, </w:t>
      </w:r>
      <w:r w:rsidR="007F2A79" w:rsidRPr="00C34AB0">
        <w:rPr>
          <w:color w:val="000000"/>
          <w:sz w:val="22"/>
          <w:szCs w:val="22"/>
        </w:rPr>
        <w:t>reports,</w:t>
      </w:r>
      <w:r w:rsidRPr="00C34AB0">
        <w:rPr>
          <w:color w:val="000000"/>
          <w:sz w:val="22"/>
          <w:szCs w:val="22"/>
        </w:rPr>
        <w:t xml:space="preserve"> or other miscellaneous documents.  Reprographic services may include electronic document files or paper printing</w:t>
      </w:r>
      <w:r>
        <w:rPr>
          <w:color w:val="000000"/>
          <w:sz w:val="22"/>
          <w:szCs w:val="22"/>
        </w:rPr>
        <w:t xml:space="preserve"> and delivery</w:t>
      </w:r>
      <w:r w:rsidRPr="00C34AB0">
        <w:rPr>
          <w:color w:val="000000"/>
          <w:sz w:val="22"/>
          <w:szCs w:val="22"/>
        </w:rPr>
        <w:t>.</w:t>
      </w:r>
      <w:r>
        <w:rPr>
          <w:color w:val="000000"/>
          <w:sz w:val="22"/>
          <w:szCs w:val="22"/>
        </w:rPr>
        <w:t xml:space="preserve">  Authorized additional reprographic services that are not provided in-house by the Project Architect shall be procured in the following manner:</w:t>
      </w:r>
    </w:p>
    <w:p w14:paraId="12955131" w14:textId="2A76BC6A"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sidRPr="00C34AB0">
        <w:rPr>
          <w:color w:val="000000"/>
          <w:sz w:val="22"/>
          <w:szCs w:val="22"/>
        </w:rPr>
        <w:t>a)</w:t>
      </w:r>
      <w:r w:rsidRPr="00C34AB0">
        <w:rPr>
          <w:color w:val="000000"/>
          <w:sz w:val="22"/>
          <w:szCs w:val="22"/>
        </w:rPr>
        <w:tab/>
        <w:t xml:space="preserve">Project Architect shall develop a complete scope of services fully describing the services to be provided by the </w:t>
      </w:r>
      <w:r>
        <w:rPr>
          <w:color w:val="000000"/>
          <w:sz w:val="22"/>
          <w:szCs w:val="22"/>
        </w:rPr>
        <w:t xml:space="preserve">reprographic </w:t>
      </w:r>
      <w:r w:rsidRPr="00C34AB0">
        <w:rPr>
          <w:color w:val="000000"/>
          <w:sz w:val="22"/>
          <w:szCs w:val="22"/>
        </w:rPr>
        <w:t>vendor.</w:t>
      </w:r>
      <w:r>
        <w:rPr>
          <w:color w:val="000000"/>
          <w:sz w:val="22"/>
          <w:szCs w:val="22"/>
        </w:rPr>
        <w:t xml:space="preserve">  The Project Architect shall submit the scope of services to and request bids from at least three reprographic vendors, including at least </w:t>
      </w:r>
      <w:r w:rsidR="002A3E95">
        <w:rPr>
          <w:color w:val="000000"/>
          <w:sz w:val="22"/>
          <w:szCs w:val="22"/>
        </w:rPr>
        <w:t xml:space="preserve">two </w:t>
      </w:r>
      <w:proofErr w:type="spellStart"/>
      <w:r w:rsidR="002A3E95">
        <w:rPr>
          <w:color w:val="000000"/>
          <w:sz w:val="22"/>
          <w:szCs w:val="22"/>
        </w:rPr>
        <w:t>Vet</w:t>
      </w:r>
      <w:r w:rsidRPr="00C34AB0">
        <w:rPr>
          <w:color w:val="000000"/>
          <w:sz w:val="22"/>
          <w:szCs w:val="22"/>
        </w:rPr>
        <w:t>HUB</w:t>
      </w:r>
      <w:proofErr w:type="spellEnd"/>
      <w:r w:rsidR="002A3E95">
        <w:rPr>
          <w:color w:val="000000"/>
          <w:sz w:val="22"/>
          <w:szCs w:val="22"/>
        </w:rPr>
        <w:t>/HUB</w:t>
      </w:r>
      <w:r w:rsidRPr="00C34AB0">
        <w:rPr>
          <w:color w:val="000000"/>
          <w:sz w:val="22"/>
          <w:szCs w:val="22"/>
        </w:rPr>
        <w:t xml:space="preserve"> firm</w:t>
      </w:r>
      <w:r w:rsidR="002A3E95">
        <w:rPr>
          <w:color w:val="000000"/>
          <w:sz w:val="22"/>
          <w:szCs w:val="22"/>
        </w:rPr>
        <w:t>s</w:t>
      </w:r>
      <w:r>
        <w:rPr>
          <w:color w:val="000000"/>
          <w:sz w:val="22"/>
          <w:szCs w:val="22"/>
        </w:rPr>
        <w:t xml:space="preserve">.  </w:t>
      </w:r>
      <w:r w:rsidRPr="00C34AB0">
        <w:rPr>
          <w:color w:val="000000"/>
          <w:sz w:val="22"/>
          <w:szCs w:val="22"/>
        </w:rPr>
        <w:t>For services projected to be less than $25,000</w:t>
      </w:r>
      <w:r>
        <w:rPr>
          <w:color w:val="000000"/>
          <w:sz w:val="22"/>
          <w:szCs w:val="22"/>
        </w:rPr>
        <w:t>,</w:t>
      </w:r>
      <w:r w:rsidRPr="00C34AB0">
        <w:rPr>
          <w:color w:val="000000"/>
          <w:sz w:val="22"/>
          <w:szCs w:val="22"/>
        </w:rPr>
        <w:t xml:space="preserve"> three bids procured by telephone </w:t>
      </w:r>
      <w:r>
        <w:rPr>
          <w:color w:val="000000"/>
          <w:sz w:val="22"/>
          <w:szCs w:val="22"/>
        </w:rPr>
        <w:t xml:space="preserve">are </w:t>
      </w:r>
      <w:r w:rsidRPr="00C34AB0">
        <w:rPr>
          <w:color w:val="000000"/>
          <w:sz w:val="22"/>
          <w:szCs w:val="22"/>
        </w:rPr>
        <w:t xml:space="preserve">acceptable.  For services anticipated to be greater than $25,000, three written bids are required.  An </w:t>
      </w:r>
      <w:proofErr w:type="gramStart"/>
      <w:r w:rsidRPr="00C34AB0">
        <w:rPr>
          <w:color w:val="000000"/>
          <w:sz w:val="22"/>
          <w:szCs w:val="22"/>
        </w:rPr>
        <w:t>updated  Subcontracting</w:t>
      </w:r>
      <w:proofErr w:type="gramEnd"/>
      <w:r w:rsidRPr="00C34AB0">
        <w:rPr>
          <w:color w:val="000000"/>
          <w:sz w:val="22"/>
          <w:szCs w:val="22"/>
        </w:rPr>
        <w:t xml:space="preserve"> Plan (SP) reflecting the new scope of work shall be submitted to the HUB Coordinator for approval.</w:t>
      </w:r>
    </w:p>
    <w:p w14:paraId="0558889D" w14:textId="77777777"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Pr>
          <w:color w:val="000000"/>
          <w:sz w:val="22"/>
          <w:szCs w:val="22"/>
        </w:rPr>
        <w:t>b)</w:t>
      </w:r>
      <w:r>
        <w:rPr>
          <w:color w:val="000000"/>
          <w:sz w:val="22"/>
          <w:szCs w:val="22"/>
        </w:rPr>
        <w:tab/>
      </w:r>
      <w:r w:rsidRPr="00C34AB0">
        <w:rPr>
          <w:color w:val="000000"/>
          <w:sz w:val="22"/>
          <w:szCs w:val="22"/>
        </w:rPr>
        <w:t xml:space="preserve">Reprographic services vendor shall provide, as a minimum, the following information in its </w:t>
      </w:r>
      <w:r>
        <w:rPr>
          <w:color w:val="000000"/>
          <w:sz w:val="22"/>
          <w:szCs w:val="22"/>
        </w:rPr>
        <w:t xml:space="preserve">bid </w:t>
      </w:r>
      <w:r w:rsidRPr="00C34AB0">
        <w:rPr>
          <w:color w:val="000000"/>
          <w:sz w:val="22"/>
          <w:szCs w:val="22"/>
        </w:rPr>
        <w:t>proposal to the Project Architect:</w:t>
      </w:r>
    </w:p>
    <w:p w14:paraId="307DB146" w14:textId="77777777" w:rsidR="00D93445" w:rsidRPr="00C34AB0" w:rsidRDefault="00D93445" w:rsidP="00BB3A6D">
      <w:pPr>
        <w:pStyle w:val="Heading2"/>
        <w:numPr>
          <w:ilvl w:val="0"/>
          <w:numId w:val="0"/>
        </w:numPr>
        <w:tabs>
          <w:tab w:val="left" w:pos="1440"/>
          <w:tab w:val="left" w:pos="2520"/>
          <w:tab w:val="num" w:pos="3240"/>
        </w:tabs>
        <w:spacing w:after="120"/>
        <w:ind w:left="2520" w:hanging="720"/>
        <w:jc w:val="both"/>
        <w:rPr>
          <w:color w:val="000000"/>
          <w:sz w:val="22"/>
          <w:szCs w:val="22"/>
        </w:rPr>
      </w:pPr>
      <w:r>
        <w:rPr>
          <w:color w:val="000000"/>
          <w:sz w:val="22"/>
          <w:szCs w:val="22"/>
        </w:rPr>
        <w:tab/>
        <w:t>(1)</w:t>
      </w:r>
      <w:r>
        <w:rPr>
          <w:color w:val="000000"/>
          <w:sz w:val="22"/>
          <w:szCs w:val="22"/>
        </w:rPr>
        <w:tab/>
      </w:r>
      <w:r w:rsidRPr="00C34AB0">
        <w:rPr>
          <w:color w:val="000000"/>
          <w:sz w:val="22"/>
          <w:szCs w:val="22"/>
        </w:rPr>
        <w:t>Its ability to handle projected volume on given schedule.</w:t>
      </w:r>
    </w:p>
    <w:p w14:paraId="610693C8"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(2)</w:t>
      </w:r>
      <w:r>
        <w:rPr>
          <w:color w:val="000000"/>
          <w:sz w:val="22"/>
          <w:szCs w:val="22"/>
        </w:rPr>
        <w:tab/>
      </w:r>
      <w:r w:rsidRPr="00C34AB0">
        <w:rPr>
          <w:color w:val="000000"/>
          <w:sz w:val="22"/>
          <w:szCs w:val="22"/>
        </w:rPr>
        <w:t>Its ability to receive and warehouse Project Architect’s electronic document files.</w:t>
      </w:r>
    </w:p>
    <w:p w14:paraId="54605930" w14:textId="77777777" w:rsidR="00D93445" w:rsidRPr="00C34AB0" w:rsidRDefault="00D93445" w:rsidP="00D93445">
      <w:pPr>
        <w:pStyle w:val="Heading2"/>
        <w:numPr>
          <w:ilvl w:val="0"/>
          <w:numId w:val="0"/>
        </w:numPr>
        <w:tabs>
          <w:tab w:val="left" w:pos="1440"/>
          <w:tab w:val="left" w:pos="2520"/>
          <w:tab w:val="num" w:pos="3240"/>
        </w:tabs>
        <w:spacing w:after="120"/>
        <w:ind w:left="1800"/>
        <w:jc w:val="both"/>
        <w:rPr>
          <w:color w:val="000000"/>
          <w:sz w:val="22"/>
          <w:szCs w:val="22"/>
        </w:rPr>
      </w:pPr>
      <w:r>
        <w:rPr>
          <w:color w:val="000000"/>
          <w:sz w:val="22"/>
          <w:szCs w:val="22"/>
        </w:rPr>
        <w:tab/>
        <w:t>(3)</w:t>
      </w:r>
      <w:r>
        <w:rPr>
          <w:color w:val="000000"/>
          <w:sz w:val="22"/>
          <w:szCs w:val="22"/>
        </w:rPr>
        <w:tab/>
      </w:r>
      <w:r w:rsidRPr="00C34AB0">
        <w:rPr>
          <w:color w:val="000000"/>
          <w:sz w:val="22"/>
          <w:szCs w:val="22"/>
        </w:rPr>
        <w:t>Its ability to manage bid document deposit process.</w:t>
      </w:r>
    </w:p>
    <w:p w14:paraId="0F4A781B"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(4)</w:t>
      </w:r>
      <w:r w:rsidR="00BB3A6D">
        <w:rPr>
          <w:color w:val="000000"/>
          <w:sz w:val="22"/>
          <w:szCs w:val="22"/>
        </w:rPr>
        <w:tab/>
      </w:r>
      <w:r w:rsidRPr="00C34AB0">
        <w:rPr>
          <w:color w:val="000000"/>
          <w:sz w:val="22"/>
          <w:szCs w:val="22"/>
        </w:rPr>
        <w:t>Its ability to print partial document sets as directed by Project Architect.</w:t>
      </w:r>
    </w:p>
    <w:p w14:paraId="36EE6C57" w14:textId="77777777" w:rsidR="00D93445" w:rsidRPr="00C34AB0" w:rsidRDefault="00D93445" w:rsidP="00D93445">
      <w:pPr>
        <w:pStyle w:val="Heading2"/>
        <w:numPr>
          <w:ilvl w:val="0"/>
          <w:numId w:val="19"/>
        </w:numPr>
        <w:tabs>
          <w:tab w:val="clear" w:pos="1800"/>
          <w:tab w:val="left" w:pos="1440"/>
          <w:tab w:val="num" w:pos="2160"/>
        </w:tabs>
        <w:spacing w:after="120"/>
        <w:ind w:left="2160" w:hanging="720"/>
        <w:jc w:val="both"/>
        <w:rPr>
          <w:color w:val="000000"/>
          <w:sz w:val="22"/>
          <w:szCs w:val="22"/>
        </w:rPr>
      </w:pPr>
      <w:r w:rsidRPr="00C34AB0">
        <w:rPr>
          <w:color w:val="000000"/>
          <w:sz w:val="22"/>
          <w:szCs w:val="22"/>
        </w:rPr>
        <w:t>Project Architect shall provide written confirmation attesting to the competitive nature of the procurement.</w:t>
      </w:r>
    </w:p>
    <w:p w14:paraId="73BF18D9" w14:textId="77777777" w:rsidR="00D93445" w:rsidRPr="00C34AB0" w:rsidRDefault="00D93445" w:rsidP="00D93445">
      <w:pPr>
        <w:pStyle w:val="Heading2"/>
        <w:numPr>
          <w:ilvl w:val="0"/>
          <w:numId w:val="19"/>
        </w:numPr>
        <w:tabs>
          <w:tab w:val="clear" w:pos="1800"/>
          <w:tab w:val="left" w:pos="1440"/>
          <w:tab w:val="num" w:pos="2160"/>
        </w:tabs>
        <w:ind w:left="2160" w:hanging="720"/>
        <w:jc w:val="both"/>
        <w:rPr>
          <w:color w:val="000000"/>
          <w:sz w:val="22"/>
          <w:szCs w:val="22"/>
        </w:rPr>
      </w:pPr>
      <w:r w:rsidRPr="00C34AB0">
        <w:rPr>
          <w:color w:val="000000"/>
          <w:sz w:val="22"/>
          <w:szCs w:val="22"/>
        </w:rPr>
        <w:t>A written Owner’s request is required for reimbursement of these expenses.</w:t>
      </w:r>
    </w:p>
    <w:p w14:paraId="05293578" w14:textId="77777777" w:rsidR="00A261C3" w:rsidRPr="003B218E" w:rsidRDefault="00DB1783" w:rsidP="0068272A">
      <w:pPr>
        <w:pStyle w:val="Heading2"/>
        <w:numPr>
          <w:ilvl w:val="0"/>
          <w:numId w:val="0"/>
        </w:numPr>
        <w:tabs>
          <w:tab w:val="left" w:pos="1440"/>
        </w:tabs>
        <w:ind w:firstLine="720"/>
        <w:jc w:val="both"/>
        <w:rPr>
          <w:sz w:val="22"/>
          <w:szCs w:val="22"/>
        </w:rPr>
      </w:pPr>
      <w:r>
        <w:rPr>
          <w:sz w:val="22"/>
          <w:szCs w:val="22"/>
        </w:rPr>
        <w:t>5.2</w:t>
      </w:r>
      <w:r w:rsidR="0068272A">
        <w:rPr>
          <w:sz w:val="22"/>
          <w:szCs w:val="22"/>
        </w:rPr>
        <w:tab/>
      </w:r>
      <w:r w:rsidR="00A261C3" w:rsidRPr="003B218E">
        <w:rPr>
          <w:sz w:val="22"/>
          <w:szCs w:val="22"/>
        </w:rPr>
        <w:t xml:space="preserve">Unless expressly directed, and approved in advance, by the Owner, transportation and living expenses incurred within the State of Texas, for firms whose principal address is within the State of </w:t>
      </w:r>
      <w:smartTag w:uri="urn:schemas-microsoft-com:office:smarttags" w:element="place">
        <w:smartTag w:uri="urn:schemas-microsoft-com:office:smarttags" w:element="State">
          <w:r w:rsidR="00A261C3" w:rsidRPr="003B218E">
            <w:rPr>
              <w:sz w:val="22"/>
              <w:szCs w:val="22"/>
            </w:rPr>
            <w:t>Texas</w:t>
          </w:r>
        </w:smartTag>
      </w:smartTag>
      <w:r w:rsidR="00A261C3" w:rsidRPr="003B218E">
        <w:rPr>
          <w:sz w:val="22"/>
          <w:szCs w:val="22"/>
        </w:rPr>
        <w:t>, will not be subject to reimbursement.</w:t>
      </w:r>
    </w:p>
    <w:p w14:paraId="18F50128" w14:textId="77777777" w:rsidR="00A261C3" w:rsidRPr="009D60F1" w:rsidRDefault="00C95B9D" w:rsidP="0068272A">
      <w:pPr>
        <w:pStyle w:val="Heading2"/>
        <w:numPr>
          <w:ilvl w:val="0"/>
          <w:numId w:val="0"/>
        </w:numPr>
        <w:tabs>
          <w:tab w:val="left" w:pos="1440"/>
        </w:tabs>
        <w:ind w:firstLine="720"/>
        <w:jc w:val="both"/>
      </w:pPr>
      <w:r>
        <w:rPr>
          <w:sz w:val="22"/>
          <w:szCs w:val="22"/>
        </w:rPr>
        <w:t>5.3</w:t>
      </w:r>
      <w:r w:rsidR="0068272A">
        <w:rPr>
          <w:sz w:val="22"/>
          <w:szCs w:val="22"/>
        </w:rPr>
        <w:tab/>
      </w:r>
      <w:r w:rsidR="00A261C3" w:rsidRPr="003B218E">
        <w:rPr>
          <w:sz w:val="22"/>
          <w:szCs w:val="22"/>
        </w:rPr>
        <w:t>Expenses not allowed for reimbursement include the cost of review documents required to be provided to the Owner under Article 14, telephone charges, FAX service, alcoholic beverages, laundry, valet service, entertainment or any non-</w:t>
      </w:r>
      <w:r w:rsidR="00615F11">
        <w:rPr>
          <w:sz w:val="22"/>
          <w:szCs w:val="22"/>
        </w:rPr>
        <w:t>Project</w:t>
      </w:r>
      <w:r w:rsidR="00A261C3" w:rsidRPr="003B218E">
        <w:rPr>
          <w:sz w:val="22"/>
          <w:szCs w:val="22"/>
        </w:rPr>
        <w:t xml:space="preserve"> related items.  All tips must be included within the per diem allowances</w:t>
      </w:r>
      <w:r w:rsidR="00A261C3" w:rsidRPr="009D60F1">
        <w:t>.</w:t>
      </w:r>
    </w:p>
    <w:p w14:paraId="0A3A16BA" w14:textId="77777777" w:rsidR="00A261C3" w:rsidRPr="003B218E" w:rsidRDefault="00C95B9D" w:rsidP="0068272A">
      <w:pPr>
        <w:pStyle w:val="Heading2"/>
        <w:numPr>
          <w:ilvl w:val="0"/>
          <w:numId w:val="0"/>
        </w:numPr>
        <w:tabs>
          <w:tab w:val="left" w:pos="1440"/>
        </w:tabs>
        <w:ind w:firstLine="720"/>
        <w:jc w:val="both"/>
        <w:rPr>
          <w:sz w:val="22"/>
          <w:szCs w:val="22"/>
        </w:rPr>
      </w:pPr>
      <w:r>
        <w:rPr>
          <w:sz w:val="22"/>
          <w:szCs w:val="22"/>
        </w:rPr>
        <w:t>5.4</w:t>
      </w:r>
      <w:r w:rsidR="0068272A">
        <w:rPr>
          <w:sz w:val="22"/>
          <w:szCs w:val="22"/>
        </w:rPr>
        <w:tab/>
      </w:r>
      <w:r w:rsidR="00A261C3" w:rsidRPr="003B218E">
        <w:rPr>
          <w:sz w:val="22"/>
          <w:szCs w:val="22"/>
        </w:rPr>
        <w:t>Owner shall pay a mark-up not to exceed ten percent (10%) on those reimbursables identified in 5.1.1 through 5.1.4 above.  A mark-up shall not be paid on lodging, meals or travel expenses. Architect shall submit receipts for all reimbursable expenses along with any reimbursement request.</w:t>
      </w:r>
    </w:p>
    <w:p w14:paraId="7186A413" w14:textId="77777777" w:rsidR="00A261C3" w:rsidRPr="003B218E" w:rsidRDefault="00910D46" w:rsidP="00910D46">
      <w:pPr>
        <w:pStyle w:val="Heading1"/>
        <w:numPr>
          <w:ilvl w:val="0"/>
          <w:numId w:val="0"/>
        </w:numPr>
        <w:jc w:val="both"/>
        <w:rPr>
          <w:rFonts w:ascii="Times New Roman" w:hAnsi="Times New Roman"/>
          <w:spacing w:val="-2"/>
          <w:sz w:val="22"/>
          <w:szCs w:val="22"/>
        </w:rPr>
      </w:pPr>
      <w:r>
        <w:rPr>
          <w:rFonts w:ascii="Times New Roman" w:hAnsi="Times New Roman"/>
          <w:spacing w:val="-2"/>
          <w:sz w:val="22"/>
          <w:szCs w:val="22"/>
          <w:u w:val="none"/>
        </w:rPr>
        <w:lastRenderedPageBreak/>
        <w:t>Article 6</w:t>
      </w:r>
      <w:r>
        <w:rPr>
          <w:rFonts w:ascii="Times New Roman" w:hAnsi="Times New Roman"/>
          <w:spacing w:val="-2"/>
          <w:sz w:val="22"/>
          <w:szCs w:val="22"/>
          <w:u w:val="none"/>
        </w:rPr>
        <w:tab/>
      </w:r>
      <w:r w:rsidR="00A261C3" w:rsidRPr="003B218E">
        <w:rPr>
          <w:rFonts w:ascii="Times New Roman" w:hAnsi="Times New Roman"/>
          <w:spacing w:val="-2"/>
          <w:sz w:val="22"/>
          <w:szCs w:val="22"/>
          <w:u w:val="none"/>
        </w:rPr>
        <w:t>Basis of Compensation</w:t>
      </w:r>
    </w:p>
    <w:p w14:paraId="55516A2E" w14:textId="77777777" w:rsidR="00985215" w:rsidRDefault="00A261C3" w:rsidP="00D22330">
      <w:pPr>
        <w:tabs>
          <w:tab w:val="left" w:pos="0"/>
        </w:tabs>
        <w:suppressAutoHyphens/>
        <w:spacing w:after="240"/>
        <w:jc w:val="both"/>
        <w:rPr>
          <w:spacing w:val="-2"/>
          <w:sz w:val="22"/>
          <w:szCs w:val="22"/>
        </w:rPr>
      </w:pPr>
      <w:r w:rsidRPr="009D60F1">
        <w:rPr>
          <w:spacing w:val="-2"/>
          <w:sz w:val="22"/>
          <w:szCs w:val="22"/>
        </w:rPr>
        <w:tab/>
        <w:t xml:space="preserve">The Owner shall compensate the Project Architect for the </w:t>
      </w:r>
      <w:r w:rsidR="00C63823">
        <w:rPr>
          <w:spacing w:val="-2"/>
          <w:sz w:val="22"/>
          <w:szCs w:val="22"/>
        </w:rPr>
        <w:t>services provided in accordance with Article 7. Payments to the Project Architect, and other terms and conditions of this Agreement, as follows:</w:t>
      </w:r>
    </w:p>
    <w:p w14:paraId="2F635B87" w14:textId="77777777" w:rsidR="00705FE6" w:rsidRDefault="005C47F6" w:rsidP="005C47F6">
      <w:pPr>
        <w:pStyle w:val="Heading2"/>
        <w:numPr>
          <w:ilvl w:val="0"/>
          <w:numId w:val="0"/>
        </w:numPr>
        <w:tabs>
          <w:tab w:val="left" w:pos="1440"/>
        </w:tabs>
        <w:ind w:firstLine="720"/>
        <w:jc w:val="both"/>
        <w:rPr>
          <w:spacing w:val="-2"/>
          <w:sz w:val="22"/>
          <w:szCs w:val="22"/>
        </w:rPr>
      </w:pPr>
      <w:r>
        <w:rPr>
          <w:spacing w:val="-2"/>
          <w:sz w:val="22"/>
          <w:szCs w:val="22"/>
        </w:rPr>
        <w:t>6.1</w:t>
      </w:r>
      <w:r>
        <w:rPr>
          <w:spacing w:val="-2"/>
          <w:sz w:val="22"/>
          <w:szCs w:val="22"/>
        </w:rPr>
        <w:tab/>
      </w:r>
      <w:r w:rsidR="00705FE6" w:rsidRPr="00705FE6">
        <w:rPr>
          <w:b/>
          <w:spacing w:val="-2"/>
          <w:sz w:val="22"/>
          <w:szCs w:val="22"/>
        </w:rPr>
        <w:t>Basic Services Fee</w:t>
      </w:r>
    </w:p>
    <w:p w14:paraId="11BB0457" w14:textId="77777777" w:rsidR="00C63823" w:rsidRDefault="00083E77" w:rsidP="005C47F6">
      <w:pPr>
        <w:pStyle w:val="Heading2"/>
        <w:numPr>
          <w:ilvl w:val="0"/>
          <w:numId w:val="0"/>
        </w:numPr>
        <w:tabs>
          <w:tab w:val="left" w:pos="1440"/>
        </w:tabs>
        <w:ind w:firstLine="720"/>
        <w:jc w:val="both"/>
        <w:rPr>
          <w:spacing w:val="-2"/>
          <w:sz w:val="22"/>
          <w:szCs w:val="22"/>
        </w:rPr>
      </w:pPr>
      <w:r w:rsidRPr="00083E77">
        <w:rPr>
          <w:spacing w:val="-2"/>
          <w:sz w:val="22"/>
          <w:szCs w:val="22"/>
        </w:rPr>
        <w:t>6.1.1</w:t>
      </w:r>
      <w:r w:rsidR="005C47F6">
        <w:rPr>
          <w:spacing w:val="-2"/>
          <w:sz w:val="22"/>
          <w:szCs w:val="22"/>
        </w:rPr>
        <w:tab/>
      </w:r>
      <w:r>
        <w:rPr>
          <w:spacing w:val="-2"/>
          <w:sz w:val="22"/>
          <w:szCs w:val="22"/>
        </w:rPr>
        <w:t xml:space="preserve">For Basic Services, as described in Article 1, and </w:t>
      </w:r>
      <w:r w:rsidR="00C63823">
        <w:rPr>
          <w:spacing w:val="-2"/>
          <w:sz w:val="22"/>
          <w:szCs w:val="22"/>
        </w:rPr>
        <w:t>including all disciplines identified in Article 14.1 as part of Basic Services, Project Architect’s Basic Fee shall be calculated as follows:</w:t>
      </w:r>
    </w:p>
    <w:p w14:paraId="4EA23D38" w14:textId="77777777" w:rsidR="00083E77" w:rsidRDefault="00C92E5C" w:rsidP="005C47F6">
      <w:pPr>
        <w:pStyle w:val="Heading2"/>
        <w:numPr>
          <w:ilvl w:val="0"/>
          <w:numId w:val="0"/>
        </w:numPr>
        <w:ind w:left="720"/>
        <w:jc w:val="both"/>
        <w:rPr>
          <w:spacing w:val="-2"/>
          <w:sz w:val="22"/>
          <w:szCs w:val="22"/>
        </w:rPr>
      </w:pPr>
      <w:r>
        <w:rPr>
          <w:spacing w:val="-2"/>
          <w:sz w:val="22"/>
          <w:szCs w:val="22"/>
        </w:rPr>
        <w:t>The Final Construction Cost Limitation (see Paragraph 1.4.</w:t>
      </w:r>
      <w:r w:rsidR="00102F86">
        <w:rPr>
          <w:spacing w:val="-2"/>
          <w:sz w:val="22"/>
          <w:szCs w:val="22"/>
        </w:rPr>
        <w:t>11</w:t>
      </w:r>
      <w:r>
        <w:rPr>
          <w:spacing w:val="-2"/>
          <w:sz w:val="22"/>
          <w:szCs w:val="22"/>
        </w:rPr>
        <w:t>) times the agreed fee percentage (see paragraph 14.</w:t>
      </w:r>
      <w:r w:rsidR="00102F86">
        <w:rPr>
          <w:spacing w:val="-2"/>
          <w:sz w:val="22"/>
          <w:szCs w:val="22"/>
        </w:rPr>
        <w:t>4</w:t>
      </w:r>
      <w:r>
        <w:rPr>
          <w:spacing w:val="-2"/>
          <w:sz w:val="22"/>
          <w:szCs w:val="22"/>
        </w:rPr>
        <w:t xml:space="preserve">) equals Basic Services Fee </w:t>
      </w:r>
    </w:p>
    <w:p w14:paraId="41136F5A" w14:textId="77777777" w:rsidR="00C92E5C" w:rsidRDefault="00C92E5C" w:rsidP="005C47F6">
      <w:pPr>
        <w:pStyle w:val="Heading2"/>
        <w:numPr>
          <w:ilvl w:val="0"/>
          <w:numId w:val="0"/>
        </w:numPr>
        <w:tabs>
          <w:tab w:val="left" w:pos="1440"/>
        </w:tabs>
        <w:ind w:firstLine="720"/>
        <w:jc w:val="both"/>
      </w:pPr>
      <w:r w:rsidRPr="007C2C7B">
        <w:rPr>
          <w:sz w:val="22"/>
          <w:szCs w:val="22"/>
        </w:rPr>
        <w:t>6.1.2</w:t>
      </w:r>
      <w:r w:rsidR="005C47F6">
        <w:rPr>
          <w:sz w:val="22"/>
          <w:szCs w:val="22"/>
        </w:rPr>
        <w:tab/>
      </w:r>
      <w:r w:rsidRPr="007C2C7B">
        <w:rPr>
          <w:sz w:val="22"/>
          <w:szCs w:val="22"/>
        </w:rPr>
        <w:t>The agreed fee percentage for Basic Services cannot exceed the maximum fee allowed as interpolated from the appropriate Board of Regents table</w:t>
      </w:r>
      <w:r>
        <w:t>.</w:t>
      </w:r>
    </w:p>
    <w:p w14:paraId="21A399A7" w14:textId="77777777" w:rsidR="00C34AE0" w:rsidRDefault="00C92E5C" w:rsidP="005C47F6">
      <w:pPr>
        <w:pStyle w:val="Heading2"/>
        <w:numPr>
          <w:ilvl w:val="0"/>
          <w:numId w:val="0"/>
        </w:numPr>
        <w:tabs>
          <w:tab w:val="left" w:pos="1440"/>
        </w:tabs>
        <w:ind w:firstLine="720"/>
        <w:jc w:val="both"/>
        <w:rPr>
          <w:spacing w:val="-2"/>
          <w:sz w:val="22"/>
          <w:szCs w:val="22"/>
        </w:rPr>
      </w:pPr>
      <w:r>
        <w:rPr>
          <w:spacing w:val="-2"/>
          <w:sz w:val="22"/>
          <w:szCs w:val="22"/>
        </w:rPr>
        <w:t>6.1.3</w:t>
      </w:r>
      <w:r w:rsidR="005C47F6">
        <w:rPr>
          <w:spacing w:val="-2"/>
          <w:sz w:val="22"/>
          <w:szCs w:val="22"/>
        </w:rPr>
        <w:tab/>
      </w:r>
      <w:r>
        <w:rPr>
          <w:spacing w:val="-2"/>
          <w:sz w:val="22"/>
          <w:szCs w:val="22"/>
        </w:rPr>
        <w:t xml:space="preserve">The Project Architect’s Basic Services Fee </w:t>
      </w:r>
      <w:r w:rsidR="00FB3BE5">
        <w:rPr>
          <w:spacing w:val="-2"/>
          <w:sz w:val="22"/>
          <w:szCs w:val="22"/>
        </w:rPr>
        <w:t xml:space="preserve">will be based on the Final Construction Cost Limitation regardless of whether the actual contract award for </w:t>
      </w:r>
      <w:r w:rsidR="00C34AE0">
        <w:rPr>
          <w:spacing w:val="-2"/>
          <w:sz w:val="22"/>
          <w:szCs w:val="22"/>
        </w:rPr>
        <w:t>construction, less special cash allowances and const</w:t>
      </w:r>
      <w:r w:rsidR="004221BF">
        <w:rPr>
          <w:spacing w:val="-2"/>
          <w:sz w:val="22"/>
          <w:szCs w:val="22"/>
        </w:rPr>
        <w:t>ruction</w:t>
      </w:r>
      <w:r w:rsidR="00C34AE0">
        <w:rPr>
          <w:spacing w:val="-2"/>
          <w:sz w:val="22"/>
          <w:szCs w:val="22"/>
        </w:rPr>
        <w:t xml:space="preserve"> contingency, is more or less than the Final </w:t>
      </w:r>
      <w:r w:rsidR="004221BF">
        <w:rPr>
          <w:spacing w:val="-2"/>
          <w:sz w:val="22"/>
          <w:szCs w:val="22"/>
        </w:rPr>
        <w:t>C</w:t>
      </w:r>
      <w:r w:rsidR="00C34AE0">
        <w:rPr>
          <w:spacing w:val="-2"/>
          <w:sz w:val="22"/>
          <w:szCs w:val="22"/>
        </w:rPr>
        <w:t xml:space="preserve">onstruction Cost </w:t>
      </w:r>
      <w:r w:rsidR="004221BF">
        <w:rPr>
          <w:spacing w:val="-2"/>
          <w:sz w:val="22"/>
          <w:szCs w:val="22"/>
        </w:rPr>
        <w:t>L</w:t>
      </w:r>
      <w:r w:rsidR="00C34AE0">
        <w:rPr>
          <w:spacing w:val="-2"/>
          <w:sz w:val="22"/>
          <w:szCs w:val="22"/>
        </w:rPr>
        <w:t xml:space="preserve">imitation provided that the resulting fee, when expressed as </w:t>
      </w:r>
      <w:r w:rsidR="00615F11">
        <w:rPr>
          <w:spacing w:val="-2"/>
          <w:sz w:val="22"/>
          <w:szCs w:val="22"/>
        </w:rPr>
        <w:t xml:space="preserve">a </w:t>
      </w:r>
      <w:r w:rsidR="00C34AE0">
        <w:rPr>
          <w:spacing w:val="-2"/>
          <w:sz w:val="22"/>
          <w:szCs w:val="22"/>
        </w:rPr>
        <w:t>percentage of the actual contract award cost, shall not exceed the maximum percentage fee established by the Board of Regents, or any other limitations imposed by law.</w:t>
      </w:r>
    </w:p>
    <w:p w14:paraId="1C4A59DC" w14:textId="77777777" w:rsidR="00C34AE0" w:rsidRDefault="008C0233" w:rsidP="005C47F6">
      <w:pPr>
        <w:pStyle w:val="Heading2"/>
        <w:numPr>
          <w:ilvl w:val="0"/>
          <w:numId w:val="0"/>
        </w:numPr>
        <w:tabs>
          <w:tab w:val="left" w:pos="1440"/>
        </w:tabs>
        <w:ind w:firstLine="540"/>
        <w:jc w:val="both"/>
        <w:rPr>
          <w:sz w:val="22"/>
          <w:szCs w:val="22"/>
        </w:rPr>
      </w:pPr>
      <w:r>
        <w:rPr>
          <w:spacing w:val="-2"/>
          <w:sz w:val="22"/>
          <w:szCs w:val="22"/>
        </w:rPr>
        <w:t>6.</w:t>
      </w:r>
      <w:r w:rsidRPr="008C0233">
        <w:rPr>
          <w:spacing w:val="-2"/>
          <w:sz w:val="22"/>
          <w:szCs w:val="22"/>
        </w:rPr>
        <w:t>1</w:t>
      </w:r>
      <w:r w:rsidR="003C5ACD">
        <w:rPr>
          <w:spacing w:val="-2"/>
          <w:sz w:val="22"/>
          <w:szCs w:val="22"/>
        </w:rPr>
        <w:t>.</w:t>
      </w:r>
      <w:r w:rsidRPr="008C0233">
        <w:rPr>
          <w:spacing w:val="-2"/>
          <w:sz w:val="22"/>
          <w:szCs w:val="22"/>
        </w:rPr>
        <w:t>4</w:t>
      </w:r>
      <w:r w:rsidR="005C47F6">
        <w:rPr>
          <w:spacing w:val="-2"/>
          <w:sz w:val="22"/>
          <w:szCs w:val="22"/>
        </w:rPr>
        <w:tab/>
      </w:r>
      <w:r w:rsidR="00C34AE0" w:rsidRPr="008C0233">
        <w:rPr>
          <w:sz w:val="22"/>
          <w:szCs w:val="22"/>
        </w:rPr>
        <w:t xml:space="preserve">In multi-stage </w:t>
      </w:r>
      <w:r w:rsidR="00615F11">
        <w:rPr>
          <w:sz w:val="22"/>
          <w:szCs w:val="22"/>
        </w:rPr>
        <w:t>Project</w:t>
      </w:r>
      <w:r w:rsidR="00C34AE0" w:rsidRPr="008C0233">
        <w:rPr>
          <w:sz w:val="22"/>
          <w:szCs w:val="22"/>
        </w:rPr>
        <w:t>s, the basic services fee for each Construction Contract Stage (CCS) shall be calculated multiplying the Sub-Construction Cost Limitation for the CCS times the agreed fee percentage for the Basic Services Fee established in paragraph 14.5.  The Project Architect’s total Basic Services Fee will be the sum of the basic services fees for all CCSs.  The total Basic Services Fee shall not exceed the maximum fee allowed as a percentage of the Final Construction Cost Limitation interpolated from the appropriate Board of Regents table.</w:t>
      </w:r>
    </w:p>
    <w:p w14:paraId="6B661D9E" w14:textId="77777777" w:rsidR="008C0233" w:rsidRDefault="008C0233" w:rsidP="005C47F6">
      <w:pPr>
        <w:pStyle w:val="Heading2"/>
        <w:numPr>
          <w:ilvl w:val="0"/>
          <w:numId w:val="0"/>
        </w:numPr>
        <w:tabs>
          <w:tab w:val="left" w:pos="1440"/>
        </w:tabs>
        <w:ind w:firstLine="720"/>
        <w:rPr>
          <w:sz w:val="22"/>
          <w:szCs w:val="22"/>
        </w:rPr>
      </w:pPr>
      <w:r w:rsidRPr="008C0233">
        <w:rPr>
          <w:sz w:val="22"/>
          <w:szCs w:val="22"/>
        </w:rPr>
        <w:t>6.1</w:t>
      </w:r>
      <w:r w:rsidR="003C5ACD">
        <w:rPr>
          <w:sz w:val="22"/>
          <w:szCs w:val="22"/>
        </w:rPr>
        <w:t>.</w:t>
      </w:r>
      <w:r w:rsidRPr="008C0233">
        <w:rPr>
          <w:sz w:val="22"/>
          <w:szCs w:val="22"/>
        </w:rPr>
        <w:t>5</w:t>
      </w:r>
      <w:r w:rsidR="005C47F6">
        <w:rPr>
          <w:sz w:val="22"/>
          <w:szCs w:val="22"/>
        </w:rPr>
        <w:tab/>
      </w:r>
      <w:r w:rsidRPr="008C0233">
        <w:rPr>
          <w:sz w:val="22"/>
          <w:szCs w:val="22"/>
        </w:rPr>
        <w:t>If the description of the Project Architect’s Basic Services is changed materially, the applicable fee percentage shall be adjusted equitably, subject to the maximum fee limitations established by the Board</w:t>
      </w:r>
      <w:r w:rsidR="00AD2EC1">
        <w:rPr>
          <w:sz w:val="22"/>
          <w:szCs w:val="22"/>
        </w:rPr>
        <w:t xml:space="preserve"> </w:t>
      </w:r>
      <w:r w:rsidRPr="008C0233">
        <w:rPr>
          <w:sz w:val="22"/>
          <w:szCs w:val="22"/>
        </w:rPr>
        <w:t xml:space="preserve">of Regents.  </w:t>
      </w:r>
    </w:p>
    <w:p w14:paraId="478B284A" w14:textId="77777777" w:rsidR="00271426" w:rsidRDefault="00123EC1" w:rsidP="005A1AE2">
      <w:pPr>
        <w:pStyle w:val="Heading2"/>
        <w:numPr>
          <w:ilvl w:val="0"/>
          <w:numId w:val="0"/>
        </w:numPr>
        <w:ind w:firstLine="720"/>
        <w:jc w:val="both"/>
        <w:rPr>
          <w:sz w:val="22"/>
          <w:szCs w:val="22"/>
        </w:rPr>
      </w:pPr>
      <w:r>
        <w:rPr>
          <w:sz w:val="22"/>
          <w:szCs w:val="22"/>
        </w:rPr>
        <w:t>6.</w:t>
      </w:r>
      <w:r w:rsidR="00A30633">
        <w:rPr>
          <w:sz w:val="22"/>
          <w:szCs w:val="22"/>
        </w:rPr>
        <w:t>2</w:t>
      </w:r>
      <w:r w:rsidR="005A1AE2">
        <w:rPr>
          <w:sz w:val="22"/>
          <w:szCs w:val="22"/>
        </w:rPr>
        <w:tab/>
      </w:r>
      <w:r w:rsidR="007A2E10">
        <w:rPr>
          <w:b/>
          <w:sz w:val="22"/>
          <w:szCs w:val="22"/>
        </w:rPr>
        <w:t>F</w:t>
      </w:r>
      <w:r w:rsidRPr="00123EC1">
        <w:rPr>
          <w:b/>
          <w:sz w:val="22"/>
          <w:szCs w:val="22"/>
        </w:rPr>
        <w:t>ees for Changes in Project Scope</w:t>
      </w:r>
      <w:r w:rsidR="00271426">
        <w:rPr>
          <w:sz w:val="22"/>
          <w:szCs w:val="22"/>
        </w:rPr>
        <w:tab/>
      </w:r>
    </w:p>
    <w:p w14:paraId="40957C52" w14:textId="77777777" w:rsidR="00690D74" w:rsidRDefault="00690D74" w:rsidP="005A1AE2">
      <w:pPr>
        <w:pStyle w:val="Heading2"/>
        <w:numPr>
          <w:ilvl w:val="0"/>
          <w:numId w:val="0"/>
        </w:numPr>
        <w:tabs>
          <w:tab w:val="left" w:pos="720"/>
          <w:tab w:val="left" w:pos="1440"/>
        </w:tabs>
        <w:ind w:firstLine="720"/>
        <w:jc w:val="both"/>
        <w:rPr>
          <w:spacing w:val="-2"/>
          <w:sz w:val="22"/>
          <w:szCs w:val="22"/>
        </w:rPr>
      </w:pPr>
      <w:r w:rsidRPr="00690D74">
        <w:rPr>
          <w:sz w:val="22"/>
          <w:szCs w:val="22"/>
        </w:rPr>
        <w:t>6.</w:t>
      </w:r>
      <w:r w:rsidR="00A30633">
        <w:rPr>
          <w:sz w:val="22"/>
          <w:szCs w:val="22"/>
        </w:rPr>
        <w:t>2</w:t>
      </w:r>
      <w:r w:rsidRPr="00690D74">
        <w:rPr>
          <w:sz w:val="22"/>
          <w:szCs w:val="22"/>
        </w:rPr>
        <w:t>.1</w:t>
      </w:r>
      <w:r w:rsidRPr="00690D74">
        <w:rPr>
          <w:sz w:val="22"/>
          <w:szCs w:val="22"/>
        </w:rPr>
        <w:tab/>
        <w:t>For reductions in the scope of the Work of the Project that occur after commencement of the Construction Documents Phase but before establishment of the Final Construction Cost Limitation, the Project Architect’</w:t>
      </w:r>
      <w:r w:rsidR="005F1185">
        <w:rPr>
          <w:sz w:val="22"/>
          <w:szCs w:val="22"/>
        </w:rPr>
        <w:t>s</w:t>
      </w:r>
      <w:r w:rsidRPr="00690D74">
        <w:rPr>
          <w:sz w:val="22"/>
          <w:szCs w:val="22"/>
        </w:rPr>
        <w:t xml:space="preserve"> fee for basic services related to the eliminated portion of the work, to the extent such services are provided, shall be calculated using the same percentage fee used to establish the Basic Services Fee times the </w:t>
      </w:r>
      <w:r w:rsidRPr="00690D74">
        <w:rPr>
          <w:spacing w:val="-2"/>
          <w:sz w:val="22"/>
          <w:szCs w:val="22"/>
        </w:rPr>
        <w:t>lowest bona fide bid or negotiated proposal for the eliminated scope of Work or, if no bid or proposal is received, an up-to-date detailed Construction Cost Estimate for the eliminated scope of Work, but only to the extent that services for the eliminate</w:t>
      </w:r>
      <w:r w:rsidR="004221BF">
        <w:rPr>
          <w:spacing w:val="-2"/>
          <w:sz w:val="22"/>
          <w:szCs w:val="22"/>
        </w:rPr>
        <w:t>d</w:t>
      </w:r>
      <w:r w:rsidRPr="00690D74">
        <w:rPr>
          <w:spacing w:val="-2"/>
          <w:sz w:val="22"/>
          <w:szCs w:val="22"/>
        </w:rPr>
        <w:t xml:space="preserve"> scope of Work were performed.  </w:t>
      </w:r>
    </w:p>
    <w:p w14:paraId="41CF1CAC" w14:textId="77777777" w:rsidR="00690D74" w:rsidRPr="00690D74" w:rsidRDefault="00690D74" w:rsidP="0034161D">
      <w:pPr>
        <w:pStyle w:val="Heading2"/>
        <w:numPr>
          <w:ilvl w:val="0"/>
          <w:numId w:val="0"/>
        </w:numPr>
        <w:tabs>
          <w:tab w:val="left" w:pos="720"/>
          <w:tab w:val="left" w:pos="1080"/>
          <w:tab w:val="left" w:pos="1440"/>
        </w:tabs>
        <w:jc w:val="both"/>
        <w:rPr>
          <w:spacing w:val="-2"/>
          <w:sz w:val="22"/>
          <w:szCs w:val="22"/>
        </w:rPr>
      </w:pPr>
      <w:r>
        <w:rPr>
          <w:spacing w:val="-2"/>
        </w:rPr>
        <w:tab/>
      </w:r>
      <w:r w:rsidRPr="00690D74">
        <w:rPr>
          <w:spacing w:val="-2"/>
          <w:sz w:val="22"/>
          <w:szCs w:val="22"/>
        </w:rPr>
        <w:t>6.</w:t>
      </w:r>
      <w:r w:rsidR="00A30633">
        <w:rPr>
          <w:spacing w:val="-2"/>
          <w:sz w:val="22"/>
          <w:szCs w:val="22"/>
        </w:rPr>
        <w:t>2</w:t>
      </w:r>
      <w:r w:rsidRPr="00690D74">
        <w:rPr>
          <w:spacing w:val="-2"/>
          <w:sz w:val="22"/>
          <w:szCs w:val="22"/>
        </w:rPr>
        <w:t>.2</w:t>
      </w:r>
      <w:r w:rsidR="005A1AE2">
        <w:rPr>
          <w:spacing w:val="-2"/>
          <w:sz w:val="22"/>
          <w:szCs w:val="22"/>
        </w:rPr>
        <w:tab/>
      </w:r>
      <w:r w:rsidRPr="00690D74">
        <w:rPr>
          <w:sz w:val="22"/>
          <w:szCs w:val="22"/>
        </w:rPr>
        <w:t xml:space="preserve">For increases in the scope of Work of the Project that occur after establishment of the Final Construction Cost Limitation, the fee for the additional Basic Services required will be calculated using the same percentage fee used to establish the Basic Services Fee times the </w:t>
      </w:r>
      <w:r w:rsidRPr="00690D74">
        <w:rPr>
          <w:spacing w:val="-2"/>
          <w:sz w:val="22"/>
          <w:szCs w:val="22"/>
        </w:rPr>
        <w:t xml:space="preserve">lowest bona fide bid or negotiated proposal for the added scope of Work or, if no bid or proposal is received, an up-to-date detailed Construction Cost Estimate for the added scope of Work, but only to the extent that services for the added scope of Work are required.  </w:t>
      </w:r>
    </w:p>
    <w:p w14:paraId="418BC5E1" w14:textId="15A03B1C" w:rsidR="00690D74" w:rsidRDefault="005A1AE2" w:rsidP="005A1AE2">
      <w:pPr>
        <w:pStyle w:val="Heading2"/>
        <w:numPr>
          <w:ilvl w:val="0"/>
          <w:numId w:val="0"/>
        </w:numPr>
        <w:tabs>
          <w:tab w:val="left" w:pos="1440"/>
        </w:tabs>
        <w:ind w:firstLine="720"/>
        <w:jc w:val="both"/>
        <w:rPr>
          <w:b/>
          <w:sz w:val="22"/>
          <w:szCs w:val="22"/>
        </w:rPr>
      </w:pPr>
      <w:r>
        <w:rPr>
          <w:sz w:val="22"/>
          <w:szCs w:val="22"/>
        </w:rPr>
        <w:t>6.</w:t>
      </w:r>
      <w:r w:rsidR="00A30633">
        <w:rPr>
          <w:sz w:val="22"/>
          <w:szCs w:val="22"/>
        </w:rPr>
        <w:t>3</w:t>
      </w:r>
      <w:r>
        <w:rPr>
          <w:sz w:val="22"/>
          <w:szCs w:val="22"/>
        </w:rPr>
        <w:tab/>
      </w:r>
      <w:r w:rsidR="0098064A" w:rsidRPr="0098064A">
        <w:rPr>
          <w:b/>
          <w:sz w:val="22"/>
          <w:szCs w:val="22"/>
        </w:rPr>
        <w:t>Fees for Change Order Services</w:t>
      </w:r>
    </w:p>
    <w:p w14:paraId="2A3328F3" w14:textId="77777777" w:rsidR="00607A82" w:rsidRPr="00F83C04" w:rsidRDefault="00607A82" w:rsidP="005A1AE2">
      <w:pPr>
        <w:pStyle w:val="Heading3"/>
        <w:numPr>
          <w:ilvl w:val="0"/>
          <w:numId w:val="0"/>
        </w:numPr>
        <w:tabs>
          <w:tab w:val="left" w:pos="720"/>
          <w:tab w:val="left" w:pos="1440"/>
        </w:tabs>
        <w:ind w:firstLine="720"/>
        <w:jc w:val="both"/>
        <w:rPr>
          <w:spacing w:val="-2"/>
          <w:sz w:val="22"/>
          <w:szCs w:val="22"/>
        </w:rPr>
      </w:pPr>
      <w:r w:rsidRPr="009D60F1">
        <w:rPr>
          <w:spacing w:val="-2"/>
          <w:sz w:val="22"/>
          <w:szCs w:val="22"/>
        </w:rPr>
        <w:lastRenderedPageBreak/>
        <w:t>If</w:t>
      </w:r>
      <w:r>
        <w:rPr>
          <w:spacing w:val="-2"/>
          <w:sz w:val="22"/>
          <w:szCs w:val="22"/>
        </w:rPr>
        <w:t xml:space="preserve"> </w:t>
      </w:r>
      <w:r w:rsidRPr="009D60F1">
        <w:rPr>
          <w:spacing w:val="-2"/>
          <w:sz w:val="22"/>
          <w:szCs w:val="22"/>
        </w:rPr>
        <w:t xml:space="preserve">revised </w:t>
      </w:r>
      <w:r>
        <w:rPr>
          <w:spacing w:val="-2"/>
          <w:sz w:val="22"/>
          <w:szCs w:val="22"/>
        </w:rPr>
        <w:t xml:space="preserve">construction documents </w:t>
      </w:r>
      <w:r w:rsidRPr="009D60F1">
        <w:rPr>
          <w:spacing w:val="-2"/>
          <w:sz w:val="22"/>
          <w:szCs w:val="22"/>
        </w:rPr>
        <w:t xml:space="preserve">are </w:t>
      </w:r>
      <w:r>
        <w:rPr>
          <w:spacing w:val="-2"/>
          <w:sz w:val="22"/>
          <w:szCs w:val="22"/>
        </w:rPr>
        <w:t xml:space="preserve">required </w:t>
      </w:r>
      <w:r w:rsidRPr="009D60F1">
        <w:rPr>
          <w:spacing w:val="-2"/>
          <w:sz w:val="22"/>
          <w:szCs w:val="22"/>
        </w:rPr>
        <w:t xml:space="preserve">due to </w:t>
      </w:r>
      <w:r>
        <w:rPr>
          <w:spacing w:val="-2"/>
          <w:sz w:val="22"/>
          <w:szCs w:val="22"/>
        </w:rPr>
        <w:t>material c</w:t>
      </w:r>
      <w:r w:rsidRPr="009D60F1">
        <w:rPr>
          <w:spacing w:val="-2"/>
          <w:sz w:val="22"/>
          <w:szCs w:val="22"/>
        </w:rPr>
        <w:t xml:space="preserve">hanges ordered by the Owner and not due to errors and omissions on the part of the Project Architect, </w:t>
      </w:r>
      <w:r w:rsidRPr="007E7643">
        <w:rPr>
          <w:sz w:val="22"/>
          <w:szCs w:val="22"/>
        </w:rPr>
        <w:t xml:space="preserve">the fee for the additional </w:t>
      </w:r>
      <w:r>
        <w:rPr>
          <w:sz w:val="22"/>
          <w:szCs w:val="22"/>
        </w:rPr>
        <w:t>Basic S</w:t>
      </w:r>
      <w:r w:rsidRPr="007E7643">
        <w:rPr>
          <w:sz w:val="22"/>
          <w:szCs w:val="22"/>
        </w:rPr>
        <w:t xml:space="preserve">ervices required will be calculated using the same percentage fee used to establish the Basic Services Fee times the </w:t>
      </w:r>
      <w:r w:rsidRPr="007E7643">
        <w:rPr>
          <w:spacing w:val="-2"/>
          <w:sz w:val="22"/>
          <w:szCs w:val="22"/>
        </w:rPr>
        <w:t xml:space="preserve">lowest bona fide bid or negotiated proposal for the </w:t>
      </w:r>
      <w:r>
        <w:rPr>
          <w:spacing w:val="-2"/>
          <w:sz w:val="22"/>
          <w:szCs w:val="22"/>
        </w:rPr>
        <w:t>changes to the W</w:t>
      </w:r>
      <w:r w:rsidRPr="007E7643">
        <w:rPr>
          <w:spacing w:val="-2"/>
          <w:sz w:val="22"/>
          <w:szCs w:val="22"/>
        </w:rPr>
        <w:t xml:space="preserve">ork or, if no bid or proposal is received, an up-to-date detailed Construction Cost Estimate for the </w:t>
      </w:r>
      <w:r>
        <w:rPr>
          <w:spacing w:val="-2"/>
          <w:sz w:val="22"/>
          <w:szCs w:val="22"/>
        </w:rPr>
        <w:t>changes to the W</w:t>
      </w:r>
      <w:r w:rsidRPr="007E7643">
        <w:rPr>
          <w:spacing w:val="-2"/>
          <w:sz w:val="22"/>
          <w:szCs w:val="22"/>
        </w:rPr>
        <w:t>ork</w:t>
      </w:r>
      <w:r>
        <w:rPr>
          <w:spacing w:val="-2"/>
          <w:sz w:val="22"/>
          <w:szCs w:val="22"/>
        </w:rPr>
        <w:t xml:space="preserve">, but only to the extent that services for the changes to the Work are required.  </w:t>
      </w:r>
    </w:p>
    <w:p w14:paraId="07B6AE73" w14:textId="77777777" w:rsidR="0098064A" w:rsidRPr="003652C9" w:rsidRDefault="005A1AE2" w:rsidP="005A1AE2">
      <w:pPr>
        <w:pStyle w:val="Heading2"/>
        <w:numPr>
          <w:ilvl w:val="0"/>
          <w:numId w:val="0"/>
        </w:numPr>
        <w:tabs>
          <w:tab w:val="left" w:pos="1440"/>
        </w:tabs>
        <w:ind w:firstLine="720"/>
        <w:rPr>
          <w:sz w:val="22"/>
          <w:szCs w:val="22"/>
        </w:rPr>
      </w:pPr>
      <w:r>
        <w:rPr>
          <w:sz w:val="22"/>
          <w:szCs w:val="22"/>
        </w:rPr>
        <w:t>6.</w:t>
      </w:r>
      <w:r w:rsidR="00A30633">
        <w:rPr>
          <w:sz w:val="22"/>
          <w:szCs w:val="22"/>
        </w:rPr>
        <w:t>4</w:t>
      </w:r>
      <w:r>
        <w:rPr>
          <w:sz w:val="22"/>
          <w:szCs w:val="22"/>
        </w:rPr>
        <w:tab/>
      </w:r>
      <w:r w:rsidR="007B6B7E" w:rsidRPr="003652C9">
        <w:rPr>
          <w:b/>
          <w:sz w:val="22"/>
          <w:szCs w:val="22"/>
        </w:rPr>
        <w:t>Additional Services</w:t>
      </w:r>
    </w:p>
    <w:p w14:paraId="064F1FCA" w14:textId="77777777" w:rsidR="001A62DB" w:rsidRDefault="001A62DB" w:rsidP="005A1AE2">
      <w:pPr>
        <w:pStyle w:val="Heading2"/>
        <w:numPr>
          <w:ilvl w:val="0"/>
          <w:numId w:val="0"/>
        </w:numPr>
        <w:tabs>
          <w:tab w:val="left" w:pos="720"/>
        </w:tabs>
        <w:ind w:firstLine="720"/>
        <w:jc w:val="both"/>
        <w:rPr>
          <w:sz w:val="22"/>
          <w:szCs w:val="22"/>
        </w:rPr>
      </w:pPr>
      <w:r w:rsidRPr="001A62DB">
        <w:rPr>
          <w:sz w:val="22"/>
          <w:szCs w:val="22"/>
        </w:rPr>
        <w:t>6.</w:t>
      </w:r>
      <w:r w:rsidR="001B3F1B">
        <w:rPr>
          <w:sz w:val="22"/>
          <w:szCs w:val="22"/>
        </w:rPr>
        <w:t>4</w:t>
      </w:r>
      <w:r w:rsidRPr="001A62DB">
        <w:rPr>
          <w:sz w:val="22"/>
          <w:szCs w:val="22"/>
        </w:rPr>
        <w:t>.1</w:t>
      </w:r>
      <w:r w:rsidRPr="001A62DB">
        <w:rPr>
          <w:sz w:val="22"/>
          <w:szCs w:val="22"/>
        </w:rPr>
        <w:tab/>
      </w:r>
      <w:r w:rsidR="00136B41" w:rsidRPr="00705FE6">
        <w:rPr>
          <w:sz w:val="22"/>
          <w:szCs w:val="22"/>
        </w:rPr>
        <w:t xml:space="preserve">Fees for </w:t>
      </w:r>
      <w:r w:rsidR="00136B41">
        <w:rPr>
          <w:sz w:val="22"/>
          <w:szCs w:val="22"/>
        </w:rPr>
        <w:t>Additional</w:t>
      </w:r>
      <w:r w:rsidR="00136B41" w:rsidRPr="00705FE6">
        <w:rPr>
          <w:sz w:val="22"/>
          <w:szCs w:val="22"/>
        </w:rPr>
        <w:t xml:space="preserve"> Services, including any services identified in Article 14.2 are in addition to the Basic Services Fee described above</w:t>
      </w:r>
      <w:r w:rsidR="00136B41">
        <w:rPr>
          <w:sz w:val="22"/>
          <w:szCs w:val="22"/>
        </w:rPr>
        <w:t>.</w:t>
      </w:r>
      <w:r w:rsidR="00136B41" w:rsidRPr="001A62DB">
        <w:rPr>
          <w:sz w:val="22"/>
          <w:szCs w:val="22"/>
        </w:rPr>
        <w:t xml:space="preserve"> </w:t>
      </w:r>
    </w:p>
    <w:p w14:paraId="248329BA" w14:textId="77777777" w:rsidR="00B9758F" w:rsidRDefault="00B9758F" w:rsidP="00B9758F">
      <w:pPr>
        <w:pStyle w:val="Heading2"/>
        <w:numPr>
          <w:ilvl w:val="0"/>
          <w:numId w:val="0"/>
        </w:numPr>
        <w:tabs>
          <w:tab w:val="left" w:pos="1440"/>
        </w:tabs>
        <w:ind w:firstLine="720"/>
        <w:jc w:val="both"/>
        <w:rPr>
          <w:sz w:val="22"/>
          <w:szCs w:val="22"/>
        </w:rPr>
      </w:pPr>
      <w:r w:rsidRPr="00705FE6">
        <w:rPr>
          <w:sz w:val="22"/>
          <w:szCs w:val="22"/>
        </w:rPr>
        <w:t>6.</w:t>
      </w:r>
      <w:r w:rsidR="001B3F1B">
        <w:rPr>
          <w:sz w:val="22"/>
          <w:szCs w:val="22"/>
        </w:rPr>
        <w:t>4</w:t>
      </w:r>
      <w:r w:rsidRPr="00705FE6">
        <w:rPr>
          <w:sz w:val="22"/>
          <w:szCs w:val="22"/>
        </w:rPr>
        <w:t>.</w:t>
      </w:r>
      <w:r w:rsidR="001B3F1B">
        <w:rPr>
          <w:sz w:val="22"/>
          <w:szCs w:val="22"/>
        </w:rPr>
        <w:t>2</w:t>
      </w:r>
      <w:r>
        <w:rPr>
          <w:sz w:val="22"/>
          <w:szCs w:val="22"/>
        </w:rPr>
        <w:tab/>
      </w:r>
      <w:r w:rsidR="00136B41" w:rsidRPr="001A62DB">
        <w:rPr>
          <w:sz w:val="22"/>
          <w:szCs w:val="22"/>
        </w:rPr>
        <w:t xml:space="preserve">For additional services of the Project Architect that are not Basic Services or additional Basic Services due to changes in Project scope, the Project Architect’s fee shall be calculated </w:t>
      </w:r>
      <w:r w:rsidR="00136B41">
        <w:rPr>
          <w:sz w:val="22"/>
          <w:szCs w:val="22"/>
        </w:rPr>
        <w:t>as follows</w:t>
      </w:r>
      <w:r w:rsidRPr="00705FE6">
        <w:rPr>
          <w:sz w:val="22"/>
          <w:szCs w:val="22"/>
        </w:rPr>
        <w:t xml:space="preserve">.  </w:t>
      </w:r>
    </w:p>
    <w:p w14:paraId="56E497E4" w14:textId="77777777" w:rsidR="00B9758F" w:rsidRDefault="00B9758F" w:rsidP="00B9758F">
      <w:pPr>
        <w:pStyle w:val="Heading2"/>
        <w:numPr>
          <w:ilvl w:val="0"/>
          <w:numId w:val="0"/>
        </w:numPr>
        <w:tabs>
          <w:tab w:val="left" w:pos="1440"/>
        </w:tabs>
        <w:ind w:firstLine="720"/>
        <w:jc w:val="both"/>
        <w:rPr>
          <w:sz w:val="22"/>
          <w:szCs w:val="22"/>
        </w:rPr>
      </w:pPr>
      <w:r w:rsidRPr="00271426">
        <w:rPr>
          <w:sz w:val="22"/>
          <w:szCs w:val="22"/>
        </w:rPr>
        <w:t>6.</w:t>
      </w:r>
      <w:r w:rsidR="001B3F1B">
        <w:rPr>
          <w:sz w:val="22"/>
          <w:szCs w:val="22"/>
        </w:rPr>
        <w:t>4</w:t>
      </w:r>
      <w:r w:rsidRPr="00271426">
        <w:rPr>
          <w:sz w:val="22"/>
          <w:szCs w:val="22"/>
        </w:rPr>
        <w:t>.</w:t>
      </w:r>
      <w:r w:rsidR="001B3F1B">
        <w:rPr>
          <w:sz w:val="22"/>
          <w:szCs w:val="22"/>
        </w:rPr>
        <w:t>3</w:t>
      </w:r>
      <w:r>
        <w:rPr>
          <w:sz w:val="22"/>
          <w:szCs w:val="22"/>
        </w:rPr>
        <w:tab/>
      </w:r>
      <w:r w:rsidRPr="00271426">
        <w:rPr>
          <w:sz w:val="22"/>
          <w:szCs w:val="22"/>
        </w:rPr>
        <w:t xml:space="preserve">The fees for </w:t>
      </w:r>
      <w:r w:rsidR="00BB5CCF">
        <w:rPr>
          <w:sz w:val="22"/>
          <w:szCs w:val="22"/>
        </w:rPr>
        <w:t>Additional</w:t>
      </w:r>
      <w:r w:rsidRPr="00271426">
        <w:rPr>
          <w:sz w:val="22"/>
          <w:szCs w:val="22"/>
        </w:rPr>
        <w:t xml:space="preserve"> Services will be negotiated by the Owner and the Project Architect as the scope of </w:t>
      </w:r>
      <w:proofErr w:type="gramStart"/>
      <w:r w:rsidRPr="00271426">
        <w:rPr>
          <w:sz w:val="22"/>
          <w:szCs w:val="22"/>
        </w:rPr>
        <w:t xml:space="preserve">the </w:t>
      </w:r>
      <w:r w:rsidR="00BB5CCF">
        <w:rPr>
          <w:sz w:val="22"/>
          <w:szCs w:val="22"/>
        </w:rPr>
        <w:t>Additional</w:t>
      </w:r>
      <w:proofErr w:type="gramEnd"/>
      <w:r w:rsidRPr="00271426">
        <w:rPr>
          <w:sz w:val="22"/>
          <w:szCs w:val="22"/>
        </w:rPr>
        <w:t xml:space="preserve"> Services is defined and shall be calculated in one of the following ways</w:t>
      </w:r>
      <w:r w:rsidR="00102F86">
        <w:rPr>
          <w:sz w:val="22"/>
          <w:szCs w:val="22"/>
        </w:rPr>
        <w:t>:</w:t>
      </w:r>
    </w:p>
    <w:p w14:paraId="1AA3DF12" w14:textId="77777777" w:rsidR="00B9758F" w:rsidRPr="00707502" w:rsidRDefault="00B9758F" w:rsidP="00B9758F">
      <w:pPr>
        <w:pStyle w:val="Heading2"/>
        <w:numPr>
          <w:ilvl w:val="0"/>
          <w:numId w:val="0"/>
        </w:numPr>
        <w:tabs>
          <w:tab w:val="left" w:pos="2160"/>
        </w:tabs>
        <w:ind w:left="1440"/>
        <w:jc w:val="both"/>
        <w:rPr>
          <w:sz w:val="22"/>
          <w:szCs w:val="22"/>
        </w:rPr>
      </w:pPr>
      <w:r>
        <w:rPr>
          <w:sz w:val="22"/>
          <w:szCs w:val="22"/>
        </w:rPr>
        <w:t>a)</w:t>
      </w:r>
      <w:r>
        <w:rPr>
          <w:sz w:val="22"/>
          <w:szCs w:val="22"/>
        </w:rPr>
        <w:tab/>
      </w:r>
      <w:r w:rsidRPr="00707502">
        <w:rPr>
          <w:sz w:val="22"/>
          <w:szCs w:val="22"/>
        </w:rPr>
        <w:t xml:space="preserve">A pre-established lump sum amount; </w:t>
      </w:r>
      <w:r w:rsidR="00F77C46">
        <w:rPr>
          <w:sz w:val="22"/>
          <w:szCs w:val="22"/>
        </w:rPr>
        <w:t>or</w:t>
      </w:r>
    </w:p>
    <w:p w14:paraId="1BB175D5" w14:textId="77777777" w:rsidR="00B9758F" w:rsidRPr="00707502" w:rsidRDefault="00B9758F" w:rsidP="00BB3A6D">
      <w:pPr>
        <w:pStyle w:val="Heading2"/>
        <w:numPr>
          <w:ilvl w:val="0"/>
          <w:numId w:val="0"/>
        </w:numPr>
        <w:tabs>
          <w:tab w:val="left" w:pos="2160"/>
        </w:tabs>
        <w:ind w:left="2160" w:hanging="720"/>
        <w:rPr>
          <w:spacing w:val="-2"/>
          <w:sz w:val="22"/>
          <w:szCs w:val="22"/>
        </w:rPr>
      </w:pPr>
      <w:r w:rsidRPr="00707502">
        <w:rPr>
          <w:sz w:val="22"/>
          <w:szCs w:val="22"/>
        </w:rPr>
        <w:t>b)</w:t>
      </w:r>
      <w:r w:rsidRPr="00707502">
        <w:rPr>
          <w:sz w:val="22"/>
          <w:szCs w:val="22"/>
        </w:rPr>
        <w:tab/>
        <w:t xml:space="preserve">An agreed percentage of the Final Construction Cost </w:t>
      </w:r>
      <w:r w:rsidR="00355ABD">
        <w:rPr>
          <w:sz w:val="22"/>
          <w:szCs w:val="22"/>
        </w:rPr>
        <w:t>of the Work resulting from the service being provided</w:t>
      </w:r>
      <w:r w:rsidRPr="00707502">
        <w:rPr>
          <w:sz w:val="22"/>
          <w:szCs w:val="22"/>
        </w:rPr>
        <w:t>; or</w:t>
      </w:r>
    </w:p>
    <w:p w14:paraId="02021A04" w14:textId="77777777" w:rsidR="00B9758F" w:rsidRPr="00707502" w:rsidRDefault="00B9758F" w:rsidP="00B9758F">
      <w:pPr>
        <w:pStyle w:val="Heading2"/>
        <w:numPr>
          <w:ilvl w:val="0"/>
          <w:numId w:val="0"/>
        </w:numPr>
        <w:tabs>
          <w:tab w:val="left" w:pos="2160"/>
        </w:tabs>
        <w:ind w:left="2160" w:hanging="720"/>
        <w:rPr>
          <w:sz w:val="22"/>
          <w:szCs w:val="22"/>
        </w:rPr>
      </w:pPr>
      <w:r w:rsidRPr="00707502">
        <w:rPr>
          <w:spacing w:val="-2"/>
          <w:sz w:val="22"/>
          <w:szCs w:val="22"/>
        </w:rPr>
        <w:t>c)</w:t>
      </w:r>
      <w:r w:rsidRPr="00707502">
        <w:rPr>
          <w:spacing w:val="-2"/>
          <w:sz w:val="22"/>
          <w:szCs w:val="22"/>
        </w:rPr>
        <w:tab/>
        <w:t xml:space="preserve">On an hourly basis </w:t>
      </w:r>
      <w:r w:rsidRPr="00707502">
        <w:rPr>
          <w:sz w:val="22"/>
          <w:szCs w:val="22"/>
        </w:rPr>
        <w:t>for time expended at an amount not to exceed 3.0 times the direct salary expense for all personnel directly involved in providing the service.</w:t>
      </w:r>
    </w:p>
    <w:p w14:paraId="25ACB052" w14:textId="77777777" w:rsidR="00B9758F" w:rsidRDefault="00B9758F" w:rsidP="00664616">
      <w:pPr>
        <w:pStyle w:val="Heading2"/>
        <w:numPr>
          <w:ilvl w:val="0"/>
          <w:numId w:val="0"/>
        </w:numPr>
        <w:tabs>
          <w:tab w:val="left" w:pos="1440"/>
        </w:tabs>
        <w:spacing w:after="100" w:afterAutospacing="1"/>
        <w:ind w:firstLine="720"/>
        <w:rPr>
          <w:sz w:val="22"/>
          <w:szCs w:val="22"/>
        </w:rPr>
      </w:pPr>
      <w:r>
        <w:rPr>
          <w:sz w:val="22"/>
          <w:szCs w:val="22"/>
        </w:rPr>
        <w:t>6.</w:t>
      </w:r>
      <w:r w:rsidR="001B3F1B">
        <w:rPr>
          <w:sz w:val="22"/>
          <w:szCs w:val="22"/>
        </w:rPr>
        <w:t>4</w:t>
      </w:r>
      <w:r>
        <w:rPr>
          <w:sz w:val="22"/>
          <w:szCs w:val="22"/>
        </w:rPr>
        <w:t>.</w:t>
      </w:r>
      <w:r w:rsidR="001B3F1B">
        <w:rPr>
          <w:sz w:val="22"/>
          <w:szCs w:val="22"/>
        </w:rPr>
        <w:t>4</w:t>
      </w:r>
      <w:r>
        <w:rPr>
          <w:sz w:val="22"/>
          <w:szCs w:val="22"/>
        </w:rPr>
        <w:tab/>
        <w:t xml:space="preserve">In the absence of an agreement between the Owner and the Project Architect, the fees for </w:t>
      </w:r>
      <w:r w:rsidR="001B3F1B">
        <w:rPr>
          <w:sz w:val="22"/>
          <w:szCs w:val="22"/>
        </w:rPr>
        <w:t>Additional</w:t>
      </w:r>
      <w:r>
        <w:rPr>
          <w:sz w:val="22"/>
          <w:szCs w:val="22"/>
        </w:rPr>
        <w:t xml:space="preserve"> Services shall be calculated on an hourly basis.</w:t>
      </w:r>
    </w:p>
    <w:p w14:paraId="6CF4FB5A" w14:textId="77777777" w:rsidR="001A62DB" w:rsidRDefault="001A62DB" w:rsidP="00664616">
      <w:pPr>
        <w:pStyle w:val="Heading2"/>
        <w:numPr>
          <w:ilvl w:val="0"/>
          <w:numId w:val="0"/>
        </w:numPr>
        <w:tabs>
          <w:tab w:val="left" w:pos="720"/>
          <w:tab w:val="left" w:pos="1440"/>
        </w:tabs>
        <w:ind w:firstLine="720"/>
        <w:jc w:val="both"/>
        <w:rPr>
          <w:sz w:val="22"/>
          <w:szCs w:val="22"/>
        </w:rPr>
      </w:pPr>
      <w:r w:rsidRPr="001A62DB">
        <w:rPr>
          <w:sz w:val="22"/>
          <w:szCs w:val="22"/>
        </w:rPr>
        <w:t>6.</w:t>
      </w:r>
      <w:r w:rsidR="001B3F1B">
        <w:rPr>
          <w:sz w:val="22"/>
          <w:szCs w:val="22"/>
        </w:rPr>
        <w:t>4</w:t>
      </w:r>
      <w:r w:rsidRPr="001A62DB">
        <w:rPr>
          <w:sz w:val="22"/>
          <w:szCs w:val="22"/>
        </w:rPr>
        <w:t>.</w:t>
      </w:r>
      <w:r w:rsidR="001B3F1B">
        <w:rPr>
          <w:sz w:val="22"/>
          <w:szCs w:val="22"/>
        </w:rPr>
        <w:t>5</w:t>
      </w:r>
      <w:r w:rsidRPr="001A62DB">
        <w:rPr>
          <w:sz w:val="22"/>
          <w:szCs w:val="22"/>
        </w:rPr>
        <w:tab/>
        <w:t>For additional services of the Project Architect’s consultants that are not Basic Services or additional Basic Services due to changes in Project scope, the Project Architect’s fee shall be calculated as an amount not to exceed</w:t>
      </w:r>
      <w:r w:rsidR="008167DF">
        <w:rPr>
          <w:sz w:val="22"/>
          <w:szCs w:val="22"/>
        </w:rPr>
        <w:t xml:space="preserve"> .</w:t>
      </w:r>
      <w:r w:rsidR="00A94851" w:rsidRPr="001A62DB">
        <w:rPr>
          <w:sz w:val="22"/>
          <w:szCs w:val="22"/>
        </w:rPr>
        <w:t xml:space="preserve">10 </w:t>
      </w:r>
      <w:r w:rsidR="00A94851">
        <w:rPr>
          <w:sz w:val="22"/>
          <w:szCs w:val="22"/>
        </w:rPr>
        <w:t>times</w:t>
      </w:r>
      <w:r w:rsidRPr="001A62DB">
        <w:rPr>
          <w:sz w:val="22"/>
          <w:szCs w:val="22"/>
        </w:rPr>
        <w:t xml:space="preserve"> the amount that the consultant bills the Project Architect for the additional services.  The consultant’s fee for the additional services shall be calculated in the same manner as </w:t>
      </w:r>
      <w:r w:rsidR="006B6563">
        <w:rPr>
          <w:sz w:val="22"/>
          <w:szCs w:val="22"/>
        </w:rPr>
        <w:t>described above</w:t>
      </w:r>
      <w:r w:rsidRPr="001A62DB">
        <w:rPr>
          <w:sz w:val="22"/>
          <w:szCs w:val="22"/>
        </w:rPr>
        <w:t>.</w:t>
      </w:r>
    </w:p>
    <w:p w14:paraId="0D5B9A11" w14:textId="77777777" w:rsidR="001A62DB" w:rsidRDefault="00C96F6D" w:rsidP="00664616">
      <w:pPr>
        <w:pStyle w:val="Heading2"/>
        <w:numPr>
          <w:ilvl w:val="0"/>
          <w:numId w:val="0"/>
        </w:numPr>
        <w:tabs>
          <w:tab w:val="left" w:pos="1440"/>
        </w:tabs>
        <w:ind w:firstLine="720"/>
        <w:jc w:val="both"/>
        <w:rPr>
          <w:b/>
          <w:sz w:val="22"/>
          <w:szCs w:val="22"/>
        </w:rPr>
      </w:pPr>
      <w:r>
        <w:rPr>
          <w:sz w:val="22"/>
          <w:szCs w:val="22"/>
        </w:rPr>
        <w:t>6.</w:t>
      </w:r>
      <w:r w:rsidR="00664616">
        <w:rPr>
          <w:sz w:val="22"/>
          <w:szCs w:val="22"/>
        </w:rPr>
        <w:t>5</w:t>
      </w:r>
      <w:r>
        <w:rPr>
          <w:sz w:val="22"/>
          <w:szCs w:val="22"/>
        </w:rPr>
        <w:tab/>
      </w:r>
      <w:r w:rsidR="001A62DB" w:rsidRPr="001A62DB">
        <w:rPr>
          <w:b/>
          <w:sz w:val="22"/>
          <w:szCs w:val="22"/>
        </w:rPr>
        <w:t>Reimbursable Expenses</w:t>
      </w:r>
    </w:p>
    <w:p w14:paraId="0E324716" w14:textId="7D18B9EA" w:rsidR="001A62DB" w:rsidRDefault="001A62DB" w:rsidP="00C96F6D">
      <w:pPr>
        <w:pStyle w:val="Heading3"/>
        <w:numPr>
          <w:ilvl w:val="0"/>
          <w:numId w:val="0"/>
        </w:numPr>
        <w:tabs>
          <w:tab w:val="left" w:pos="720"/>
        </w:tabs>
        <w:ind w:firstLine="720"/>
        <w:jc w:val="both"/>
        <w:rPr>
          <w:spacing w:val="-2"/>
          <w:sz w:val="22"/>
          <w:szCs w:val="22"/>
        </w:rPr>
      </w:pPr>
      <w:r>
        <w:rPr>
          <w:spacing w:val="-2"/>
          <w:sz w:val="22"/>
          <w:szCs w:val="22"/>
        </w:rPr>
        <w:t>For reimbursable expenses</w:t>
      </w:r>
      <w:r w:rsidRPr="009D60F1">
        <w:rPr>
          <w:spacing w:val="-2"/>
          <w:sz w:val="22"/>
          <w:szCs w:val="22"/>
        </w:rPr>
        <w:t xml:space="preserve">, as described in Article 5, and any other items included in Article 14 as Reimbursable Expenses, </w:t>
      </w:r>
      <w:r>
        <w:rPr>
          <w:spacing w:val="-2"/>
          <w:sz w:val="22"/>
          <w:szCs w:val="22"/>
        </w:rPr>
        <w:t xml:space="preserve">the Project Architect’s reimbursement shall be calculated as an amount </w:t>
      </w:r>
      <w:r w:rsidRPr="009D60F1">
        <w:rPr>
          <w:spacing w:val="-2"/>
          <w:sz w:val="22"/>
          <w:szCs w:val="22"/>
        </w:rPr>
        <w:t xml:space="preserve">not to exceed 1.10 times the amounts </w:t>
      </w:r>
      <w:r w:rsidR="007F2A79">
        <w:rPr>
          <w:spacing w:val="-2"/>
          <w:sz w:val="22"/>
          <w:szCs w:val="22"/>
        </w:rPr>
        <w:t>expended</w:t>
      </w:r>
      <w:r w:rsidRPr="009D60F1">
        <w:rPr>
          <w:spacing w:val="-2"/>
          <w:sz w:val="22"/>
          <w:szCs w:val="22"/>
        </w:rPr>
        <w:t xml:space="preserve"> by the Project Architect, the Project Architect’s employees and consultants in the interest of the Project.</w:t>
      </w:r>
    </w:p>
    <w:p w14:paraId="39DDC05A" w14:textId="77777777" w:rsidR="005475B6" w:rsidRDefault="00910D46" w:rsidP="005475B6">
      <w:pPr>
        <w:pStyle w:val="Heading1"/>
        <w:numPr>
          <w:ilvl w:val="0"/>
          <w:numId w:val="0"/>
        </w:numPr>
        <w:jc w:val="both"/>
        <w:rPr>
          <w:rFonts w:ascii="Times New Roman" w:hAnsi="Times New Roman"/>
          <w:spacing w:val="-2"/>
          <w:sz w:val="22"/>
          <w:szCs w:val="22"/>
          <w:u w:val="none"/>
        </w:rPr>
      </w:pPr>
      <w:r>
        <w:rPr>
          <w:rFonts w:ascii="Times New Roman" w:hAnsi="Times New Roman"/>
          <w:spacing w:val="-2"/>
          <w:sz w:val="22"/>
          <w:szCs w:val="22"/>
          <w:u w:val="none"/>
        </w:rPr>
        <w:t>Article 7</w:t>
      </w:r>
      <w:r>
        <w:rPr>
          <w:rFonts w:ascii="Times New Roman" w:hAnsi="Times New Roman"/>
          <w:spacing w:val="-2"/>
          <w:sz w:val="22"/>
          <w:szCs w:val="22"/>
          <w:u w:val="none"/>
        </w:rPr>
        <w:tab/>
      </w:r>
      <w:r w:rsidR="00FB4C04">
        <w:rPr>
          <w:rFonts w:ascii="Times New Roman" w:hAnsi="Times New Roman"/>
          <w:spacing w:val="-2"/>
          <w:sz w:val="22"/>
          <w:szCs w:val="22"/>
          <w:u w:val="none"/>
        </w:rPr>
        <w:t>P</w:t>
      </w:r>
      <w:r w:rsidR="00A261C3" w:rsidRPr="009D60F1">
        <w:rPr>
          <w:rFonts w:ascii="Times New Roman" w:hAnsi="Times New Roman"/>
          <w:spacing w:val="-2"/>
          <w:sz w:val="22"/>
          <w:szCs w:val="22"/>
          <w:u w:val="none"/>
        </w:rPr>
        <w:t>ayments to the Project Architect</w:t>
      </w:r>
    </w:p>
    <w:p w14:paraId="0B2920BA" w14:textId="77777777" w:rsidR="00AC08BC" w:rsidRPr="0058091E" w:rsidRDefault="005475B6" w:rsidP="005475B6">
      <w:pPr>
        <w:pStyle w:val="Heading1"/>
        <w:numPr>
          <w:ilvl w:val="0"/>
          <w:numId w:val="0"/>
        </w:numPr>
        <w:jc w:val="both"/>
        <w:rPr>
          <w:b w:val="0"/>
          <w:sz w:val="22"/>
          <w:szCs w:val="22"/>
        </w:rPr>
      </w:pPr>
      <w:r>
        <w:rPr>
          <w:rFonts w:ascii="Times New Roman" w:hAnsi="Times New Roman"/>
          <w:spacing w:val="-2"/>
          <w:sz w:val="22"/>
          <w:szCs w:val="22"/>
          <w:u w:val="none"/>
        </w:rPr>
        <w:tab/>
      </w:r>
      <w:r w:rsidRPr="005475B6">
        <w:rPr>
          <w:rFonts w:ascii="Times New Roman" w:hAnsi="Times New Roman"/>
          <w:b w:val="0"/>
          <w:spacing w:val="-2"/>
          <w:sz w:val="22"/>
          <w:szCs w:val="22"/>
          <w:u w:val="none"/>
        </w:rPr>
        <w:t>7.1</w:t>
      </w:r>
      <w:r w:rsidR="00910D46" w:rsidRPr="005475B6">
        <w:rPr>
          <w:sz w:val="22"/>
          <w:szCs w:val="22"/>
          <w:u w:val="none"/>
        </w:rPr>
        <w:tab/>
      </w:r>
      <w:r w:rsidR="00AC08BC" w:rsidRPr="005475B6">
        <w:rPr>
          <w:b w:val="0"/>
          <w:sz w:val="22"/>
          <w:szCs w:val="22"/>
          <w:u w:val="none"/>
        </w:rPr>
        <w:t>Payments for Basic Services</w:t>
      </w:r>
      <w:r w:rsidR="00AC08BC" w:rsidRPr="0058091E">
        <w:rPr>
          <w:b w:val="0"/>
          <w:sz w:val="22"/>
          <w:szCs w:val="22"/>
        </w:rPr>
        <w:t xml:space="preserve"> </w:t>
      </w:r>
    </w:p>
    <w:p w14:paraId="43D945DA" w14:textId="75C223A9" w:rsidR="0058091E" w:rsidRDefault="00B81015" w:rsidP="00BB3A6D">
      <w:pPr>
        <w:pStyle w:val="Heading2"/>
        <w:numPr>
          <w:ilvl w:val="0"/>
          <w:numId w:val="0"/>
        </w:numPr>
        <w:tabs>
          <w:tab w:val="left" w:pos="720"/>
        </w:tabs>
        <w:ind w:firstLine="720"/>
        <w:jc w:val="both"/>
        <w:rPr>
          <w:spacing w:val="-2"/>
          <w:sz w:val="22"/>
          <w:szCs w:val="22"/>
        </w:rPr>
      </w:pPr>
      <w:r>
        <w:rPr>
          <w:spacing w:val="-2"/>
          <w:sz w:val="22"/>
          <w:szCs w:val="22"/>
        </w:rPr>
        <w:t>7.1.1</w:t>
      </w:r>
      <w:r w:rsidR="00BB3A6D">
        <w:rPr>
          <w:spacing w:val="-2"/>
          <w:sz w:val="22"/>
          <w:szCs w:val="22"/>
        </w:rPr>
        <w:tab/>
      </w:r>
      <w:r w:rsidR="00D33CC8" w:rsidRPr="0058091E">
        <w:rPr>
          <w:spacing w:val="-2"/>
          <w:sz w:val="22"/>
          <w:szCs w:val="22"/>
        </w:rPr>
        <w:t>P</w:t>
      </w:r>
      <w:r w:rsidR="00AC08BC" w:rsidRPr="0058091E">
        <w:rPr>
          <w:spacing w:val="-2"/>
          <w:sz w:val="22"/>
          <w:szCs w:val="22"/>
        </w:rPr>
        <w:t xml:space="preserve">ayments for Basic Services shall be made at the end of each Phase of services or, with the Owner’s approval, monthly and shall be in proportion to services performed within each Phase of services, as </w:t>
      </w:r>
      <w:r w:rsidR="00AC08BC" w:rsidRPr="00BB3A6D">
        <w:rPr>
          <w:sz w:val="22"/>
          <w:szCs w:val="22"/>
        </w:rPr>
        <w:t>demonstrated</w:t>
      </w:r>
      <w:r w:rsidR="00AC08BC" w:rsidRPr="0058091E">
        <w:rPr>
          <w:spacing w:val="-2"/>
          <w:sz w:val="22"/>
          <w:szCs w:val="22"/>
        </w:rPr>
        <w:t xml:space="preserve"> by work product, on the basis set forth in Article 6.  The form of Statement for Architectural/Engineering Services to be utilized is attached as Exhibit </w:t>
      </w:r>
      <w:r w:rsidR="00707502" w:rsidRPr="0058091E">
        <w:rPr>
          <w:spacing w:val="-2"/>
          <w:sz w:val="22"/>
          <w:szCs w:val="22"/>
        </w:rPr>
        <w:t xml:space="preserve">D </w:t>
      </w:r>
      <w:r w:rsidR="00AC08BC" w:rsidRPr="0058091E">
        <w:rPr>
          <w:spacing w:val="-2"/>
          <w:sz w:val="22"/>
          <w:szCs w:val="22"/>
        </w:rPr>
        <w:t>and Attachment</w:t>
      </w:r>
      <w:r w:rsidR="00AC08BC" w:rsidRPr="0058091E">
        <w:rPr>
          <w:b/>
          <w:spacing w:val="-2"/>
          <w:sz w:val="22"/>
          <w:szCs w:val="22"/>
        </w:rPr>
        <w:t xml:space="preserve"> </w:t>
      </w:r>
      <w:r w:rsidR="00AC08BC" w:rsidRPr="0058091E">
        <w:rPr>
          <w:spacing w:val="-2"/>
          <w:sz w:val="22"/>
          <w:szCs w:val="22"/>
        </w:rPr>
        <w:t xml:space="preserve">H to Exhibit D, which concern payments planned and payments made to </w:t>
      </w:r>
      <w:proofErr w:type="spellStart"/>
      <w:r w:rsidR="00462039">
        <w:rPr>
          <w:spacing w:val="-2"/>
          <w:sz w:val="22"/>
          <w:szCs w:val="22"/>
        </w:rPr>
        <w:t>VetHUB</w:t>
      </w:r>
      <w:proofErr w:type="spellEnd"/>
      <w:r w:rsidR="00462039">
        <w:rPr>
          <w:spacing w:val="-2"/>
          <w:sz w:val="22"/>
          <w:szCs w:val="22"/>
        </w:rPr>
        <w:t>/HUB firms.</w:t>
      </w:r>
    </w:p>
    <w:p w14:paraId="0159A493" w14:textId="77777777" w:rsidR="0058091E" w:rsidRDefault="0058091E" w:rsidP="00BB3A6D">
      <w:pPr>
        <w:pStyle w:val="Heading2"/>
        <w:numPr>
          <w:ilvl w:val="0"/>
          <w:numId w:val="0"/>
        </w:numPr>
        <w:tabs>
          <w:tab w:val="left" w:pos="720"/>
        </w:tabs>
        <w:ind w:firstLine="720"/>
        <w:jc w:val="both"/>
        <w:rPr>
          <w:sz w:val="22"/>
          <w:szCs w:val="22"/>
        </w:rPr>
      </w:pPr>
      <w:r>
        <w:rPr>
          <w:spacing w:val="-2"/>
          <w:sz w:val="22"/>
          <w:szCs w:val="22"/>
        </w:rPr>
        <w:lastRenderedPageBreak/>
        <w:t>7.1.2</w:t>
      </w:r>
      <w:r w:rsidR="00BB3A6D">
        <w:rPr>
          <w:spacing w:val="-2"/>
          <w:sz w:val="22"/>
          <w:szCs w:val="22"/>
        </w:rPr>
        <w:tab/>
      </w:r>
      <w:r w:rsidR="00D33CC8" w:rsidRPr="0058091E">
        <w:rPr>
          <w:sz w:val="22"/>
          <w:szCs w:val="22"/>
        </w:rPr>
        <w:t xml:space="preserve">No partial </w:t>
      </w:r>
      <w:r w:rsidR="00D33CC8" w:rsidRPr="0058091E">
        <w:rPr>
          <w:spacing w:val="-2"/>
          <w:sz w:val="22"/>
          <w:szCs w:val="22"/>
        </w:rPr>
        <w:t>payment</w:t>
      </w:r>
      <w:r w:rsidR="00D33CC8" w:rsidRPr="0058091E">
        <w:rPr>
          <w:sz w:val="22"/>
          <w:szCs w:val="22"/>
        </w:rPr>
        <w:t xml:space="preserve"> made shall be, or construed to be, final acceptance or approval of the services to which the partial payment relates, or a release of Project Architect of any of Project Architect’s obligations or liabilities with respect to </w:t>
      </w:r>
      <w:r w:rsidR="00615F11">
        <w:rPr>
          <w:sz w:val="22"/>
          <w:szCs w:val="22"/>
        </w:rPr>
        <w:t xml:space="preserve">its </w:t>
      </w:r>
      <w:r w:rsidR="00D33CC8" w:rsidRPr="0058091E">
        <w:rPr>
          <w:sz w:val="22"/>
          <w:szCs w:val="22"/>
        </w:rPr>
        <w:t>services.</w:t>
      </w:r>
    </w:p>
    <w:p w14:paraId="670B4FDA"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7.1.3</w:t>
      </w:r>
      <w:r w:rsidR="00BB3A6D">
        <w:rPr>
          <w:sz w:val="22"/>
          <w:szCs w:val="22"/>
        </w:rPr>
        <w:tab/>
      </w:r>
      <w:r w:rsidR="00D33CC8" w:rsidRPr="009D60F1">
        <w:rPr>
          <w:sz w:val="22"/>
          <w:szCs w:val="22"/>
        </w:rPr>
        <w:t>Project Architect shall promptly pay all bills for labor and material performed and furnished by others in connection with the performance of the services.</w:t>
      </w:r>
      <w:r w:rsidR="0021017A">
        <w:rPr>
          <w:sz w:val="22"/>
          <w:szCs w:val="22"/>
        </w:rPr>
        <w:t xml:space="preserve"> </w:t>
      </w:r>
    </w:p>
    <w:p w14:paraId="38033DBB" w14:textId="77777777" w:rsidR="0058091E" w:rsidRDefault="00B81015" w:rsidP="00BB3A6D">
      <w:pPr>
        <w:pStyle w:val="Heading2"/>
        <w:numPr>
          <w:ilvl w:val="0"/>
          <w:numId w:val="0"/>
        </w:numPr>
        <w:tabs>
          <w:tab w:val="left" w:pos="720"/>
        </w:tabs>
        <w:ind w:firstLine="720"/>
        <w:jc w:val="both"/>
        <w:rPr>
          <w:sz w:val="22"/>
          <w:szCs w:val="22"/>
        </w:rPr>
      </w:pPr>
      <w:r>
        <w:rPr>
          <w:sz w:val="22"/>
          <w:szCs w:val="22"/>
        </w:rPr>
        <w:t>7.1.4</w:t>
      </w:r>
      <w:r w:rsidR="00BB3A6D">
        <w:rPr>
          <w:sz w:val="22"/>
          <w:szCs w:val="22"/>
        </w:rPr>
        <w:tab/>
      </w:r>
      <w:r w:rsidR="00D33CC8">
        <w:rPr>
          <w:sz w:val="22"/>
          <w:szCs w:val="22"/>
        </w:rPr>
        <w:t>Project Architect shall submit a request for final payment to the Owner within thirty days after approval of the final payment to the</w:t>
      </w:r>
      <w:r w:rsidR="008346D7">
        <w:rPr>
          <w:sz w:val="22"/>
          <w:szCs w:val="22"/>
        </w:rPr>
        <w:t xml:space="preserve"> </w:t>
      </w:r>
      <w:r w:rsidR="00482973">
        <w:rPr>
          <w:sz w:val="22"/>
          <w:szCs w:val="22"/>
        </w:rPr>
        <w:t>Contractor</w:t>
      </w:r>
      <w:r w:rsidR="00D33CC8">
        <w:rPr>
          <w:sz w:val="22"/>
          <w:szCs w:val="22"/>
        </w:rPr>
        <w:t>.</w:t>
      </w:r>
    </w:p>
    <w:p w14:paraId="6F640493"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7.1.5</w:t>
      </w:r>
      <w:r w:rsidR="00BB3A6D">
        <w:rPr>
          <w:sz w:val="22"/>
          <w:szCs w:val="22"/>
        </w:rPr>
        <w:tab/>
      </w:r>
      <w:r w:rsidR="00D33CC8" w:rsidRPr="009D60F1">
        <w:rPr>
          <w:sz w:val="22"/>
          <w:szCs w:val="22"/>
        </w:rPr>
        <w:t>The acceptance by Project Architect</w:t>
      </w:r>
      <w:r w:rsidR="00D33CC8">
        <w:rPr>
          <w:sz w:val="22"/>
          <w:szCs w:val="22"/>
        </w:rPr>
        <w:t>,</w:t>
      </w:r>
      <w:r w:rsidR="00D33CC8" w:rsidRPr="009D60F1">
        <w:rPr>
          <w:sz w:val="22"/>
          <w:szCs w:val="22"/>
        </w:rPr>
        <w:t xml:space="preserve"> or Project Architect’s successors</w:t>
      </w:r>
      <w:r w:rsidR="00D33CC8">
        <w:rPr>
          <w:sz w:val="22"/>
          <w:szCs w:val="22"/>
        </w:rPr>
        <w:t>,</w:t>
      </w:r>
      <w:r w:rsidR="00D33CC8" w:rsidRPr="009D60F1">
        <w:rPr>
          <w:sz w:val="22"/>
          <w:szCs w:val="22"/>
        </w:rPr>
        <w:t xml:space="preserve"> of final payment under this Agreement shall constitute a full and complete release of Owner from any and all claims, demands, and causes of </w:t>
      </w:r>
      <w:r w:rsidR="00D33CC8" w:rsidRPr="009D60F1">
        <w:rPr>
          <w:spacing w:val="-2"/>
          <w:sz w:val="22"/>
          <w:szCs w:val="22"/>
        </w:rPr>
        <w:t>action</w:t>
      </w:r>
      <w:r w:rsidR="00D33CC8" w:rsidRPr="009D60F1">
        <w:rPr>
          <w:sz w:val="22"/>
          <w:szCs w:val="22"/>
        </w:rPr>
        <w:t xml:space="preserve"> whatsoever which Project Architect</w:t>
      </w:r>
      <w:r w:rsidR="00D33CC8">
        <w:rPr>
          <w:sz w:val="22"/>
          <w:szCs w:val="22"/>
        </w:rPr>
        <w:t>,</w:t>
      </w:r>
      <w:r w:rsidR="00D33CC8" w:rsidRPr="009D60F1">
        <w:rPr>
          <w:sz w:val="22"/>
          <w:szCs w:val="22"/>
        </w:rPr>
        <w:t xml:space="preserve"> </w:t>
      </w:r>
      <w:r w:rsidR="00615F11">
        <w:rPr>
          <w:sz w:val="22"/>
          <w:szCs w:val="22"/>
        </w:rPr>
        <w:t xml:space="preserve">Project Architect’s consultants, </w:t>
      </w:r>
      <w:r w:rsidR="00D33CC8" w:rsidRPr="009D60F1">
        <w:rPr>
          <w:sz w:val="22"/>
          <w:szCs w:val="22"/>
        </w:rPr>
        <w:t>or Project Architect’s successors</w:t>
      </w:r>
      <w:r w:rsidR="00D33CC8">
        <w:rPr>
          <w:sz w:val="22"/>
          <w:szCs w:val="22"/>
        </w:rPr>
        <w:t>,</w:t>
      </w:r>
      <w:r w:rsidR="00D33CC8" w:rsidRPr="009D60F1">
        <w:rPr>
          <w:sz w:val="22"/>
          <w:szCs w:val="22"/>
        </w:rPr>
        <w:t xml:space="preserve"> have or may have against Owner under the provisions of this Agreement except those </w:t>
      </w:r>
      <w:r w:rsidR="00D33CC8">
        <w:rPr>
          <w:sz w:val="22"/>
          <w:szCs w:val="22"/>
        </w:rPr>
        <w:t xml:space="preserve">claims </w:t>
      </w:r>
      <w:r w:rsidR="00D33CC8" w:rsidRPr="009D60F1">
        <w:rPr>
          <w:sz w:val="22"/>
          <w:szCs w:val="22"/>
        </w:rPr>
        <w:t>previously made in writing and identified by Project Architect as unsettled at the time of the final request for payment.</w:t>
      </w:r>
      <w:r w:rsidR="00D33CC8" w:rsidRPr="00D33CC8">
        <w:rPr>
          <w:sz w:val="22"/>
          <w:szCs w:val="22"/>
        </w:rPr>
        <w:t xml:space="preserve"> </w:t>
      </w:r>
    </w:p>
    <w:p w14:paraId="6B106CD7" w14:textId="77777777" w:rsidR="0058091E" w:rsidRPr="00C279B4" w:rsidRDefault="0058091E" w:rsidP="00BB3A6D">
      <w:pPr>
        <w:pStyle w:val="Heading2"/>
        <w:numPr>
          <w:ilvl w:val="0"/>
          <w:numId w:val="0"/>
        </w:numPr>
        <w:tabs>
          <w:tab w:val="left" w:pos="720"/>
        </w:tabs>
        <w:ind w:firstLine="720"/>
        <w:jc w:val="both"/>
        <w:rPr>
          <w:sz w:val="22"/>
          <w:szCs w:val="22"/>
        </w:rPr>
      </w:pPr>
      <w:r>
        <w:rPr>
          <w:sz w:val="22"/>
          <w:szCs w:val="22"/>
        </w:rPr>
        <w:t>7.1.6</w:t>
      </w:r>
      <w:r w:rsidR="00BB3A6D">
        <w:rPr>
          <w:sz w:val="22"/>
          <w:szCs w:val="22"/>
        </w:rPr>
        <w:tab/>
      </w:r>
      <w:r w:rsidR="00D33CC8" w:rsidRPr="009D60F1">
        <w:rPr>
          <w:sz w:val="22"/>
          <w:szCs w:val="22"/>
        </w:rPr>
        <w:t xml:space="preserve">For </w:t>
      </w:r>
      <w:r w:rsidR="00D33CC8" w:rsidRPr="009D60F1">
        <w:rPr>
          <w:spacing w:val="-2"/>
          <w:sz w:val="22"/>
          <w:szCs w:val="22"/>
        </w:rPr>
        <w:t>purposes</w:t>
      </w:r>
      <w:r w:rsidR="00D33CC8" w:rsidRPr="009D60F1">
        <w:rPr>
          <w:sz w:val="22"/>
          <w:szCs w:val="22"/>
        </w:rPr>
        <w:t xml:space="preserve"> of Texas Government Code 2251.021, the date the performance of service is completed is the date when the Owner’s representative approves the invoice.</w:t>
      </w:r>
      <w:r w:rsidR="00FE7543" w:rsidRPr="00FE7543">
        <w:rPr>
          <w:sz w:val="22"/>
          <w:szCs w:val="22"/>
        </w:rPr>
        <w:t xml:space="preserve"> </w:t>
      </w:r>
      <w:r w:rsidR="00FE7543">
        <w:rPr>
          <w:sz w:val="22"/>
          <w:szCs w:val="22"/>
        </w:rPr>
        <w:t xml:space="preserve"> </w:t>
      </w:r>
      <w:r w:rsidR="00FE7543" w:rsidRPr="00C279B4">
        <w:rPr>
          <w:sz w:val="22"/>
          <w:szCs w:val="22"/>
        </w:rPr>
        <w:t>Payment of invoices shall be made within 30 days of Owner’s approval.</w:t>
      </w:r>
    </w:p>
    <w:p w14:paraId="702C749B" w14:textId="77777777" w:rsidR="000B3757" w:rsidRPr="0058091E" w:rsidRDefault="0058091E" w:rsidP="00BB3A6D">
      <w:pPr>
        <w:pStyle w:val="Heading2"/>
        <w:numPr>
          <w:ilvl w:val="0"/>
          <w:numId w:val="0"/>
        </w:numPr>
        <w:tabs>
          <w:tab w:val="left" w:pos="1440"/>
        </w:tabs>
        <w:ind w:firstLine="720"/>
        <w:jc w:val="both"/>
        <w:rPr>
          <w:sz w:val="22"/>
          <w:szCs w:val="22"/>
        </w:rPr>
      </w:pPr>
      <w:r>
        <w:rPr>
          <w:sz w:val="22"/>
          <w:szCs w:val="22"/>
        </w:rPr>
        <w:t>7.2</w:t>
      </w:r>
      <w:r w:rsidR="00BB3A6D">
        <w:rPr>
          <w:sz w:val="22"/>
          <w:szCs w:val="22"/>
        </w:rPr>
        <w:tab/>
      </w:r>
      <w:r w:rsidR="000B3757" w:rsidRPr="00BB3A6D">
        <w:rPr>
          <w:b/>
          <w:spacing w:val="-2"/>
        </w:rPr>
        <w:t>Payments</w:t>
      </w:r>
      <w:r w:rsidR="000B3757" w:rsidRPr="0058091E">
        <w:rPr>
          <w:b/>
        </w:rPr>
        <w:t xml:space="preserve"> for Additional Services and Reimbursable Expenses</w:t>
      </w:r>
    </w:p>
    <w:p w14:paraId="74824BED" w14:textId="77777777" w:rsidR="000B3757" w:rsidRDefault="000B3757" w:rsidP="005E10FD">
      <w:pPr>
        <w:tabs>
          <w:tab w:val="left" w:pos="0"/>
        </w:tabs>
        <w:suppressAutoHyphens/>
        <w:ind w:firstLine="720"/>
        <w:jc w:val="both"/>
        <w:rPr>
          <w:spacing w:val="-2"/>
          <w:sz w:val="22"/>
          <w:szCs w:val="22"/>
        </w:rPr>
      </w:pPr>
      <w:r w:rsidRPr="00815CEE">
        <w:rPr>
          <w:spacing w:val="-2"/>
          <w:sz w:val="22"/>
          <w:szCs w:val="22"/>
        </w:rPr>
        <w:t>Payments for the Project Architect’s Additional Services and for Reimbursable Expenses shall be made monthly upon presentation of the Project Architect’s valid statement of services rendered or expenses incurred as approved by Owner.  Invoices shall include complete documentation of all expenses.</w:t>
      </w:r>
    </w:p>
    <w:p w14:paraId="45A7B969" w14:textId="77777777" w:rsidR="00815CEE" w:rsidRDefault="00815CEE" w:rsidP="000B3757">
      <w:pPr>
        <w:tabs>
          <w:tab w:val="left" w:pos="0"/>
        </w:tabs>
        <w:suppressAutoHyphens/>
        <w:ind w:firstLine="360"/>
        <w:jc w:val="both"/>
        <w:rPr>
          <w:spacing w:val="-2"/>
          <w:sz w:val="22"/>
          <w:szCs w:val="22"/>
        </w:rPr>
      </w:pPr>
    </w:p>
    <w:p w14:paraId="4E80C3CA" w14:textId="77777777" w:rsidR="00FF0026" w:rsidRPr="00FF0026" w:rsidRDefault="00FF0026" w:rsidP="005E10FD">
      <w:pPr>
        <w:pStyle w:val="Heading2"/>
        <w:numPr>
          <w:ilvl w:val="0"/>
          <w:numId w:val="0"/>
        </w:numPr>
        <w:tabs>
          <w:tab w:val="left" w:pos="1440"/>
        </w:tabs>
        <w:ind w:firstLine="720"/>
        <w:jc w:val="both"/>
        <w:rPr>
          <w:b/>
          <w:spacing w:val="-2"/>
        </w:rPr>
      </w:pPr>
      <w:r>
        <w:rPr>
          <w:spacing w:val="-2"/>
        </w:rPr>
        <w:t>7.3</w:t>
      </w:r>
      <w:r w:rsidR="005E10FD">
        <w:rPr>
          <w:spacing w:val="-2"/>
        </w:rPr>
        <w:tab/>
      </w:r>
      <w:r w:rsidRPr="00FF0026">
        <w:rPr>
          <w:b/>
          <w:spacing w:val="-2"/>
        </w:rPr>
        <w:t>Payments Withheld</w:t>
      </w:r>
    </w:p>
    <w:p w14:paraId="3CE403A2" w14:textId="77777777" w:rsidR="00815CEE" w:rsidRDefault="00815CEE" w:rsidP="005E10FD">
      <w:pPr>
        <w:pStyle w:val="Heading2"/>
        <w:numPr>
          <w:ilvl w:val="0"/>
          <w:numId w:val="0"/>
        </w:numPr>
        <w:tabs>
          <w:tab w:val="left" w:pos="1440"/>
        </w:tabs>
        <w:ind w:firstLine="720"/>
        <w:jc w:val="both"/>
        <w:rPr>
          <w:sz w:val="22"/>
          <w:szCs w:val="22"/>
        </w:rPr>
      </w:pPr>
      <w:r w:rsidRPr="00815CEE">
        <w:rPr>
          <w:spacing w:val="-2"/>
          <w:sz w:val="22"/>
          <w:szCs w:val="22"/>
        </w:rPr>
        <w:t>7.3.1</w:t>
      </w:r>
      <w:r>
        <w:rPr>
          <w:spacing w:val="-2"/>
          <w:sz w:val="22"/>
          <w:szCs w:val="22"/>
        </w:rPr>
        <w:tab/>
      </w:r>
      <w:r w:rsidRPr="00815CEE">
        <w:rPr>
          <w:spacing w:val="-2"/>
          <w:sz w:val="22"/>
          <w:szCs w:val="22"/>
        </w:rPr>
        <w:t xml:space="preserve">Under no circumstances shall the Owner </w:t>
      </w:r>
      <w:r w:rsidRPr="00815CEE">
        <w:rPr>
          <w:sz w:val="22"/>
          <w:szCs w:val="22"/>
        </w:rPr>
        <w:t xml:space="preserve">be obligated to make any payment (whether a </w:t>
      </w:r>
      <w:r w:rsidRPr="00815CEE">
        <w:rPr>
          <w:spacing w:val="-2"/>
          <w:sz w:val="22"/>
          <w:szCs w:val="22"/>
        </w:rPr>
        <w:t>progress</w:t>
      </w:r>
      <w:r w:rsidRPr="00815CEE">
        <w:rPr>
          <w:sz w:val="22"/>
          <w:szCs w:val="22"/>
        </w:rPr>
        <w:t xml:space="preserve"> payment or final payment) to Project Architect if any one or more of the following conditions </w:t>
      </w:r>
      <w:proofErr w:type="gramStart"/>
      <w:r w:rsidRPr="00815CEE">
        <w:rPr>
          <w:sz w:val="22"/>
          <w:szCs w:val="22"/>
        </w:rPr>
        <w:t>precedent</w:t>
      </w:r>
      <w:proofErr w:type="gramEnd"/>
      <w:r w:rsidRPr="00815CEE">
        <w:rPr>
          <w:sz w:val="22"/>
          <w:szCs w:val="22"/>
        </w:rPr>
        <w:t xml:space="preserve"> exist:</w:t>
      </w:r>
    </w:p>
    <w:p w14:paraId="126C433C"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a)</w:t>
      </w:r>
      <w:r>
        <w:rPr>
          <w:sz w:val="22"/>
          <w:szCs w:val="22"/>
        </w:rPr>
        <w:tab/>
      </w:r>
      <w:r w:rsidR="00815CEE" w:rsidRPr="009D60F1">
        <w:rPr>
          <w:sz w:val="22"/>
          <w:szCs w:val="22"/>
        </w:rPr>
        <w:t>Project Architect is in breach or default under this Agreement;</w:t>
      </w:r>
      <w:r w:rsidR="00F77C46">
        <w:rPr>
          <w:sz w:val="22"/>
          <w:szCs w:val="22"/>
        </w:rPr>
        <w:t xml:space="preserve"> or</w:t>
      </w:r>
    </w:p>
    <w:p w14:paraId="5E5BFF0E"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b)</w:t>
      </w:r>
      <w:r>
        <w:rPr>
          <w:sz w:val="22"/>
          <w:szCs w:val="22"/>
        </w:rPr>
        <w:tab/>
      </w:r>
      <w:r w:rsidR="00815CEE" w:rsidRPr="009D60F1">
        <w:rPr>
          <w:sz w:val="22"/>
          <w:szCs w:val="22"/>
        </w:rPr>
        <w:t xml:space="preserve">Any </w:t>
      </w:r>
      <w:r w:rsidR="00815CEE">
        <w:rPr>
          <w:sz w:val="22"/>
          <w:szCs w:val="22"/>
        </w:rPr>
        <w:t xml:space="preserve">portion of a </w:t>
      </w:r>
      <w:r w:rsidR="00815CEE" w:rsidRPr="009D60F1">
        <w:rPr>
          <w:sz w:val="22"/>
          <w:szCs w:val="22"/>
        </w:rPr>
        <w:t xml:space="preserve">payment is </w:t>
      </w:r>
      <w:r w:rsidR="00815CEE">
        <w:rPr>
          <w:sz w:val="22"/>
          <w:szCs w:val="22"/>
        </w:rPr>
        <w:t xml:space="preserve">for </w:t>
      </w:r>
      <w:r w:rsidR="00815CEE" w:rsidRPr="009D60F1">
        <w:rPr>
          <w:sz w:val="22"/>
          <w:szCs w:val="22"/>
        </w:rPr>
        <w:t xml:space="preserve">services </w:t>
      </w:r>
      <w:r w:rsidR="00815CEE">
        <w:rPr>
          <w:sz w:val="22"/>
          <w:szCs w:val="22"/>
        </w:rPr>
        <w:t xml:space="preserve">that were </w:t>
      </w:r>
      <w:r w:rsidR="00815CEE" w:rsidRPr="009D60F1">
        <w:rPr>
          <w:sz w:val="22"/>
          <w:szCs w:val="22"/>
        </w:rPr>
        <w:t xml:space="preserve">not performed in accordance with this Agreement provided, however, payment shall be made </w:t>
      </w:r>
      <w:r w:rsidR="00815CEE">
        <w:rPr>
          <w:sz w:val="22"/>
          <w:szCs w:val="22"/>
        </w:rPr>
        <w:t xml:space="preserve">for those </w:t>
      </w:r>
      <w:r w:rsidR="00815CEE" w:rsidRPr="009D60F1">
        <w:rPr>
          <w:sz w:val="22"/>
          <w:szCs w:val="22"/>
        </w:rPr>
        <w:t>services which were performed in accordance with this Agreement;</w:t>
      </w:r>
      <w:r w:rsidR="00F77C46">
        <w:rPr>
          <w:sz w:val="22"/>
          <w:szCs w:val="22"/>
        </w:rPr>
        <w:t xml:space="preserve"> or</w:t>
      </w:r>
    </w:p>
    <w:p w14:paraId="0A54A703"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c)</w:t>
      </w:r>
      <w:r>
        <w:rPr>
          <w:sz w:val="22"/>
          <w:szCs w:val="22"/>
        </w:rPr>
        <w:tab/>
      </w:r>
      <w:r w:rsidR="00815CEE" w:rsidRPr="009D60F1">
        <w:rPr>
          <w:sz w:val="22"/>
          <w:szCs w:val="22"/>
        </w:rPr>
        <w:t xml:space="preserve">Project Architect has failed to make payments promptly to consultants or other third parties used in connection with services for which Owner has made payment to Project Architect; </w:t>
      </w:r>
      <w:r w:rsidR="00F77C46">
        <w:rPr>
          <w:sz w:val="22"/>
          <w:szCs w:val="22"/>
        </w:rPr>
        <w:t>or</w:t>
      </w:r>
    </w:p>
    <w:p w14:paraId="6C97D948" w14:textId="77777777" w:rsidR="00815CEE" w:rsidRDefault="00BE13BC" w:rsidP="00BE13BC">
      <w:pPr>
        <w:pStyle w:val="Heading4"/>
        <w:numPr>
          <w:ilvl w:val="0"/>
          <w:numId w:val="0"/>
        </w:numPr>
        <w:tabs>
          <w:tab w:val="left" w:pos="1980"/>
        </w:tabs>
        <w:ind w:left="1440"/>
        <w:jc w:val="both"/>
        <w:rPr>
          <w:sz w:val="22"/>
          <w:szCs w:val="22"/>
        </w:rPr>
      </w:pPr>
      <w:r>
        <w:rPr>
          <w:sz w:val="22"/>
          <w:szCs w:val="22"/>
        </w:rPr>
        <w:t>d)</w:t>
      </w:r>
      <w:r>
        <w:rPr>
          <w:sz w:val="22"/>
          <w:szCs w:val="22"/>
        </w:rPr>
        <w:tab/>
      </w:r>
      <w:r w:rsidR="00815CEE" w:rsidRPr="009D60F1">
        <w:rPr>
          <w:sz w:val="22"/>
          <w:szCs w:val="22"/>
        </w:rPr>
        <w:t xml:space="preserve">If Owner, in its good faith judgment, determines that the </w:t>
      </w:r>
      <w:r w:rsidR="00815CEE">
        <w:rPr>
          <w:sz w:val="22"/>
          <w:szCs w:val="22"/>
        </w:rPr>
        <w:t xml:space="preserve">balance </w:t>
      </w:r>
      <w:r w:rsidR="00815CEE" w:rsidRPr="009D60F1">
        <w:rPr>
          <w:sz w:val="22"/>
          <w:szCs w:val="22"/>
        </w:rPr>
        <w:t xml:space="preserve">of the </w:t>
      </w:r>
      <w:r w:rsidR="00815CEE">
        <w:rPr>
          <w:sz w:val="22"/>
          <w:szCs w:val="22"/>
        </w:rPr>
        <w:t xml:space="preserve">unpaid fees </w:t>
      </w:r>
      <w:r w:rsidR="00F77C46">
        <w:rPr>
          <w:sz w:val="22"/>
          <w:szCs w:val="22"/>
        </w:rPr>
        <w:t>is</w:t>
      </w:r>
      <w:r w:rsidR="00815CEE">
        <w:rPr>
          <w:sz w:val="22"/>
          <w:szCs w:val="22"/>
        </w:rPr>
        <w:t xml:space="preserve"> </w:t>
      </w:r>
      <w:r w:rsidR="00615F11">
        <w:rPr>
          <w:sz w:val="22"/>
          <w:szCs w:val="22"/>
        </w:rPr>
        <w:t>in</w:t>
      </w:r>
      <w:r w:rsidR="00815CEE" w:rsidRPr="009D60F1">
        <w:rPr>
          <w:sz w:val="22"/>
          <w:szCs w:val="22"/>
        </w:rPr>
        <w:t>sufficient to complete the services in accordance with this Agreement</w:t>
      </w:r>
      <w:r w:rsidR="00815CEE">
        <w:rPr>
          <w:sz w:val="22"/>
          <w:szCs w:val="22"/>
        </w:rPr>
        <w:t>; or</w:t>
      </w:r>
    </w:p>
    <w:p w14:paraId="18778C08" w14:textId="03DCD0F9" w:rsidR="00815CEE" w:rsidRDefault="00BE13BC" w:rsidP="00BE13BC">
      <w:pPr>
        <w:pStyle w:val="Heading4"/>
        <w:numPr>
          <w:ilvl w:val="0"/>
          <w:numId w:val="0"/>
        </w:numPr>
        <w:tabs>
          <w:tab w:val="left" w:pos="1980"/>
        </w:tabs>
        <w:ind w:left="1440"/>
        <w:jc w:val="both"/>
        <w:rPr>
          <w:sz w:val="22"/>
          <w:szCs w:val="22"/>
        </w:rPr>
      </w:pPr>
      <w:r>
        <w:rPr>
          <w:sz w:val="22"/>
          <w:szCs w:val="22"/>
        </w:rPr>
        <w:t>e)</w:t>
      </w:r>
      <w:r>
        <w:rPr>
          <w:sz w:val="22"/>
          <w:szCs w:val="22"/>
        </w:rPr>
        <w:tab/>
      </w:r>
      <w:r w:rsidR="00815CEE" w:rsidRPr="00005D9E">
        <w:rPr>
          <w:sz w:val="22"/>
          <w:szCs w:val="22"/>
        </w:rPr>
        <w:t xml:space="preserve">Project Architect has failed to achieve </w:t>
      </w:r>
      <w:proofErr w:type="gramStart"/>
      <w:r w:rsidR="00815CEE" w:rsidRPr="00005D9E">
        <w:rPr>
          <w:sz w:val="22"/>
          <w:szCs w:val="22"/>
        </w:rPr>
        <w:t>a level</w:t>
      </w:r>
      <w:proofErr w:type="gramEnd"/>
      <w:r w:rsidR="00815CEE" w:rsidRPr="00005D9E">
        <w:rPr>
          <w:sz w:val="22"/>
          <w:szCs w:val="22"/>
        </w:rPr>
        <w:t xml:space="preserve"> of performance necessary to main</w:t>
      </w:r>
      <w:r w:rsidR="005E10FD">
        <w:rPr>
          <w:sz w:val="22"/>
          <w:szCs w:val="22"/>
        </w:rPr>
        <w:t xml:space="preserve">tain the </w:t>
      </w:r>
      <w:r w:rsidR="00615F11">
        <w:rPr>
          <w:sz w:val="22"/>
          <w:szCs w:val="22"/>
        </w:rPr>
        <w:t>Project</w:t>
      </w:r>
      <w:r w:rsidR="005E10FD">
        <w:rPr>
          <w:sz w:val="22"/>
          <w:szCs w:val="22"/>
        </w:rPr>
        <w:t xml:space="preserve"> schedule.  </w:t>
      </w:r>
    </w:p>
    <w:p w14:paraId="528B1C50" w14:textId="77777777" w:rsidR="004B11EE" w:rsidRPr="00005D9E" w:rsidRDefault="004B11EE" w:rsidP="004B11EE">
      <w:pPr>
        <w:pStyle w:val="Heading4"/>
        <w:numPr>
          <w:ilvl w:val="0"/>
          <w:numId w:val="0"/>
        </w:numPr>
        <w:tabs>
          <w:tab w:val="left" w:pos="1980"/>
        </w:tabs>
        <w:ind w:left="1440"/>
        <w:jc w:val="both"/>
        <w:rPr>
          <w:sz w:val="22"/>
          <w:szCs w:val="22"/>
        </w:rPr>
      </w:pPr>
      <w:r>
        <w:rPr>
          <w:sz w:val="22"/>
          <w:szCs w:val="22"/>
        </w:rPr>
        <w:t xml:space="preserve">f) </w:t>
      </w:r>
      <w:r>
        <w:rPr>
          <w:sz w:val="22"/>
          <w:szCs w:val="22"/>
        </w:rPr>
        <w:tab/>
        <w:t xml:space="preserve">Project Architect has failed to provide the deliverables / submissions to the Owner required of this Agreement in advance of requesting payment. </w:t>
      </w:r>
    </w:p>
    <w:p w14:paraId="49499E6C" w14:textId="77777777" w:rsidR="004B11EE" w:rsidRPr="00005D9E" w:rsidRDefault="004B11EE" w:rsidP="00BE13BC">
      <w:pPr>
        <w:pStyle w:val="Heading4"/>
        <w:numPr>
          <w:ilvl w:val="0"/>
          <w:numId w:val="0"/>
        </w:numPr>
        <w:tabs>
          <w:tab w:val="left" w:pos="1980"/>
        </w:tabs>
        <w:ind w:left="1440"/>
        <w:jc w:val="both"/>
        <w:rPr>
          <w:sz w:val="22"/>
          <w:szCs w:val="22"/>
        </w:rPr>
      </w:pPr>
    </w:p>
    <w:p w14:paraId="3D43BF89" w14:textId="0BCF07EC" w:rsidR="00C279B4" w:rsidRDefault="005E10FD" w:rsidP="005E10FD">
      <w:pPr>
        <w:pStyle w:val="Heading2"/>
        <w:numPr>
          <w:ilvl w:val="0"/>
          <w:numId w:val="0"/>
        </w:numPr>
        <w:tabs>
          <w:tab w:val="left" w:pos="1440"/>
        </w:tabs>
        <w:ind w:firstLine="720"/>
        <w:jc w:val="both"/>
        <w:rPr>
          <w:spacing w:val="-2"/>
          <w:sz w:val="22"/>
          <w:szCs w:val="22"/>
        </w:rPr>
      </w:pPr>
      <w:r>
        <w:rPr>
          <w:spacing w:val="-2"/>
          <w:sz w:val="22"/>
          <w:szCs w:val="22"/>
        </w:rPr>
        <w:lastRenderedPageBreak/>
        <w:t>7.3.2</w:t>
      </w:r>
      <w:r>
        <w:rPr>
          <w:spacing w:val="-2"/>
          <w:sz w:val="22"/>
          <w:szCs w:val="22"/>
        </w:rPr>
        <w:tab/>
      </w:r>
      <w:r w:rsidR="005024A3" w:rsidRPr="009D60F1">
        <w:rPr>
          <w:spacing w:val="-2"/>
          <w:sz w:val="22"/>
          <w:szCs w:val="22"/>
        </w:rPr>
        <w:t xml:space="preserve">No deductions shall be made from the Project Architect’s compensation on account of liquidated damages or other sums withheld </w:t>
      </w:r>
      <w:r w:rsidR="005024A3" w:rsidRPr="00F5328D">
        <w:rPr>
          <w:sz w:val="22"/>
          <w:szCs w:val="22"/>
        </w:rPr>
        <w:t>from</w:t>
      </w:r>
      <w:r w:rsidR="005024A3" w:rsidRPr="009D60F1">
        <w:rPr>
          <w:spacing w:val="-2"/>
          <w:sz w:val="22"/>
          <w:szCs w:val="22"/>
        </w:rPr>
        <w:t xml:space="preserve"> payments to</w:t>
      </w:r>
      <w:r w:rsidR="008346D7">
        <w:rPr>
          <w:spacing w:val="-2"/>
          <w:sz w:val="22"/>
          <w:szCs w:val="22"/>
        </w:rPr>
        <w:t xml:space="preserve"> </w:t>
      </w:r>
      <w:r w:rsidR="00482973">
        <w:rPr>
          <w:spacing w:val="-2"/>
          <w:sz w:val="22"/>
          <w:szCs w:val="22"/>
        </w:rPr>
        <w:t>Contractor</w:t>
      </w:r>
      <w:r w:rsidR="005024A3" w:rsidRPr="009D60F1">
        <w:rPr>
          <w:spacing w:val="-2"/>
          <w:sz w:val="22"/>
          <w:szCs w:val="22"/>
        </w:rPr>
        <w:t>s or on account of the cost of changes in the Work other than those for which the Project Architect may be liable.</w:t>
      </w:r>
    </w:p>
    <w:p w14:paraId="6B17C02F" w14:textId="77777777" w:rsidR="00AC08BC" w:rsidRPr="0096782E" w:rsidRDefault="005024A3" w:rsidP="005E10FD">
      <w:pPr>
        <w:pStyle w:val="Heading3"/>
        <w:numPr>
          <w:ilvl w:val="0"/>
          <w:numId w:val="0"/>
        </w:numPr>
        <w:tabs>
          <w:tab w:val="left" w:pos="1440"/>
          <w:tab w:val="left" w:pos="2160"/>
        </w:tabs>
        <w:jc w:val="both"/>
        <w:rPr>
          <w:b/>
          <w:spacing w:val="-2"/>
          <w:sz w:val="22"/>
          <w:szCs w:val="22"/>
        </w:rPr>
      </w:pPr>
      <w:r w:rsidRPr="0096782E">
        <w:rPr>
          <w:b/>
          <w:sz w:val="22"/>
          <w:szCs w:val="22"/>
        </w:rPr>
        <w:t>Article 8</w:t>
      </w:r>
      <w:r w:rsidRPr="0096782E">
        <w:rPr>
          <w:b/>
          <w:sz w:val="22"/>
          <w:szCs w:val="22"/>
        </w:rPr>
        <w:tab/>
        <w:t>Project Architect Accounting Records</w:t>
      </w:r>
    </w:p>
    <w:p w14:paraId="0934CDFA" w14:textId="77777777" w:rsidR="00A261C3" w:rsidRPr="009D60F1" w:rsidRDefault="005024A3" w:rsidP="005E10FD">
      <w:pPr>
        <w:pStyle w:val="Heading2"/>
        <w:numPr>
          <w:ilvl w:val="0"/>
          <w:numId w:val="0"/>
        </w:numPr>
        <w:tabs>
          <w:tab w:val="left" w:pos="1440"/>
        </w:tabs>
        <w:ind w:firstLine="720"/>
        <w:jc w:val="both"/>
        <w:rPr>
          <w:sz w:val="22"/>
          <w:szCs w:val="22"/>
        </w:rPr>
      </w:pPr>
      <w:r>
        <w:rPr>
          <w:spacing w:val="-2"/>
          <w:sz w:val="22"/>
          <w:szCs w:val="22"/>
        </w:rPr>
        <w:t>8.1</w:t>
      </w:r>
      <w:r>
        <w:rPr>
          <w:spacing w:val="-2"/>
          <w:sz w:val="22"/>
          <w:szCs w:val="22"/>
        </w:rPr>
        <w:tab/>
        <w:t>Re</w:t>
      </w:r>
      <w:r w:rsidR="00A261C3" w:rsidRPr="009D60F1">
        <w:rPr>
          <w:spacing w:val="-2"/>
          <w:sz w:val="22"/>
          <w:szCs w:val="22"/>
        </w:rPr>
        <w:t xml:space="preserve">cords of Reimbursable Expenses and expenses pertaining to Additional Services and services performed on the basis of a Multiple of Direct Salary Expense shall be kept on the basis of Generally Accepted Accounting Principles and shall be available to the Owner or the Owner’s authorized representative at mutually convenient times for a period of at least three (3) years after final completion of the Project.  </w:t>
      </w:r>
      <w:r w:rsidR="00A261C3" w:rsidRPr="009D60F1">
        <w:rPr>
          <w:sz w:val="22"/>
          <w:szCs w:val="22"/>
        </w:rPr>
        <w:t>Owner shall have the right to verify the details set forth in Project Architect’s billings, certificates, and statements, either before or after payment by (1) inspecting the books and records of Project Architect during normal business hours; (2) examining any reports with respect to this Project; (3) interviewing Project Architect’s business employees; (4) visiting the Project site; and (5) other reasonable action.</w:t>
      </w:r>
    </w:p>
    <w:p w14:paraId="49CEAFE2" w14:textId="77777777" w:rsidR="00A261C3" w:rsidRPr="009D60F1" w:rsidRDefault="005024A3" w:rsidP="005E10FD">
      <w:pPr>
        <w:pStyle w:val="Heading2"/>
        <w:numPr>
          <w:ilvl w:val="0"/>
          <w:numId w:val="0"/>
        </w:numPr>
        <w:tabs>
          <w:tab w:val="left" w:pos="1440"/>
        </w:tabs>
        <w:ind w:firstLine="720"/>
        <w:jc w:val="both"/>
        <w:rPr>
          <w:spacing w:val="-2"/>
          <w:sz w:val="22"/>
          <w:szCs w:val="22"/>
        </w:rPr>
      </w:pPr>
      <w:r>
        <w:rPr>
          <w:spacing w:val="-2"/>
          <w:sz w:val="22"/>
          <w:szCs w:val="22"/>
        </w:rPr>
        <w:t>8.2</w:t>
      </w:r>
      <w:r>
        <w:rPr>
          <w:spacing w:val="-2"/>
          <w:sz w:val="22"/>
          <w:szCs w:val="22"/>
        </w:rPr>
        <w:tab/>
      </w:r>
      <w:r w:rsidR="00A261C3" w:rsidRPr="009D60F1">
        <w:rPr>
          <w:spacing w:val="-2"/>
          <w:sz w:val="22"/>
          <w:szCs w:val="22"/>
        </w:rPr>
        <w:t xml:space="preserve">Architect shall submit a notarized statement documenting that the Direct Salaries stated on Exhibit C comply with the definition for Direct Salary Expense under Article 4 Direct Salary Expense and that any multiplier applied to DSE on Exhibit C complies with the definition for DSE under Article 4 Direct Salary Expense.  Architect/Engineer shall break down the multiplier under Article 4 for the purpose of fringe benefits, expense, and profit to justify the multiplier up to a maximum of 3 allowed under Article </w:t>
      </w:r>
      <w:r w:rsidR="00E32CB7">
        <w:rPr>
          <w:spacing w:val="-2"/>
          <w:sz w:val="22"/>
          <w:szCs w:val="22"/>
        </w:rPr>
        <w:t>6.2</w:t>
      </w:r>
      <w:r w:rsidR="00A261C3" w:rsidRPr="009D60F1">
        <w:rPr>
          <w:spacing w:val="-2"/>
          <w:sz w:val="22"/>
          <w:szCs w:val="22"/>
        </w:rPr>
        <w:t>.</w:t>
      </w:r>
    </w:p>
    <w:p w14:paraId="193E568F" w14:textId="77777777" w:rsidR="00A261C3" w:rsidRPr="009D60F1" w:rsidRDefault="005024A3" w:rsidP="005E10FD">
      <w:pPr>
        <w:pStyle w:val="Heading2"/>
        <w:numPr>
          <w:ilvl w:val="0"/>
          <w:numId w:val="0"/>
        </w:numPr>
        <w:tabs>
          <w:tab w:val="left" w:pos="1440"/>
        </w:tabs>
        <w:ind w:firstLine="720"/>
        <w:jc w:val="both"/>
        <w:rPr>
          <w:spacing w:val="-3"/>
          <w:sz w:val="22"/>
          <w:szCs w:val="22"/>
        </w:rPr>
      </w:pPr>
      <w:r>
        <w:rPr>
          <w:spacing w:val="-3"/>
          <w:sz w:val="22"/>
          <w:szCs w:val="22"/>
        </w:rPr>
        <w:t>8.3</w:t>
      </w:r>
      <w:r>
        <w:rPr>
          <w:spacing w:val="-3"/>
          <w:sz w:val="22"/>
          <w:szCs w:val="22"/>
        </w:rPr>
        <w:tab/>
      </w:r>
      <w:r w:rsidR="00A261C3" w:rsidRPr="009D60F1">
        <w:rPr>
          <w:spacing w:val="-3"/>
          <w:sz w:val="22"/>
          <w:szCs w:val="22"/>
        </w:rPr>
        <w:t xml:space="preserve">Records of Project Architect costs, reimbursable expenses pertaining to the Project and payments shall be </w:t>
      </w:r>
      <w:r w:rsidR="00A261C3" w:rsidRPr="009D60F1">
        <w:rPr>
          <w:spacing w:val="-2"/>
          <w:sz w:val="22"/>
          <w:szCs w:val="22"/>
        </w:rPr>
        <w:t>available</w:t>
      </w:r>
      <w:r w:rsidR="00A261C3" w:rsidRPr="009D60F1">
        <w:rPr>
          <w:spacing w:val="-3"/>
          <w:sz w:val="22"/>
          <w:szCs w:val="22"/>
        </w:rPr>
        <w:t xml:space="preserve"> to Owner or its authorized representative during business hours and shall be retained for three years after final Payment or abandonment of the Project, unless Owner otherwise instructs Consultant in writing.</w:t>
      </w:r>
    </w:p>
    <w:p w14:paraId="078B5D2E"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9</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Ownership and Use of Documents</w:t>
      </w:r>
    </w:p>
    <w:p w14:paraId="08826E27" w14:textId="6410E304"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9.1</w:t>
      </w:r>
      <w:r>
        <w:rPr>
          <w:spacing w:val="-2"/>
          <w:sz w:val="22"/>
          <w:szCs w:val="22"/>
        </w:rPr>
        <w:tab/>
      </w:r>
      <w:r w:rsidR="00A261C3" w:rsidRPr="009D60F1">
        <w:rPr>
          <w:spacing w:val="-2"/>
          <w:sz w:val="22"/>
          <w:szCs w:val="22"/>
        </w:rPr>
        <w:t xml:space="preserve">Drawings and Specifications as instruments of service are and shall remain </w:t>
      </w:r>
      <w:r w:rsidR="00615F11">
        <w:rPr>
          <w:spacing w:val="-2"/>
          <w:sz w:val="22"/>
          <w:szCs w:val="22"/>
        </w:rPr>
        <w:t xml:space="preserve">the </w:t>
      </w:r>
      <w:r w:rsidR="00A261C3" w:rsidRPr="009D60F1">
        <w:rPr>
          <w:spacing w:val="-2"/>
          <w:sz w:val="22"/>
          <w:szCs w:val="22"/>
        </w:rPr>
        <w:t xml:space="preserve">property of the Project Architect whether the Project for which they are made is executed or not.  The Owner shall be permitted to retain copies, including </w:t>
      </w:r>
      <w:r w:rsidR="00615F11">
        <w:rPr>
          <w:spacing w:val="-2"/>
          <w:sz w:val="22"/>
          <w:szCs w:val="22"/>
        </w:rPr>
        <w:t>CADD</w:t>
      </w:r>
      <w:r w:rsidR="008A4D90">
        <w:rPr>
          <w:spacing w:val="-2"/>
          <w:sz w:val="22"/>
          <w:szCs w:val="22"/>
        </w:rPr>
        <w:t>, BIM, .PDF</w:t>
      </w:r>
      <w:r w:rsidR="008945A7">
        <w:rPr>
          <w:spacing w:val="-2"/>
          <w:sz w:val="22"/>
          <w:szCs w:val="22"/>
        </w:rPr>
        <w:t>,</w:t>
      </w:r>
      <w:r w:rsidR="00615F11">
        <w:rPr>
          <w:spacing w:val="-2"/>
          <w:sz w:val="22"/>
          <w:szCs w:val="22"/>
        </w:rPr>
        <w:t xml:space="preserve"> and </w:t>
      </w:r>
      <w:r w:rsidR="00A261C3" w:rsidRPr="009D60F1">
        <w:rPr>
          <w:spacing w:val="-2"/>
          <w:sz w:val="22"/>
          <w:szCs w:val="22"/>
        </w:rPr>
        <w:t xml:space="preserve">reproducible copies, of Drawings and Specifications for information and reference in connection with the Owner’s use and occupancy of the Project.  Owner shall have an irrevocable, paid-up, and perpetual non-exclusive license and right, which shall survive the termination of this agreement, to use the Drawings and Specifications, including the originals thereof, and the ideas and designs contained therein, for any purpose, regardless of whether Project Architect remains as the Project Architect, has resigned, this Agreement has been terminated, Project Architect’s scope of services has been modified, or the </w:t>
      </w:r>
      <w:r w:rsidR="00615F11">
        <w:rPr>
          <w:spacing w:val="-2"/>
          <w:sz w:val="22"/>
          <w:szCs w:val="22"/>
        </w:rPr>
        <w:t xml:space="preserve">Project Architect </w:t>
      </w:r>
      <w:r w:rsidR="00A261C3" w:rsidRPr="009D60F1">
        <w:rPr>
          <w:spacing w:val="-2"/>
          <w:sz w:val="22"/>
          <w:szCs w:val="22"/>
        </w:rPr>
        <w:t>services have been completed.  The Project Architect and its consultants shall not be liable for any changes made by the Owner to the Drawings or Specifications (including Drawings or Specifications provided in CADD</w:t>
      </w:r>
      <w:r w:rsidR="00F01351">
        <w:rPr>
          <w:spacing w:val="-2"/>
          <w:sz w:val="22"/>
          <w:szCs w:val="22"/>
        </w:rPr>
        <w:t>, BIM</w:t>
      </w:r>
      <w:r w:rsidR="008945A7">
        <w:rPr>
          <w:spacing w:val="-2"/>
          <w:sz w:val="22"/>
          <w:szCs w:val="22"/>
        </w:rPr>
        <w:t>,</w:t>
      </w:r>
      <w:r w:rsidR="00A261C3" w:rsidRPr="009D60F1">
        <w:rPr>
          <w:spacing w:val="-2"/>
          <w:sz w:val="22"/>
          <w:szCs w:val="22"/>
        </w:rPr>
        <w:t xml:space="preserve"> or other electronic format) or for claims or actions arising from any such changes on </w:t>
      </w:r>
      <w:r w:rsidR="00615F11">
        <w:rPr>
          <w:spacing w:val="-2"/>
          <w:sz w:val="22"/>
          <w:szCs w:val="22"/>
        </w:rPr>
        <w:t>Project</w:t>
      </w:r>
      <w:r w:rsidR="00A261C3" w:rsidRPr="009D60F1">
        <w:rPr>
          <w:spacing w:val="-2"/>
          <w:sz w:val="22"/>
          <w:szCs w:val="22"/>
        </w:rPr>
        <w:t xml:space="preserve">s </w:t>
      </w:r>
      <w:r w:rsidR="00615F11">
        <w:rPr>
          <w:spacing w:val="-2"/>
          <w:sz w:val="22"/>
          <w:szCs w:val="22"/>
        </w:rPr>
        <w:t xml:space="preserve">where </w:t>
      </w:r>
      <w:r w:rsidR="00A261C3" w:rsidRPr="009D60F1">
        <w:rPr>
          <w:spacing w:val="-2"/>
          <w:sz w:val="22"/>
          <w:szCs w:val="22"/>
        </w:rPr>
        <w:t xml:space="preserve">the Project Architect is not involved.  </w:t>
      </w:r>
    </w:p>
    <w:p w14:paraId="0EC889BD" w14:textId="7B47EC05" w:rsidR="00005D9E" w:rsidRPr="009D60F1" w:rsidRDefault="00005D9E" w:rsidP="005E10FD">
      <w:pPr>
        <w:pStyle w:val="Heading2"/>
        <w:numPr>
          <w:ilvl w:val="0"/>
          <w:numId w:val="0"/>
        </w:numPr>
        <w:tabs>
          <w:tab w:val="left" w:pos="1440"/>
        </w:tabs>
        <w:ind w:firstLine="720"/>
        <w:jc w:val="both"/>
        <w:rPr>
          <w:spacing w:val="-2"/>
          <w:sz w:val="22"/>
          <w:szCs w:val="22"/>
        </w:rPr>
      </w:pPr>
      <w:r>
        <w:rPr>
          <w:spacing w:val="-2"/>
          <w:sz w:val="22"/>
          <w:szCs w:val="22"/>
        </w:rPr>
        <w:t>9.2</w:t>
      </w:r>
      <w:r>
        <w:rPr>
          <w:spacing w:val="-2"/>
          <w:sz w:val="22"/>
          <w:szCs w:val="22"/>
        </w:rPr>
        <w:tab/>
        <w:t xml:space="preserve">Submission or distribution to meet official regulatory requirements or for other purposes in connection with the Project </w:t>
      </w:r>
      <w:r w:rsidR="00C279B4">
        <w:rPr>
          <w:spacing w:val="-2"/>
          <w:sz w:val="22"/>
          <w:szCs w:val="22"/>
        </w:rPr>
        <w:t>is not</w:t>
      </w:r>
      <w:r>
        <w:rPr>
          <w:spacing w:val="-2"/>
          <w:sz w:val="22"/>
          <w:szCs w:val="22"/>
        </w:rPr>
        <w:t xml:space="preserve"> construed as publication in derogation of the Architect’s rights.</w:t>
      </w:r>
      <w:r w:rsidR="00F260DF">
        <w:rPr>
          <w:spacing w:val="-2"/>
          <w:sz w:val="22"/>
          <w:szCs w:val="22"/>
        </w:rPr>
        <w:t xml:space="preserve"> </w:t>
      </w:r>
    </w:p>
    <w:p w14:paraId="3E58DAA5"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10</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Termination of Agreement</w:t>
      </w:r>
    </w:p>
    <w:p w14:paraId="71C8D49D" w14:textId="7337D270"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10.1</w:t>
      </w:r>
      <w:r w:rsidR="005E10FD">
        <w:rPr>
          <w:spacing w:val="-2"/>
          <w:sz w:val="22"/>
          <w:szCs w:val="22"/>
        </w:rPr>
        <w:tab/>
      </w:r>
      <w:r w:rsidR="00A261C3" w:rsidRPr="009D60F1">
        <w:rPr>
          <w:spacing w:val="-2"/>
          <w:sz w:val="22"/>
          <w:szCs w:val="22"/>
        </w:rPr>
        <w:t xml:space="preserve">This Agreement may be terminated by either party upon seven days’ written notice should the other party fail substantially to perform in accordance with its terms through no fault of the party initiating the termination and such failure is not fully cured prior to the expiration of such </w:t>
      </w:r>
      <w:r w:rsidR="00C279B4" w:rsidRPr="009D60F1">
        <w:rPr>
          <w:spacing w:val="-2"/>
          <w:sz w:val="22"/>
          <w:szCs w:val="22"/>
        </w:rPr>
        <w:t>seven-day</w:t>
      </w:r>
      <w:r w:rsidR="00A261C3" w:rsidRPr="009D60F1">
        <w:rPr>
          <w:spacing w:val="-2"/>
          <w:sz w:val="22"/>
          <w:szCs w:val="22"/>
        </w:rPr>
        <w:t xml:space="preserve"> period.</w:t>
      </w:r>
    </w:p>
    <w:p w14:paraId="409181B9" w14:textId="77777777" w:rsidR="00955AF9" w:rsidRDefault="00955AF9" w:rsidP="005E10FD">
      <w:pPr>
        <w:pStyle w:val="Heading3"/>
        <w:numPr>
          <w:ilvl w:val="0"/>
          <w:numId w:val="0"/>
        </w:numPr>
        <w:tabs>
          <w:tab w:val="left" w:pos="1440"/>
        </w:tabs>
        <w:ind w:firstLine="720"/>
        <w:jc w:val="both"/>
        <w:rPr>
          <w:sz w:val="22"/>
          <w:szCs w:val="22"/>
        </w:rPr>
      </w:pPr>
      <w:r w:rsidRPr="00955AF9">
        <w:rPr>
          <w:sz w:val="22"/>
          <w:szCs w:val="22"/>
        </w:rPr>
        <w:lastRenderedPageBreak/>
        <w:t>10.2</w:t>
      </w:r>
      <w:r w:rsidRPr="00955AF9">
        <w:rPr>
          <w:sz w:val="22"/>
          <w:szCs w:val="22"/>
        </w:rPr>
        <w:tab/>
        <w:t>This agreement may be terminated at any time by the Owner for its convenience upon at least seven days’ written notice to the Project Architect.</w:t>
      </w:r>
    </w:p>
    <w:p w14:paraId="292A6542" w14:textId="77777777" w:rsidR="006D422C" w:rsidRDefault="00955AF9" w:rsidP="005E10FD">
      <w:pPr>
        <w:pStyle w:val="Heading2"/>
        <w:numPr>
          <w:ilvl w:val="0"/>
          <w:numId w:val="0"/>
        </w:numPr>
        <w:tabs>
          <w:tab w:val="left" w:pos="1260"/>
          <w:tab w:val="left" w:pos="1440"/>
        </w:tabs>
        <w:ind w:firstLine="720"/>
        <w:jc w:val="both"/>
        <w:rPr>
          <w:sz w:val="22"/>
          <w:szCs w:val="22"/>
        </w:rPr>
      </w:pPr>
      <w:r>
        <w:rPr>
          <w:sz w:val="22"/>
          <w:szCs w:val="22"/>
        </w:rPr>
        <w:t>10.3</w:t>
      </w:r>
      <w:r w:rsidR="006D422C">
        <w:rPr>
          <w:sz w:val="22"/>
          <w:szCs w:val="22"/>
        </w:rPr>
        <w:tab/>
      </w:r>
      <w:r w:rsidR="006D422C" w:rsidRPr="009D60F1">
        <w:rPr>
          <w:spacing w:val="-2"/>
          <w:sz w:val="22"/>
          <w:szCs w:val="22"/>
        </w:rPr>
        <w:t xml:space="preserve">In the event of termination not the fault of the Project Architect, the Project Architect shall be compensated for all services satisfactorily performed to the termination date, together with approved Reimbursable Expenses then due, </w:t>
      </w:r>
      <w:r w:rsidR="006D422C" w:rsidRPr="009D60F1">
        <w:rPr>
          <w:sz w:val="22"/>
          <w:szCs w:val="22"/>
        </w:rPr>
        <w:t xml:space="preserve">provided Project Architect shall </w:t>
      </w:r>
      <w:r w:rsidR="00615F11" w:rsidRPr="009D60F1">
        <w:rPr>
          <w:sz w:val="22"/>
          <w:szCs w:val="22"/>
        </w:rPr>
        <w:t xml:space="preserve">furnish to Owner all statements, accounts, </w:t>
      </w:r>
      <w:r w:rsidR="00615F11" w:rsidRPr="009D60F1">
        <w:rPr>
          <w:spacing w:val="-2"/>
          <w:sz w:val="22"/>
          <w:szCs w:val="22"/>
        </w:rPr>
        <w:t>reports</w:t>
      </w:r>
      <w:r w:rsidR="00615F11" w:rsidRPr="009D60F1">
        <w:rPr>
          <w:sz w:val="22"/>
          <w:szCs w:val="22"/>
        </w:rPr>
        <w:t xml:space="preserve"> and other materials required under </w:t>
      </w:r>
      <w:r w:rsidR="00615F11">
        <w:rPr>
          <w:sz w:val="22"/>
          <w:szCs w:val="22"/>
        </w:rPr>
        <w:t xml:space="preserve">this Agreement </w:t>
      </w:r>
      <w:r w:rsidR="00615F11" w:rsidRPr="009D60F1">
        <w:rPr>
          <w:sz w:val="22"/>
          <w:szCs w:val="22"/>
        </w:rPr>
        <w:t xml:space="preserve">or </w:t>
      </w:r>
      <w:r w:rsidR="00615F11">
        <w:rPr>
          <w:sz w:val="22"/>
          <w:szCs w:val="22"/>
        </w:rPr>
        <w:t xml:space="preserve">that </w:t>
      </w:r>
      <w:r w:rsidR="00615F11" w:rsidRPr="009D60F1">
        <w:rPr>
          <w:sz w:val="22"/>
          <w:szCs w:val="22"/>
        </w:rPr>
        <w:t xml:space="preserve">have been prepared by Project Architect in connection with Project Architect’s responsibilities </w:t>
      </w:r>
      <w:r w:rsidR="00615F11">
        <w:rPr>
          <w:sz w:val="22"/>
          <w:szCs w:val="22"/>
        </w:rPr>
        <w:t>prior to termination</w:t>
      </w:r>
      <w:r w:rsidR="00615F11" w:rsidRPr="009D60F1">
        <w:rPr>
          <w:sz w:val="22"/>
          <w:szCs w:val="22"/>
        </w:rPr>
        <w:t xml:space="preserve">.  </w:t>
      </w:r>
    </w:p>
    <w:p w14:paraId="5A7B60A7" w14:textId="77777777" w:rsidR="00615F11" w:rsidRDefault="006D422C" w:rsidP="005E10FD">
      <w:pPr>
        <w:pStyle w:val="Heading2"/>
        <w:numPr>
          <w:ilvl w:val="0"/>
          <w:numId w:val="0"/>
        </w:numPr>
        <w:ind w:firstLine="720"/>
        <w:jc w:val="both"/>
        <w:rPr>
          <w:sz w:val="22"/>
          <w:szCs w:val="22"/>
        </w:rPr>
      </w:pPr>
      <w:r>
        <w:rPr>
          <w:sz w:val="22"/>
          <w:szCs w:val="22"/>
        </w:rPr>
        <w:t>10.4</w:t>
      </w:r>
      <w:r w:rsidR="004718FA">
        <w:rPr>
          <w:sz w:val="22"/>
          <w:szCs w:val="22"/>
        </w:rPr>
        <w:tab/>
      </w:r>
      <w:r w:rsidRPr="009D60F1">
        <w:rPr>
          <w:sz w:val="22"/>
          <w:szCs w:val="22"/>
        </w:rPr>
        <w:t xml:space="preserve">A termination under this Article shall not relieve Project Architect or any of its employees of liability for violations of this Agreement, or any willful, negligent or accidental act or omission of Project Architect.  </w:t>
      </w:r>
    </w:p>
    <w:p w14:paraId="4A37D20A" w14:textId="77777777" w:rsidR="006D422C" w:rsidRDefault="00615F11" w:rsidP="005E10FD">
      <w:pPr>
        <w:pStyle w:val="Heading2"/>
        <w:numPr>
          <w:ilvl w:val="0"/>
          <w:numId w:val="0"/>
        </w:numPr>
        <w:ind w:firstLine="720"/>
        <w:jc w:val="both"/>
        <w:rPr>
          <w:sz w:val="22"/>
          <w:szCs w:val="22"/>
        </w:rPr>
      </w:pPr>
      <w:r>
        <w:rPr>
          <w:sz w:val="22"/>
          <w:szCs w:val="22"/>
        </w:rPr>
        <w:t>10.5</w:t>
      </w:r>
      <w:r>
        <w:rPr>
          <w:sz w:val="22"/>
          <w:szCs w:val="22"/>
        </w:rPr>
        <w:tab/>
      </w:r>
      <w:r w:rsidR="006D422C" w:rsidRPr="009D60F1">
        <w:rPr>
          <w:sz w:val="22"/>
          <w:szCs w:val="22"/>
        </w:rPr>
        <w:t xml:space="preserve">In the event of </w:t>
      </w:r>
      <w:proofErr w:type="gramStart"/>
      <w:r w:rsidR="006D422C" w:rsidRPr="009D60F1">
        <w:rPr>
          <w:sz w:val="22"/>
          <w:szCs w:val="22"/>
        </w:rPr>
        <w:t xml:space="preserve">a </w:t>
      </w:r>
      <w:r w:rsidR="006628A0">
        <w:rPr>
          <w:sz w:val="22"/>
          <w:szCs w:val="22"/>
        </w:rPr>
        <w:t>termination</w:t>
      </w:r>
      <w:proofErr w:type="gramEnd"/>
      <w:r w:rsidR="006628A0">
        <w:rPr>
          <w:sz w:val="22"/>
          <w:szCs w:val="22"/>
        </w:rPr>
        <w:t xml:space="preserve"> under this Article</w:t>
      </w:r>
      <w:r w:rsidR="006D422C" w:rsidRPr="009D60F1">
        <w:rPr>
          <w:sz w:val="22"/>
          <w:szCs w:val="22"/>
        </w:rPr>
        <w:t>, Project Architect hereby consents to employment by Owner of a substitute Project Architect to complete the services under this Agreement, with the substitute Project Architect having all rights and privileges of the original Project Architect of the Project.</w:t>
      </w:r>
    </w:p>
    <w:p w14:paraId="5A81AEA3" w14:textId="77777777" w:rsidR="00615F11" w:rsidRPr="009D60F1" w:rsidRDefault="00615F11" w:rsidP="005E10FD">
      <w:pPr>
        <w:pStyle w:val="Heading2"/>
        <w:numPr>
          <w:ilvl w:val="0"/>
          <w:numId w:val="0"/>
        </w:numPr>
        <w:ind w:firstLine="720"/>
        <w:jc w:val="both"/>
        <w:rPr>
          <w:sz w:val="22"/>
          <w:szCs w:val="22"/>
        </w:rPr>
      </w:pPr>
      <w:r>
        <w:rPr>
          <w:sz w:val="22"/>
          <w:szCs w:val="22"/>
        </w:rPr>
        <w:t>10.6</w:t>
      </w:r>
      <w:r>
        <w:rPr>
          <w:sz w:val="22"/>
          <w:szCs w:val="22"/>
        </w:rPr>
        <w:tab/>
      </w:r>
      <w:r w:rsidRPr="009D60F1">
        <w:rPr>
          <w:sz w:val="22"/>
          <w:szCs w:val="22"/>
        </w:rPr>
        <w:t xml:space="preserve">The provisions of </w:t>
      </w:r>
      <w:r>
        <w:rPr>
          <w:sz w:val="22"/>
          <w:szCs w:val="22"/>
        </w:rPr>
        <w:t xml:space="preserve">this </w:t>
      </w:r>
      <w:r w:rsidRPr="009D60F1">
        <w:rPr>
          <w:sz w:val="22"/>
          <w:szCs w:val="22"/>
        </w:rPr>
        <w:t xml:space="preserve">Article </w:t>
      </w:r>
      <w:r>
        <w:rPr>
          <w:sz w:val="22"/>
          <w:szCs w:val="22"/>
        </w:rPr>
        <w:t xml:space="preserve">10 </w:t>
      </w:r>
      <w:r w:rsidRPr="009D60F1">
        <w:rPr>
          <w:sz w:val="22"/>
          <w:szCs w:val="22"/>
        </w:rPr>
        <w:t xml:space="preserve">shall survive the termination of this Agreement.  </w:t>
      </w:r>
    </w:p>
    <w:p w14:paraId="3C15775C" w14:textId="77777777" w:rsidR="006D422C" w:rsidRPr="009D60F1" w:rsidRDefault="006D422C" w:rsidP="007A2227">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11</w:t>
      </w:r>
      <w:r w:rsidR="007A2227">
        <w:rPr>
          <w:rFonts w:ascii="Times New Roman" w:hAnsi="Times New Roman"/>
          <w:spacing w:val="-2"/>
          <w:sz w:val="22"/>
          <w:szCs w:val="22"/>
          <w:u w:val="none"/>
        </w:rPr>
        <w:tab/>
      </w:r>
      <w:r w:rsidRPr="009D60F1">
        <w:rPr>
          <w:rFonts w:ascii="Times New Roman" w:hAnsi="Times New Roman"/>
          <w:spacing w:val="-2"/>
          <w:sz w:val="22"/>
          <w:szCs w:val="22"/>
          <w:u w:val="none"/>
        </w:rPr>
        <w:t>Successors and Assigns</w:t>
      </w:r>
    </w:p>
    <w:p w14:paraId="1E90DD97" w14:textId="77777777" w:rsidR="006D422C" w:rsidRDefault="006D422C" w:rsidP="007A2227">
      <w:pPr>
        <w:tabs>
          <w:tab w:val="left" w:pos="0"/>
        </w:tabs>
        <w:suppressAutoHyphens/>
        <w:ind w:firstLine="720"/>
        <w:jc w:val="both"/>
        <w:rPr>
          <w:spacing w:val="-3"/>
          <w:sz w:val="22"/>
          <w:szCs w:val="22"/>
        </w:rPr>
      </w:pPr>
      <w:r w:rsidRPr="009D60F1">
        <w:rPr>
          <w:spacing w:val="-2"/>
          <w:sz w:val="22"/>
          <w:szCs w:val="22"/>
        </w:rPr>
        <w:t>The Owner and the Project Architect, respectively, bind themselves, their partners, successors, assigns and legal representatives to the other party to this Agreement and to the partners, permitted succes</w:t>
      </w:r>
      <w:r w:rsidRPr="009D60F1">
        <w:rPr>
          <w:spacing w:val="-2"/>
          <w:sz w:val="22"/>
          <w:szCs w:val="22"/>
        </w:rPr>
        <w:softHyphen/>
        <w:t xml:space="preserve">sors, assigns and legal representatives of such other party with respect to all covenants of this Agreement.  </w:t>
      </w:r>
      <w:r w:rsidRPr="009D60F1">
        <w:rPr>
          <w:spacing w:val="-3"/>
          <w:sz w:val="22"/>
          <w:szCs w:val="22"/>
        </w:rPr>
        <w:t xml:space="preserve">This Agreement is a personal service contract for the services of Project Architect, and Project Architect’s interest in this Agreement, </w:t>
      </w:r>
      <w:r w:rsidR="00615F11">
        <w:rPr>
          <w:spacing w:val="-3"/>
          <w:sz w:val="22"/>
          <w:szCs w:val="22"/>
        </w:rPr>
        <w:t xml:space="preserve">its </w:t>
      </w:r>
      <w:r w:rsidRPr="009D60F1">
        <w:rPr>
          <w:spacing w:val="-3"/>
          <w:sz w:val="22"/>
          <w:szCs w:val="22"/>
        </w:rPr>
        <w:t>duties and/or fees due may not be assigned or delegated to a third party. The benefits and burdens of this Agreement are, however, assignable by Owner.</w:t>
      </w:r>
    </w:p>
    <w:p w14:paraId="3691A32D" w14:textId="77777777" w:rsidR="006628A0" w:rsidRPr="009D60F1" w:rsidRDefault="006628A0" w:rsidP="007A2227">
      <w:pPr>
        <w:tabs>
          <w:tab w:val="left" w:pos="0"/>
        </w:tabs>
        <w:suppressAutoHyphens/>
        <w:ind w:firstLine="720"/>
        <w:jc w:val="both"/>
        <w:rPr>
          <w:spacing w:val="-2"/>
          <w:sz w:val="22"/>
          <w:szCs w:val="22"/>
        </w:rPr>
      </w:pPr>
    </w:p>
    <w:p w14:paraId="0C2DCD78" w14:textId="77777777" w:rsidR="00A261C3" w:rsidRPr="009D60F1" w:rsidRDefault="006D422C" w:rsidP="005456E9">
      <w:pPr>
        <w:pStyle w:val="Heading1"/>
        <w:numPr>
          <w:ilvl w:val="0"/>
          <w:numId w:val="0"/>
        </w:numPr>
        <w:tabs>
          <w:tab w:val="left" w:pos="360"/>
          <w:tab w:val="left" w:pos="1440"/>
        </w:tabs>
        <w:jc w:val="left"/>
        <w:rPr>
          <w:rFonts w:ascii="Times New Roman" w:hAnsi="Times New Roman"/>
          <w:spacing w:val="-2"/>
          <w:sz w:val="22"/>
          <w:szCs w:val="22"/>
        </w:rPr>
      </w:pPr>
      <w:r>
        <w:rPr>
          <w:rFonts w:ascii="Times New Roman" w:hAnsi="Times New Roman"/>
          <w:spacing w:val="-2"/>
          <w:sz w:val="22"/>
          <w:szCs w:val="22"/>
          <w:u w:val="none"/>
        </w:rPr>
        <w:t>Article 12</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Extent of Agreement</w:t>
      </w:r>
    </w:p>
    <w:p w14:paraId="54301915" w14:textId="77777777" w:rsidR="00A261C3" w:rsidRPr="009D60F1" w:rsidRDefault="00A261C3" w:rsidP="00A261C3">
      <w:pPr>
        <w:tabs>
          <w:tab w:val="left" w:pos="0"/>
        </w:tabs>
        <w:suppressAutoHyphens/>
        <w:jc w:val="both"/>
        <w:rPr>
          <w:spacing w:val="-3"/>
          <w:sz w:val="22"/>
          <w:szCs w:val="22"/>
        </w:rPr>
      </w:pPr>
      <w:r w:rsidRPr="009D60F1">
        <w:rPr>
          <w:spacing w:val="-2"/>
          <w:sz w:val="22"/>
          <w:szCs w:val="22"/>
        </w:rPr>
        <w:tab/>
      </w:r>
      <w:r w:rsidRPr="009D60F1">
        <w:rPr>
          <w:spacing w:val="-3"/>
          <w:sz w:val="22"/>
          <w:szCs w:val="22"/>
        </w:rPr>
        <w:t xml:space="preserve">This Agreement supersedes all prior agreements, written or oral, between Project Architect and Owner and shall constitute the entire Agreement and understanding between the parties with respect to </w:t>
      </w:r>
      <w:r w:rsidR="00615F11">
        <w:rPr>
          <w:spacing w:val="-3"/>
          <w:sz w:val="22"/>
          <w:szCs w:val="22"/>
        </w:rPr>
        <w:t xml:space="preserve">its </w:t>
      </w:r>
      <w:r w:rsidRPr="009D60F1">
        <w:rPr>
          <w:spacing w:val="-3"/>
          <w:sz w:val="22"/>
          <w:szCs w:val="22"/>
        </w:rPr>
        <w:t>subject matter.  This Agreement and each of its provisions shall be binding upon the parties and may not be waived, modified, amended</w:t>
      </w:r>
      <w:r w:rsidR="00715D2D">
        <w:rPr>
          <w:spacing w:val="-3"/>
          <w:sz w:val="22"/>
          <w:szCs w:val="22"/>
        </w:rPr>
        <w:t>,</w:t>
      </w:r>
      <w:r w:rsidRPr="009D60F1">
        <w:rPr>
          <w:spacing w:val="-3"/>
          <w:sz w:val="22"/>
          <w:szCs w:val="22"/>
        </w:rPr>
        <w:t xml:space="preserve"> or altered except by a writing signed by Owner and Project Architect.</w:t>
      </w:r>
    </w:p>
    <w:p w14:paraId="543F2613" w14:textId="77777777" w:rsidR="00A261C3" w:rsidRPr="009D60F1" w:rsidRDefault="00A261C3" w:rsidP="00A261C3">
      <w:pPr>
        <w:tabs>
          <w:tab w:val="left" w:pos="0"/>
        </w:tabs>
        <w:suppressAutoHyphens/>
        <w:jc w:val="both"/>
        <w:rPr>
          <w:spacing w:val="-2"/>
          <w:sz w:val="22"/>
          <w:szCs w:val="22"/>
        </w:rPr>
      </w:pPr>
    </w:p>
    <w:p w14:paraId="15A492E0" w14:textId="77777777" w:rsidR="00A261C3" w:rsidRPr="009D60F1" w:rsidRDefault="006D422C" w:rsidP="006D422C">
      <w:pPr>
        <w:pStyle w:val="Heading1"/>
        <w:numPr>
          <w:ilvl w:val="0"/>
          <w:numId w:val="0"/>
        </w:numPr>
        <w:jc w:val="left"/>
        <w:rPr>
          <w:rFonts w:ascii="Times New Roman" w:hAnsi="Times New Roman"/>
          <w:spacing w:val="-2"/>
          <w:sz w:val="22"/>
          <w:szCs w:val="22"/>
        </w:rPr>
      </w:pPr>
      <w:r>
        <w:rPr>
          <w:rFonts w:ascii="Times New Roman" w:hAnsi="Times New Roman"/>
          <w:spacing w:val="-2"/>
          <w:sz w:val="22"/>
          <w:szCs w:val="22"/>
          <w:u w:val="none"/>
        </w:rPr>
        <w:t>Article 13</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Miscellaneous Provisions</w:t>
      </w:r>
    </w:p>
    <w:p w14:paraId="65A36B65" w14:textId="77777777" w:rsidR="00A261C3" w:rsidRPr="009D60F1" w:rsidRDefault="0083387A" w:rsidP="007A2227">
      <w:pPr>
        <w:pStyle w:val="Heading2"/>
        <w:numPr>
          <w:ilvl w:val="0"/>
          <w:numId w:val="0"/>
        </w:numPr>
        <w:tabs>
          <w:tab w:val="left" w:pos="1440"/>
        </w:tabs>
        <w:ind w:firstLine="720"/>
        <w:rPr>
          <w:spacing w:val="-3"/>
          <w:sz w:val="22"/>
          <w:szCs w:val="22"/>
        </w:rPr>
      </w:pPr>
      <w:r w:rsidRPr="0083387A">
        <w:rPr>
          <w:spacing w:val="-3"/>
          <w:sz w:val="22"/>
          <w:szCs w:val="22"/>
        </w:rPr>
        <w:t>13.1</w:t>
      </w:r>
      <w:r>
        <w:rPr>
          <w:b/>
          <w:spacing w:val="-3"/>
          <w:sz w:val="22"/>
          <w:szCs w:val="22"/>
        </w:rPr>
        <w:tab/>
      </w:r>
      <w:r w:rsidR="00A261C3" w:rsidRPr="009D60F1">
        <w:rPr>
          <w:b/>
          <w:spacing w:val="-3"/>
          <w:sz w:val="22"/>
          <w:szCs w:val="22"/>
        </w:rPr>
        <w:t>Captions.</w:t>
      </w:r>
      <w:r w:rsidR="00A261C3" w:rsidRPr="009D60F1">
        <w:rPr>
          <w:spacing w:val="-3"/>
          <w:sz w:val="22"/>
          <w:szCs w:val="22"/>
        </w:rPr>
        <w:t xml:space="preserve">  </w:t>
      </w:r>
      <w:r w:rsidR="00A261C3" w:rsidRPr="009D60F1">
        <w:rPr>
          <w:spacing w:val="-2"/>
          <w:sz w:val="22"/>
          <w:szCs w:val="22"/>
        </w:rPr>
        <w:t>The</w:t>
      </w:r>
      <w:r w:rsidR="00A261C3" w:rsidRPr="009D60F1">
        <w:rPr>
          <w:spacing w:val="-3"/>
          <w:sz w:val="22"/>
          <w:szCs w:val="22"/>
        </w:rPr>
        <w:t xml:space="preserve"> captions of paragraphs in this Agreement are for convenience only and shall not be considered or referred to in resolving questions of interpretation or construction.</w:t>
      </w:r>
    </w:p>
    <w:p w14:paraId="495C0198"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13.2</w:t>
      </w:r>
      <w:r>
        <w:rPr>
          <w:b/>
          <w:spacing w:val="-3"/>
          <w:sz w:val="22"/>
          <w:szCs w:val="22"/>
        </w:rPr>
        <w:tab/>
      </w:r>
      <w:r w:rsidRPr="009D60F1">
        <w:rPr>
          <w:b/>
          <w:spacing w:val="-3"/>
          <w:sz w:val="22"/>
          <w:szCs w:val="22"/>
        </w:rPr>
        <w:t>Governing Law.</w:t>
      </w:r>
      <w:r w:rsidRPr="009D60F1">
        <w:rPr>
          <w:spacing w:val="-3"/>
          <w:sz w:val="22"/>
          <w:szCs w:val="22"/>
        </w:rPr>
        <w:t xml:space="preserve">  This Agreement and </w:t>
      </w:r>
      <w:proofErr w:type="gramStart"/>
      <w:r w:rsidRPr="009D60F1">
        <w:rPr>
          <w:spacing w:val="-3"/>
          <w:sz w:val="22"/>
          <w:szCs w:val="22"/>
        </w:rPr>
        <w:t>all of</w:t>
      </w:r>
      <w:proofErr w:type="gramEnd"/>
      <w:r w:rsidRPr="009D60F1">
        <w:rPr>
          <w:spacing w:val="-3"/>
          <w:sz w:val="22"/>
          <w:szCs w:val="22"/>
        </w:rPr>
        <w:t xml:space="preserve"> the rights and obligations of the parties and </w:t>
      </w:r>
      <w:proofErr w:type="gramStart"/>
      <w:r w:rsidRPr="009D60F1">
        <w:rPr>
          <w:spacing w:val="-3"/>
          <w:sz w:val="22"/>
          <w:szCs w:val="22"/>
        </w:rPr>
        <w:t>all of</w:t>
      </w:r>
      <w:proofErr w:type="gramEnd"/>
      <w:r w:rsidRPr="009D60F1">
        <w:rPr>
          <w:spacing w:val="-3"/>
          <w:sz w:val="22"/>
          <w:szCs w:val="22"/>
        </w:rPr>
        <w:t xml:space="preserve"> the terms and conditions shall be construed, interpreted and applied in accordance with and governed by and enforced under the laws of the State of Texas, </w:t>
      </w:r>
      <w:r w:rsidRPr="009D60F1">
        <w:rPr>
          <w:sz w:val="22"/>
          <w:szCs w:val="22"/>
        </w:rPr>
        <w:t>without giving effect to principles of conflicts of laws</w:t>
      </w:r>
    </w:p>
    <w:p w14:paraId="69B60061"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13.3</w:t>
      </w:r>
      <w:r>
        <w:rPr>
          <w:b/>
          <w:spacing w:val="-3"/>
          <w:sz w:val="22"/>
          <w:szCs w:val="22"/>
        </w:rPr>
        <w:tab/>
      </w:r>
      <w:r w:rsidRPr="009D60F1">
        <w:rPr>
          <w:b/>
          <w:spacing w:val="-3"/>
          <w:sz w:val="22"/>
          <w:szCs w:val="22"/>
        </w:rPr>
        <w:t>Waivers.</w:t>
      </w:r>
      <w:r w:rsidRPr="009D60F1">
        <w:rPr>
          <w:spacing w:val="-3"/>
          <w:sz w:val="22"/>
          <w:szCs w:val="22"/>
        </w:rPr>
        <w:t xml:space="preserve">  No delay or omission by either of the parties in exercising any right or power accruing upon the non</w:t>
      </w:r>
      <w:r w:rsidRPr="009D60F1">
        <w:rPr>
          <w:spacing w:val="-3"/>
          <w:sz w:val="22"/>
          <w:szCs w:val="22"/>
        </w:rPr>
        <w:noBreakHyphen/>
      </w:r>
      <w:r w:rsidRPr="009D60F1">
        <w:rPr>
          <w:spacing w:val="-2"/>
          <w:sz w:val="22"/>
          <w:szCs w:val="22"/>
        </w:rPr>
        <w:t>compliance</w:t>
      </w:r>
      <w:r w:rsidRPr="009D60F1">
        <w:rPr>
          <w:spacing w:val="-3"/>
          <w:sz w:val="22"/>
          <w:szCs w:val="22"/>
        </w:rPr>
        <w:t xml:space="preserve"> or failure of performance by the other party of any of the provisions of this Agreement shall impair any such right or power or be construed to be a waiver </w:t>
      </w:r>
      <w:r w:rsidR="00615F11">
        <w:rPr>
          <w:spacing w:val="-3"/>
          <w:sz w:val="22"/>
          <w:szCs w:val="22"/>
        </w:rPr>
        <w:t>of any right or power</w:t>
      </w:r>
      <w:r w:rsidRPr="009D60F1">
        <w:rPr>
          <w:spacing w:val="-3"/>
          <w:sz w:val="22"/>
          <w:szCs w:val="22"/>
        </w:rPr>
        <w:t xml:space="preserve">.  A waiver by either of the parties </w:t>
      </w:r>
      <w:proofErr w:type="gramStart"/>
      <w:r w:rsidRPr="009D60F1">
        <w:rPr>
          <w:spacing w:val="-3"/>
          <w:sz w:val="22"/>
          <w:szCs w:val="22"/>
        </w:rPr>
        <w:t>of</w:t>
      </w:r>
      <w:proofErr w:type="gramEnd"/>
      <w:r w:rsidRPr="009D60F1">
        <w:rPr>
          <w:spacing w:val="-3"/>
          <w:sz w:val="22"/>
          <w:szCs w:val="22"/>
        </w:rPr>
        <w:t xml:space="preserve"> any of the covenants, conditions or agreements to be performed by the other party shall not be construed to be a waiver of any subsequent breach or of any other covenant, condition or agreement.</w:t>
      </w:r>
    </w:p>
    <w:p w14:paraId="0639731E"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lastRenderedPageBreak/>
        <w:t>13.4</w:t>
      </w:r>
      <w:r>
        <w:rPr>
          <w:b/>
          <w:spacing w:val="-3"/>
          <w:sz w:val="22"/>
          <w:szCs w:val="22"/>
        </w:rPr>
        <w:tab/>
      </w:r>
      <w:r w:rsidRPr="009D60F1">
        <w:rPr>
          <w:b/>
          <w:spacing w:val="-3"/>
          <w:sz w:val="22"/>
          <w:szCs w:val="22"/>
        </w:rPr>
        <w:t>Severability.</w:t>
      </w:r>
      <w:r w:rsidRPr="009D60F1">
        <w:rPr>
          <w:spacing w:val="-3"/>
          <w:sz w:val="22"/>
          <w:szCs w:val="22"/>
        </w:rPr>
        <w:t xml:space="preserve">  In case any provision shall, for any reason, be held invalid or unenforceable in any respect, such </w:t>
      </w:r>
      <w:r w:rsidRPr="009D60F1">
        <w:rPr>
          <w:spacing w:val="-2"/>
          <w:sz w:val="22"/>
          <w:szCs w:val="22"/>
        </w:rPr>
        <w:t>invalidity</w:t>
      </w:r>
      <w:r w:rsidRPr="009D60F1">
        <w:rPr>
          <w:spacing w:val="-3"/>
          <w:sz w:val="22"/>
          <w:szCs w:val="22"/>
        </w:rPr>
        <w:t xml:space="preserve"> or unenforceability shall not affect any other provision, and this Agreement shall be construed as if </w:t>
      </w:r>
      <w:r w:rsidR="00615F11">
        <w:rPr>
          <w:spacing w:val="-3"/>
          <w:sz w:val="22"/>
          <w:szCs w:val="22"/>
        </w:rPr>
        <w:t xml:space="preserve">the </w:t>
      </w:r>
      <w:r w:rsidRPr="009D60F1">
        <w:rPr>
          <w:spacing w:val="-3"/>
          <w:sz w:val="22"/>
          <w:szCs w:val="22"/>
        </w:rPr>
        <w:t>invalid or unenforceable provision had not been included.</w:t>
      </w:r>
    </w:p>
    <w:p w14:paraId="6501EC43" w14:textId="77777777" w:rsidR="0083387A" w:rsidRDefault="0083387A" w:rsidP="007A2227">
      <w:pPr>
        <w:pStyle w:val="Heading2"/>
        <w:numPr>
          <w:ilvl w:val="0"/>
          <w:numId w:val="0"/>
        </w:numPr>
        <w:tabs>
          <w:tab w:val="left" w:pos="1440"/>
        </w:tabs>
        <w:ind w:firstLine="720"/>
        <w:jc w:val="both"/>
        <w:rPr>
          <w:sz w:val="22"/>
          <w:szCs w:val="22"/>
        </w:rPr>
      </w:pPr>
      <w:r w:rsidRPr="0083387A">
        <w:rPr>
          <w:spacing w:val="-2"/>
          <w:sz w:val="22"/>
          <w:szCs w:val="22"/>
        </w:rPr>
        <w:t>13.5</w:t>
      </w:r>
      <w:r>
        <w:rPr>
          <w:b/>
          <w:spacing w:val="-2"/>
          <w:sz w:val="22"/>
          <w:szCs w:val="22"/>
        </w:rPr>
        <w:tab/>
      </w:r>
      <w:r w:rsidRPr="009D60F1">
        <w:rPr>
          <w:b/>
          <w:spacing w:val="-2"/>
          <w:sz w:val="22"/>
          <w:szCs w:val="22"/>
        </w:rPr>
        <w:t>Independent</w:t>
      </w:r>
      <w:r w:rsidR="00EF77A5">
        <w:rPr>
          <w:b/>
          <w:spacing w:val="-2"/>
          <w:sz w:val="22"/>
          <w:szCs w:val="22"/>
        </w:rPr>
        <w:t xml:space="preserve"> </w:t>
      </w:r>
      <w:r w:rsidR="00482973">
        <w:rPr>
          <w:b/>
          <w:spacing w:val="-2"/>
          <w:sz w:val="22"/>
          <w:szCs w:val="22"/>
        </w:rPr>
        <w:t>Contractor</w:t>
      </w:r>
      <w:r w:rsidRPr="009D60F1">
        <w:rPr>
          <w:b/>
          <w:spacing w:val="-2"/>
          <w:sz w:val="22"/>
          <w:szCs w:val="22"/>
        </w:rPr>
        <w:t>.</w:t>
      </w:r>
      <w:r w:rsidRPr="009D60F1">
        <w:rPr>
          <w:spacing w:val="-2"/>
          <w:sz w:val="22"/>
          <w:szCs w:val="22"/>
        </w:rPr>
        <w:t xml:space="preserve">  Project </w:t>
      </w:r>
      <w:r w:rsidRPr="009D60F1">
        <w:rPr>
          <w:sz w:val="22"/>
          <w:szCs w:val="22"/>
        </w:rPr>
        <w:t xml:space="preserve">Architect </w:t>
      </w:r>
      <w:r>
        <w:rPr>
          <w:sz w:val="22"/>
          <w:szCs w:val="22"/>
        </w:rPr>
        <w:t xml:space="preserve">acknowledges that it </w:t>
      </w:r>
      <w:r w:rsidRPr="009D60F1">
        <w:rPr>
          <w:sz w:val="22"/>
          <w:szCs w:val="22"/>
        </w:rPr>
        <w:t>is engaged as an independent</w:t>
      </w:r>
      <w:r w:rsidR="00EF77A5">
        <w:rPr>
          <w:sz w:val="22"/>
          <w:szCs w:val="22"/>
        </w:rPr>
        <w:t xml:space="preserve"> </w:t>
      </w:r>
      <w:r w:rsidR="00482973">
        <w:rPr>
          <w:sz w:val="22"/>
          <w:szCs w:val="22"/>
        </w:rPr>
        <w:t>Contractor</w:t>
      </w:r>
      <w:r w:rsidRPr="009D60F1">
        <w:rPr>
          <w:sz w:val="22"/>
          <w:szCs w:val="22"/>
        </w:rPr>
        <w:t xml:space="preserve"> </w:t>
      </w:r>
      <w:r w:rsidRPr="009D60F1">
        <w:rPr>
          <w:spacing w:val="-2"/>
          <w:sz w:val="22"/>
          <w:szCs w:val="22"/>
        </w:rPr>
        <w:t>and</w:t>
      </w:r>
      <w:r w:rsidRPr="009D60F1">
        <w:rPr>
          <w:sz w:val="22"/>
          <w:szCs w:val="22"/>
        </w:rPr>
        <w:t xml:space="preserve"> that Owner </w:t>
      </w:r>
      <w:r>
        <w:rPr>
          <w:sz w:val="22"/>
          <w:szCs w:val="22"/>
        </w:rPr>
        <w:t xml:space="preserve">has </w:t>
      </w:r>
      <w:r w:rsidRPr="009D60F1">
        <w:rPr>
          <w:sz w:val="22"/>
          <w:szCs w:val="22"/>
        </w:rPr>
        <w:t>no responsibility to provide Project Architect or its employees with transportation, insurance or other fringe benefits normally associated with employee status.</w:t>
      </w:r>
      <w:r>
        <w:rPr>
          <w:sz w:val="22"/>
          <w:szCs w:val="22"/>
        </w:rPr>
        <w:t xml:space="preserve"> </w:t>
      </w:r>
      <w:r w:rsidRPr="009D60F1">
        <w:rPr>
          <w:sz w:val="22"/>
          <w:szCs w:val="22"/>
        </w:rPr>
        <w:t xml:space="preserve"> Project Architect</w:t>
      </w:r>
      <w:r>
        <w:rPr>
          <w:sz w:val="22"/>
          <w:szCs w:val="22"/>
        </w:rPr>
        <w:t xml:space="preserve"> is not, and </w:t>
      </w:r>
      <w:r w:rsidRPr="009D60F1">
        <w:rPr>
          <w:sz w:val="22"/>
          <w:szCs w:val="22"/>
        </w:rPr>
        <w:t xml:space="preserve">will </w:t>
      </w:r>
      <w:r>
        <w:rPr>
          <w:sz w:val="22"/>
          <w:szCs w:val="22"/>
        </w:rPr>
        <w:t>not</w:t>
      </w:r>
      <w:r w:rsidRPr="009D60F1">
        <w:rPr>
          <w:sz w:val="22"/>
          <w:szCs w:val="22"/>
        </w:rPr>
        <w:t xml:space="preserve"> claim to be</w:t>
      </w:r>
      <w:r>
        <w:rPr>
          <w:sz w:val="22"/>
          <w:szCs w:val="22"/>
        </w:rPr>
        <w:t>,</w:t>
      </w:r>
      <w:r w:rsidRPr="009D60F1">
        <w:rPr>
          <w:sz w:val="22"/>
          <w:szCs w:val="22"/>
        </w:rPr>
        <w:t xml:space="preserve"> an officer, partner, employee or agent of Owner </w:t>
      </w:r>
      <w:r>
        <w:rPr>
          <w:sz w:val="22"/>
          <w:szCs w:val="22"/>
        </w:rPr>
        <w:t xml:space="preserve">and shall not </w:t>
      </w:r>
      <w:r w:rsidRPr="009D60F1">
        <w:rPr>
          <w:sz w:val="22"/>
          <w:szCs w:val="22"/>
        </w:rPr>
        <w:t xml:space="preserve">make any claim, demand or application to or for any right or privilege applicable to an officer, partner, employee or agent of Owner, including, but not limited to, unemployment insurance benefits, social security coverage or retirement benefits. </w:t>
      </w:r>
      <w:r>
        <w:rPr>
          <w:sz w:val="22"/>
          <w:szCs w:val="22"/>
        </w:rPr>
        <w:t xml:space="preserve"> </w:t>
      </w:r>
      <w:r w:rsidRPr="009D60F1">
        <w:rPr>
          <w:sz w:val="22"/>
          <w:szCs w:val="22"/>
        </w:rPr>
        <w:t xml:space="preserve">Project Architect agrees to make Project Architect’s own arrangements for any of </w:t>
      </w:r>
      <w:proofErr w:type="gramStart"/>
      <w:r w:rsidRPr="009D60F1">
        <w:rPr>
          <w:sz w:val="22"/>
          <w:szCs w:val="22"/>
        </w:rPr>
        <w:t>such</w:t>
      </w:r>
      <w:proofErr w:type="gramEnd"/>
      <w:r w:rsidRPr="009D60F1">
        <w:rPr>
          <w:sz w:val="22"/>
          <w:szCs w:val="22"/>
        </w:rPr>
        <w:t xml:space="preserve"> benefits as Project Architect may desire and agrees that Project Architect is responsible for all income taxes required by applicable law.</w:t>
      </w:r>
    </w:p>
    <w:p w14:paraId="15D1A02F"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13.6</w:t>
      </w:r>
      <w:r>
        <w:rPr>
          <w:b/>
          <w:spacing w:val="-3"/>
          <w:sz w:val="22"/>
          <w:szCs w:val="22"/>
        </w:rPr>
        <w:tab/>
      </w:r>
      <w:r w:rsidRPr="009D60F1">
        <w:rPr>
          <w:b/>
          <w:spacing w:val="-3"/>
          <w:sz w:val="22"/>
          <w:szCs w:val="22"/>
        </w:rPr>
        <w:t>Child Support Certification.</w:t>
      </w:r>
      <w:r w:rsidRPr="009D60F1">
        <w:rPr>
          <w:spacing w:val="-3"/>
          <w:sz w:val="22"/>
          <w:szCs w:val="22"/>
        </w:rPr>
        <w:t xml:space="preserve">  Pursuant to Section 231.006, </w:t>
      </w:r>
      <w:r w:rsidRPr="009D60F1">
        <w:rPr>
          <w:i/>
          <w:spacing w:val="-3"/>
          <w:sz w:val="22"/>
          <w:szCs w:val="22"/>
        </w:rPr>
        <w:t>Texas Family Code</w:t>
      </w:r>
      <w:r w:rsidRPr="009D60F1">
        <w:rPr>
          <w:spacing w:val="-3"/>
          <w:sz w:val="22"/>
          <w:szCs w:val="22"/>
        </w:rPr>
        <w:t xml:space="preserve">, </w:t>
      </w:r>
      <w:r>
        <w:rPr>
          <w:spacing w:val="-3"/>
          <w:sz w:val="22"/>
          <w:szCs w:val="22"/>
        </w:rPr>
        <w:t>Project Architect</w:t>
      </w:r>
      <w:r w:rsidRPr="009D60F1">
        <w:rPr>
          <w:spacing w:val="-3"/>
          <w:sz w:val="22"/>
          <w:szCs w:val="22"/>
        </w:rPr>
        <w:t xml:space="preserve"> certifies that it is not ineligible to </w:t>
      </w:r>
      <w:r w:rsidRPr="009D60F1">
        <w:rPr>
          <w:spacing w:val="-2"/>
          <w:sz w:val="22"/>
          <w:szCs w:val="22"/>
        </w:rPr>
        <w:t>receive</w:t>
      </w:r>
      <w:r w:rsidRPr="009D60F1">
        <w:rPr>
          <w:spacing w:val="-3"/>
          <w:sz w:val="22"/>
          <w:szCs w:val="22"/>
        </w:rPr>
        <w:t xml:space="preserve"> the award of or payments under this Agreement and acknowledges that this Agreement may be terminated</w:t>
      </w:r>
      <w:r w:rsidR="004D5008">
        <w:rPr>
          <w:spacing w:val="-3"/>
          <w:sz w:val="22"/>
          <w:szCs w:val="22"/>
        </w:rPr>
        <w:t>,</w:t>
      </w:r>
      <w:r w:rsidRPr="009D60F1">
        <w:rPr>
          <w:spacing w:val="-3"/>
          <w:sz w:val="22"/>
          <w:szCs w:val="22"/>
        </w:rPr>
        <w:t xml:space="preserve"> and payment may be withheld if this certification is inaccurate.</w:t>
      </w:r>
    </w:p>
    <w:p w14:paraId="25FAD662" w14:textId="77777777" w:rsidR="0083387A" w:rsidRPr="009D60F1" w:rsidRDefault="0083387A" w:rsidP="007A2227">
      <w:pPr>
        <w:pStyle w:val="Heading2"/>
        <w:numPr>
          <w:ilvl w:val="0"/>
          <w:numId w:val="0"/>
        </w:numPr>
        <w:tabs>
          <w:tab w:val="left" w:pos="1260"/>
          <w:tab w:val="left" w:pos="1440"/>
        </w:tabs>
        <w:ind w:firstLine="720"/>
        <w:jc w:val="both"/>
        <w:rPr>
          <w:sz w:val="22"/>
          <w:szCs w:val="22"/>
        </w:rPr>
      </w:pPr>
      <w:r w:rsidRPr="0083387A">
        <w:rPr>
          <w:sz w:val="22"/>
          <w:szCs w:val="22"/>
        </w:rPr>
        <w:t>13.</w:t>
      </w:r>
      <w:r w:rsidR="00BB3A6D">
        <w:rPr>
          <w:sz w:val="22"/>
          <w:szCs w:val="22"/>
        </w:rPr>
        <w:t>7</w:t>
      </w:r>
      <w:r>
        <w:rPr>
          <w:b/>
          <w:sz w:val="22"/>
          <w:szCs w:val="22"/>
        </w:rPr>
        <w:tab/>
      </w:r>
      <w:r w:rsidRPr="009D60F1">
        <w:rPr>
          <w:b/>
          <w:sz w:val="22"/>
          <w:szCs w:val="22"/>
        </w:rPr>
        <w:t xml:space="preserve">Franchise Tax </w:t>
      </w:r>
      <w:r w:rsidRPr="009D60F1">
        <w:rPr>
          <w:b/>
          <w:spacing w:val="-2"/>
          <w:sz w:val="22"/>
          <w:szCs w:val="22"/>
        </w:rPr>
        <w:t>Certification</w:t>
      </w:r>
      <w:r w:rsidRPr="009D60F1">
        <w:rPr>
          <w:b/>
          <w:sz w:val="22"/>
          <w:szCs w:val="22"/>
        </w:rPr>
        <w:t>.</w:t>
      </w:r>
      <w:r w:rsidRPr="009D60F1">
        <w:rPr>
          <w:sz w:val="22"/>
          <w:szCs w:val="22"/>
        </w:rPr>
        <w:t xml:space="preserve">  </w:t>
      </w:r>
      <w:r w:rsidR="009C37F9">
        <w:rPr>
          <w:sz w:val="22"/>
          <w:szCs w:val="22"/>
        </w:rPr>
        <w:t>If</w:t>
      </w:r>
      <w:r w:rsidRPr="009D60F1">
        <w:rPr>
          <w:sz w:val="22"/>
          <w:szCs w:val="22"/>
        </w:rPr>
        <w:t xml:space="preserve"> </w:t>
      </w:r>
      <w:r w:rsidR="009C37F9">
        <w:rPr>
          <w:sz w:val="22"/>
          <w:szCs w:val="22"/>
        </w:rPr>
        <w:t xml:space="preserve">a </w:t>
      </w:r>
      <w:r w:rsidRPr="009D60F1">
        <w:rPr>
          <w:sz w:val="22"/>
          <w:szCs w:val="22"/>
        </w:rPr>
        <w:t>corporat</w:t>
      </w:r>
      <w:r w:rsidR="009C37F9">
        <w:rPr>
          <w:sz w:val="22"/>
          <w:szCs w:val="22"/>
        </w:rPr>
        <w:t>ion</w:t>
      </w:r>
      <w:r w:rsidRPr="009D60F1">
        <w:rPr>
          <w:sz w:val="22"/>
          <w:szCs w:val="22"/>
        </w:rPr>
        <w:t xml:space="preserve"> or limited liability company</w:t>
      </w:r>
      <w:r w:rsidR="009C37F9">
        <w:rPr>
          <w:sz w:val="22"/>
          <w:szCs w:val="22"/>
        </w:rPr>
        <w:t>,</w:t>
      </w:r>
      <w:r w:rsidRPr="009D60F1">
        <w:rPr>
          <w:sz w:val="22"/>
          <w:szCs w:val="22"/>
        </w:rPr>
        <w:t xml:space="preserve"> </w:t>
      </w:r>
      <w:r>
        <w:rPr>
          <w:spacing w:val="-3"/>
          <w:sz w:val="22"/>
          <w:szCs w:val="22"/>
        </w:rPr>
        <w:t>Project Architect</w:t>
      </w:r>
      <w:r w:rsidRPr="009D60F1">
        <w:rPr>
          <w:sz w:val="22"/>
          <w:szCs w:val="22"/>
        </w:rPr>
        <w:t xml:space="preserve"> certifies that it is not currently delinquent in the payment of any Franchise Taxes due under Chapter 171 of the </w:t>
      </w:r>
      <w:r w:rsidRPr="009D60F1">
        <w:rPr>
          <w:i/>
          <w:sz w:val="22"/>
          <w:szCs w:val="22"/>
        </w:rPr>
        <w:t>Texas Tax Code</w:t>
      </w:r>
      <w:r w:rsidRPr="009D60F1">
        <w:rPr>
          <w:sz w:val="22"/>
          <w:szCs w:val="22"/>
        </w:rPr>
        <w:t xml:space="preserve">, or that the corporation or limited liability company is exempt from the payment of such taxes, or that the corporation or limited liability company is an out-of-state corporation or limited liability company that is not subject to the Texas Franchise Tax, whichever is applicable. </w:t>
      </w:r>
    </w:p>
    <w:p w14:paraId="22FF46FE"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z w:val="22"/>
          <w:szCs w:val="22"/>
        </w:rPr>
        <w:t>13.</w:t>
      </w:r>
      <w:r w:rsidR="00BB3A6D">
        <w:rPr>
          <w:sz w:val="22"/>
          <w:szCs w:val="22"/>
        </w:rPr>
        <w:t>8</w:t>
      </w:r>
      <w:r>
        <w:rPr>
          <w:b/>
          <w:sz w:val="22"/>
          <w:szCs w:val="22"/>
        </w:rPr>
        <w:tab/>
      </w:r>
      <w:r w:rsidRPr="009D60F1">
        <w:rPr>
          <w:b/>
          <w:sz w:val="22"/>
          <w:szCs w:val="22"/>
        </w:rPr>
        <w:t xml:space="preserve">Payment of </w:t>
      </w:r>
      <w:r w:rsidRPr="009D60F1">
        <w:rPr>
          <w:b/>
          <w:spacing w:val="-3"/>
          <w:sz w:val="22"/>
          <w:szCs w:val="22"/>
        </w:rPr>
        <w:t xml:space="preserve">Debt or Delinquency to the State. </w:t>
      </w:r>
      <w:r w:rsidRPr="009D60F1">
        <w:rPr>
          <w:spacing w:val="-3"/>
          <w:sz w:val="22"/>
          <w:szCs w:val="22"/>
        </w:rPr>
        <w:t xml:space="preserve"> Pursuant to Sections 2107.008 and 2252.093, </w:t>
      </w:r>
      <w:r w:rsidRPr="009D60F1">
        <w:rPr>
          <w:i/>
          <w:spacing w:val="-3"/>
          <w:sz w:val="22"/>
          <w:szCs w:val="22"/>
        </w:rPr>
        <w:t>Texas Government Code</w:t>
      </w:r>
      <w:r w:rsidRPr="009D60F1">
        <w:rPr>
          <w:spacing w:val="-3"/>
          <w:sz w:val="22"/>
          <w:szCs w:val="22"/>
        </w:rPr>
        <w:t xml:space="preserve">, </w:t>
      </w:r>
      <w:r>
        <w:rPr>
          <w:spacing w:val="-3"/>
          <w:sz w:val="22"/>
          <w:szCs w:val="22"/>
        </w:rPr>
        <w:t>Project Architect</w:t>
      </w:r>
      <w:r w:rsidRPr="009D60F1">
        <w:rPr>
          <w:spacing w:val="-3"/>
          <w:sz w:val="22"/>
          <w:szCs w:val="22"/>
        </w:rPr>
        <w:t xml:space="preserve"> agrees that any payments owing to </w:t>
      </w:r>
      <w:r>
        <w:rPr>
          <w:spacing w:val="-3"/>
          <w:sz w:val="22"/>
          <w:szCs w:val="22"/>
        </w:rPr>
        <w:t>Project Architect</w:t>
      </w:r>
      <w:r w:rsidRPr="009D60F1">
        <w:rPr>
          <w:spacing w:val="-3"/>
          <w:sz w:val="22"/>
          <w:szCs w:val="22"/>
        </w:rPr>
        <w:t xml:space="preserve"> under this Agreement may be applied directly toward any </w:t>
      </w:r>
      <w:r w:rsidRPr="009D60F1">
        <w:rPr>
          <w:spacing w:val="-2"/>
          <w:sz w:val="22"/>
          <w:szCs w:val="22"/>
        </w:rPr>
        <w:t>debt</w:t>
      </w:r>
      <w:r w:rsidRPr="009D60F1">
        <w:rPr>
          <w:spacing w:val="-3"/>
          <w:sz w:val="22"/>
          <w:szCs w:val="22"/>
        </w:rPr>
        <w:t xml:space="preserve"> or delinquency that</w:t>
      </w:r>
      <w:r w:rsidR="00EF77A5">
        <w:rPr>
          <w:spacing w:val="-3"/>
          <w:sz w:val="22"/>
          <w:szCs w:val="22"/>
        </w:rPr>
        <w:t xml:space="preserve"> </w:t>
      </w:r>
      <w:r w:rsidR="009C37F9">
        <w:rPr>
          <w:spacing w:val="-3"/>
          <w:sz w:val="22"/>
          <w:szCs w:val="22"/>
        </w:rPr>
        <w:t>Project Architect</w:t>
      </w:r>
      <w:r w:rsidRPr="009D60F1">
        <w:rPr>
          <w:spacing w:val="-3"/>
          <w:sz w:val="22"/>
          <w:szCs w:val="22"/>
        </w:rPr>
        <w:t xml:space="preserve"> owes the State of Texas or any agency of the State of Texas regardless of when it arises, until such debt or delinquency is paid in full.</w:t>
      </w:r>
    </w:p>
    <w:p w14:paraId="36534C80"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w:t>
      </w:r>
      <w:r w:rsidR="00BB3A6D">
        <w:rPr>
          <w:spacing w:val="-3"/>
          <w:sz w:val="22"/>
          <w:szCs w:val="22"/>
        </w:rPr>
        <w:t>9</w:t>
      </w:r>
      <w:r>
        <w:rPr>
          <w:b/>
          <w:spacing w:val="-3"/>
          <w:sz w:val="22"/>
          <w:szCs w:val="22"/>
        </w:rPr>
        <w:tab/>
      </w:r>
      <w:r w:rsidR="006835EF">
        <w:rPr>
          <w:b/>
          <w:spacing w:val="-3"/>
          <w:sz w:val="22"/>
          <w:szCs w:val="22"/>
        </w:rPr>
        <w:t>L</w:t>
      </w:r>
      <w:r w:rsidRPr="009D60F1">
        <w:rPr>
          <w:b/>
          <w:spacing w:val="-3"/>
          <w:sz w:val="22"/>
          <w:szCs w:val="22"/>
        </w:rPr>
        <w:t>oss of Funding.</w:t>
      </w:r>
      <w:r w:rsidRPr="009D60F1">
        <w:rPr>
          <w:spacing w:val="-3"/>
          <w:sz w:val="22"/>
          <w:szCs w:val="22"/>
        </w:rPr>
        <w:t xml:space="preserve">  </w:t>
      </w:r>
      <w:r w:rsidRPr="009D60F1">
        <w:rPr>
          <w:sz w:val="22"/>
          <w:szCs w:val="22"/>
        </w:rPr>
        <w:t xml:space="preserve">Performance by Owner under this Agreement may be dependent upon the appropriation and allotment of funds by the Texas State Legislature (the “Legislature”) and/or allocation of funds by the Board of Regents of The University of Texas System (the “Board”).  If the Legislature fails to appropriate or allot the necessary funds, or the Board fails to allocate the necessary funds, then Owner shall issue written notice to Project Architect and Owner may terminate this Agreement in accordance with Article </w:t>
      </w:r>
      <w:r w:rsidR="0079161F">
        <w:rPr>
          <w:sz w:val="22"/>
          <w:szCs w:val="22"/>
        </w:rPr>
        <w:t>10</w:t>
      </w:r>
      <w:r w:rsidRPr="009D60F1">
        <w:rPr>
          <w:sz w:val="22"/>
          <w:szCs w:val="22"/>
        </w:rPr>
        <w:t>.  Project Architect acknowledges that appropriation, allotment, and allocation of funds are beyond the control of Owner.</w:t>
      </w:r>
    </w:p>
    <w:p w14:paraId="34AA9641" w14:textId="088671CE" w:rsidR="0083387A"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0</w:t>
      </w:r>
      <w:r>
        <w:rPr>
          <w:b/>
          <w:spacing w:val="-3"/>
          <w:sz w:val="22"/>
          <w:szCs w:val="22"/>
        </w:rPr>
        <w:tab/>
      </w:r>
      <w:r w:rsidRPr="009D60F1">
        <w:rPr>
          <w:b/>
          <w:spacing w:val="-3"/>
          <w:sz w:val="22"/>
          <w:szCs w:val="22"/>
        </w:rPr>
        <w:t>Proprietary Interests.</w:t>
      </w:r>
      <w:r w:rsidRPr="009D60F1">
        <w:rPr>
          <w:spacing w:val="-3"/>
          <w:sz w:val="22"/>
          <w:szCs w:val="22"/>
        </w:rPr>
        <w:t xml:space="preserve">  All information owned, </w:t>
      </w:r>
      <w:r w:rsidR="00C279B4" w:rsidRPr="009D60F1">
        <w:rPr>
          <w:spacing w:val="-3"/>
          <w:sz w:val="22"/>
          <w:szCs w:val="22"/>
        </w:rPr>
        <w:t>possessed,</w:t>
      </w:r>
      <w:r w:rsidRPr="009D60F1">
        <w:rPr>
          <w:spacing w:val="-3"/>
          <w:sz w:val="22"/>
          <w:szCs w:val="22"/>
        </w:rPr>
        <w:t xml:space="preserve"> or used by </w:t>
      </w:r>
      <w:proofErr w:type="gramStart"/>
      <w:r w:rsidRPr="009D60F1">
        <w:rPr>
          <w:spacing w:val="-3"/>
          <w:sz w:val="22"/>
          <w:szCs w:val="22"/>
        </w:rPr>
        <w:t>Owner</w:t>
      </w:r>
      <w:proofErr w:type="gramEnd"/>
      <w:r w:rsidRPr="009D60F1">
        <w:rPr>
          <w:spacing w:val="-3"/>
          <w:sz w:val="22"/>
          <w:szCs w:val="22"/>
        </w:rPr>
        <w:t xml:space="preserve"> which is communicated to, learned, developed or otherwise acquired by Project Architect in the performance of services for Owner, which is not generally known to the public, shall be confidential</w:t>
      </w:r>
      <w:r>
        <w:rPr>
          <w:spacing w:val="-3"/>
          <w:sz w:val="22"/>
          <w:szCs w:val="22"/>
        </w:rPr>
        <w:t xml:space="preserve">. </w:t>
      </w:r>
      <w:r w:rsidRPr="009D60F1">
        <w:rPr>
          <w:spacing w:val="-3"/>
          <w:sz w:val="22"/>
          <w:szCs w:val="22"/>
        </w:rPr>
        <w:t xml:space="preserve"> Project Architect shall not, beginning on the date of first association </w:t>
      </w:r>
      <w:r w:rsidRPr="009D60F1">
        <w:rPr>
          <w:spacing w:val="-2"/>
          <w:sz w:val="22"/>
          <w:szCs w:val="22"/>
        </w:rPr>
        <w:t>or</w:t>
      </w:r>
      <w:r w:rsidRPr="009D60F1">
        <w:rPr>
          <w:spacing w:val="-3"/>
          <w:sz w:val="22"/>
          <w:szCs w:val="22"/>
        </w:rPr>
        <w:t xml:space="preserve"> communication between Owner and Project Architect and continuing through the term of this Agreement and any time thereafter, disclose, </w:t>
      </w:r>
      <w:r w:rsidR="00C279B4" w:rsidRPr="009D60F1">
        <w:rPr>
          <w:spacing w:val="-3"/>
          <w:sz w:val="22"/>
          <w:szCs w:val="22"/>
        </w:rPr>
        <w:t>communicate,</w:t>
      </w:r>
      <w:r w:rsidRPr="009D60F1">
        <w:rPr>
          <w:spacing w:val="-3"/>
          <w:sz w:val="22"/>
          <w:szCs w:val="22"/>
        </w:rPr>
        <w:t xml:space="preserve"> or divulge, or permit disclosure, communication or divulgence, to another or use for Project Architect’s own benefit or the benefit of another, any such confidential information, unless required by law.  Except when defined as part of the Work, Project Architect shall not make any press releases, public statements, or advertisement referring to the Project or the engagement of Project Architect as an independent</w:t>
      </w:r>
      <w:r w:rsidR="00EF77A5">
        <w:rPr>
          <w:spacing w:val="-3"/>
          <w:sz w:val="22"/>
          <w:szCs w:val="22"/>
        </w:rPr>
        <w:t xml:space="preserve"> </w:t>
      </w:r>
      <w:r w:rsidR="00482973">
        <w:rPr>
          <w:spacing w:val="-3"/>
          <w:sz w:val="22"/>
          <w:szCs w:val="22"/>
        </w:rPr>
        <w:t>Contractor</w:t>
      </w:r>
      <w:r w:rsidRPr="009D60F1">
        <w:rPr>
          <w:spacing w:val="-3"/>
          <w:sz w:val="22"/>
          <w:szCs w:val="22"/>
        </w:rPr>
        <w:t xml:space="preserve"> of Owner in connection with the </w:t>
      </w:r>
      <w:r w:rsidR="00C279B4" w:rsidRPr="009D60F1">
        <w:rPr>
          <w:spacing w:val="-3"/>
          <w:sz w:val="22"/>
          <w:szCs w:val="22"/>
        </w:rPr>
        <w:t>Project or</w:t>
      </w:r>
      <w:r w:rsidRPr="009D60F1">
        <w:rPr>
          <w:spacing w:val="-3"/>
          <w:sz w:val="22"/>
          <w:szCs w:val="22"/>
        </w:rPr>
        <w:t xml:space="preserve"> release any information relative to the Project for publications, advertisement or any other purpose without the prior written approval of Owner.  Project Architect shall obtain </w:t>
      </w:r>
      <w:r w:rsidR="00615F11">
        <w:rPr>
          <w:spacing w:val="-3"/>
          <w:sz w:val="22"/>
          <w:szCs w:val="22"/>
        </w:rPr>
        <w:t xml:space="preserve">similar </w:t>
      </w:r>
      <w:r w:rsidRPr="009D60F1">
        <w:rPr>
          <w:spacing w:val="-3"/>
          <w:sz w:val="22"/>
          <w:szCs w:val="22"/>
        </w:rPr>
        <w:t xml:space="preserve">assurances from </w:t>
      </w:r>
      <w:proofErr w:type="gramStart"/>
      <w:r w:rsidRPr="009D60F1">
        <w:rPr>
          <w:spacing w:val="-3"/>
          <w:sz w:val="22"/>
          <w:szCs w:val="22"/>
        </w:rPr>
        <w:t>persons</w:t>
      </w:r>
      <w:proofErr w:type="gramEnd"/>
      <w:r>
        <w:rPr>
          <w:spacing w:val="-3"/>
          <w:sz w:val="22"/>
          <w:szCs w:val="22"/>
        </w:rPr>
        <w:t>, vendors and consultants</w:t>
      </w:r>
      <w:r w:rsidRPr="009D60F1">
        <w:rPr>
          <w:spacing w:val="-3"/>
          <w:sz w:val="22"/>
          <w:szCs w:val="22"/>
        </w:rPr>
        <w:t xml:space="preserve"> retained by Project Architect.  Project Architect acknowledges and agrees </w:t>
      </w:r>
      <w:r w:rsidRPr="009D60F1">
        <w:rPr>
          <w:spacing w:val="-3"/>
          <w:sz w:val="22"/>
          <w:szCs w:val="22"/>
        </w:rPr>
        <w:lastRenderedPageBreak/>
        <w:t xml:space="preserve">that a breach by Project Architect of the provisions </w:t>
      </w:r>
      <w:r w:rsidR="00615F11">
        <w:rPr>
          <w:spacing w:val="-3"/>
          <w:sz w:val="22"/>
          <w:szCs w:val="22"/>
        </w:rPr>
        <w:t xml:space="preserve">of this paragraph </w:t>
      </w:r>
      <w:r w:rsidRPr="009D60F1">
        <w:rPr>
          <w:spacing w:val="-3"/>
          <w:sz w:val="22"/>
          <w:szCs w:val="22"/>
        </w:rPr>
        <w:t>will cause Owner irreparable injury and damage.  Project Architect, therefore, expressly agrees that Owner shall be entitled to injunctive and/or other equitable relief in any court of competent jurisdiction to prevent or otherwise restrain a breach of</w:t>
      </w:r>
      <w:r w:rsidR="00615F11">
        <w:rPr>
          <w:spacing w:val="-3"/>
          <w:sz w:val="22"/>
          <w:szCs w:val="22"/>
        </w:rPr>
        <w:t xml:space="preserve"> these terms</w:t>
      </w:r>
      <w:r w:rsidRPr="009D60F1">
        <w:rPr>
          <w:spacing w:val="-3"/>
          <w:sz w:val="22"/>
          <w:szCs w:val="22"/>
        </w:rPr>
        <w:t>.</w:t>
      </w:r>
    </w:p>
    <w:p w14:paraId="0F530798"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1</w:t>
      </w:r>
      <w:r>
        <w:rPr>
          <w:b/>
          <w:spacing w:val="-3"/>
          <w:sz w:val="22"/>
          <w:szCs w:val="22"/>
        </w:rPr>
        <w:tab/>
      </w:r>
      <w:r w:rsidRPr="009D60F1">
        <w:rPr>
          <w:b/>
          <w:spacing w:val="-3"/>
          <w:sz w:val="22"/>
          <w:szCs w:val="22"/>
        </w:rPr>
        <w:t>Appointment.</w:t>
      </w:r>
      <w:r w:rsidRPr="009D60F1">
        <w:rPr>
          <w:spacing w:val="-3"/>
          <w:sz w:val="22"/>
          <w:szCs w:val="22"/>
        </w:rPr>
        <w:t xml:space="preserve">  Owner hereby expressly reserves the right from time to time to designate by notice to Project Architect a representative to act partially or wholly for Owner in connection with the performance of Owner’s obligations </w:t>
      </w:r>
      <w:r w:rsidRPr="009D60F1">
        <w:rPr>
          <w:spacing w:val="-2"/>
          <w:sz w:val="22"/>
          <w:szCs w:val="22"/>
        </w:rPr>
        <w:t>hereunder</w:t>
      </w:r>
      <w:r w:rsidRPr="009D60F1">
        <w:rPr>
          <w:spacing w:val="-3"/>
          <w:sz w:val="22"/>
          <w:szCs w:val="22"/>
        </w:rPr>
        <w:t>.  Project Architect shall act only upon instructions from such representative unless otherwise specifically notified to the contrary.</w:t>
      </w:r>
    </w:p>
    <w:p w14:paraId="7F570CBC" w14:textId="77777777" w:rsidR="0083387A" w:rsidRPr="00BE5B14" w:rsidRDefault="0083387A" w:rsidP="007A2227">
      <w:pPr>
        <w:pStyle w:val="Heading2"/>
        <w:numPr>
          <w:ilvl w:val="0"/>
          <w:numId w:val="0"/>
        </w:numPr>
        <w:tabs>
          <w:tab w:val="left" w:pos="1440"/>
        </w:tabs>
        <w:ind w:firstLine="720"/>
        <w:jc w:val="both"/>
        <w:rPr>
          <w:spacing w:val="-3"/>
          <w:sz w:val="22"/>
          <w:szCs w:val="22"/>
        </w:rPr>
      </w:pPr>
      <w:r>
        <w:rPr>
          <w:spacing w:val="-3"/>
          <w:sz w:val="22"/>
          <w:szCs w:val="22"/>
        </w:rPr>
        <w:t>13.1</w:t>
      </w:r>
      <w:r w:rsidR="00BB3A6D">
        <w:rPr>
          <w:spacing w:val="-3"/>
          <w:sz w:val="22"/>
          <w:szCs w:val="22"/>
        </w:rPr>
        <w:t>2</w:t>
      </w:r>
      <w:r>
        <w:rPr>
          <w:spacing w:val="-3"/>
          <w:sz w:val="22"/>
          <w:szCs w:val="22"/>
        </w:rPr>
        <w:tab/>
      </w:r>
      <w:r w:rsidRPr="009D60F1">
        <w:rPr>
          <w:b/>
          <w:spacing w:val="-3"/>
          <w:sz w:val="22"/>
          <w:szCs w:val="22"/>
        </w:rPr>
        <w:t xml:space="preserve">Dispute </w:t>
      </w:r>
      <w:r w:rsidRPr="00E271EB">
        <w:rPr>
          <w:b/>
          <w:spacing w:val="-3"/>
          <w:sz w:val="22"/>
          <w:szCs w:val="22"/>
        </w:rPr>
        <w:t>Resolution</w:t>
      </w:r>
      <w:r w:rsidRPr="009D60F1">
        <w:rPr>
          <w:b/>
          <w:spacing w:val="-3"/>
          <w:sz w:val="22"/>
          <w:szCs w:val="22"/>
        </w:rPr>
        <w:t xml:space="preserve">.  </w:t>
      </w:r>
      <w:r w:rsidRPr="00E271EB">
        <w:rPr>
          <w:spacing w:val="-3"/>
          <w:sz w:val="22"/>
          <w:szCs w:val="22"/>
        </w:rPr>
        <w:t xml:space="preserve">To the extent that </w:t>
      </w:r>
      <w:r w:rsidR="005359F3">
        <w:rPr>
          <w:spacing w:val="-3"/>
          <w:sz w:val="22"/>
          <w:szCs w:val="22"/>
        </w:rPr>
        <w:t xml:space="preserve">it is applicable, the dispute resolution process provided for in </w:t>
      </w:r>
      <w:r w:rsidRPr="00E271EB">
        <w:rPr>
          <w:spacing w:val="-3"/>
          <w:sz w:val="22"/>
          <w:szCs w:val="22"/>
        </w:rPr>
        <w:t>Chapter 2260 of the Texas Government Code</w:t>
      </w:r>
      <w:r w:rsidR="00154721">
        <w:rPr>
          <w:spacing w:val="-3"/>
          <w:sz w:val="22"/>
          <w:szCs w:val="22"/>
        </w:rPr>
        <w:t xml:space="preserve"> </w:t>
      </w:r>
      <w:r w:rsidRPr="00E271EB">
        <w:rPr>
          <w:spacing w:val="-3"/>
          <w:sz w:val="22"/>
          <w:szCs w:val="22"/>
        </w:rPr>
        <w:t>shall be used</w:t>
      </w:r>
      <w:r w:rsidR="005359F3">
        <w:rPr>
          <w:spacing w:val="-3"/>
          <w:sz w:val="22"/>
          <w:szCs w:val="22"/>
        </w:rPr>
        <w:t xml:space="preserve"> by the Project Architect </w:t>
      </w:r>
      <w:r w:rsidRPr="00E271EB">
        <w:rPr>
          <w:spacing w:val="-3"/>
          <w:sz w:val="22"/>
          <w:szCs w:val="22"/>
        </w:rPr>
        <w:t xml:space="preserve">to resolve any claim for breach of contract made by Project </w:t>
      </w:r>
      <w:r w:rsidRPr="00BE5B14">
        <w:rPr>
          <w:spacing w:val="-3"/>
          <w:sz w:val="22"/>
          <w:szCs w:val="22"/>
        </w:rPr>
        <w:t>Architect</w:t>
      </w:r>
      <w:r w:rsidR="005359F3" w:rsidRPr="00BE5B14">
        <w:rPr>
          <w:spacing w:val="-3"/>
          <w:sz w:val="22"/>
          <w:szCs w:val="22"/>
        </w:rPr>
        <w:t xml:space="preserve"> that is not resolved in the </w:t>
      </w:r>
      <w:r w:rsidR="00BE5B14">
        <w:rPr>
          <w:spacing w:val="-3"/>
          <w:sz w:val="22"/>
          <w:szCs w:val="22"/>
        </w:rPr>
        <w:t xml:space="preserve">ordinary </w:t>
      </w:r>
      <w:r w:rsidR="005359F3" w:rsidRPr="00BE5B14">
        <w:rPr>
          <w:spacing w:val="-3"/>
          <w:sz w:val="22"/>
          <w:szCs w:val="22"/>
        </w:rPr>
        <w:t xml:space="preserve">course of </w:t>
      </w:r>
      <w:r w:rsidR="00BE5B14">
        <w:rPr>
          <w:spacing w:val="-3"/>
          <w:sz w:val="22"/>
          <w:szCs w:val="22"/>
        </w:rPr>
        <w:t xml:space="preserve">business </w:t>
      </w:r>
      <w:r w:rsidR="005359F3" w:rsidRPr="00BE5B14">
        <w:rPr>
          <w:spacing w:val="-3"/>
          <w:sz w:val="22"/>
          <w:szCs w:val="22"/>
        </w:rPr>
        <w:t>between Project Architect and Owner.</w:t>
      </w:r>
    </w:p>
    <w:p w14:paraId="4990832E" w14:textId="77777777" w:rsidR="00BE5B14" w:rsidRPr="00F71FE5" w:rsidRDefault="00BE5B14" w:rsidP="00F71FE5">
      <w:pPr>
        <w:pStyle w:val="Heading2"/>
        <w:numPr>
          <w:ilvl w:val="0"/>
          <w:numId w:val="0"/>
        </w:numPr>
        <w:tabs>
          <w:tab w:val="left" w:pos="1440"/>
        </w:tabs>
        <w:ind w:firstLine="720"/>
        <w:jc w:val="both"/>
        <w:rPr>
          <w:sz w:val="22"/>
          <w:szCs w:val="22"/>
        </w:rPr>
      </w:pPr>
      <w:r w:rsidRPr="00BE5B14">
        <w:rPr>
          <w:sz w:val="22"/>
          <w:szCs w:val="22"/>
        </w:rPr>
        <w:t>1</w:t>
      </w:r>
      <w:r>
        <w:rPr>
          <w:sz w:val="22"/>
          <w:szCs w:val="22"/>
        </w:rPr>
        <w:t>3</w:t>
      </w:r>
      <w:r w:rsidRPr="00F71FE5">
        <w:rPr>
          <w:sz w:val="22"/>
          <w:szCs w:val="22"/>
        </w:rPr>
        <w:t>.1</w:t>
      </w:r>
      <w:r>
        <w:rPr>
          <w:sz w:val="22"/>
          <w:szCs w:val="22"/>
        </w:rPr>
        <w:t>2.1</w:t>
      </w:r>
      <w:r w:rsidRPr="00F71FE5">
        <w:rPr>
          <w:sz w:val="22"/>
          <w:szCs w:val="22"/>
        </w:rPr>
        <w:tab/>
      </w:r>
      <w:r w:rsidRPr="00344CC0">
        <w:rPr>
          <w:sz w:val="22"/>
          <w:szCs w:val="22"/>
        </w:rPr>
        <w:t xml:space="preserve">Alternative </w:t>
      </w:r>
      <w:r w:rsidRPr="00344CC0">
        <w:rPr>
          <w:spacing w:val="-3"/>
          <w:sz w:val="22"/>
          <w:szCs w:val="22"/>
        </w:rPr>
        <w:t>Dispute</w:t>
      </w:r>
      <w:r w:rsidRPr="00344CC0">
        <w:rPr>
          <w:sz w:val="22"/>
          <w:szCs w:val="22"/>
        </w:rPr>
        <w:t xml:space="preserve"> Resolution Process.  Owner may establish a dispute resolution process to be uti</w:t>
      </w:r>
      <w:r w:rsidRPr="00F71FE5">
        <w:rPr>
          <w:sz w:val="22"/>
          <w:szCs w:val="22"/>
        </w:rPr>
        <w:t>lized in advance of that outlined in Tex. Gov’t Code, Chapter 2260.</w:t>
      </w:r>
    </w:p>
    <w:p w14:paraId="4805515B"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13.12.2</w:t>
      </w:r>
      <w:r w:rsidRPr="00F71FE5">
        <w:rPr>
          <w:sz w:val="22"/>
          <w:szCs w:val="22"/>
        </w:rPr>
        <w:tab/>
        <w:t>Nothing herein shall hinder, prevent, or be construed as a waiver of Owner’s right to seek redress on any disputed matter in a court of competent jurisdiction.</w:t>
      </w:r>
    </w:p>
    <w:p w14:paraId="0F0EDB2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13.12.3</w:t>
      </w:r>
      <w:r w:rsidRPr="00F71FE5">
        <w:rPr>
          <w:sz w:val="22"/>
          <w:szCs w:val="22"/>
        </w:rPr>
        <w:tab/>
        <w:t xml:space="preserve">In any litigation between the Owner and the </w:t>
      </w:r>
      <w:r>
        <w:rPr>
          <w:sz w:val="22"/>
          <w:szCs w:val="22"/>
        </w:rPr>
        <w:t xml:space="preserve">Project Architect </w:t>
      </w:r>
      <w:r w:rsidRPr="00F71FE5">
        <w:rPr>
          <w:sz w:val="22"/>
          <w:szCs w:val="22"/>
        </w:rPr>
        <w:t xml:space="preserve">arising from this </w:t>
      </w:r>
      <w:r>
        <w:rPr>
          <w:sz w:val="22"/>
          <w:szCs w:val="22"/>
        </w:rPr>
        <w:t xml:space="preserve">Agreement </w:t>
      </w:r>
      <w:r w:rsidRPr="00F71FE5">
        <w:rPr>
          <w:sz w:val="22"/>
          <w:szCs w:val="22"/>
        </w:rPr>
        <w:t xml:space="preserve">or this Project, </w:t>
      </w:r>
      <w:r w:rsidRPr="00F71FE5">
        <w:rPr>
          <w:spacing w:val="-3"/>
          <w:sz w:val="22"/>
          <w:szCs w:val="22"/>
        </w:rPr>
        <w:t>neither</w:t>
      </w:r>
      <w:r w:rsidRPr="00F71FE5">
        <w:rPr>
          <w:sz w:val="22"/>
          <w:szCs w:val="22"/>
        </w:rPr>
        <w:t xml:space="preserve"> party will be entitled to an award of legal fees or costs in any judgment </w:t>
      </w:r>
      <w:proofErr w:type="gramStart"/>
      <w:r w:rsidRPr="00F71FE5">
        <w:rPr>
          <w:sz w:val="22"/>
          <w:szCs w:val="22"/>
        </w:rPr>
        <w:t>regardless</w:t>
      </w:r>
      <w:proofErr w:type="gramEnd"/>
      <w:r w:rsidRPr="00F71FE5">
        <w:rPr>
          <w:sz w:val="22"/>
          <w:szCs w:val="22"/>
        </w:rPr>
        <w:t xml:space="preserve"> which one is deemed the prevailing party.</w:t>
      </w:r>
    </w:p>
    <w:p w14:paraId="47F9A7B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13.12.4</w:t>
      </w:r>
      <w:r w:rsidRPr="00F71FE5">
        <w:rPr>
          <w:sz w:val="22"/>
          <w:szCs w:val="22"/>
        </w:rPr>
        <w:tab/>
        <w:t>Nothing herein shall waive or be construed as a waiver of the State’s sovereign immunity.</w:t>
      </w:r>
    </w:p>
    <w:p w14:paraId="4FA38400" w14:textId="77777777" w:rsidR="00C77D98" w:rsidRDefault="000F0642" w:rsidP="000F0642">
      <w:pPr>
        <w:pStyle w:val="Heading3"/>
        <w:numPr>
          <w:ilvl w:val="0"/>
          <w:numId w:val="0"/>
        </w:numPr>
        <w:tabs>
          <w:tab w:val="num" w:pos="1800"/>
        </w:tabs>
        <w:ind w:firstLine="720"/>
        <w:jc w:val="both"/>
        <w:rPr>
          <w:sz w:val="22"/>
          <w:szCs w:val="22"/>
        </w:rPr>
      </w:pPr>
      <w:r>
        <w:rPr>
          <w:sz w:val="22"/>
          <w:szCs w:val="22"/>
        </w:rPr>
        <w:t>13.1</w:t>
      </w:r>
      <w:r w:rsidR="00BB3A6D">
        <w:rPr>
          <w:sz w:val="22"/>
          <w:szCs w:val="22"/>
        </w:rPr>
        <w:t>2</w:t>
      </w:r>
      <w:r>
        <w:rPr>
          <w:sz w:val="22"/>
          <w:szCs w:val="22"/>
        </w:rPr>
        <w:t>.</w:t>
      </w:r>
      <w:r w:rsidR="00BE5B14">
        <w:rPr>
          <w:sz w:val="22"/>
          <w:szCs w:val="22"/>
        </w:rPr>
        <w:t>5</w:t>
      </w:r>
      <w:r>
        <w:rPr>
          <w:sz w:val="22"/>
          <w:szCs w:val="22"/>
        </w:rPr>
        <w:tab/>
      </w:r>
      <w:r w:rsidR="00C77D98" w:rsidRPr="009D60F1">
        <w:rPr>
          <w:sz w:val="22"/>
          <w:szCs w:val="22"/>
        </w:rPr>
        <w:t>Neither the occurrence of an event giving rise to a breach of contract claim nor the pendency of a claim constitute grounds for the suspension of performance by Project Architect, in whole or in part. Owner and Project Architect agree that any periods set forth in this Agreement for notice and cure of defaults are not waived, delayed, or suspended by Chapter 2260 or this section.</w:t>
      </w:r>
    </w:p>
    <w:p w14:paraId="4F0BC526" w14:textId="69B3B507" w:rsidR="00F65E95" w:rsidRPr="009D60F1" w:rsidRDefault="00D35567" w:rsidP="000F0642">
      <w:pPr>
        <w:pStyle w:val="Heading3"/>
        <w:numPr>
          <w:ilvl w:val="0"/>
          <w:numId w:val="0"/>
        </w:numPr>
        <w:tabs>
          <w:tab w:val="left" w:pos="1440"/>
          <w:tab w:val="num" w:pos="2520"/>
        </w:tabs>
        <w:ind w:firstLine="720"/>
        <w:jc w:val="both"/>
        <w:rPr>
          <w:sz w:val="22"/>
          <w:szCs w:val="22"/>
        </w:rPr>
      </w:pPr>
      <w:r w:rsidRPr="00D35567">
        <w:rPr>
          <w:spacing w:val="-3"/>
          <w:sz w:val="22"/>
          <w:szCs w:val="22"/>
        </w:rPr>
        <w:t>13.</w:t>
      </w:r>
      <w:r w:rsidR="000F0642">
        <w:rPr>
          <w:spacing w:val="-3"/>
          <w:sz w:val="22"/>
          <w:szCs w:val="22"/>
        </w:rPr>
        <w:t>1</w:t>
      </w:r>
      <w:r w:rsidR="00BB3A6D">
        <w:rPr>
          <w:spacing w:val="-3"/>
          <w:sz w:val="22"/>
          <w:szCs w:val="22"/>
        </w:rPr>
        <w:t>3</w:t>
      </w:r>
      <w:r w:rsidR="000F0642">
        <w:rPr>
          <w:spacing w:val="-3"/>
          <w:sz w:val="22"/>
          <w:szCs w:val="22"/>
        </w:rPr>
        <w:tab/>
      </w:r>
      <w:r w:rsidRPr="009D60F1">
        <w:rPr>
          <w:b/>
          <w:spacing w:val="-3"/>
          <w:sz w:val="22"/>
          <w:szCs w:val="22"/>
        </w:rPr>
        <w:t>Notices.</w:t>
      </w:r>
      <w:r w:rsidRPr="009D60F1">
        <w:rPr>
          <w:spacing w:val="-3"/>
          <w:sz w:val="22"/>
          <w:szCs w:val="22"/>
        </w:rPr>
        <w:t xml:space="preserve">  All notices, consents, approvals, demands, </w:t>
      </w:r>
      <w:r w:rsidR="00C279B4" w:rsidRPr="009D60F1">
        <w:rPr>
          <w:spacing w:val="-3"/>
          <w:sz w:val="22"/>
          <w:szCs w:val="22"/>
        </w:rPr>
        <w:t>requests,</w:t>
      </w:r>
      <w:r w:rsidRPr="009D60F1">
        <w:rPr>
          <w:spacing w:val="-3"/>
          <w:sz w:val="22"/>
          <w:szCs w:val="22"/>
        </w:rPr>
        <w:t xml:space="preserve"> or other communications provided for or permitted to be given under any of the provisions of this Agreement shall be in writing and shall be deemed to have been duly given or served when delivered by hand delivery or when deposited in the U.S. mail by registered or certified mail, return receipt requested, postage prepaid, and addressed as follows</w:t>
      </w:r>
      <w:r>
        <w:rPr>
          <w:spacing w:val="-3"/>
          <w:sz w:val="22"/>
          <w:szCs w:val="22"/>
        </w:rPr>
        <w:t>:</w:t>
      </w:r>
    </w:p>
    <w:p w14:paraId="6B91EA5D" w14:textId="77777777" w:rsidR="00A261C3" w:rsidRPr="009D60F1" w:rsidRDefault="00A261C3" w:rsidP="00A261C3">
      <w:pPr>
        <w:numPr>
          <w:ilvl w:val="12"/>
          <w:numId w:val="0"/>
        </w:numPr>
        <w:tabs>
          <w:tab w:val="left" w:pos="-720"/>
        </w:tabs>
        <w:suppressAutoHyphens/>
        <w:ind w:firstLine="360"/>
        <w:jc w:val="both"/>
        <w:rPr>
          <w:b/>
          <w:i/>
          <w:color w:val="FF0000"/>
          <w:spacing w:val="-3"/>
          <w:sz w:val="22"/>
          <w:szCs w:val="22"/>
        </w:rPr>
      </w:pPr>
      <w:r w:rsidRPr="009D60F1">
        <w:rPr>
          <w:b/>
          <w:i/>
          <w:color w:val="FF0000"/>
          <w:spacing w:val="-3"/>
          <w:sz w:val="22"/>
          <w:szCs w:val="22"/>
        </w:rPr>
        <w:t>Editor’s Note</w:t>
      </w:r>
      <w:proofErr w:type="gramStart"/>
      <w:r w:rsidRPr="009D60F1">
        <w:rPr>
          <w:b/>
          <w:i/>
          <w:color w:val="FF0000"/>
          <w:spacing w:val="-3"/>
          <w:sz w:val="22"/>
          <w:szCs w:val="22"/>
        </w:rPr>
        <w:t>:  Complete</w:t>
      </w:r>
      <w:proofErr w:type="gramEnd"/>
      <w:r w:rsidRPr="009D60F1">
        <w:rPr>
          <w:b/>
          <w:i/>
          <w:color w:val="FF0000"/>
          <w:spacing w:val="-3"/>
          <w:sz w:val="22"/>
          <w:szCs w:val="22"/>
        </w:rPr>
        <w:t xml:space="preserve"> below as applicable.</w:t>
      </w:r>
    </w:p>
    <w:p w14:paraId="57D8E147" w14:textId="77777777" w:rsidR="00A261C3" w:rsidRPr="009D60F1" w:rsidRDefault="00A261C3" w:rsidP="00F260DF">
      <w:pPr>
        <w:numPr>
          <w:ilvl w:val="12"/>
          <w:numId w:val="0"/>
        </w:numPr>
        <w:tabs>
          <w:tab w:val="left" w:pos="-720"/>
          <w:tab w:val="left" w:pos="360"/>
          <w:tab w:val="left" w:pos="540"/>
        </w:tabs>
        <w:suppressAutoHyphens/>
        <w:ind w:firstLine="360"/>
        <w:rPr>
          <w:spacing w:val="-3"/>
          <w:sz w:val="22"/>
          <w:szCs w:val="22"/>
        </w:rPr>
      </w:pPr>
      <w:r w:rsidRPr="009D60F1">
        <w:rPr>
          <w:spacing w:val="-3"/>
          <w:sz w:val="22"/>
          <w:szCs w:val="22"/>
        </w:rPr>
        <w:t>If to Owner:</w:t>
      </w:r>
      <w:r w:rsidRPr="009D60F1">
        <w:rPr>
          <w:spacing w:val="-3"/>
          <w:sz w:val="22"/>
          <w:szCs w:val="22"/>
        </w:rPr>
        <w:tab/>
      </w:r>
      <w:r w:rsidRPr="009D60F1">
        <w:rPr>
          <w:spacing w:val="-3"/>
          <w:sz w:val="22"/>
          <w:szCs w:val="22"/>
        </w:rPr>
        <w:tab/>
      </w:r>
      <w:r w:rsidRPr="009D60F1">
        <w:rPr>
          <w:spacing w:val="-3"/>
          <w:sz w:val="22"/>
          <w:szCs w:val="22"/>
        </w:rPr>
        <w:tab/>
        <w:t>(project manager)</w:t>
      </w:r>
    </w:p>
    <w:p w14:paraId="3647456C" w14:textId="77777777" w:rsidR="00A261C3" w:rsidRPr="00344CC0" w:rsidRDefault="005225AC"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673F17E6" w14:textId="77777777" w:rsidR="00A261C3" w:rsidRPr="00344CC0" w:rsidRDefault="00A261C3"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w:t>
      </w:r>
      <w:r w:rsidR="00344CC0" w:rsidRPr="00344CC0">
        <w:rPr>
          <w:i/>
          <w:iCs/>
          <w:spacing w:val="-3"/>
          <w:sz w:val="22"/>
          <w:szCs w:val="22"/>
        </w:rPr>
        <w:t xml:space="preserve"> or Institution</w:t>
      </w:r>
    </w:p>
    <w:p w14:paraId="7A84C052" w14:textId="77777777" w:rsidR="00693A0E" w:rsidRPr="00344CC0" w:rsidRDefault="00344CC0" w:rsidP="00693A0E">
      <w:pPr>
        <w:ind w:firstLine="360"/>
        <w:rPr>
          <w:i/>
          <w:iCs/>
          <w:color w:val="000000"/>
          <w:spacing w:val="-3"/>
          <w:sz w:val="22"/>
          <w:szCs w:val="22"/>
        </w:rPr>
      </w:pPr>
      <w:r w:rsidRPr="00344CC0">
        <w:rPr>
          <w:i/>
          <w:iCs/>
          <w:color w:val="000000"/>
          <w:spacing w:val="-3"/>
          <w:sz w:val="22"/>
          <w:szCs w:val="22"/>
        </w:rPr>
        <w:t>Street Address</w:t>
      </w:r>
    </w:p>
    <w:p w14:paraId="51D30DF6" w14:textId="77777777" w:rsidR="00A261C3" w:rsidRPr="00344CC0" w:rsidRDefault="00344CC0" w:rsidP="00693A0E">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28CB8018" w14:textId="77777777" w:rsidR="00A261C3" w:rsidRPr="00713960" w:rsidRDefault="00A261C3" w:rsidP="00A261C3">
      <w:pPr>
        <w:keepNext/>
        <w:keepLines/>
        <w:tabs>
          <w:tab w:val="left" w:pos="-720"/>
        </w:tabs>
        <w:suppressAutoHyphens/>
        <w:ind w:firstLine="360"/>
        <w:jc w:val="both"/>
        <w:rPr>
          <w:spacing w:val="-3"/>
          <w:sz w:val="22"/>
          <w:szCs w:val="22"/>
          <w:u w:val="single"/>
        </w:rPr>
      </w:pPr>
    </w:p>
    <w:p w14:paraId="21FDD783" w14:textId="77777777" w:rsidR="00A261C3" w:rsidRPr="00CD4C45" w:rsidRDefault="00A261C3" w:rsidP="00A261C3">
      <w:pPr>
        <w:keepNext/>
        <w:keepLines/>
        <w:tabs>
          <w:tab w:val="left" w:pos="-720"/>
        </w:tabs>
        <w:suppressAutoHyphens/>
        <w:ind w:firstLine="360"/>
        <w:jc w:val="both"/>
        <w:rPr>
          <w:spacing w:val="-3"/>
          <w:sz w:val="22"/>
          <w:szCs w:val="22"/>
        </w:rPr>
      </w:pPr>
      <w:r w:rsidRPr="00CD4C45">
        <w:rPr>
          <w:spacing w:val="-3"/>
          <w:sz w:val="22"/>
          <w:szCs w:val="22"/>
        </w:rPr>
        <w:t>With Copies to:</w:t>
      </w:r>
      <w:r w:rsidR="00F260DF" w:rsidRPr="00CD4C45">
        <w:rPr>
          <w:spacing w:val="-3"/>
          <w:sz w:val="22"/>
          <w:szCs w:val="22"/>
        </w:rPr>
        <w:t xml:space="preserve">  </w:t>
      </w:r>
    </w:p>
    <w:p w14:paraId="2241784F" w14:textId="77777777" w:rsidR="005A040A" w:rsidRPr="00344CC0" w:rsidRDefault="00344CC0" w:rsidP="00A261C3">
      <w:pPr>
        <w:keepNext/>
        <w:keepLines/>
        <w:numPr>
          <w:ilvl w:val="12"/>
          <w:numId w:val="0"/>
        </w:numPr>
        <w:tabs>
          <w:tab w:val="left" w:pos="-720"/>
        </w:tabs>
        <w:suppressAutoHyphens/>
        <w:ind w:firstLine="360"/>
        <w:jc w:val="both"/>
        <w:rPr>
          <w:i/>
          <w:iCs/>
        </w:rPr>
      </w:pPr>
      <w:r w:rsidRPr="00344CC0">
        <w:rPr>
          <w:i/>
          <w:iCs/>
        </w:rPr>
        <w:t>Title</w:t>
      </w:r>
    </w:p>
    <w:p w14:paraId="44B13F9F"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5EE2973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 or Institution</w:t>
      </w:r>
    </w:p>
    <w:p w14:paraId="35CF2A3D"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67942E2A"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3ABBF074" w14:textId="77777777" w:rsidR="00D873FD" w:rsidRDefault="00D873FD" w:rsidP="00A261C3">
      <w:pPr>
        <w:numPr>
          <w:ilvl w:val="12"/>
          <w:numId w:val="0"/>
        </w:numPr>
        <w:tabs>
          <w:tab w:val="left" w:pos="-720"/>
        </w:tabs>
        <w:suppressAutoHyphens/>
        <w:ind w:firstLine="360"/>
        <w:jc w:val="both"/>
        <w:rPr>
          <w:spacing w:val="-3"/>
          <w:sz w:val="22"/>
          <w:szCs w:val="22"/>
        </w:rPr>
      </w:pPr>
    </w:p>
    <w:p w14:paraId="4B68A237" w14:textId="77777777" w:rsidR="00017B92" w:rsidRPr="009D60F1" w:rsidRDefault="00017B92" w:rsidP="00A261C3">
      <w:pPr>
        <w:numPr>
          <w:ilvl w:val="12"/>
          <w:numId w:val="0"/>
        </w:numPr>
        <w:tabs>
          <w:tab w:val="left" w:pos="-720"/>
        </w:tabs>
        <w:suppressAutoHyphens/>
        <w:ind w:firstLine="360"/>
        <w:jc w:val="both"/>
        <w:rPr>
          <w:spacing w:val="-3"/>
          <w:sz w:val="22"/>
          <w:szCs w:val="22"/>
        </w:rPr>
      </w:pPr>
    </w:p>
    <w:p w14:paraId="57045AE5" w14:textId="254B097F" w:rsidR="00A261C3" w:rsidRPr="009D60F1" w:rsidRDefault="00A261C3" w:rsidP="00A261C3">
      <w:pPr>
        <w:tabs>
          <w:tab w:val="left" w:pos="-720"/>
        </w:tabs>
        <w:suppressAutoHyphens/>
        <w:ind w:firstLine="360"/>
        <w:jc w:val="both"/>
        <w:rPr>
          <w:spacing w:val="-3"/>
          <w:sz w:val="22"/>
          <w:szCs w:val="22"/>
        </w:rPr>
      </w:pPr>
      <w:r w:rsidRPr="009D60F1">
        <w:rPr>
          <w:spacing w:val="-3"/>
          <w:sz w:val="22"/>
          <w:szCs w:val="22"/>
        </w:rPr>
        <w:lastRenderedPageBreak/>
        <w:t xml:space="preserve">If to Project </w:t>
      </w:r>
      <w:r w:rsidR="00C279B4" w:rsidRPr="009D60F1">
        <w:rPr>
          <w:spacing w:val="-3"/>
          <w:sz w:val="22"/>
          <w:szCs w:val="22"/>
        </w:rPr>
        <w:t>Architect: _</w:t>
      </w:r>
      <w:r w:rsidRPr="009D60F1">
        <w:rPr>
          <w:spacing w:val="-3"/>
          <w:sz w:val="22"/>
          <w:szCs w:val="22"/>
        </w:rPr>
        <w:t>________________________</w:t>
      </w:r>
    </w:p>
    <w:p w14:paraId="5D1FEB57"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2C9454E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51890145" w14:textId="77777777" w:rsidR="00A261C3" w:rsidRPr="009D60F1" w:rsidRDefault="00A261C3" w:rsidP="00A261C3">
      <w:pPr>
        <w:keepNext/>
        <w:numPr>
          <w:ilvl w:val="12"/>
          <w:numId w:val="0"/>
        </w:numPr>
        <w:tabs>
          <w:tab w:val="left" w:pos="-720"/>
        </w:tabs>
        <w:suppressAutoHyphens/>
        <w:ind w:firstLine="360"/>
        <w:jc w:val="both"/>
        <w:rPr>
          <w:spacing w:val="-3"/>
          <w:sz w:val="22"/>
          <w:szCs w:val="22"/>
        </w:rPr>
      </w:pPr>
      <w:r w:rsidRPr="009D60F1">
        <w:rPr>
          <w:spacing w:val="-3"/>
          <w:sz w:val="22"/>
          <w:szCs w:val="22"/>
        </w:rPr>
        <w:t>Attention:</w:t>
      </w:r>
      <w:proofErr w:type="gramStart"/>
      <w:r w:rsidRPr="009D60F1">
        <w:rPr>
          <w:spacing w:val="-3"/>
          <w:sz w:val="22"/>
          <w:szCs w:val="22"/>
        </w:rPr>
        <w:t xml:space="preserve">  ________ __ </w:t>
      </w:r>
      <w:proofErr w:type="gramEnd"/>
      <w:r w:rsidRPr="009D60F1">
        <w:rPr>
          <w:spacing w:val="-3"/>
          <w:sz w:val="22"/>
          <w:szCs w:val="22"/>
        </w:rPr>
        <w:t>________</w:t>
      </w:r>
    </w:p>
    <w:p w14:paraId="1002A37D" w14:textId="77777777" w:rsidR="00A261C3" w:rsidRDefault="00A261C3" w:rsidP="00A261C3">
      <w:pPr>
        <w:numPr>
          <w:ilvl w:val="12"/>
          <w:numId w:val="0"/>
        </w:numPr>
        <w:tabs>
          <w:tab w:val="left" w:pos="-720"/>
        </w:tabs>
        <w:suppressAutoHyphens/>
        <w:ind w:firstLine="360"/>
        <w:jc w:val="both"/>
        <w:rPr>
          <w:spacing w:val="-3"/>
          <w:sz w:val="22"/>
          <w:szCs w:val="22"/>
        </w:rPr>
      </w:pPr>
    </w:p>
    <w:p w14:paraId="41E9608B" w14:textId="77777777" w:rsidR="00A261C3" w:rsidRPr="009D60F1" w:rsidRDefault="00A261C3" w:rsidP="00D92589">
      <w:pPr>
        <w:tabs>
          <w:tab w:val="left" w:pos="-720"/>
          <w:tab w:val="left" w:pos="0"/>
          <w:tab w:val="left" w:pos="720"/>
        </w:tabs>
        <w:suppressAutoHyphens/>
        <w:jc w:val="both"/>
        <w:rPr>
          <w:spacing w:val="-3"/>
          <w:sz w:val="22"/>
          <w:szCs w:val="22"/>
        </w:rPr>
      </w:pPr>
      <w:r w:rsidRPr="009D60F1">
        <w:rPr>
          <w:spacing w:val="-3"/>
          <w:sz w:val="22"/>
          <w:szCs w:val="22"/>
        </w:rPr>
        <w:t>or to such other person or address as may be given in writing by either party to the other.</w:t>
      </w:r>
    </w:p>
    <w:p w14:paraId="31297B88" w14:textId="77777777" w:rsidR="00A261C3" w:rsidRPr="009D60F1" w:rsidRDefault="00A261C3" w:rsidP="00A261C3">
      <w:pPr>
        <w:tabs>
          <w:tab w:val="left" w:pos="-720"/>
        </w:tabs>
        <w:suppressAutoHyphens/>
        <w:ind w:firstLine="360"/>
        <w:jc w:val="both"/>
        <w:rPr>
          <w:spacing w:val="-3"/>
          <w:sz w:val="22"/>
          <w:szCs w:val="22"/>
        </w:rPr>
      </w:pPr>
    </w:p>
    <w:p w14:paraId="1F74CB61" w14:textId="77777777" w:rsidR="00A261C3" w:rsidRPr="009D60F1" w:rsidRDefault="00D35567" w:rsidP="000F0642">
      <w:pPr>
        <w:pStyle w:val="Heading2"/>
        <w:numPr>
          <w:ilvl w:val="0"/>
          <w:numId w:val="0"/>
        </w:numPr>
        <w:tabs>
          <w:tab w:val="left" w:pos="1440"/>
        </w:tabs>
        <w:ind w:firstLine="720"/>
        <w:jc w:val="both"/>
        <w:rPr>
          <w:bCs/>
          <w:color w:val="000000"/>
          <w:spacing w:val="-2"/>
          <w:sz w:val="22"/>
          <w:szCs w:val="22"/>
        </w:rPr>
      </w:pPr>
      <w:r w:rsidRPr="00D35567">
        <w:rPr>
          <w:color w:val="000000"/>
          <w:w w:val="0"/>
          <w:sz w:val="22"/>
          <w:szCs w:val="22"/>
        </w:rPr>
        <w:t>13.1</w:t>
      </w:r>
      <w:r w:rsidR="00BB3A6D">
        <w:rPr>
          <w:color w:val="000000"/>
          <w:w w:val="0"/>
          <w:sz w:val="22"/>
          <w:szCs w:val="22"/>
        </w:rPr>
        <w:t>4</w:t>
      </w:r>
      <w:r w:rsidRPr="00D35567">
        <w:rPr>
          <w:color w:val="000000"/>
          <w:w w:val="0"/>
          <w:sz w:val="22"/>
          <w:szCs w:val="22"/>
        </w:rPr>
        <w:tab/>
      </w:r>
      <w:r w:rsidR="00A261C3" w:rsidRPr="00D35567">
        <w:rPr>
          <w:b/>
          <w:color w:val="000000"/>
          <w:w w:val="0"/>
          <w:sz w:val="22"/>
          <w:szCs w:val="22"/>
        </w:rPr>
        <w:t>Authority to Act.</w:t>
      </w:r>
      <w:r w:rsidR="00A261C3" w:rsidRPr="009D60F1">
        <w:rPr>
          <w:color w:val="000000"/>
          <w:w w:val="0"/>
          <w:sz w:val="22"/>
          <w:szCs w:val="22"/>
        </w:rPr>
        <w:t xml:space="preserve">  Project Architect </w:t>
      </w:r>
      <w:r w:rsidR="00A261C3" w:rsidRPr="009D60F1">
        <w:rPr>
          <w:bCs/>
          <w:color w:val="000000"/>
          <w:spacing w:val="-2"/>
          <w:sz w:val="22"/>
          <w:szCs w:val="22"/>
        </w:rPr>
        <w:t xml:space="preserve">warrants, represents, and agrees that (1) it is a duly organized and validly </w:t>
      </w:r>
      <w:r w:rsidR="00A261C3" w:rsidRPr="009D60F1">
        <w:rPr>
          <w:spacing w:val="-2"/>
          <w:sz w:val="22"/>
          <w:szCs w:val="22"/>
        </w:rPr>
        <w:t>existing</w:t>
      </w:r>
      <w:r w:rsidR="00A261C3" w:rsidRPr="009D60F1">
        <w:rPr>
          <w:bCs/>
          <w:color w:val="000000"/>
          <w:spacing w:val="-2"/>
          <w:sz w:val="22"/>
          <w:szCs w:val="22"/>
        </w:rPr>
        <w:t xml:space="preserve"> legal entity in good standing under the laws of </w:t>
      </w:r>
      <w:r w:rsidR="00A261C3" w:rsidRPr="009D60F1">
        <w:rPr>
          <w:spacing w:val="-3"/>
          <w:sz w:val="22"/>
          <w:szCs w:val="22"/>
        </w:rPr>
        <w:t>the</w:t>
      </w:r>
      <w:r w:rsidR="00A261C3" w:rsidRPr="009D60F1">
        <w:rPr>
          <w:bCs/>
          <w:color w:val="000000"/>
          <w:spacing w:val="-2"/>
          <w:sz w:val="22"/>
          <w:szCs w:val="22"/>
        </w:rPr>
        <w:t xml:space="preserv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Project Architect has been duly authorized to act for and bind Project Architect.</w:t>
      </w:r>
    </w:p>
    <w:p w14:paraId="5EAAF9D7" w14:textId="77777777" w:rsidR="00A261C3" w:rsidRPr="009D60F1" w:rsidRDefault="00D35567" w:rsidP="000F0642">
      <w:pPr>
        <w:pStyle w:val="Heading2"/>
        <w:numPr>
          <w:ilvl w:val="0"/>
          <w:numId w:val="0"/>
        </w:numPr>
        <w:tabs>
          <w:tab w:val="left" w:pos="1440"/>
        </w:tabs>
        <w:ind w:firstLine="720"/>
        <w:jc w:val="both"/>
        <w:rPr>
          <w:sz w:val="22"/>
          <w:szCs w:val="22"/>
        </w:rPr>
      </w:pPr>
      <w:r w:rsidRPr="00D35567">
        <w:rPr>
          <w:sz w:val="22"/>
          <w:szCs w:val="22"/>
        </w:rPr>
        <w:t>13.1</w:t>
      </w:r>
      <w:r w:rsidR="00BB3A6D">
        <w:rPr>
          <w:sz w:val="22"/>
          <w:szCs w:val="22"/>
        </w:rPr>
        <w:t>5</w:t>
      </w:r>
      <w:r w:rsidRPr="00D35567">
        <w:rPr>
          <w:sz w:val="22"/>
          <w:szCs w:val="22"/>
        </w:rPr>
        <w:tab/>
      </w:r>
      <w:r w:rsidR="00A261C3" w:rsidRPr="009D60F1">
        <w:rPr>
          <w:b/>
          <w:sz w:val="22"/>
          <w:szCs w:val="22"/>
        </w:rPr>
        <w:t xml:space="preserve">Counterparts.  </w:t>
      </w:r>
      <w:r w:rsidR="00A261C3" w:rsidRPr="009D60F1">
        <w:rPr>
          <w:sz w:val="22"/>
          <w:szCs w:val="22"/>
        </w:rPr>
        <w:t xml:space="preserve">This </w:t>
      </w:r>
      <w:r w:rsidR="00A261C3" w:rsidRPr="009D60F1">
        <w:rPr>
          <w:bCs/>
          <w:color w:val="000000"/>
          <w:spacing w:val="-2"/>
          <w:sz w:val="22"/>
          <w:szCs w:val="22"/>
        </w:rPr>
        <w:t>Agreement</w:t>
      </w:r>
      <w:r w:rsidR="00A261C3" w:rsidRPr="009D60F1">
        <w:rPr>
          <w:sz w:val="22"/>
          <w:szCs w:val="22"/>
        </w:rPr>
        <w:t xml:space="preserve"> may be executed in multiple counterparts, each of which shall be deemed, construed</w:t>
      </w:r>
      <w:r w:rsidR="00715D2D">
        <w:rPr>
          <w:sz w:val="22"/>
          <w:szCs w:val="22"/>
        </w:rPr>
        <w:t>,</w:t>
      </w:r>
      <w:r w:rsidR="00A261C3" w:rsidRPr="009D60F1">
        <w:rPr>
          <w:sz w:val="22"/>
          <w:szCs w:val="22"/>
        </w:rPr>
        <w:t xml:space="preserve"> and considered to be an original, but all of which shall constitute one and the same instrument.</w:t>
      </w:r>
    </w:p>
    <w:p w14:paraId="603F9062" w14:textId="68666576" w:rsidR="003B6C27" w:rsidRPr="00344CC0" w:rsidRDefault="00451689" w:rsidP="00EC3C30">
      <w:pPr>
        <w:tabs>
          <w:tab w:val="left" w:pos="720"/>
        </w:tabs>
        <w:ind w:firstLine="720"/>
        <w:jc w:val="both"/>
        <w:rPr>
          <w:spacing w:val="-3"/>
          <w:sz w:val="22"/>
          <w:szCs w:val="22"/>
        </w:rPr>
      </w:pPr>
      <w:r w:rsidRPr="00344CC0">
        <w:rPr>
          <w:color w:val="000000"/>
          <w:spacing w:val="-3"/>
          <w:sz w:val="22"/>
        </w:rPr>
        <w:t>13.1</w:t>
      </w:r>
      <w:r w:rsidR="00BB3A6D" w:rsidRPr="00344CC0">
        <w:rPr>
          <w:color w:val="000000"/>
          <w:spacing w:val="-3"/>
          <w:sz w:val="22"/>
        </w:rPr>
        <w:t>6</w:t>
      </w:r>
      <w:r w:rsidR="00BB3A6D" w:rsidRPr="00344CC0">
        <w:rPr>
          <w:color w:val="000000"/>
          <w:spacing w:val="-3"/>
          <w:sz w:val="22"/>
        </w:rPr>
        <w:tab/>
      </w:r>
      <w:r w:rsidRPr="00344CC0">
        <w:rPr>
          <w:b/>
          <w:color w:val="000000"/>
          <w:spacing w:val="-3"/>
          <w:sz w:val="22"/>
        </w:rPr>
        <w:t>Ethics Matters; No Financial Interest</w:t>
      </w:r>
      <w:r w:rsidRPr="00344CC0">
        <w:rPr>
          <w:color w:val="000000"/>
          <w:spacing w:val="-3"/>
          <w:sz w:val="22"/>
        </w:rPr>
        <w:t xml:space="preserve">.   </w:t>
      </w:r>
      <w:r w:rsidRPr="00C5361F">
        <w:rPr>
          <w:color w:val="000000"/>
          <w:spacing w:val="-3"/>
          <w:sz w:val="22"/>
        </w:rPr>
        <w:t xml:space="preserve">Project Architect and its employees, agents, representatives and </w:t>
      </w:r>
      <w:r w:rsidRPr="00615F11">
        <w:rPr>
          <w:color w:val="000000"/>
          <w:spacing w:val="-3"/>
          <w:sz w:val="22"/>
        </w:rPr>
        <w:t xml:space="preserve">consultants have read and understand University’s Conflicts of Interest Policy available at  </w:t>
      </w:r>
      <w:hyperlink r:id="rId14" w:history="1">
        <w:r w:rsidRPr="00344CC0">
          <w:rPr>
            <w:color w:val="000000"/>
            <w:spacing w:val="-3"/>
            <w:sz w:val="22"/>
          </w:rPr>
          <w:t>http://www.utsystem.edu/policy/policies/int160.html</w:t>
        </w:r>
      </w:hyperlink>
      <w:r w:rsidRPr="00C5361F">
        <w:rPr>
          <w:color w:val="000000"/>
          <w:spacing w:val="-3"/>
          <w:sz w:val="22"/>
        </w:rPr>
        <w:t xml:space="preserve">, University’s Standards of Conduct Guide available at  </w:t>
      </w:r>
      <w:hyperlink r:id="rId15" w:history="1">
        <w:r w:rsidRPr="00344CC0">
          <w:rPr>
            <w:color w:val="000000"/>
            <w:spacing w:val="-3"/>
            <w:sz w:val="22"/>
          </w:rPr>
          <w:t>http://www.utsystem.edu/systemcompliance/</w:t>
        </w:r>
      </w:hyperlink>
      <w:r w:rsidRPr="00C5361F">
        <w:rPr>
          <w:color w:val="000000"/>
          <w:spacing w:val="-3"/>
          <w:sz w:val="22"/>
        </w:rPr>
        <w:t xml:space="preserve">, and applicable state ethics laws and rules available at </w:t>
      </w:r>
      <w:hyperlink r:id="rId16" w:history="1">
        <w:r w:rsidRPr="00344CC0">
          <w:rPr>
            <w:color w:val="000000"/>
            <w:spacing w:val="-3"/>
            <w:sz w:val="22"/>
          </w:rPr>
          <w:t>www.utsystem.edu/ogc/ethics</w:t>
        </w:r>
      </w:hyperlink>
      <w:r w:rsidRPr="00C5361F">
        <w:rPr>
          <w:color w:val="000000"/>
          <w:spacing w:val="-3"/>
          <w:sz w:val="22"/>
        </w:rPr>
        <w:t xml:space="preserve">. Neither Architect nor its employees, agents, </w:t>
      </w:r>
      <w:r w:rsidR="00C279B4" w:rsidRPr="00C5361F">
        <w:rPr>
          <w:color w:val="000000"/>
          <w:spacing w:val="-3"/>
          <w:sz w:val="22"/>
        </w:rPr>
        <w:t>representatives,</w:t>
      </w:r>
      <w:r w:rsidRPr="00C5361F">
        <w:rPr>
          <w:color w:val="000000"/>
          <w:spacing w:val="-3"/>
          <w:sz w:val="22"/>
        </w:rPr>
        <w:t xml:space="preserve"> or consultants will assist or cause University employees to violate University’s Conflicts of Interest Policy, provisions</w:t>
      </w:r>
      <w:r w:rsidRPr="00344CC0">
        <w:rPr>
          <w:color w:val="000000"/>
          <w:spacing w:val="-3"/>
          <w:sz w:val="22"/>
        </w:rPr>
        <w:t xml:space="preserve"> described by University’s Standards of Conduct Guide, or applicable state ethics laws or rules.</w:t>
      </w:r>
      <w:r w:rsidR="003B6C27" w:rsidRPr="00344CC0">
        <w:rPr>
          <w:color w:val="000000"/>
          <w:spacing w:val="-3"/>
          <w:sz w:val="22"/>
        </w:rPr>
        <w:t xml:space="preserve">  </w:t>
      </w:r>
      <w:r w:rsidRPr="00344CC0">
        <w:rPr>
          <w:color w:val="000000"/>
          <w:spacing w:val="-3"/>
          <w:sz w:val="22"/>
        </w:rPr>
        <w:t xml:space="preserve">Project </w:t>
      </w:r>
      <w:r w:rsidR="00596FF2" w:rsidRPr="00344CC0">
        <w:rPr>
          <w:spacing w:val="-3"/>
          <w:sz w:val="22"/>
          <w:szCs w:val="22"/>
        </w:rPr>
        <w:t>Architect r</w:t>
      </w:r>
      <w:r w:rsidR="003B6C27" w:rsidRPr="00344CC0">
        <w:rPr>
          <w:spacing w:val="-3"/>
          <w:sz w:val="22"/>
          <w:szCs w:val="22"/>
        </w:rPr>
        <w:t xml:space="preserve">epresents and warrants that no previously undisclosed member of the </w:t>
      </w:r>
      <w:proofErr w:type="spellStart"/>
      <w:r w:rsidR="003B6C27" w:rsidRPr="00344CC0">
        <w:rPr>
          <w:spacing w:val="-3"/>
          <w:sz w:val="22"/>
          <w:szCs w:val="22"/>
        </w:rPr>
        <w:t>The</w:t>
      </w:r>
      <w:proofErr w:type="spellEnd"/>
      <w:r w:rsidR="003B6C27" w:rsidRPr="00344CC0">
        <w:rPr>
          <w:spacing w:val="-3"/>
          <w:sz w:val="22"/>
          <w:szCs w:val="22"/>
        </w:rPr>
        <w:t xml:space="preserve"> U.T. System Board of Regents, The U.T. System chancellor, any U.T. institution president nor any executive officer of U.T. System or any of its institutions has a financial interest, direct or indirect, in the transaction that is the subject of this Agreement.</w:t>
      </w:r>
    </w:p>
    <w:p w14:paraId="0192F34C" w14:textId="77777777" w:rsidR="00451689" w:rsidRDefault="00451689" w:rsidP="00F71FE5">
      <w:pPr>
        <w:tabs>
          <w:tab w:val="left" w:pos="720"/>
        </w:tabs>
        <w:jc w:val="both"/>
        <w:rPr>
          <w:spacing w:val="-2"/>
          <w:sz w:val="22"/>
          <w:szCs w:val="22"/>
        </w:rPr>
      </w:pPr>
    </w:p>
    <w:p w14:paraId="7D8C491A" w14:textId="77777777" w:rsidR="006A4B32" w:rsidRPr="005225AC" w:rsidRDefault="006A4B32" w:rsidP="00EC3C30">
      <w:pPr>
        <w:ind w:firstLine="720"/>
        <w:jc w:val="both"/>
        <w:rPr>
          <w:rFonts w:eastAsia="Calibri"/>
          <w:sz w:val="22"/>
          <w:szCs w:val="22"/>
        </w:rPr>
      </w:pPr>
      <w:r w:rsidRPr="005225AC">
        <w:rPr>
          <w:color w:val="000000"/>
          <w:w w:val="0"/>
          <w:sz w:val="22"/>
          <w:szCs w:val="22"/>
        </w:rPr>
        <w:t>13.17</w:t>
      </w:r>
      <w:r w:rsidRPr="005225AC">
        <w:rPr>
          <w:color w:val="000000"/>
          <w:w w:val="0"/>
          <w:sz w:val="22"/>
          <w:szCs w:val="22"/>
        </w:rPr>
        <w:tab/>
      </w:r>
      <w:r w:rsidRPr="005225AC">
        <w:rPr>
          <w:rFonts w:eastAsia="Calibri"/>
          <w:b/>
          <w:sz w:val="22"/>
          <w:szCs w:val="22"/>
        </w:rPr>
        <w:t>179 D Benefit Allocation.</w:t>
      </w:r>
      <w:r w:rsidRPr="005225AC">
        <w:rPr>
          <w:rFonts w:eastAsia="Calibri"/>
          <w:sz w:val="22"/>
          <w:szCs w:val="22"/>
        </w:rPr>
        <w:t xml:space="preserve"> Owner may decide to seek the allocation of certain tax benefits pursuant to Section 179D of the Internal Revenue Code of 1986, as amended, (the “Code”) through this Agreement with Project Architect. </w:t>
      </w:r>
    </w:p>
    <w:p w14:paraId="09DD67E1" w14:textId="77777777" w:rsidR="006A4B32" w:rsidRPr="005225AC" w:rsidRDefault="006A4B32" w:rsidP="006A4B32">
      <w:pPr>
        <w:jc w:val="both"/>
        <w:rPr>
          <w:rFonts w:eastAsia="Calibri"/>
          <w:sz w:val="22"/>
          <w:szCs w:val="22"/>
        </w:rPr>
      </w:pPr>
    </w:p>
    <w:p w14:paraId="0DE6E44E" w14:textId="77777777" w:rsidR="006A4B32" w:rsidRPr="005225AC" w:rsidRDefault="006A4B32" w:rsidP="006A4B32">
      <w:pPr>
        <w:jc w:val="both"/>
        <w:rPr>
          <w:rFonts w:eastAsia="Calibri"/>
          <w:sz w:val="22"/>
          <w:szCs w:val="22"/>
        </w:rPr>
      </w:pPr>
      <w:r w:rsidRPr="005225AC">
        <w:rPr>
          <w:rFonts w:eastAsia="Calibri"/>
          <w:sz w:val="22"/>
          <w:szCs w:val="22"/>
        </w:rPr>
        <w:t xml:space="preserve">If the Owner and the Internal Revenue Service (IRS) determine that the Project Architect is eligible to receive the 179D deduction allocation as a “Designer” for the purposes of Section 179D of the Code or that Project Architect could otherwise profit financially from the monetization of the benefit (separately and collectively, the “Rebate”), Project Architect hereby agrees to allocate to the Owner a portion of the Rebate in an amount to be determined and contracted for on mutually agreeable terms when the value of the Rebate becomes ascertainable, net of associated costs realized by the Owner and Project Architect. At its sole discretion, the Owner shall determine whether to receive </w:t>
      </w:r>
      <w:proofErr w:type="gramStart"/>
      <w:r w:rsidRPr="005225AC">
        <w:rPr>
          <w:rFonts w:eastAsia="Calibri"/>
          <w:sz w:val="22"/>
          <w:szCs w:val="22"/>
        </w:rPr>
        <w:t>its</w:t>
      </w:r>
      <w:proofErr w:type="gramEnd"/>
      <w:r w:rsidRPr="005225AC">
        <w:rPr>
          <w:rFonts w:eastAsia="Calibri"/>
          <w:sz w:val="22"/>
          <w:szCs w:val="22"/>
        </w:rPr>
        <w:t xml:space="preserve"> portion of the Rebate in cash, discounted Project Architect fees or both. </w:t>
      </w:r>
    </w:p>
    <w:p w14:paraId="6DD13556" w14:textId="77777777" w:rsidR="006A4B32" w:rsidRPr="005225AC" w:rsidRDefault="006A4B32" w:rsidP="006A4B32">
      <w:pPr>
        <w:jc w:val="both"/>
        <w:rPr>
          <w:rFonts w:eastAsia="Calibri"/>
          <w:sz w:val="22"/>
          <w:szCs w:val="22"/>
        </w:rPr>
      </w:pPr>
    </w:p>
    <w:p w14:paraId="0DF81C81" w14:textId="77777777" w:rsidR="006A4B32" w:rsidRPr="005225AC" w:rsidRDefault="006A4B32" w:rsidP="006A4B32">
      <w:pPr>
        <w:jc w:val="both"/>
        <w:rPr>
          <w:rFonts w:eastAsia="Calibri"/>
          <w:sz w:val="22"/>
          <w:szCs w:val="22"/>
        </w:rPr>
      </w:pPr>
      <w:r w:rsidRPr="005225AC">
        <w:rPr>
          <w:rFonts w:eastAsia="Calibri"/>
          <w:sz w:val="22"/>
          <w:szCs w:val="22"/>
        </w:rPr>
        <w:t>Owner reserves the right to retain a third</w:t>
      </w:r>
      <w:r w:rsidR="004D5008">
        <w:rPr>
          <w:rFonts w:eastAsia="Calibri"/>
          <w:sz w:val="22"/>
          <w:szCs w:val="22"/>
        </w:rPr>
        <w:t>-</w:t>
      </w:r>
      <w:r w:rsidRPr="005225AC">
        <w:rPr>
          <w:rFonts w:eastAsia="Calibri"/>
          <w:sz w:val="22"/>
          <w:szCs w:val="22"/>
        </w:rPr>
        <w:t>party consultant (the “Consultant”) to manage and administer the process of obtaining and monetizing the Rebate derived from the Project(s).</w:t>
      </w:r>
    </w:p>
    <w:p w14:paraId="026A48E0" w14:textId="77777777" w:rsidR="006A4B32" w:rsidRPr="005225AC" w:rsidRDefault="006A4B32" w:rsidP="006A4B32">
      <w:pPr>
        <w:jc w:val="both"/>
        <w:rPr>
          <w:rFonts w:eastAsia="Calibri"/>
          <w:sz w:val="22"/>
          <w:szCs w:val="22"/>
        </w:rPr>
      </w:pPr>
    </w:p>
    <w:p w14:paraId="427A5BD8" w14:textId="77777777" w:rsidR="006A4B32" w:rsidRPr="005225AC" w:rsidRDefault="006A4B32" w:rsidP="006A4B32">
      <w:pPr>
        <w:jc w:val="both"/>
        <w:rPr>
          <w:rFonts w:eastAsia="Calibri"/>
          <w:sz w:val="22"/>
          <w:szCs w:val="22"/>
        </w:rPr>
      </w:pPr>
      <w:r w:rsidRPr="005225AC">
        <w:rPr>
          <w:rFonts w:eastAsia="Calibri"/>
          <w:sz w:val="22"/>
          <w:szCs w:val="22"/>
        </w:rPr>
        <w:t>Project Architect agrees to cooperate in all reasonable respects with the Consultant's efforts to obtain and monetize any such Rebates derived from the Project(s) on behalf of the Owner. Certification of eligibility and negotiation of the Rebates should be facilitated by the Owner’s 179D Consultant.</w:t>
      </w:r>
    </w:p>
    <w:p w14:paraId="6B223639" w14:textId="77777777" w:rsidR="00AC0CC8" w:rsidRDefault="00AC0CC8" w:rsidP="006A4B32">
      <w:pPr>
        <w:jc w:val="both"/>
        <w:rPr>
          <w:rFonts w:eastAsia="Calibri"/>
          <w:sz w:val="22"/>
          <w:szCs w:val="22"/>
          <w:u w:val="single"/>
        </w:rPr>
      </w:pPr>
    </w:p>
    <w:p w14:paraId="1A8727DD" w14:textId="77777777" w:rsidR="00AC0CC8" w:rsidRDefault="00AC0CC8" w:rsidP="00EC3C30">
      <w:pPr>
        <w:ind w:firstLine="720"/>
        <w:jc w:val="both"/>
        <w:rPr>
          <w:rFonts w:eastAsia="Calibri"/>
          <w:sz w:val="22"/>
          <w:szCs w:val="22"/>
        </w:rPr>
      </w:pPr>
      <w:r>
        <w:rPr>
          <w:rFonts w:eastAsia="Calibri"/>
          <w:sz w:val="22"/>
          <w:szCs w:val="22"/>
        </w:rPr>
        <w:t>13.18</w:t>
      </w:r>
      <w:r>
        <w:rPr>
          <w:rFonts w:eastAsia="Calibri"/>
          <w:sz w:val="22"/>
          <w:szCs w:val="22"/>
        </w:rPr>
        <w:tab/>
      </w:r>
      <w:r>
        <w:rPr>
          <w:rFonts w:eastAsia="Calibri"/>
          <w:b/>
          <w:sz w:val="22"/>
          <w:szCs w:val="22"/>
        </w:rPr>
        <w:t>Disclosure of Interested Parties.</w:t>
      </w:r>
      <w:r>
        <w:rPr>
          <w:rFonts w:eastAsia="Calibri"/>
          <w:sz w:val="22"/>
          <w:szCs w:val="22"/>
        </w:rPr>
        <w:t xml:space="preserve"> By signature hereon, Project Architect certifies that, if the value of this agreement exceeds $1 Million, it has complied with Section 2252.908 of the Texas </w:t>
      </w:r>
      <w:r>
        <w:rPr>
          <w:rFonts w:eastAsia="Calibri"/>
          <w:sz w:val="22"/>
          <w:szCs w:val="22"/>
        </w:rPr>
        <w:lastRenderedPageBreak/>
        <w:t xml:space="preserve">Government Code and </w:t>
      </w:r>
      <w:r w:rsidR="00B57DE4">
        <w:rPr>
          <w:rFonts w:eastAsia="Calibri"/>
          <w:sz w:val="22"/>
          <w:szCs w:val="22"/>
        </w:rPr>
        <w:t xml:space="preserve">Part </w:t>
      </w:r>
      <w:r>
        <w:rPr>
          <w:rFonts w:eastAsia="Calibri"/>
          <w:sz w:val="22"/>
          <w:szCs w:val="22"/>
        </w:rPr>
        <w:t>1 Texas Administrative Code Section 46.1 through 46.3 as implemented by the Texas Ethics Commission (TEC), if applicable, and has provided the Owner with a fully executed TEC Form 1295, certified by the TEC and signed and notarized by the Project Architect.</w:t>
      </w:r>
    </w:p>
    <w:p w14:paraId="4E110634" w14:textId="77777777" w:rsidR="00A244F1" w:rsidRDefault="00A244F1" w:rsidP="00EC3C30">
      <w:pPr>
        <w:ind w:firstLine="720"/>
        <w:jc w:val="both"/>
        <w:rPr>
          <w:rFonts w:eastAsia="Calibri"/>
          <w:sz w:val="22"/>
          <w:szCs w:val="22"/>
        </w:rPr>
      </w:pPr>
    </w:p>
    <w:p w14:paraId="7E27C637" w14:textId="4AC8A145" w:rsidR="00A244F1" w:rsidRPr="00344CC0" w:rsidRDefault="00A244F1" w:rsidP="00EC3C30">
      <w:pPr>
        <w:ind w:firstLine="720"/>
        <w:jc w:val="both"/>
        <w:rPr>
          <w:rFonts w:eastAsia="Calibri"/>
          <w:sz w:val="22"/>
          <w:szCs w:val="22"/>
        </w:rPr>
      </w:pPr>
      <w:r>
        <w:rPr>
          <w:rFonts w:eastAsia="Calibri"/>
          <w:sz w:val="22"/>
          <w:szCs w:val="22"/>
        </w:rPr>
        <w:t>13.19</w:t>
      </w:r>
      <w:r>
        <w:rPr>
          <w:rFonts w:eastAsia="Calibri"/>
          <w:sz w:val="22"/>
          <w:szCs w:val="22"/>
        </w:rPr>
        <w:tab/>
      </w:r>
      <w:r w:rsidR="001F5AA4" w:rsidRPr="00C5361F">
        <w:rPr>
          <w:rFonts w:eastAsia="Calibri"/>
          <w:b/>
          <w:sz w:val="22"/>
        </w:rPr>
        <w:t>Certification regarding Boycotting Israel.</w:t>
      </w:r>
      <w:r w:rsidR="001F5AA4" w:rsidRPr="00C5361F">
        <w:rPr>
          <w:rFonts w:eastAsia="Calibri"/>
          <w:sz w:val="22"/>
        </w:rPr>
        <w:t xml:space="preserve"> To the extent required by Chapter 227</w:t>
      </w:r>
      <w:r w:rsidR="0091027D">
        <w:rPr>
          <w:rFonts w:eastAsia="Calibri"/>
          <w:sz w:val="22"/>
        </w:rPr>
        <w:t>1</w:t>
      </w:r>
      <w:r w:rsidR="001F5AA4" w:rsidRPr="00C5361F">
        <w:rPr>
          <w:rFonts w:eastAsia="Calibri"/>
          <w:sz w:val="22"/>
        </w:rPr>
        <w:t xml:space="preserve">, </w:t>
      </w:r>
      <w:r w:rsidR="001F5AA4" w:rsidRPr="00615F11">
        <w:rPr>
          <w:rFonts w:eastAsia="Calibri"/>
          <w:i/>
          <w:sz w:val="22"/>
        </w:rPr>
        <w:t>Texas Government Code</w:t>
      </w:r>
      <w:r w:rsidR="001F5AA4" w:rsidRPr="00615F11">
        <w:rPr>
          <w:rFonts w:eastAsia="Calibri"/>
          <w:sz w:val="22"/>
        </w:rPr>
        <w:t>, Architect certifies it (1) does not currently boycott Israel; and (2) will not boycott Israel during the Term of this Agreement. Architect acknowledges t</w:t>
      </w:r>
      <w:r w:rsidR="001F5AA4" w:rsidRPr="00344CC0">
        <w:rPr>
          <w:rFonts w:eastAsia="Calibri"/>
          <w:sz w:val="22"/>
        </w:rPr>
        <w:t>his Agreement may be terminated and payment withheld if this certification is inaccurate.</w:t>
      </w:r>
    </w:p>
    <w:p w14:paraId="56EC1734" w14:textId="77777777" w:rsidR="00A244F1" w:rsidRPr="00A244F1" w:rsidRDefault="00A244F1" w:rsidP="00A244F1">
      <w:pPr>
        <w:jc w:val="both"/>
        <w:rPr>
          <w:rFonts w:eastAsia="Calibri"/>
          <w:sz w:val="22"/>
          <w:szCs w:val="22"/>
          <w:u w:val="single"/>
        </w:rPr>
      </w:pPr>
    </w:p>
    <w:p w14:paraId="3A42FD08" w14:textId="77777777" w:rsidR="00A244F1" w:rsidRDefault="00A244F1">
      <w:pPr>
        <w:ind w:firstLine="720"/>
        <w:jc w:val="both"/>
        <w:rPr>
          <w:rFonts w:eastAsia="Calibri"/>
          <w:sz w:val="22"/>
          <w:szCs w:val="22"/>
        </w:rPr>
      </w:pPr>
      <w:r>
        <w:rPr>
          <w:rFonts w:eastAsia="Calibri"/>
          <w:sz w:val="22"/>
          <w:szCs w:val="22"/>
        </w:rPr>
        <w:t>13.20</w:t>
      </w:r>
      <w:r>
        <w:rPr>
          <w:rFonts w:eastAsia="Calibri"/>
          <w:sz w:val="22"/>
          <w:szCs w:val="22"/>
        </w:rPr>
        <w:tab/>
      </w:r>
      <w:r w:rsidRPr="00A244F1">
        <w:rPr>
          <w:rFonts w:eastAsia="Calibri"/>
          <w:b/>
          <w:sz w:val="22"/>
          <w:szCs w:val="22"/>
        </w:rPr>
        <w:t>Certification regarding Business with Certain Countries and Organizations.</w:t>
      </w:r>
      <w:r w:rsidRPr="00A244F1">
        <w:rPr>
          <w:rFonts w:eastAsia="Calibri"/>
          <w:sz w:val="22"/>
          <w:szCs w:val="22"/>
        </w:rPr>
        <w:t xml:space="preserve"> Pursuant to Subchapter F, Chapter 2252, </w:t>
      </w:r>
      <w:r w:rsidRPr="00A244F1">
        <w:rPr>
          <w:rFonts w:eastAsia="Calibri"/>
          <w:i/>
          <w:sz w:val="22"/>
          <w:szCs w:val="22"/>
        </w:rPr>
        <w:t>Texas</w:t>
      </w:r>
      <w:r w:rsidRPr="00A244F1">
        <w:rPr>
          <w:rFonts w:eastAsia="Calibri"/>
          <w:sz w:val="22"/>
          <w:szCs w:val="22"/>
        </w:rPr>
        <w:t xml:space="preserve"> </w:t>
      </w:r>
      <w:r w:rsidRPr="00A244F1">
        <w:rPr>
          <w:rFonts w:eastAsia="Calibri"/>
          <w:i/>
          <w:sz w:val="22"/>
          <w:szCs w:val="22"/>
        </w:rPr>
        <w:t>Government Code</w:t>
      </w:r>
      <w:r w:rsidRPr="00A244F1">
        <w:rPr>
          <w:rFonts w:eastAsia="Calibri"/>
          <w:b/>
          <w:sz w:val="22"/>
          <w:szCs w:val="22"/>
        </w:rPr>
        <w:t>]</w:t>
      </w:r>
      <w:r w:rsidRPr="00A244F1">
        <w:rPr>
          <w:rFonts w:eastAsia="Calibri"/>
          <w:sz w:val="22"/>
          <w:szCs w:val="22"/>
        </w:rPr>
        <w:t xml:space="preserve">, </w:t>
      </w:r>
      <w:r w:rsidR="0034695E">
        <w:rPr>
          <w:rFonts w:eastAsia="Calibri"/>
          <w:sz w:val="22"/>
          <w:szCs w:val="22"/>
        </w:rPr>
        <w:t>Architect</w:t>
      </w:r>
      <w:r w:rsidRPr="00A244F1">
        <w:rPr>
          <w:rFonts w:eastAsia="Calibri"/>
          <w:sz w:val="22"/>
          <w:szCs w:val="22"/>
        </w:rPr>
        <w:t xml:space="preserve"> certifies </w:t>
      </w:r>
      <w:r w:rsidR="0034695E">
        <w:rPr>
          <w:rFonts w:eastAsia="Calibri"/>
          <w:sz w:val="22"/>
          <w:szCs w:val="22"/>
        </w:rPr>
        <w:t>it</w:t>
      </w:r>
      <w:r w:rsidRPr="00A244F1">
        <w:rPr>
          <w:rFonts w:eastAsia="Calibri"/>
          <w:sz w:val="22"/>
          <w:szCs w:val="22"/>
        </w:rPr>
        <w:t xml:space="preserve"> is not engaged in business with Iran, Sudan, or a foreign terrorist organization. </w:t>
      </w:r>
      <w:r w:rsidR="0034695E">
        <w:rPr>
          <w:rFonts w:eastAsia="Calibri"/>
          <w:sz w:val="22"/>
          <w:szCs w:val="22"/>
        </w:rPr>
        <w:t>Architect</w:t>
      </w:r>
      <w:r w:rsidRPr="00A244F1">
        <w:rPr>
          <w:rFonts w:eastAsia="Calibri"/>
          <w:sz w:val="22"/>
          <w:szCs w:val="22"/>
        </w:rPr>
        <w:t xml:space="preserve"> acknowledges this Agreement may be terminated and payment withheld if this certification is inaccurate.</w:t>
      </w:r>
    </w:p>
    <w:p w14:paraId="36F1FF43" w14:textId="77777777" w:rsidR="00615F11" w:rsidRDefault="00615F11">
      <w:pPr>
        <w:ind w:firstLine="720"/>
        <w:jc w:val="both"/>
        <w:rPr>
          <w:rFonts w:eastAsia="Calibri"/>
          <w:sz w:val="22"/>
          <w:szCs w:val="22"/>
        </w:rPr>
      </w:pPr>
    </w:p>
    <w:p w14:paraId="7CDA81A1" w14:textId="17AC5F4D" w:rsidR="00615F11" w:rsidRDefault="00615F11" w:rsidP="00EC3C30">
      <w:pPr>
        <w:ind w:firstLine="720"/>
        <w:jc w:val="both"/>
        <w:rPr>
          <w:bCs/>
          <w:smallCaps/>
          <w:sz w:val="22"/>
          <w:szCs w:val="22"/>
        </w:rPr>
      </w:pPr>
      <w:r w:rsidRPr="00EC3C30">
        <w:rPr>
          <w:bCs/>
          <w:sz w:val="22"/>
          <w:szCs w:val="22"/>
        </w:rPr>
        <w:t>13.21</w:t>
      </w:r>
      <w:r w:rsidRPr="00EC3C30">
        <w:rPr>
          <w:bCs/>
          <w:sz w:val="22"/>
          <w:szCs w:val="22"/>
        </w:rPr>
        <w:tab/>
      </w:r>
      <w:r w:rsidRPr="00EC3C30">
        <w:rPr>
          <w:b/>
          <w:sz w:val="22"/>
          <w:szCs w:val="22"/>
        </w:rPr>
        <w:t>Indemni</w:t>
      </w:r>
      <w:r>
        <w:rPr>
          <w:b/>
          <w:sz w:val="22"/>
          <w:szCs w:val="22"/>
        </w:rPr>
        <w:t>fication</w:t>
      </w:r>
      <w:r w:rsidRPr="00EC3C30">
        <w:rPr>
          <w:b/>
          <w:sz w:val="22"/>
          <w:szCs w:val="22"/>
        </w:rPr>
        <w:t xml:space="preserve">. </w:t>
      </w:r>
      <w:r>
        <w:rPr>
          <w:bCs/>
          <w:sz w:val="22"/>
          <w:szCs w:val="22"/>
        </w:rPr>
        <w:t xml:space="preserve">Architect </w:t>
      </w:r>
      <w:r w:rsidRPr="00EC3C30">
        <w:rPr>
          <w:bCs/>
          <w:sz w:val="22"/>
          <w:szCs w:val="22"/>
        </w:rPr>
        <w:t xml:space="preserve">covenants and agrees to FULLY INDEMNIFY and HOLD </w:t>
      </w:r>
      <w:r w:rsidRPr="00BE13BC">
        <w:rPr>
          <w:bCs/>
          <w:sz w:val="22"/>
          <w:szCs w:val="22"/>
        </w:rPr>
        <w:t>HARMLESS</w:t>
      </w:r>
      <w:r w:rsidRPr="00EC3C30">
        <w:rPr>
          <w:bCs/>
          <w:sz w:val="22"/>
          <w:szCs w:val="22"/>
        </w:rPr>
        <w:t xml:space="preserve">, Owner and the elected and appointed officials, employees, officers, directors, volunteers, and representatives of Owner, individually or collectively, from and against any and all costs, claims, liens, damages, losses, expenses, fees, fines, penalties, proceedings, actions, demands, causes of action, liability and suits of any kind and nature, including but not limited to, personal or bodily injury, death or property damage, made upon Owner directly or indirectly </w:t>
      </w:r>
      <w:r w:rsidRPr="00113FD7">
        <w:rPr>
          <w:bCs/>
          <w:sz w:val="22"/>
          <w:szCs w:val="22"/>
        </w:rPr>
        <w:t>arising out of, resulting from or related to Architect’s services under this Agreement</w:t>
      </w:r>
      <w:r w:rsidRPr="00EC3C30">
        <w:rPr>
          <w:bCs/>
          <w:sz w:val="22"/>
          <w:szCs w:val="22"/>
        </w:rPr>
        <w:t xml:space="preserve">, including any acts or omissions of </w:t>
      </w:r>
      <w:r>
        <w:rPr>
          <w:bCs/>
          <w:sz w:val="22"/>
          <w:szCs w:val="22"/>
        </w:rPr>
        <w:t>Architect</w:t>
      </w:r>
      <w:r w:rsidRPr="00EC3C30">
        <w:rPr>
          <w:bCs/>
          <w:sz w:val="22"/>
          <w:szCs w:val="22"/>
        </w:rPr>
        <w:t xml:space="preserve">, or any agent, officer, director, representative, employee, </w:t>
      </w:r>
      <w:r>
        <w:rPr>
          <w:bCs/>
          <w:sz w:val="22"/>
          <w:szCs w:val="22"/>
        </w:rPr>
        <w:t xml:space="preserve">or </w:t>
      </w:r>
      <w:r w:rsidRPr="00EC3C30">
        <w:rPr>
          <w:bCs/>
          <w:sz w:val="22"/>
          <w:szCs w:val="22"/>
        </w:rPr>
        <w:t xml:space="preserve">consultant of </w:t>
      </w:r>
      <w:r>
        <w:rPr>
          <w:bCs/>
          <w:sz w:val="22"/>
          <w:szCs w:val="22"/>
        </w:rPr>
        <w:t>Architect</w:t>
      </w:r>
      <w:r w:rsidRPr="00EC3C30">
        <w:rPr>
          <w:bCs/>
          <w:sz w:val="22"/>
          <w:szCs w:val="22"/>
        </w:rPr>
        <w:t xml:space="preserve">, and their respective officers, agents, employees, directors and representatives while in the exercise of performance of the rights or duties under this Agreement.  </w:t>
      </w:r>
      <w:r w:rsidRPr="00113FD7">
        <w:rPr>
          <w:bCs/>
          <w:sz w:val="22"/>
          <w:szCs w:val="22"/>
        </w:rPr>
        <w:t>The indemnity provided for in this paragraph does not apply to any liability resulting from the negligence of Owner, its officers or employees, separate contractors or assigned contractors,</w:t>
      </w:r>
      <w:r w:rsidRPr="00EC3C30">
        <w:rPr>
          <w:bCs/>
          <w:sz w:val="22"/>
          <w:szCs w:val="22"/>
        </w:rPr>
        <w:t xml:space="preserve"> in instances where such negligence causes personal injury, death or property damage</w:t>
      </w:r>
      <w:r>
        <w:rPr>
          <w:bCs/>
          <w:sz w:val="22"/>
          <w:szCs w:val="22"/>
        </w:rPr>
        <w:t>.</w:t>
      </w:r>
      <w:r w:rsidRPr="00EC3C30">
        <w:rPr>
          <w:bCs/>
          <w:sz w:val="22"/>
          <w:szCs w:val="22"/>
        </w:rPr>
        <w:t xml:space="preserve">  </w:t>
      </w:r>
      <w:r>
        <w:rPr>
          <w:bCs/>
          <w:smallCaps/>
          <w:sz w:val="22"/>
          <w:szCs w:val="22"/>
        </w:rPr>
        <w:t>In the event Architect and Owner are found Jointly liable by a court of competent jurisdiction, liability will be apportioned comparatively in accordance with the Laws of the State of Texas without waiving any governmental immunity available to the State under Texas law and without waiving any defensed of the Parties under Texas law.</w:t>
      </w:r>
    </w:p>
    <w:p w14:paraId="4AD0CBFD" w14:textId="472E7988" w:rsidR="001F55CB" w:rsidRDefault="001F55CB" w:rsidP="00EC3C30">
      <w:pPr>
        <w:ind w:firstLine="720"/>
        <w:jc w:val="both"/>
        <w:rPr>
          <w:bCs/>
          <w:smallCaps/>
          <w:sz w:val="22"/>
          <w:szCs w:val="22"/>
        </w:rPr>
      </w:pPr>
    </w:p>
    <w:p w14:paraId="5CF94154" w14:textId="72D21C64" w:rsidR="001F55CB" w:rsidRDefault="001F55CB" w:rsidP="00EC3C30">
      <w:pPr>
        <w:ind w:firstLine="720"/>
        <w:jc w:val="both"/>
        <w:rPr>
          <w:rFonts w:eastAsia="Calibri"/>
          <w:bCs/>
          <w:sz w:val="22"/>
          <w:szCs w:val="22"/>
        </w:rPr>
      </w:pPr>
      <w:r>
        <w:rPr>
          <w:rFonts w:eastAsia="Calibri"/>
          <w:bCs/>
          <w:sz w:val="22"/>
          <w:szCs w:val="22"/>
        </w:rPr>
        <w:t>13.22</w:t>
      </w:r>
      <w:r>
        <w:rPr>
          <w:rFonts w:eastAsia="Calibri"/>
          <w:bCs/>
          <w:sz w:val="22"/>
          <w:szCs w:val="22"/>
        </w:rPr>
        <w:tab/>
      </w:r>
      <w:r w:rsidRPr="001F55CB">
        <w:rPr>
          <w:rFonts w:eastAsia="Calibri"/>
          <w:b/>
          <w:sz w:val="22"/>
          <w:szCs w:val="22"/>
        </w:rPr>
        <w:t xml:space="preserve">Contractor Verification Regarding Discrimination Against Firearm Entities or Trade Associations. </w:t>
      </w:r>
      <w:r w:rsidRPr="001F55CB">
        <w:rPr>
          <w:rFonts w:eastAsia="Calibri"/>
          <w:bCs/>
          <w:sz w:val="22"/>
          <w:szCs w:val="22"/>
        </w:rPr>
        <w:t xml:space="preserve"> Pursuant to Chapter 2274, Texas Government Code,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w:t>
      </w:r>
      <w:r w:rsidRPr="001F55CB">
        <w:rPr>
          <w:rFonts w:eastAsia="Calibri"/>
          <w:bCs/>
          <w:sz w:val="22"/>
          <w:szCs w:val="22"/>
          <w:highlight w:val="yellow"/>
        </w:rPr>
        <w:t>.  [</w:t>
      </w:r>
      <w:r w:rsidRPr="001F55CB">
        <w:rPr>
          <w:rFonts w:eastAsia="Calibri"/>
          <w:b/>
          <w:sz w:val="22"/>
          <w:szCs w:val="22"/>
          <w:highlight w:val="yellow"/>
          <w:u w:val="single"/>
        </w:rPr>
        <w:t>Note</w:t>
      </w:r>
      <w:proofErr w:type="gramStart"/>
      <w:r w:rsidRPr="001F55CB">
        <w:rPr>
          <w:rFonts w:eastAsia="Calibri"/>
          <w:b/>
          <w:sz w:val="22"/>
          <w:szCs w:val="22"/>
          <w:highlight w:val="yellow"/>
          <w:u w:val="single"/>
        </w:rPr>
        <w:t>:</w:t>
      </w:r>
      <w:r w:rsidRPr="001F55CB">
        <w:rPr>
          <w:rFonts w:eastAsia="Calibri"/>
          <w:bCs/>
          <w:sz w:val="22"/>
          <w:szCs w:val="22"/>
          <w:highlight w:val="yellow"/>
        </w:rPr>
        <w:t xml:space="preserve">  This</w:t>
      </w:r>
      <w:proofErr w:type="gramEnd"/>
      <w:r w:rsidRPr="001F55CB">
        <w:rPr>
          <w:rFonts w:eastAsia="Calibri"/>
          <w:bCs/>
          <w:sz w:val="22"/>
          <w:szCs w:val="22"/>
          <w:highlight w:val="yellow"/>
        </w:rPr>
        <w:t xml:space="preserve"> provision does not apply to: (1) contracts below $100,000; (2) contracts with a sole-source provider; and (3) contracts with a non-profit entity, sole proprietorship, or a for-profit entity that has less than 10 </w:t>
      </w:r>
      <w:proofErr w:type="gramStart"/>
      <w:r w:rsidRPr="001F55CB">
        <w:rPr>
          <w:rFonts w:eastAsia="Calibri"/>
          <w:bCs/>
          <w:sz w:val="22"/>
          <w:szCs w:val="22"/>
          <w:highlight w:val="yellow"/>
        </w:rPr>
        <w:t>full time</w:t>
      </w:r>
      <w:proofErr w:type="gramEnd"/>
      <w:r w:rsidRPr="001F55CB">
        <w:rPr>
          <w:rFonts w:eastAsia="Calibri"/>
          <w:bCs/>
          <w:sz w:val="22"/>
          <w:szCs w:val="22"/>
          <w:highlight w:val="yellow"/>
        </w:rPr>
        <w:t xml:space="preserve"> employees.  This provision should not be included in a contract if the University did not receive any bids from a company that is able to provide the written verification required above.</w:t>
      </w:r>
    </w:p>
    <w:p w14:paraId="62F04B5A" w14:textId="77777777" w:rsidR="002D4705" w:rsidRDefault="002D4705" w:rsidP="00EC3C30">
      <w:pPr>
        <w:ind w:firstLine="720"/>
        <w:jc w:val="both"/>
        <w:rPr>
          <w:rFonts w:eastAsia="Calibri"/>
          <w:bCs/>
          <w:sz w:val="22"/>
          <w:szCs w:val="22"/>
        </w:rPr>
      </w:pPr>
    </w:p>
    <w:p w14:paraId="22458992" w14:textId="675A22DE" w:rsidR="002D4705" w:rsidRPr="007F2A79" w:rsidRDefault="002D4705" w:rsidP="002D4705">
      <w:pPr>
        <w:jc w:val="both"/>
        <w:rPr>
          <w:spacing w:val="-3"/>
          <w:sz w:val="22"/>
          <w:szCs w:val="22"/>
        </w:rPr>
      </w:pPr>
      <w:bookmarkStart w:id="2" w:name="_Hlk186793212"/>
      <w:r w:rsidRPr="00D90EAD">
        <w:rPr>
          <w:rFonts w:eastAsia="Calibri"/>
          <w:bCs/>
          <w:sz w:val="22"/>
          <w:szCs w:val="22"/>
        </w:rPr>
        <w:t>13.23</w:t>
      </w:r>
      <w:r w:rsidRPr="00D90EAD">
        <w:rPr>
          <w:rFonts w:eastAsia="Calibri"/>
          <w:bCs/>
          <w:sz w:val="22"/>
          <w:szCs w:val="22"/>
        </w:rPr>
        <w:tab/>
      </w:r>
      <w:r w:rsidRPr="007F2A79">
        <w:rPr>
          <w:b/>
          <w:bCs/>
          <w:sz w:val="22"/>
          <w:szCs w:val="22"/>
        </w:rPr>
        <w:t>Contractor Verification Regarding Boycotting Energy Companies</w:t>
      </w:r>
      <w:r w:rsidRPr="007F2A79">
        <w:rPr>
          <w:spacing w:val="-3"/>
          <w:sz w:val="22"/>
          <w:szCs w:val="22"/>
        </w:rPr>
        <w:t>.</w:t>
      </w:r>
      <w:bookmarkEnd w:id="2"/>
      <w:r w:rsidRPr="007F2A79">
        <w:rPr>
          <w:spacing w:val="-3"/>
          <w:sz w:val="22"/>
          <w:szCs w:val="22"/>
        </w:rPr>
        <w:t xml:space="preserve">  Pursuant to </w:t>
      </w:r>
      <w:hyperlink r:id="rId17" w:history="1">
        <w:r w:rsidRPr="007F2A79">
          <w:rPr>
            <w:rStyle w:val="Hyperlink"/>
            <w:spacing w:val="-3"/>
            <w:sz w:val="22"/>
            <w:szCs w:val="22"/>
          </w:rPr>
          <w:t xml:space="preserve">Chapter 2274, </w:t>
        </w:r>
        <w:r w:rsidRPr="007F2A79">
          <w:rPr>
            <w:rStyle w:val="Hyperlink"/>
            <w:i/>
            <w:iCs/>
            <w:spacing w:val="-3"/>
            <w:sz w:val="22"/>
            <w:szCs w:val="22"/>
          </w:rPr>
          <w:t>Texas Government Code</w:t>
        </w:r>
      </w:hyperlink>
      <w:r w:rsidRPr="007F2A79">
        <w:rPr>
          <w:spacing w:val="-3"/>
          <w:sz w:val="22"/>
          <w:szCs w:val="22"/>
        </w:rPr>
        <w:t xml:space="preserve">, Contractor verifies (1) it does not boycott energy companies and (2) it will not boycott energy companies during the term of this Agreement. Contractor acknowledges this Agreement may be terminated and payment withheld if this verification is inaccurate.  </w:t>
      </w:r>
      <w:r w:rsidRPr="007F2A79">
        <w:rPr>
          <w:bCs/>
          <w:sz w:val="22"/>
          <w:szCs w:val="22"/>
          <w:highlight w:val="yellow"/>
        </w:rPr>
        <w:t>[</w:t>
      </w:r>
      <w:r w:rsidRPr="007F2A79">
        <w:rPr>
          <w:bCs/>
          <w:sz w:val="22"/>
          <w:szCs w:val="22"/>
          <w:highlight w:val="yellow"/>
          <w:u w:val="single"/>
        </w:rPr>
        <w:t>Note</w:t>
      </w:r>
      <w:proofErr w:type="gramStart"/>
      <w:r w:rsidRPr="007F2A79">
        <w:rPr>
          <w:bCs/>
          <w:sz w:val="22"/>
          <w:szCs w:val="22"/>
          <w:highlight w:val="yellow"/>
        </w:rPr>
        <w:t>:  This</w:t>
      </w:r>
      <w:proofErr w:type="gramEnd"/>
      <w:r w:rsidRPr="007F2A79">
        <w:rPr>
          <w:bCs/>
          <w:sz w:val="22"/>
          <w:szCs w:val="22"/>
          <w:highlight w:val="yellow"/>
        </w:rPr>
        <w:t xml:space="preserve"> provision </w:t>
      </w:r>
      <w:r w:rsidR="00596E35" w:rsidRPr="007F2A79">
        <w:rPr>
          <w:bCs/>
          <w:sz w:val="22"/>
          <w:szCs w:val="22"/>
          <w:highlight w:val="yellow"/>
        </w:rPr>
        <w:t xml:space="preserve">only applies to a contract </w:t>
      </w:r>
      <w:r w:rsidRPr="007F2A79">
        <w:rPr>
          <w:bCs/>
          <w:sz w:val="22"/>
          <w:szCs w:val="22"/>
          <w:highlight w:val="yellow"/>
        </w:rPr>
        <w:t xml:space="preserve">that (1) has a value of $100,000 or more that is to be paid wholly or partly from public funds and (2) is with a for-profit entity, not including a sole proprietorship, that has 10 or more </w:t>
      </w:r>
      <w:proofErr w:type="gramStart"/>
      <w:r w:rsidRPr="007F2A79">
        <w:rPr>
          <w:bCs/>
          <w:sz w:val="22"/>
          <w:szCs w:val="22"/>
          <w:highlight w:val="yellow"/>
        </w:rPr>
        <w:t>full time</w:t>
      </w:r>
      <w:proofErr w:type="gramEnd"/>
      <w:r w:rsidRPr="007F2A79">
        <w:rPr>
          <w:bCs/>
          <w:sz w:val="22"/>
          <w:szCs w:val="22"/>
          <w:highlight w:val="yellow"/>
        </w:rPr>
        <w:t xml:space="preserve"> employees.  However, this provision should not be included in a contract if the University determines that these requirements are inconsistent with the University's constitutional or statutory duties related to the </w:t>
      </w:r>
      <w:r w:rsidRPr="007F2A79">
        <w:rPr>
          <w:bCs/>
          <w:sz w:val="22"/>
          <w:szCs w:val="22"/>
          <w:highlight w:val="yellow"/>
        </w:rPr>
        <w:lastRenderedPageBreak/>
        <w:t>issuance, incurrence, or management of debt obligations or the deposit, custody, management, borrowing, or investment of funds.]</w:t>
      </w:r>
      <w:r w:rsidRPr="007F2A79">
        <w:rPr>
          <w:bCs/>
          <w:sz w:val="22"/>
          <w:szCs w:val="22"/>
        </w:rPr>
        <w:t> </w:t>
      </w:r>
    </w:p>
    <w:p w14:paraId="60BB5F36" w14:textId="77777777" w:rsidR="002D4705" w:rsidRPr="00D90EAD" w:rsidRDefault="002D4705" w:rsidP="002D4705">
      <w:pPr>
        <w:jc w:val="both"/>
        <w:rPr>
          <w:rFonts w:eastAsia="Calibri"/>
          <w:bCs/>
          <w:sz w:val="22"/>
          <w:szCs w:val="22"/>
        </w:rPr>
      </w:pPr>
    </w:p>
    <w:p w14:paraId="0F407BCD" w14:textId="4A890CFD" w:rsidR="002D4705" w:rsidRDefault="002D4705" w:rsidP="002D4705">
      <w:pPr>
        <w:rPr>
          <w:spacing w:val="-3"/>
          <w:sz w:val="22"/>
          <w:szCs w:val="22"/>
        </w:rPr>
      </w:pPr>
      <w:bookmarkStart w:id="3" w:name="_Hlk186793282"/>
      <w:r w:rsidRPr="00D90EAD">
        <w:rPr>
          <w:rFonts w:eastAsia="Calibri"/>
          <w:bCs/>
          <w:sz w:val="22"/>
          <w:szCs w:val="22"/>
        </w:rPr>
        <w:t>13.24</w:t>
      </w:r>
      <w:r w:rsidRPr="00D90EAD">
        <w:rPr>
          <w:rFonts w:eastAsia="Calibri"/>
          <w:bCs/>
          <w:sz w:val="22"/>
          <w:szCs w:val="22"/>
        </w:rPr>
        <w:tab/>
      </w:r>
      <w:r w:rsidRPr="007F2A79">
        <w:rPr>
          <w:b/>
          <w:bCs/>
          <w:sz w:val="22"/>
          <w:szCs w:val="22"/>
        </w:rPr>
        <w:t>Contractor Certification Regarding COVID-19 Vaccination</w:t>
      </w:r>
      <w:bookmarkEnd w:id="3"/>
      <w:r w:rsidRPr="007F2A79">
        <w:rPr>
          <w:spacing w:val="-3"/>
          <w:sz w:val="22"/>
          <w:szCs w:val="22"/>
        </w:rPr>
        <w:t xml:space="preserve">.  Pursuant to </w:t>
      </w:r>
      <w:hyperlink r:id="rId18" w:history="1">
        <w:r w:rsidRPr="007F2A79">
          <w:rPr>
            <w:rStyle w:val="Hyperlink"/>
            <w:spacing w:val="-3"/>
            <w:sz w:val="22"/>
            <w:szCs w:val="22"/>
          </w:rPr>
          <w:t xml:space="preserve">Section 161.0085, </w:t>
        </w:r>
        <w:r w:rsidRPr="007F2A79">
          <w:rPr>
            <w:rStyle w:val="Hyperlink"/>
            <w:i/>
            <w:iCs/>
            <w:spacing w:val="-3"/>
            <w:sz w:val="22"/>
            <w:szCs w:val="22"/>
          </w:rPr>
          <w:t>Texas Health and Safety Code</w:t>
        </w:r>
      </w:hyperlink>
      <w:r w:rsidRPr="007F2A79">
        <w:rPr>
          <w:spacing w:val="-3"/>
          <w:sz w:val="22"/>
          <w:szCs w:val="22"/>
        </w:rPr>
        <w:t>, 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w:t>
      </w:r>
    </w:p>
    <w:p w14:paraId="0D2BB975" w14:textId="77777777" w:rsidR="00F55361" w:rsidRDefault="00F55361" w:rsidP="002D4705">
      <w:pPr>
        <w:rPr>
          <w:spacing w:val="-3"/>
          <w:sz w:val="22"/>
          <w:szCs w:val="22"/>
        </w:rPr>
      </w:pPr>
    </w:p>
    <w:p w14:paraId="0C27EA4A" w14:textId="77777777" w:rsidR="00F55361" w:rsidRPr="00F55361" w:rsidRDefault="00F55361" w:rsidP="00F55361">
      <w:pPr>
        <w:rPr>
          <w:spacing w:val="-3"/>
          <w:sz w:val="22"/>
          <w:szCs w:val="22"/>
        </w:rPr>
      </w:pPr>
      <w:bookmarkStart w:id="4" w:name="_Hlk186793345"/>
      <w:r>
        <w:rPr>
          <w:spacing w:val="-3"/>
          <w:sz w:val="22"/>
          <w:szCs w:val="22"/>
        </w:rPr>
        <w:t>13.25</w:t>
      </w:r>
      <w:r>
        <w:rPr>
          <w:spacing w:val="-3"/>
          <w:sz w:val="22"/>
          <w:szCs w:val="22"/>
        </w:rPr>
        <w:tab/>
      </w:r>
      <w:r w:rsidRPr="00F55361">
        <w:rPr>
          <w:b/>
          <w:bCs/>
          <w:spacing w:val="-3"/>
          <w:sz w:val="22"/>
          <w:szCs w:val="22"/>
        </w:rPr>
        <w:t>Certification Required by Texas Governor Executive Order GA-48</w:t>
      </w:r>
      <w:bookmarkEnd w:id="4"/>
      <w:r w:rsidRPr="00F55361">
        <w:rPr>
          <w:b/>
          <w:bCs/>
          <w:spacing w:val="-3"/>
          <w:sz w:val="22"/>
          <w:szCs w:val="22"/>
        </w:rPr>
        <w:t>.</w:t>
      </w:r>
      <w:r w:rsidRPr="00F55361">
        <w:rPr>
          <w:spacing w:val="-3"/>
          <w:sz w:val="22"/>
          <w:szCs w:val="22"/>
        </w:rPr>
        <w:t xml:space="preserve">  Pursuant to </w:t>
      </w:r>
      <w:hyperlink r:id="rId19" w:history="1">
        <w:r w:rsidRPr="00F55361">
          <w:rPr>
            <w:rStyle w:val="Hyperlink"/>
            <w:spacing w:val="-3"/>
            <w:sz w:val="22"/>
            <w:szCs w:val="22"/>
          </w:rPr>
          <w:t>Executive Order GA-48 of the Governor of Texas effective November 19, 2024</w:t>
        </w:r>
      </w:hyperlink>
      <w:r w:rsidRPr="00F55361">
        <w:rPr>
          <w:spacing w:val="-3"/>
          <w:sz w:val="22"/>
          <w:szCs w:val="22"/>
        </w:rPr>
        <w:t>, Contractor certifies that it and, if applicable, any of its holding companies or subsidiaries, is not:</w:t>
      </w:r>
    </w:p>
    <w:p w14:paraId="7253C9BC" w14:textId="77777777" w:rsidR="00F55361" w:rsidRPr="00F55361" w:rsidRDefault="00F55361" w:rsidP="00F55361">
      <w:pPr>
        <w:rPr>
          <w:spacing w:val="-3"/>
          <w:sz w:val="22"/>
          <w:szCs w:val="22"/>
        </w:rPr>
      </w:pPr>
    </w:p>
    <w:p w14:paraId="136F1BA0" w14:textId="77777777" w:rsidR="00F55361" w:rsidRPr="00F55361" w:rsidRDefault="00F55361" w:rsidP="00F55361">
      <w:pPr>
        <w:rPr>
          <w:spacing w:val="-3"/>
          <w:sz w:val="22"/>
          <w:szCs w:val="22"/>
        </w:rPr>
      </w:pPr>
      <w:r w:rsidRPr="00F55361">
        <w:rPr>
          <w:spacing w:val="-3"/>
          <w:sz w:val="22"/>
          <w:szCs w:val="22"/>
        </w:rPr>
        <w:t>a.           Listed in Section 889 of the 2019 National Defense Authorization Act (NDAA); or</w:t>
      </w:r>
    </w:p>
    <w:p w14:paraId="28837303" w14:textId="77777777" w:rsidR="00F55361" w:rsidRPr="00F55361" w:rsidRDefault="00F55361" w:rsidP="00F55361">
      <w:pPr>
        <w:rPr>
          <w:spacing w:val="-3"/>
          <w:sz w:val="22"/>
          <w:szCs w:val="22"/>
        </w:rPr>
      </w:pPr>
      <w:r w:rsidRPr="00F55361">
        <w:rPr>
          <w:spacing w:val="-3"/>
          <w:sz w:val="22"/>
          <w:szCs w:val="22"/>
        </w:rPr>
        <w:t>b.           Listed in Section 1260H of the 2021 NDAA; or</w:t>
      </w:r>
    </w:p>
    <w:p w14:paraId="55E0022B" w14:textId="77777777" w:rsidR="00F55361" w:rsidRPr="00F55361" w:rsidRDefault="00F55361" w:rsidP="00F55361">
      <w:pPr>
        <w:rPr>
          <w:spacing w:val="-3"/>
          <w:sz w:val="22"/>
          <w:szCs w:val="22"/>
        </w:rPr>
      </w:pPr>
      <w:r w:rsidRPr="00F55361">
        <w:rPr>
          <w:spacing w:val="-3"/>
          <w:sz w:val="22"/>
          <w:szCs w:val="22"/>
        </w:rPr>
        <w:t>c.            Owned by the government of a country on the U.S. Department of Commerce's foreign adversaries list under 15 C.F.R. § 791.4; or</w:t>
      </w:r>
    </w:p>
    <w:p w14:paraId="0DC021C9" w14:textId="77777777" w:rsidR="00F55361" w:rsidRPr="00F55361" w:rsidRDefault="00F55361" w:rsidP="00F55361">
      <w:pPr>
        <w:rPr>
          <w:spacing w:val="-3"/>
          <w:sz w:val="22"/>
          <w:szCs w:val="22"/>
        </w:rPr>
      </w:pPr>
      <w:r w:rsidRPr="00F55361">
        <w:rPr>
          <w:spacing w:val="-3"/>
          <w:sz w:val="22"/>
          <w:szCs w:val="22"/>
        </w:rPr>
        <w:t>d.           Controlled by any governing or regulatory body located in a country on the U.S. Department of Commerce's foreign adversaries list under 15 C.F.R. § 791.4.</w:t>
      </w:r>
    </w:p>
    <w:p w14:paraId="1EDCE0A8" w14:textId="77777777" w:rsidR="00F55361" w:rsidRPr="00F55361" w:rsidRDefault="00F55361" w:rsidP="00F55361">
      <w:pPr>
        <w:rPr>
          <w:spacing w:val="-3"/>
          <w:sz w:val="22"/>
          <w:szCs w:val="22"/>
        </w:rPr>
      </w:pPr>
    </w:p>
    <w:p w14:paraId="1AA34F32" w14:textId="77777777" w:rsidR="00F55361" w:rsidRPr="00F55361" w:rsidRDefault="00F55361" w:rsidP="00F55361">
      <w:pPr>
        <w:rPr>
          <w:spacing w:val="-3"/>
          <w:sz w:val="22"/>
          <w:szCs w:val="22"/>
        </w:rPr>
      </w:pPr>
      <w:r w:rsidRPr="00F55361">
        <w:rPr>
          <w:spacing w:val="-3"/>
          <w:sz w:val="22"/>
          <w:szCs w:val="22"/>
          <w:highlight w:val="yellow"/>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0621F38E" w14:textId="77777777" w:rsidR="00F55361" w:rsidRPr="00F55361" w:rsidRDefault="00F55361" w:rsidP="00F55361">
      <w:pPr>
        <w:rPr>
          <w:spacing w:val="-3"/>
          <w:sz w:val="22"/>
          <w:szCs w:val="22"/>
        </w:rPr>
      </w:pPr>
    </w:p>
    <w:p w14:paraId="142D0A16" w14:textId="77777777" w:rsidR="00A261C3" w:rsidRPr="009D60F1" w:rsidRDefault="00D35567" w:rsidP="000F0642">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14</w:t>
      </w:r>
      <w:r w:rsidR="000F0642">
        <w:rPr>
          <w:rFonts w:ascii="Times New Roman" w:hAnsi="Times New Roman"/>
          <w:spacing w:val="-2"/>
          <w:sz w:val="22"/>
          <w:szCs w:val="22"/>
          <w:u w:val="none"/>
        </w:rPr>
        <w:tab/>
      </w:r>
      <w:r w:rsidR="00A261C3" w:rsidRPr="009D60F1">
        <w:rPr>
          <w:rFonts w:ascii="Times New Roman" w:hAnsi="Times New Roman"/>
          <w:spacing w:val="-2"/>
          <w:sz w:val="22"/>
          <w:szCs w:val="22"/>
          <w:u w:val="none"/>
        </w:rPr>
        <w:t>Other Conditions or Services</w:t>
      </w:r>
    </w:p>
    <w:p w14:paraId="1EE8A07F" w14:textId="77777777" w:rsidR="00A261C3" w:rsidRPr="0085698F" w:rsidRDefault="00A261C3" w:rsidP="00615E01">
      <w:pPr>
        <w:tabs>
          <w:tab w:val="left" w:pos="0"/>
        </w:tabs>
        <w:suppressAutoHyphens/>
        <w:jc w:val="both"/>
        <w:rPr>
          <w:spacing w:val="-2"/>
          <w:sz w:val="22"/>
          <w:szCs w:val="22"/>
        </w:rPr>
      </w:pPr>
      <w:r w:rsidRPr="0085698F">
        <w:rPr>
          <w:spacing w:val="-2"/>
          <w:sz w:val="22"/>
          <w:szCs w:val="22"/>
        </w:rPr>
        <w:t>The Owner and Project Architect hereby agree to the full performance of the covenants contained herein.</w:t>
      </w:r>
    </w:p>
    <w:p w14:paraId="5D61EBF2" w14:textId="77777777" w:rsidR="00A261C3" w:rsidRPr="0085698F" w:rsidRDefault="00A261C3" w:rsidP="00615E01">
      <w:pPr>
        <w:suppressAutoHyphens/>
        <w:jc w:val="both"/>
        <w:rPr>
          <w:sz w:val="22"/>
          <w:szCs w:val="22"/>
        </w:rPr>
      </w:pPr>
    </w:p>
    <w:p w14:paraId="10A58B84" w14:textId="77777777" w:rsidR="00A261C3" w:rsidRPr="0085698F" w:rsidRDefault="00D35567" w:rsidP="000F0642">
      <w:pPr>
        <w:pStyle w:val="Heading2"/>
        <w:numPr>
          <w:ilvl w:val="0"/>
          <w:numId w:val="0"/>
        </w:numPr>
        <w:tabs>
          <w:tab w:val="left" w:pos="1440"/>
        </w:tabs>
        <w:ind w:firstLine="720"/>
        <w:jc w:val="both"/>
        <w:rPr>
          <w:sz w:val="22"/>
          <w:szCs w:val="22"/>
        </w:rPr>
      </w:pPr>
      <w:r>
        <w:rPr>
          <w:sz w:val="22"/>
          <w:szCs w:val="22"/>
        </w:rPr>
        <w:t>14.1</w:t>
      </w:r>
      <w:r>
        <w:rPr>
          <w:sz w:val="22"/>
          <w:szCs w:val="22"/>
        </w:rPr>
        <w:tab/>
      </w:r>
      <w:r w:rsidR="0037104B">
        <w:rPr>
          <w:b/>
          <w:sz w:val="22"/>
          <w:szCs w:val="22"/>
        </w:rPr>
        <w:t xml:space="preserve">Basic Services.  </w:t>
      </w:r>
      <w:r w:rsidR="00A261C3" w:rsidRPr="0085698F">
        <w:rPr>
          <w:sz w:val="22"/>
          <w:szCs w:val="22"/>
        </w:rPr>
        <w:t>The Project Architect’s Basic Services are those serv</w:t>
      </w:r>
      <w:r w:rsidR="00A261C3">
        <w:rPr>
          <w:sz w:val="22"/>
          <w:szCs w:val="22"/>
        </w:rPr>
        <w:t>ices described in paragraphs 1.2 through 1.6</w:t>
      </w:r>
      <w:r w:rsidR="00A261C3" w:rsidRPr="0085698F">
        <w:rPr>
          <w:sz w:val="22"/>
          <w:szCs w:val="22"/>
        </w:rPr>
        <w:t xml:space="preserve"> for which compensation is provided as Basic Compensation in this Agreement and shall include</w:t>
      </w:r>
      <w:r w:rsidR="00A261C3">
        <w:rPr>
          <w:sz w:val="22"/>
          <w:szCs w:val="22"/>
        </w:rPr>
        <w:t xml:space="preserve"> the following disciplines</w:t>
      </w:r>
      <w:r w:rsidR="00A261C3" w:rsidRPr="0085698F">
        <w:rPr>
          <w:sz w:val="22"/>
          <w:szCs w:val="22"/>
        </w:rPr>
        <w:t>:</w:t>
      </w:r>
    </w:p>
    <w:p w14:paraId="39E6104F" w14:textId="77777777" w:rsidR="00A261C3" w:rsidRPr="0085698F" w:rsidRDefault="00A261C3" w:rsidP="00A261C3">
      <w:pPr>
        <w:suppressAutoHyphens/>
        <w:jc w:val="both"/>
        <w:rPr>
          <w:color w:val="FF0000"/>
          <w:sz w:val="22"/>
          <w:szCs w:val="22"/>
        </w:rPr>
      </w:pPr>
      <w:r w:rsidRPr="0085698F">
        <w:rPr>
          <w:b/>
          <w:i/>
          <w:color w:val="FF0000"/>
          <w:sz w:val="22"/>
          <w:szCs w:val="22"/>
        </w:rPr>
        <w:t>Editor’s Note</w:t>
      </w:r>
      <w:proofErr w:type="gramStart"/>
      <w:r w:rsidRPr="0085698F">
        <w:rPr>
          <w:b/>
          <w:i/>
          <w:color w:val="FF0000"/>
          <w:sz w:val="22"/>
          <w:szCs w:val="22"/>
        </w:rPr>
        <w:t>:</w:t>
      </w:r>
      <w:r w:rsidRPr="0085698F">
        <w:rPr>
          <w:i/>
          <w:color w:val="FF0000"/>
          <w:sz w:val="22"/>
          <w:szCs w:val="22"/>
        </w:rPr>
        <w:t xml:space="preserve">  Project</w:t>
      </w:r>
      <w:proofErr w:type="gramEnd"/>
      <w:r w:rsidRPr="0085698F">
        <w:rPr>
          <w:i/>
          <w:color w:val="FF0000"/>
          <w:sz w:val="22"/>
          <w:szCs w:val="22"/>
        </w:rPr>
        <w:t xml:space="preserve"> Manager please select appropriate services to be added to or subtracted from this list</w:t>
      </w:r>
      <w:r>
        <w:rPr>
          <w:i/>
          <w:color w:val="FF0000"/>
          <w:sz w:val="22"/>
          <w:szCs w:val="22"/>
        </w:rPr>
        <w:t>.</w:t>
      </w:r>
      <w:r w:rsidRPr="0085698F">
        <w:rPr>
          <w:i/>
          <w:color w:val="FF0000"/>
          <w:sz w:val="22"/>
          <w:szCs w:val="22"/>
        </w:rPr>
        <w:t xml:space="preserve"> </w:t>
      </w:r>
      <w:r>
        <w:rPr>
          <w:i/>
          <w:color w:val="FF0000"/>
          <w:sz w:val="22"/>
          <w:szCs w:val="22"/>
        </w:rPr>
        <w:t>Also, refer to Art. 14.2.8 and</w:t>
      </w:r>
      <w:r w:rsidRPr="0085698F">
        <w:rPr>
          <w:i/>
          <w:color w:val="FF0000"/>
          <w:sz w:val="22"/>
          <w:szCs w:val="22"/>
        </w:rPr>
        <w:t xml:space="preserve"> </w:t>
      </w:r>
      <w:r>
        <w:rPr>
          <w:i/>
          <w:color w:val="FF0000"/>
          <w:sz w:val="22"/>
          <w:szCs w:val="22"/>
        </w:rPr>
        <w:t xml:space="preserve">14.4 and </w:t>
      </w:r>
      <w:r w:rsidRPr="0085698F">
        <w:rPr>
          <w:i/>
          <w:color w:val="FF0000"/>
          <w:sz w:val="22"/>
          <w:szCs w:val="22"/>
        </w:rPr>
        <w:t>select</w:t>
      </w:r>
      <w:r>
        <w:rPr>
          <w:i/>
          <w:color w:val="FF0000"/>
          <w:sz w:val="22"/>
          <w:szCs w:val="22"/>
        </w:rPr>
        <w:t xml:space="preserve"> any</w:t>
      </w:r>
      <w:r w:rsidRPr="0085698F">
        <w:rPr>
          <w:i/>
          <w:color w:val="FF0000"/>
          <w:sz w:val="22"/>
          <w:szCs w:val="22"/>
        </w:rPr>
        <w:t xml:space="preserve"> appropriate services </w:t>
      </w:r>
      <w:r>
        <w:rPr>
          <w:i/>
          <w:color w:val="FF0000"/>
          <w:sz w:val="22"/>
          <w:szCs w:val="22"/>
        </w:rPr>
        <w:t>which should</w:t>
      </w:r>
      <w:r w:rsidRPr="0085698F">
        <w:rPr>
          <w:i/>
          <w:color w:val="FF0000"/>
          <w:sz w:val="22"/>
          <w:szCs w:val="22"/>
        </w:rPr>
        <w:t xml:space="preserve"> be added to this list</w:t>
      </w:r>
      <w:r>
        <w:rPr>
          <w:i/>
          <w:color w:val="FF0000"/>
          <w:sz w:val="22"/>
          <w:szCs w:val="22"/>
        </w:rPr>
        <w:t xml:space="preserve"> as </w:t>
      </w:r>
      <w:proofErr w:type="gramStart"/>
      <w:r>
        <w:rPr>
          <w:i/>
          <w:color w:val="FF0000"/>
          <w:sz w:val="22"/>
          <w:szCs w:val="22"/>
        </w:rPr>
        <w:t>a Basic</w:t>
      </w:r>
      <w:proofErr w:type="gramEnd"/>
      <w:r>
        <w:rPr>
          <w:i/>
          <w:color w:val="FF0000"/>
          <w:sz w:val="22"/>
          <w:szCs w:val="22"/>
        </w:rPr>
        <w:t xml:space="preserve"> Service. (i.e. a laboratory consultant for a Lab building or acoustical engineer for a Performance Facility)</w:t>
      </w:r>
    </w:p>
    <w:p w14:paraId="4A0C79DF" w14:textId="77777777" w:rsidR="00A261C3" w:rsidRPr="0085698F" w:rsidRDefault="00A261C3" w:rsidP="00A261C3">
      <w:pPr>
        <w:suppressAutoHyphens/>
        <w:jc w:val="both"/>
        <w:rPr>
          <w:sz w:val="22"/>
          <w:szCs w:val="22"/>
        </w:rPr>
      </w:pPr>
    </w:p>
    <w:p w14:paraId="7A8077C1" w14:textId="06C43063" w:rsidR="002D4705" w:rsidRPr="007F2A79" w:rsidRDefault="00A261C3" w:rsidP="007F2A79">
      <w:pPr>
        <w:pStyle w:val="ListParagraph"/>
        <w:numPr>
          <w:ilvl w:val="0"/>
          <w:numId w:val="45"/>
        </w:numPr>
        <w:suppressAutoHyphens/>
        <w:jc w:val="both"/>
        <w:rPr>
          <w:sz w:val="22"/>
          <w:szCs w:val="22"/>
        </w:rPr>
      </w:pPr>
      <w:r w:rsidRPr="007F2A79">
        <w:rPr>
          <w:sz w:val="22"/>
          <w:szCs w:val="22"/>
        </w:rPr>
        <w:t>Architectural Services</w:t>
      </w:r>
      <w:r w:rsidR="002D4705" w:rsidRPr="007F2A79">
        <w:rPr>
          <w:sz w:val="22"/>
          <w:szCs w:val="22"/>
        </w:rPr>
        <w:t>, including:</w:t>
      </w:r>
    </w:p>
    <w:p w14:paraId="5BAC2B50" w14:textId="49BF5A98" w:rsidR="00A261C3" w:rsidRPr="007F2A79" w:rsidRDefault="002D4705" w:rsidP="007F2A79">
      <w:pPr>
        <w:pStyle w:val="ListParagraph"/>
        <w:numPr>
          <w:ilvl w:val="3"/>
          <w:numId w:val="46"/>
        </w:numPr>
        <w:tabs>
          <w:tab w:val="left" w:pos="2520"/>
        </w:tabs>
        <w:suppressAutoHyphens/>
        <w:ind w:left="2160"/>
        <w:jc w:val="both"/>
        <w:rPr>
          <w:sz w:val="22"/>
          <w:szCs w:val="22"/>
        </w:rPr>
      </w:pPr>
      <w:r>
        <w:rPr>
          <w:sz w:val="22"/>
          <w:szCs w:val="22"/>
        </w:rPr>
        <w:t xml:space="preserve">Code Required Signage </w:t>
      </w:r>
      <w:r w:rsidRPr="007F2A79">
        <w:rPr>
          <w:sz w:val="22"/>
          <w:szCs w:val="22"/>
        </w:rPr>
        <w:t xml:space="preserve"> </w:t>
      </w:r>
    </w:p>
    <w:p w14:paraId="77068AF4" w14:textId="77777777" w:rsidR="00A261C3" w:rsidRPr="0085698F" w:rsidRDefault="00A261C3" w:rsidP="00A261C3">
      <w:pPr>
        <w:suppressAutoHyphens/>
        <w:jc w:val="both"/>
        <w:rPr>
          <w:sz w:val="22"/>
          <w:szCs w:val="22"/>
        </w:rPr>
      </w:pPr>
      <w:r w:rsidRPr="0085698F">
        <w:rPr>
          <w:sz w:val="22"/>
          <w:szCs w:val="22"/>
        </w:rPr>
        <w:tab/>
        <w:t>b.</w:t>
      </w:r>
      <w:r w:rsidRPr="0085698F">
        <w:rPr>
          <w:sz w:val="22"/>
          <w:szCs w:val="22"/>
        </w:rPr>
        <w:tab/>
        <w:t>Landscape Architectural Services</w:t>
      </w:r>
    </w:p>
    <w:p w14:paraId="52327A08" w14:textId="77777777" w:rsidR="0075517A" w:rsidRDefault="00A261C3" w:rsidP="00A261C3">
      <w:pPr>
        <w:suppressAutoHyphens/>
        <w:jc w:val="both"/>
        <w:rPr>
          <w:sz w:val="22"/>
          <w:szCs w:val="22"/>
        </w:rPr>
      </w:pPr>
      <w:r w:rsidRPr="0085698F">
        <w:rPr>
          <w:sz w:val="22"/>
          <w:szCs w:val="22"/>
        </w:rPr>
        <w:tab/>
        <w:t>c.</w:t>
      </w:r>
      <w:r w:rsidRPr="0085698F">
        <w:rPr>
          <w:sz w:val="22"/>
          <w:szCs w:val="22"/>
        </w:rPr>
        <w:tab/>
        <w:t>Civil Engineering Services</w:t>
      </w:r>
      <w:r w:rsidR="0075517A">
        <w:rPr>
          <w:sz w:val="22"/>
          <w:szCs w:val="22"/>
        </w:rPr>
        <w:t>,</w:t>
      </w:r>
      <w:r w:rsidR="00C40C3B">
        <w:rPr>
          <w:sz w:val="22"/>
          <w:szCs w:val="22"/>
        </w:rPr>
        <w:t xml:space="preserve"> </w:t>
      </w:r>
      <w:r w:rsidR="0009788D">
        <w:rPr>
          <w:sz w:val="22"/>
          <w:szCs w:val="22"/>
        </w:rPr>
        <w:t>including</w:t>
      </w:r>
      <w:r w:rsidR="0075517A">
        <w:rPr>
          <w:sz w:val="22"/>
          <w:szCs w:val="22"/>
        </w:rPr>
        <w:t>:</w:t>
      </w:r>
    </w:p>
    <w:p w14:paraId="149CAABF" w14:textId="77777777" w:rsidR="0075517A" w:rsidRDefault="0075517A" w:rsidP="007F2A79">
      <w:pPr>
        <w:pStyle w:val="ListParagraph"/>
        <w:numPr>
          <w:ilvl w:val="3"/>
          <w:numId w:val="46"/>
        </w:numPr>
        <w:suppressAutoHyphens/>
        <w:ind w:left="2160"/>
        <w:jc w:val="both"/>
        <w:rPr>
          <w:sz w:val="22"/>
          <w:szCs w:val="22"/>
        </w:rPr>
      </w:pPr>
      <w:r w:rsidRPr="00312AFB">
        <w:rPr>
          <w:sz w:val="22"/>
          <w:szCs w:val="22"/>
        </w:rPr>
        <w:t>T</w:t>
      </w:r>
      <w:r>
        <w:rPr>
          <w:sz w:val="22"/>
          <w:szCs w:val="22"/>
        </w:rPr>
        <w:t>exas Pollutant Discharge Elimination Systems</w:t>
      </w:r>
    </w:p>
    <w:p w14:paraId="1495E599" w14:textId="77777777" w:rsidR="00A261C3" w:rsidRPr="0085698F" w:rsidRDefault="00A261C3" w:rsidP="00A261C3">
      <w:pPr>
        <w:suppressAutoHyphens/>
        <w:jc w:val="both"/>
        <w:rPr>
          <w:sz w:val="22"/>
          <w:szCs w:val="22"/>
        </w:rPr>
      </w:pPr>
      <w:r w:rsidRPr="0085698F">
        <w:rPr>
          <w:sz w:val="22"/>
          <w:szCs w:val="22"/>
        </w:rPr>
        <w:tab/>
        <w:t>d.</w:t>
      </w:r>
      <w:r w:rsidRPr="0085698F">
        <w:rPr>
          <w:sz w:val="22"/>
          <w:szCs w:val="22"/>
        </w:rPr>
        <w:tab/>
        <w:t>Structural Engineering Services</w:t>
      </w:r>
    </w:p>
    <w:p w14:paraId="5595E9F5" w14:textId="668E5C4A" w:rsidR="00A261C3" w:rsidRDefault="00A261C3" w:rsidP="00A261C3">
      <w:pPr>
        <w:suppressAutoHyphens/>
        <w:jc w:val="both"/>
        <w:rPr>
          <w:sz w:val="22"/>
          <w:szCs w:val="22"/>
        </w:rPr>
      </w:pPr>
      <w:r w:rsidRPr="0085698F">
        <w:rPr>
          <w:sz w:val="22"/>
          <w:szCs w:val="22"/>
        </w:rPr>
        <w:tab/>
        <w:t>e.</w:t>
      </w:r>
      <w:r w:rsidRPr="0085698F">
        <w:rPr>
          <w:sz w:val="22"/>
          <w:szCs w:val="22"/>
        </w:rPr>
        <w:tab/>
        <w:t>Mechanical Engineering Services</w:t>
      </w:r>
      <w:r w:rsidR="00FF364D">
        <w:rPr>
          <w:sz w:val="22"/>
          <w:szCs w:val="22"/>
        </w:rPr>
        <w:t>, including:</w:t>
      </w:r>
    </w:p>
    <w:p w14:paraId="6B75143A" w14:textId="50C73C40" w:rsidR="00FF364D" w:rsidRPr="007F2A79" w:rsidRDefault="00FF364D" w:rsidP="007F2A79">
      <w:pPr>
        <w:pStyle w:val="ListParagraph"/>
        <w:numPr>
          <w:ilvl w:val="0"/>
          <w:numId w:val="47"/>
        </w:numPr>
        <w:suppressAutoHyphens/>
        <w:jc w:val="both"/>
        <w:rPr>
          <w:sz w:val="22"/>
          <w:szCs w:val="22"/>
        </w:rPr>
      </w:pPr>
      <w:r w:rsidRPr="007F2A79">
        <w:rPr>
          <w:sz w:val="22"/>
          <w:szCs w:val="22"/>
        </w:rPr>
        <w:t xml:space="preserve">Building Automation / Controls </w:t>
      </w:r>
    </w:p>
    <w:p w14:paraId="733D51DD" w14:textId="77777777" w:rsidR="00A261C3" w:rsidRPr="0085698F" w:rsidRDefault="00A261C3" w:rsidP="00A261C3">
      <w:pPr>
        <w:suppressAutoHyphens/>
        <w:jc w:val="both"/>
        <w:rPr>
          <w:sz w:val="22"/>
          <w:szCs w:val="22"/>
        </w:rPr>
      </w:pPr>
      <w:r w:rsidRPr="0085698F">
        <w:rPr>
          <w:sz w:val="22"/>
          <w:szCs w:val="22"/>
        </w:rPr>
        <w:tab/>
        <w:t>f.</w:t>
      </w:r>
      <w:r w:rsidRPr="0085698F">
        <w:rPr>
          <w:sz w:val="22"/>
          <w:szCs w:val="22"/>
        </w:rPr>
        <w:tab/>
        <w:t>Electrical Engineering Services</w:t>
      </w:r>
    </w:p>
    <w:p w14:paraId="36C73872" w14:textId="0900319F" w:rsidR="004B4A2C" w:rsidRPr="002B2CEE" w:rsidRDefault="00A261C3" w:rsidP="00A261C3">
      <w:pPr>
        <w:suppressAutoHyphens/>
        <w:jc w:val="both"/>
        <w:rPr>
          <w:i/>
          <w:color w:val="FF0000"/>
          <w:sz w:val="22"/>
          <w:szCs w:val="22"/>
          <w:u w:val="single"/>
        </w:rPr>
      </w:pPr>
      <w:r w:rsidRPr="0085698F">
        <w:rPr>
          <w:sz w:val="22"/>
          <w:szCs w:val="22"/>
        </w:rPr>
        <w:lastRenderedPageBreak/>
        <w:tab/>
        <w:t>g.</w:t>
      </w:r>
      <w:r w:rsidRPr="0085698F">
        <w:rPr>
          <w:sz w:val="22"/>
          <w:szCs w:val="22"/>
        </w:rPr>
        <w:tab/>
        <w:t>Plumbing Engineering Services</w:t>
      </w:r>
    </w:p>
    <w:p w14:paraId="0D7A75E0" w14:textId="26A7661F" w:rsidR="00FF364D" w:rsidRPr="007F2A79" w:rsidRDefault="003233E0" w:rsidP="007F2A79">
      <w:pPr>
        <w:pStyle w:val="ListParagraph"/>
        <w:numPr>
          <w:ilvl w:val="0"/>
          <w:numId w:val="51"/>
        </w:numPr>
        <w:suppressAutoHyphens/>
        <w:jc w:val="both"/>
        <w:rPr>
          <w:iCs/>
          <w:sz w:val="22"/>
          <w:szCs w:val="22"/>
        </w:rPr>
      </w:pPr>
      <w:r>
        <w:rPr>
          <w:iCs/>
          <w:sz w:val="22"/>
          <w:szCs w:val="22"/>
        </w:rPr>
        <w:t xml:space="preserve">      </w:t>
      </w:r>
      <w:r w:rsidR="00284E6D" w:rsidRPr="007F2A79">
        <w:rPr>
          <w:iCs/>
          <w:sz w:val="22"/>
          <w:szCs w:val="22"/>
        </w:rPr>
        <w:t>Life Safety Engineering Services</w:t>
      </w:r>
      <w:r w:rsidR="00FF364D" w:rsidRPr="007F2A79">
        <w:rPr>
          <w:iCs/>
          <w:sz w:val="22"/>
          <w:szCs w:val="22"/>
        </w:rPr>
        <w:t>, including:</w:t>
      </w:r>
    </w:p>
    <w:p w14:paraId="78A27EB1" w14:textId="7A3B0313" w:rsidR="00DA3C34" w:rsidRDefault="00DA3C34" w:rsidP="00FF364D">
      <w:pPr>
        <w:pStyle w:val="ListParagraph"/>
        <w:numPr>
          <w:ilvl w:val="0"/>
          <w:numId w:val="49"/>
        </w:numPr>
        <w:suppressAutoHyphens/>
        <w:ind w:left="2160" w:hanging="360"/>
        <w:jc w:val="both"/>
        <w:rPr>
          <w:iCs/>
          <w:sz w:val="22"/>
          <w:szCs w:val="22"/>
        </w:rPr>
      </w:pPr>
      <w:r w:rsidRPr="00C0212B">
        <w:rPr>
          <w:iCs/>
          <w:sz w:val="22"/>
          <w:szCs w:val="22"/>
        </w:rPr>
        <w:t xml:space="preserve">NFPA </w:t>
      </w:r>
      <w:r w:rsidR="003233E0">
        <w:rPr>
          <w:iCs/>
          <w:sz w:val="22"/>
          <w:szCs w:val="22"/>
        </w:rPr>
        <w:t xml:space="preserve">and IBC </w:t>
      </w:r>
      <w:r w:rsidRPr="00C0212B">
        <w:rPr>
          <w:iCs/>
          <w:sz w:val="22"/>
          <w:szCs w:val="22"/>
        </w:rPr>
        <w:t xml:space="preserve">Compliance Review </w:t>
      </w:r>
      <w:r w:rsidR="00284E6D" w:rsidRPr="007F2A79">
        <w:rPr>
          <w:iCs/>
          <w:sz w:val="22"/>
          <w:szCs w:val="22"/>
        </w:rPr>
        <w:t xml:space="preserve"> </w:t>
      </w:r>
    </w:p>
    <w:p w14:paraId="1251D686" w14:textId="7F056E27" w:rsidR="00FF364D" w:rsidRDefault="00FF364D" w:rsidP="007F2A79">
      <w:pPr>
        <w:pStyle w:val="ListParagraph"/>
        <w:numPr>
          <w:ilvl w:val="0"/>
          <w:numId w:val="49"/>
        </w:numPr>
        <w:suppressAutoHyphens/>
        <w:ind w:left="2160" w:hanging="360"/>
        <w:jc w:val="both"/>
        <w:rPr>
          <w:iCs/>
          <w:sz w:val="22"/>
          <w:szCs w:val="22"/>
        </w:rPr>
      </w:pPr>
      <w:r>
        <w:rPr>
          <w:iCs/>
          <w:sz w:val="22"/>
          <w:szCs w:val="22"/>
        </w:rPr>
        <w:t>Fire Alarm and Fire Protection Design Services</w:t>
      </w:r>
    </w:p>
    <w:p w14:paraId="395A4F2A" w14:textId="543794B7" w:rsidR="00FF364D" w:rsidRPr="007F2A79" w:rsidRDefault="00FF364D" w:rsidP="007F2A79">
      <w:pPr>
        <w:pStyle w:val="ListParagraph"/>
        <w:numPr>
          <w:ilvl w:val="0"/>
          <w:numId w:val="49"/>
        </w:numPr>
        <w:suppressAutoHyphens/>
        <w:ind w:left="2160" w:hanging="360"/>
        <w:jc w:val="both"/>
        <w:rPr>
          <w:iCs/>
          <w:sz w:val="22"/>
          <w:szCs w:val="22"/>
        </w:rPr>
      </w:pPr>
      <w:r w:rsidRPr="007F2A79">
        <w:rPr>
          <w:iCs/>
          <w:sz w:val="22"/>
          <w:szCs w:val="22"/>
        </w:rPr>
        <w:t>Inspection</w:t>
      </w:r>
      <w:r w:rsidR="00DA3C34">
        <w:rPr>
          <w:iCs/>
          <w:sz w:val="22"/>
          <w:szCs w:val="22"/>
        </w:rPr>
        <w:t xml:space="preserve">, </w:t>
      </w:r>
      <w:r w:rsidRPr="007F2A79">
        <w:rPr>
          <w:iCs/>
          <w:sz w:val="22"/>
          <w:szCs w:val="22"/>
        </w:rPr>
        <w:t>Testing</w:t>
      </w:r>
      <w:r w:rsidR="00DA3C34">
        <w:rPr>
          <w:iCs/>
          <w:sz w:val="22"/>
          <w:szCs w:val="22"/>
        </w:rPr>
        <w:t xml:space="preserve"> and Certification</w:t>
      </w:r>
    </w:p>
    <w:p w14:paraId="6BA9F291" w14:textId="6CACED6B" w:rsidR="004F5921" w:rsidRPr="004B4A2C" w:rsidRDefault="003233E0" w:rsidP="004F5921">
      <w:pPr>
        <w:suppressAutoHyphens/>
        <w:ind w:left="720"/>
        <w:jc w:val="both"/>
        <w:rPr>
          <w:iCs/>
          <w:sz w:val="22"/>
          <w:szCs w:val="22"/>
        </w:rPr>
      </w:pPr>
      <w:r>
        <w:rPr>
          <w:iCs/>
          <w:sz w:val="22"/>
          <w:szCs w:val="22"/>
        </w:rPr>
        <w:t>i</w:t>
      </w:r>
      <w:proofErr w:type="gramStart"/>
      <w:r w:rsidR="004F5921" w:rsidRPr="004B4A2C">
        <w:rPr>
          <w:iCs/>
          <w:sz w:val="22"/>
          <w:szCs w:val="22"/>
        </w:rPr>
        <w:t xml:space="preserve">. </w:t>
      </w:r>
      <w:r w:rsidR="004F5921" w:rsidRPr="004B4A2C">
        <w:rPr>
          <w:iCs/>
          <w:sz w:val="22"/>
          <w:szCs w:val="22"/>
        </w:rPr>
        <w:tab/>
        <w:t>Commissioning</w:t>
      </w:r>
      <w:proofErr w:type="gramEnd"/>
      <w:r w:rsidR="004F5921" w:rsidRPr="004B4A2C">
        <w:rPr>
          <w:iCs/>
          <w:sz w:val="22"/>
          <w:szCs w:val="22"/>
        </w:rPr>
        <w:t xml:space="preserve"> Coordination</w:t>
      </w:r>
    </w:p>
    <w:p w14:paraId="71CBA09B" w14:textId="77777777" w:rsidR="00A261C3" w:rsidRDefault="00A261C3" w:rsidP="00A261C3">
      <w:pPr>
        <w:suppressAutoHyphens/>
        <w:jc w:val="both"/>
        <w:rPr>
          <w:b/>
          <w:i/>
          <w:color w:val="FF0000"/>
          <w:sz w:val="22"/>
          <w:szCs w:val="22"/>
        </w:rPr>
      </w:pPr>
    </w:p>
    <w:p w14:paraId="2BDD44EF" w14:textId="77777777" w:rsidR="004B4A2C" w:rsidRDefault="004B4A2C" w:rsidP="004B4A2C">
      <w:pPr>
        <w:suppressAutoHyphens/>
        <w:jc w:val="both"/>
        <w:rPr>
          <w:i/>
          <w:color w:val="FF0000"/>
          <w:sz w:val="22"/>
          <w:szCs w:val="22"/>
        </w:rPr>
      </w:pPr>
      <w:r w:rsidRPr="004B4A2C">
        <w:rPr>
          <w:i/>
          <w:color w:val="FF0000"/>
          <w:sz w:val="22"/>
          <w:szCs w:val="22"/>
        </w:rPr>
        <w:t xml:space="preserve">Editor Note:  </w:t>
      </w:r>
      <w:r>
        <w:rPr>
          <w:i/>
          <w:color w:val="FF0000"/>
          <w:sz w:val="22"/>
          <w:szCs w:val="22"/>
        </w:rPr>
        <w:t xml:space="preserve">Include or </w:t>
      </w:r>
      <w:proofErr w:type="gramStart"/>
      <w:r>
        <w:rPr>
          <w:i/>
          <w:color w:val="FF0000"/>
          <w:sz w:val="22"/>
          <w:szCs w:val="22"/>
        </w:rPr>
        <w:t>Delete</w:t>
      </w:r>
      <w:proofErr w:type="gramEnd"/>
      <w:r>
        <w:rPr>
          <w:i/>
          <w:color w:val="FF0000"/>
          <w:sz w:val="22"/>
          <w:szCs w:val="22"/>
        </w:rPr>
        <w:t xml:space="preserve"> the following depending upon intended use of the 3-D Building Information Modeling (BIM) process</w:t>
      </w:r>
      <w:r w:rsidRPr="004B4A2C">
        <w:rPr>
          <w:i/>
          <w:color w:val="FF0000"/>
          <w:sz w:val="22"/>
          <w:szCs w:val="22"/>
        </w:rPr>
        <w:t>.</w:t>
      </w:r>
    </w:p>
    <w:p w14:paraId="62AA4A95" w14:textId="77777777" w:rsidR="004B4A2C" w:rsidRDefault="004B4A2C" w:rsidP="004B4A2C">
      <w:pPr>
        <w:suppressAutoHyphens/>
        <w:jc w:val="both"/>
        <w:rPr>
          <w:i/>
          <w:color w:val="FF0000"/>
          <w:sz w:val="22"/>
          <w:szCs w:val="22"/>
        </w:rPr>
      </w:pPr>
    </w:p>
    <w:p w14:paraId="39FC1417" w14:textId="411D0DEB" w:rsidR="004B4A2C" w:rsidRDefault="004B4A2C" w:rsidP="00113FD7">
      <w:pPr>
        <w:suppressAutoHyphens/>
        <w:ind w:firstLine="720"/>
        <w:jc w:val="both"/>
        <w:rPr>
          <w:iCs/>
          <w:sz w:val="22"/>
          <w:szCs w:val="22"/>
        </w:rPr>
      </w:pPr>
      <w:r w:rsidRPr="00C5361F">
        <w:rPr>
          <w:iCs/>
          <w:sz w:val="22"/>
          <w:szCs w:val="22"/>
        </w:rPr>
        <w:t>14.1.2</w:t>
      </w:r>
      <w:r w:rsidRPr="00C5361F">
        <w:rPr>
          <w:iCs/>
          <w:sz w:val="22"/>
          <w:szCs w:val="22"/>
        </w:rPr>
        <w:tab/>
      </w:r>
      <w:r w:rsidR="004C02BB" w:rsidRPr="007F2A79">
        <w:rPr>
          <w:iCs/>
          <w:sz w:val="22"/>
          <w:szCs w:val="22"/>
        </w:rPr>
        <w:t>Building Information</w:t>
      </w:r>
      <w:r w:rsidRPr="007F2A79">
        <w:rPr>
          <w:iCs/>
          <w:sz w:val="22"/>
          <w:szCs w:val="22"/>
        </w:rPr>
        <w:t xml:space="preserve"> Modeling.</w:t>
      </w:r>
      <w:r w:rsidRPr="00C5361F">
        <w:rPr>
          <w:iCs/>
          <w:sz w:val="22"/>
          <w:szCs w:val="22"/>
        </w:rPr>
        <w:t xml:space="preserve">  The Project Architect shall utilize </w:t>
      </w:r>
      <w:r w:rsidR="004C02BB">
        <w:rPr>
          <w:iCs/>
          <w:sz w:val="22"/>
          <w:szCs w:val="22"/>
        </w:rPr>
        <w:t xml:space="preserve">Building Information Modeling (BIM) authoring software and BIM based design processes to produce model(s) for this project including all </w:t>
      </w:r>
      <w:r w:rsidRPr="00C5361F">
        <w:rPr>
          <w:iCs/>
          <w:sz w:val="22"/>
          <w:szCs w:val="22"/>
        </w:rPr>
        <w:t>structure, walls, doors, openings, and mechanical, electrical, plumbing equipment/distribution</w:t>
      </w:r>
      <w:r w:rsidR="004C02BB">
        <w:rPr>
          <w:iCs/>
          <w:sz w:val="22"/>
          <w:szCs w:val="22"/>
        </w:rPr>
        <w:t xml:space="preserve"> systems</w:t>
      </w:r>
      <w:r w:rsidRPr="00C5361F">
        <w:rPr>
          <w:iCs/>
          <w:sz w:val="22"/>
          <w:szCs w:val="22"/>
        </w:rPr>
        <w:t xml:space="preserve">. </w:t>
      </w:r>
      <w:r w:rsidR="004C02BB">
        <w:rPr>
          <w:iCs/>
          <w:sz w:val="22"/>
          <w:szCs w:val="22"/>
        </w:rPr>
        <w:t xml:space="preserve">The BIM model(s) shall </w:t>
      </w:r>
      <w:r w:rsidRPr="00C5361F">
        <w:rPr>
          <w:iCs/>
          <w:sz w:val="22"/>
          <w:szCs w:val="22"/>
        </w:rPr>
        <w:t xml:space="preserve">be utilized for all formal design reviews and presentations (Schematic, Design Development and Final Construction Documents). </w:t>
      </w:r>
      <w:r w:rsidR="004C02BB">
        <w:rPr>
          <w:iCs/>
          <w:sz w:val="22"/>
          <w:szCs w:val="22"/>
        </w:rPr>
        <w:t>The BIM software shall be compliant with Industry Foundation Class (IFC) file format.</w:t>
      </w:r>
      <w:r w:rsidR="0075517A">
        <w:rPr>
          <w:iCs/>
          <w:sz w:val="22"/>
          <w:szCs w:val="22"/>
        </w:rPr>
        <w:t xml:space="preserve"> </w:t>
      </w:r>
      <w:r w:rsidR="0075517A" w:rsidRPr="00C279B4">
        <w:rPr>
          <w:iCs/>
          <w:sz w:val="22"/>
          <w:szCs w:val="22"/>
        </w:rPr>
        <w:t xml:space="preserve">Within the first 30 days of award of this Agreement the Architect and its consultants shall develop and present to the Owner for review and comment a BIM Execution Plan (BEP). The BEP shall be well organized with a table of contents and definitions of key terms and outline all key points, objectives, roles, responsibilities, procedures, and protocols between its various consultants including the level of detail, model quality control and tolerances each of its consultant will be responsible for developing in the model(s) for each deliverable required of the project. The BEP shall address model management and the regular transfer of information at defined intervals between </w:t>
      </w:r>
      <w:proofErr w:type="gramStart"/>
      <w:r w:rsidR="0075517A" w:rsidRPr="00C279B4">
        <w:rPr>
          <w:iCs/>
          <w:sz w:val="22"/>
          <w:szCs w:val="22"/>
        </w:rPr>
        <w:t>each</w:t>
      </w:r>
      <w:proofErr w:type="gramEnd"/>
      <w:r w:rsidR="0075517A" w:rsidRPr="00C279B4">
        <w:rPr>
          <w:iCs/>
          <w:sz w:val="22"/>
          <w:szCs w:val="22"/>
        </w:rPr>
        <w:t xml:space="preserve"> its consultants or other consultants or parties retained by the Owner. The Architect and its consultants shall also meet with the Contractor to present and review the BEP to ensure the Contractor is familiar with all elements of the BEP and associated deliverables the BEP will provide for the Contractor’s use in development of their BIM Coordination Protocol (BCP). At completion of the project’s design phase, the Design Building Information Model’s shall be transferred at no additional cost to the Owner and Contractor for its use in preparation of a coordinated Construction Building Information Model.</w:t>
      </w:r>
    </w:p>
    <w:p w14:paraId="169B87A8" w14:textId="77777777" w:rsidR="00C5361F" w:rsidRDefault="00C5361F" w:rsidP="004B4A2C">
      <w:pPr>
        <w:suppressAutoHyphens/>
        <w:jc w:val="both"/>
        <w:rPr>
          <w:iCs/>
          <w:sz w:val="22"/>
          <w:szCs w:val="22"/>
        </w:rPr>
      </w:pPr>
    </w:p>
    <w:p w14:paraId="67AFEE94" w14:textId="04766E66" w:rsidR="004C02BB" w:rsidRDefault="004C02BB" w:rsidP="004C02BB">
      <w:pPr>
        <w:ind w:firstLine="720"/>
        <w:jc w:val="both"/>
        <w:rPr>
          <w:sz w:val="22"/>
          <w:szCs w:val="22"/>
        </w:rPr>
      </w:pPr>
      <w:r>
        <w:rPr>
          <w:iCs/>
          <w:sz w:val="22"/>
          <w:szCs w:val="22"/>
        </w:rPr>
        <w:t>14.1.</w:t>
      </w:r>
      <w:r w:rsidR="00254752">
        <w:rPr>
          <w:iCs/>
          <w:sz w:val="22"/>
          <w:szCs w:val="22"/>
        </w:rPr>
        <w:t>3</w:t>
      </w:r>
      <w:r>
        <w:rPr>
          <w:iCs/>
          <w:sz w:val="22"/>
          <w:szCs w:val="22"/>
        </w:rPr>
        <w:tab/>
      </w:r>
      <w:r>
        <w:rPr>
          <w:spacing w:val="-2"/>
          <w:sz w:val="22"/>
          <w:szCs w:val="22"/>
        </w:rPr>
        <w:t xml:space="preserve">TPDES CONSULTANT </w:t>
      </w:r>
      <w:r w:rsidRPr="00254752">
        <w:rPr>
          <w:sz w:val="22"/>
          <w:szCs w:val="22"/>
        </w:rPr>
        <w:t>(the “TPDES Consultant”), shall be experienced in the Texas Pollutant Discharge</w:t>
      </w:r>
      <w:r w:rsidRPr="0085698F">
        <w:rPr>
          <w:sz w:val="22"/>
          <w:szCs w:val="22"/>
        </w:rPr>
        <w:t xml:space="preserve"> Elimination System (TPDES) requirements and in the best management practices used at construction sites to control erosion and sediment, to prevent the discharge of pollutants and to prevent or mitigate the impacts of storm water runoff on water quality (collectively “BMPs”), which TPDES Consultant shall be approved in writing in advance by Owner, to provide expertise with respect to Texas Commission on Environmental Quality  regulations and BMPs through all phases of the Project.  The TPDES Consultant’s services shall include, without limitation, (1) recommending structural and non-structural BMPs to Project Architect or other subcontractors under this Contract</w:t>
      </w:r>
      <w:r>
        <w:rPr>
          <w:sz w:val="22"/>
          <w:szCs w:val="22"/>
        </w:rPr>
        <w:t xml:space="preserve"> </w:t>
      </w:r>
      <w:r w:rsidRPr="00D92589">
        <w:rPr>
          <w:sz w:val="22"/>
          <w:szCs w:val="22"/>
        </w:rPr>
        <w:t>for civil and landscape site coordination, (2) preparing of Storm Water Pollution Prevention Plans (SWPPPs) including any BMP drawings and details</w:t>
      </w:r>
      <w:r w:rsidRPr="009C0802">
        <w:rPr>
          <w:color w:val="0000FF"/>
          <w:sz w:val="22"/>
          <w:szCs w:val="22"/>
        </w:rPr>
        <w:t xml:space="preserve"> </w:t>
      </w:r>
      <w:r w:rsidRPr="005D3052">
        <w:rPr>
          <w:sz w:val="22"/>
          <w:szCs w:val="22"/>
        </w:rPr>
        <w:t>(3) as</w:t>
      </w:r>
      <w:r w:rsidRPr="00D92589">
        <w:rPr>
          <w:sz w:val="22"/>
          <w:szCs w:val="22"/>
        </w:rPr>
        <w:t xml:space="preserve"> requested in writing by Owner, assisting in the updating of SWPPPs</w:t>
      </w:r>
      <w:r>
        <w:rPr>
          <w:sz w:val="22"/>
          <w:szCs w:val="22"/>
        </w:rPr>
        <w:t xml:space="preserve"> (as required)</w:t>
      </w:r>
      <w:r w:rsidRPr="00D92589">
        <w:rPr>
          <w:sz w:val="22"/>
          <w:szCs w:val="22"/>
        </w:rPr>
        <w:t xml:space="preserve"> and all other permit documentation required by the TCEQ for the Project, and (4) the drafting of technical specifications governing the</w:t>
      </w:r>
      <w:r>
        <w:rPr>
          <w:sz w:val="22"/>
          <w:szCs w:val="22"/>
        </w:rPr>
        <w:t xml:space="preserve"> Contractor</w:t>
      </w:r>
      <w:r w:rsidRPr="00D92589">
        <w:rPr>
          <w:sz w:val="22"/>
          <w:szCs w:val="22"/>
        </w:rPr>
        <w:t>/Contractor’s obligations under the applicable TPDES regulations and the TCEQ General Permit for Storm</w:t>
      </w:r>
      <w:r>
        <w:rPr>
          <w:sz w:val="22"/>
          <w:szCs w:val="22"/>
        </w:rPr>
        <w:t>w</w:t>
      </w:r>
      <w:r w:rsidRPr="00D92589">
        <w:rPr>
          <w:sz w:val="22"/>
          <w:szCs w:val="22"/>
        </w:rPr>
        <w:t>ater Discharges</w:t>
      </w:r>
      <w:r>
        <w:rPr>
          <w:sz w:val="22"/>
          <w:szCs w:val="22"/>
        </w:rPr>
        <w:t xml:space="preserve"> Associated with Construction Activities</w:t>
      </w:r>
      <w:r w:rsidRPr="00D92589">
        <w:rPr>
          <w:sz w:val="22"/>
          <w:szCs w:val="22"/>
        </w:rPr>
        <w:t xml:space="preserve"> (“General Permit”) No. TXR 150000 and governing the</w:t>
      </w:r>
      <w:r>
        <w:rPr>
          <w:sz w:val="22"/>
          <w:szCs w:val="22"/>
        </w:rPr>
        <w:t xml:space="preserve"> Contractor</w:t>
      </w:r>
      <w:r w:rsidRPr="00D92589">
        <w:rPr>
          <w:sz w:val="22"/>
          <w:szCs w:val="22"/>
        </w:rPr>
        <w:t xml:space="preserve">/Contractor’s recommended courses of action under BMPs. The TPDES Consultant shall insure that the </w:t>
      </w:r>
      <w:r w:rsidRPr="00D92589">
        <w:rPr>
          <w:spacing w:val="-3"/>
          <w:sz w:val="22"/>
          <w:szCs w:val="22"/>
        </w:rPr>
        <w:t xml:space="preserve">storm water pollution prevention plan has been prepared for the site in accordance with the General Permit and that such plan complies with approved State and/or local sediment and erosion plans or permits and/or storm water management plans or permits, including, without limitation, any TPDES permit issued to The University of Texas component on which the site is located.  </w:t>
      </w:r>
      <w:r w:rsidRPr="00D92589">
        <w:rPr>
          <w:sz w:val="22"/>
          <w:szCs w:val="22"/>
        </w:rPr>
        <w:t>The TPDES Consultant, through Project Architect, shall determine whether General Permit coverage is required, and, if so, shall advise Owner of Owner’s obligations under the General Permit and shall advise Owner of the</w:t>
      </w:r>
      <w:r>
        <w:rPr>
          <w:sz w:val="22"/>
          <w:szCs w:val="22"/>
        </w:rPr>
        <w:t xml:space="preserve"> Contractor</w:t>
      </w:r>
      <w:r w:rsidRPr="00D92589">
        <w:rPr>
          <w:sz w:val="22"/>
          <w:szCs w:val="22"/>
        </w:rPr>
        <w:t xml:space="preserve">/Contractor’s obligations under </w:t>
      </w:r>
      <w:proofErr w:type="gramStart"/>
      <w:r w:rsidRPr="00D92589">
        <w:rPr>
          <w:sz w:val="22"/>
          <w:szCs w:val="22"/>
        </w:rPr>
        <w:t>the General</w:t>
      </w:r>
      <w:proofErr w:type="gramEnd"/>
      <w:r w:rsidRPr="00D92589">
        <w:rPr>
          <w:sz w:val="22"/>
          <w:szCs w:val="22"/>
        </w:rPr>
        <w:t xml:space="preserve"> Permit.  If there are multiple </w:t>
      </w:r>
      <w:r>
        <w:rPr>
          <w:sz w:val="22"/>
          <w:szCs w:val="22"/>
        </w:rPr>
        <w:t>Project</w:t>
      </w:r>
      <w:r w:rsidRPr="00D92589">
        <w:rPr>
          <w:sz w:val="22"/>
          <w:szCs w:val="22"/>
        </w:rPr>
        <w:t xml:space="preserve">s proposed to be conducted concurrently in contiguous areas </w:t>
      </w:r>
      <w:r w:rsidRPr="00BE13BC">
        <w:rPr>
          <w:sz w:val="22"/>
          <w:szCs w:val="22"/>
        </w:rPr>
        <w:t xml:space="preserve">and general permit coverage </w:t>
      </w:r>
      <w:r w:rsidRPr="00BE13BC">
        <w:rPr>
          <w:sz w:val="22"/>
          <w:szCs w:val="22"/>
        </w:rPr>
        <w:lastRenderedPageBreak/>
        <w:t>is required</w:t>
      </w:r>
      <w:r w:rsidRPr="00D92589">
        <w:rPr>
          <w:sz w:val="22"/>
          <w:szCs w:val="22"/>
        </w:rPr>
        <w:t>, the TPDES Consultant shall advise Owner of Owner’s obligations and</w:t>
      </w:r>
      <w:r w:rsidRPr="00BE13BC">
        <w:rPr>
          <w:sz w:val="22"/>
          <w:szCs w:val="22"/>
        </w:rPr>
        <w:t xml:space="preserve"> </w:t>
      </w:r>
      <w:proofErr w:type="gramStart"/>
      <w:r w:rsidR="00E77F80" w:rsidRPr="00BE13BC">
        <w:rPr>
          <w:sz w:val="22"/>
          <w:szCs w:val="22"/>
        </w:rPr>
        <w:t>i</w:t>
      </w:r>
      <w:r w:rsidRPr="00BE13BC">
        <w:rPr>
          <w:sz w:val="22"/>
          <w:szCs w:val="22"/>
        </w:rPr>
        <w:t>nsure</w:t>
      </w:r>
      <w:proofErr w:type="gramEnd"/>
      <w:r w:rsidRPr="0085698F">
        <w:rPr>
          <w:sz w:val="22"/>
          <w:szCs w:val="22"/>
        </w:rPr>
        <w:t xml:space="preserve"> that the</w:t>
      </w:r>
      <w:r>
        <w:rPr>
          <w:sz w:val="22"/>
          <w:szCs w:val="22"/>
        </w:rPr>
        <w:t xml:space="preserve"> Contractor</w:t>
      </w:r>
      <w:r w:rsidRPr="0085698F">
        <w:rPr>
          <w:sz w:val="22"/>
          <w:szCs w:val="22"/>
        </w:rPr>
        <w:t>/Contractor</w:t>
      </w:r>
      <w:r>
        <w:rPr>
          <w:sz w:val="22"/>
          <w:szCs w:val="22"/>
        </w:rPr>
        <w:t>s</w:t>
      </w:r>
      <w:r w:rsidRPr="0085698F">
        <w:rPr>
          <w:sz w:val="22"/>
          <w:szCs w:val="22"/>
        </w:rPr>
        <w:t xml:space="preserve"> of each </w:t>
      </w:r>
      <w:r>
        <w:rPr>
          <w:sz w:val="22"/>
          <w:szCs w:val="22"/>
        </w:rPr>
        <w:t>Project</w:t>
      </w:r>
      <w:r w:rsidRPr="0085698F">
        <w:rPr>
          <w:sz w:val="22"/>
          <w:szCs w:val="22"/>
        </w:rPr>
        <w:t xml:space="preserve"> can comply with TPDES requirements and BMPs</w:t>
      </w:r>
      <w:r>
        <w:rPr>
          <w:sz w:val="22"/>
          <w:szCs w:val="22"/>
        </w:rPr>
        <w:t xml:space="preserve"> and shall coordinate with other TPDES Consultants engaged on contiguous projects</w:t>
      </w:r>
      <w:r w:rsidRPr="0085698F">
        <w:rPr>
          <w:sz w:val="22"/>
          <w:szCs w:val="22"/>
        </w:rPr>
        <w:t>.  PROJECT ARCHITECT HEREBY INDEMNIFIES AND HOLDS HARMLESS OWNER FROM ANY AND ALL LIABILITY, LOSS, DAMAGE, COST, AND EXPENSE ARISING OUT OF A VIOLATION OF THE APPLICABLE TCEQ TPDES REGULATIONS, BMPs, THIS PARAGRAPH OF THIS AGREEMENT, OR THE TERMS AND CONDITIONS OF THE GENERAL PERMIT TO THE EXTENT ATTRIBUTABLE TO A</w:t>
      </w:r>
      <w:r>
        <w:rPr>
          <w:sz w:val="22"/>
          <w:szCs w:val="22"/>
        </w:rPr>
        <w:t xml:space="preserve"> WILLFUL, NEGLIGENT OR ACCIDENTAL</w:t>
      </w:r>
      <w:r w:rsidRPr="0085698F">
        <w:rPr>
          <w:sz w:val="22"/>
          <w:szCs w:val="22"/>
        </w:rPr>
        <w:t xml:space="preserve"> ACT OR OMISSION OF PROJECT ARCHITECT OR ITS CONSULTANTS.</w:t>
      </w:r>
    </w:p>
    <w:p w14:paraId="4E75E617" w14:textId="77777777" w:rsidR="0075517A" w:rsidRDefault="0075517A" w:rsidP="004C02BB">
      <w:pPr>
        <w:ind w:firstLine="720"/>
        <w:jc w:val="both"/>
        <w:rPr>
          <w:sz w:val="22"/>
          <w:szCs w:val="22"/>
        </w:rPr>
      </w:pPr>
    </w:p>
    <w:p w14:paraId="3AA43643" w14:textId="2E23027D" w:rsidR="0075517A" w:rsidRDefault="0075517A" w:rsidP="0075517A">
      <w:pPr>
        <w:ind w:firstLine="720"/>
        <w:jc w:val="both"/>
        <w:rPr>
          <w:sz w:val="22"/>
          <w:szCs w:val="22"/>
        </w:rPr>
      </w:pPr>
      <w:r w:rsidRPr="0075517A">
        <w:rPr>
          <w:sz w:val="22"/>
          <w:szCs w:val="22"/>
        </w:rPr>
        <w:t>14.1.4</w:t>
      </w:r>
      <w:r w:rsidRPr="0075517A">
        <w:rPr>
          <w:sz w:val="22"/>
          <w:szCs w:val="22"/>
        </w:rPr>
        <w:tab/>
        <w:t>LIFE SAFETY ENGINEERING CONSULTANT.  The Project Architect shall employ a qualified Fire Protection and Life Safety Engineering Consultant experienced in the design and third-party certification of building fire alarm systems in accordance with NFPA 72 and Title 28, Part 1, Chapter 34. Subchapter F. of the Texas Administrative Code (Fire Alarm Rules). The Life Safety Consultant’s services shall include, without limitation, (1) preparing fire alarm system design plans and specifications, (2). performing third party certification as outlined in attached Exhibit M titled “Fire Alarm Testing and Acceptance Procedures”. (3) participating in the Owner’s technical review process and responding to comments made during the reviews.</w:t>
      </w:r>
      <w:r w:rsidR="003A7416">
        <w:rPr>
          <w:sz w:val="22"/>
          <w:szCs w:val="22"/>
        </w:rPr>
        <w:t xml:space="preserve"> </w:t>
      </w:r>
    </w:p>
    <w:p w14:paraId="558E4491" w14:textId="77777777" w:rsidR="00DA3C34" w:rsidRPr="0075517A" w:rsidRDefault="00DA3C34" w:rsidP="0075517A">
      <w:pPr>
        <w:ind w:firstLine="720"/>
        <w:jc w:val="both"/>
        <w:rPr>
          <w:sz w:val="22"/>
          <w:szCs w:val="22"/>
        </w:rPr>
      </w:pPr>
    </w:p>
    <w:p w14:paraId="48C28C85" w14:textId="0F64F101" w:rsidR="0075517A" w:rsidRDefault="0075517A" w:rsidP="0075517A">
      <w:pPr>
        <w:ind w:firstLine="720"/>
        <w:jc w:val="both"/>
        <w:rPr>
          <w:sz w:val="22"/>
          <w:szCs w:val="22"/>
        </w:rPr>
      </w:pPr>
      <w:r w:rsidRPr="0075517A">
        <w:rPr>
          <w:sz w:val="22"/>
          <w:szCs w:val="22"/>
        </w:rPr>
        <w:t>14.1.5</w:t>
      </w:r>
      <w:r w:rsidRPr="0075517A">
        <w:rPr>
          <w:sz w:val="22"/>
          <w:szCs w:val="22"/>
        </w:rPr>
        <w:tab/>
        <w:t>COMMISSIONING COORDINATION. The Owner intends to employ a Commissioning consultant to provide commissioning expertise during Design and Construction Administration Phases. The Commissioning Consultant will provide review input related project objectives, methods and concepts of commissioning. The Project Architect shall coordinate with the third-party consultant throughout the phases of the project.</w:t>
      </w:r>
    </w:p>
    <w:p w14:paraId="2E7E6ABD" w14:textId="77777777" w:rsidR="00D90EAD" w:rsidRPr="0075517A" w:rsidRDefault="00D90EAD" w:rsidP="0075517A">
      <w:pPr>
        <w:ind w:firstLine="720"/>
        <w:jc w:val="both"/>
        <w:rPr>
          <w:sz w:val="22"/>
          <w:szCs w:val="22"/>
        </w:rPr>
      </w:pPr>
    </w:p>
    <w:p w14:paraId="6A959E89" w14:textId="4A133315" w:rsidR="0075517A" w:rsidRDefault="0075517A" w:rsidP="0075517A">
      <w:pPr>
        <w:ind w:firstLine="720"/>
        <w:jc w:val="both"/>
        <w:rPr>
          <w:sz w:val="22"/>
          <w:szCs w:val="22"/>
        </w:rPr>
      </w:pPr>
      <w:r w:rsidRPr="0075517A">
        <w:rPr>
          <w:sz w:val="22"/>
          <w:szCs w:val="22"/>
        </w:rPr>
        <w:t>14.1.6</w:t>
      </w:r>
      <w:r w:rsidRPr="0075517A">
        <w:rPr>
          <w:sz w:val="22"/>
          <w:szCs w:val="22"/>
        </w:rPr>
        <w:tab/>
        <w:t xml:space="preserve">EXTERIOR BUILDING MOCKUP. The Architect’s and its consultants shall develop mock-up design and construction documents and participate in the review of the mock-up as required by EXHIBIT “T”. </w:t>
      </w:r>
    </w:p>
    <w:p w14:paraId="5D9B97B3" w14:textId="77777777" w:rsidR="00DA3C34" w:rsidRPr="0075517A" w:rsidRDefault="00DA3C34" w:rsidP="0075517A">
      <w:pPr>
        <w:ind w:firstLine="720"/>
        <w:jc w:val="both"/>
        <w:rPr>
          <w:sz w:val="22"/>
          <w:szCs w:val="22"/>
        </w:rPr>
      </w:pPr>
    </w:p>
    <w:p w14:paraId="08EFCDE8" w14:textId="1B23CF4D" w:rsidR="0075517A" w:rsidRDefault="0075517A" w:rsidP="0075517A">
      <w:pPr>
        <w:ind w:firstLine="720"/>
        <w:jc w:val="both"/>
        <w:rPr>
          <w:sz w:val="22"/>
          <w:szCs w:val="22"/>
        </w:rPr>
      </w:pPr>
      <w:r w:rsidRPr="0075517A">
        <w:rPr>
          <w:sz w:val="22"/>
          <w:szCs w:val="22"/>
        </w:rPr>
        <w:t>14.1.7</w:t>
      </w:r>
      <w:r w:rsidRPr="0075517A">
        <w:rPr>
          <w:sz w:val="22"/>
          <w:szCs w:val="22"/>
        </w:rPr>
        <w:tab/>
        <w:t>DAYLIGHTING DESIGN. The Architect’s and its consultants shall take advantage of daylight and views throughout select areas of the building while minimizing glare and heat gain. The design produced by the Architect and its consultants shall include maximizing energy savings, increasing user comfort and productivity, maintaining aesthetics and views, and integrating with other systems for an optimized building. The Architect’s and its consultants shall create a daylight model with sensor locations for study of daylight performance in various areas and levels of the building with dedicated study for private offices, public and educational spaces to examine the effects of any proposed sun shading devices or techniques. The daylighting design study shall be presented to the Owner for review no later than 50% D</w:t>
      </w:r>
      <w:r w:rsidR="00052905">
        <w:rPr>
          <w:sz w:val="22"/>
          <w:szCs w:val="22"/>
        </w:rPr>
        <w:t xml:space="preserve">esign </w:t>
      </w:r>
      <w:r w:rsidRPr="0075517A">
        <w:rPr>
          <w:sz w:val="22"/>
          <w:szCs w:val="22"/>
        </w:rPr>
        <w:t>D</w:t>
      </w:r>
      <w:r w:rsidR="00052905">
        <w:rPr>
          <w:sz w:val="22"/>
          <w:szCs w:val="22"/>
        </w:rPr>
        <w:t>evelopment</w:t>
      </w:r>
      <w:r w:rsidRPr="0075517A">
        <w:rPr>
          <w:sz w:val="22"/>
          <w:szCs w:val="22"/>
        </w:rPr>
        <w:t xml:space="preserve"> and again at 100% D</w:t>
      </w:r>
      <w:r w:rsidR="00052905">
        <w:rPr>
          <w:sz w:val="22"/>
          <w:szCs w:val="22"/>
        </w:rPr>
        <w:t xml:space="preserve">esign </w:t>
      </w:r>
      <w:r w:rsidRPr="0075517A">
        <w:rPr>
          <w:sz w:val="22"/>
          <w:szCs w:val="22"/>
        </w:rPr>
        <w:t>D</w:t>
      </w:r>
      <w:r w:rsidR="00052905">
        <w:rPr>
          <w:sz w:val="22"/>
          <w:szCs w:val="22"/>
        </w:rPr>
        <w:t>evelopment</w:t>
      </w:r>
      <w:r w:rsidRPr="0075517A">
        <w:rPr>
          <w:sz w:val="22"/>
          <w:szCs w:val="22"/>
        </w:rPr>
        <w:t>.</w:t>
      </w:r>
    </w:p>
    <w:p w14:paraId="4CAF7568" w14:textId="77777777" w:rsidR="00DA3C34" w:rsidRPr="0075517A" w:rsidRDefault="00DA3C34" w:rsidP="0075517A">
      <w:pPr>
        <w:ind w:firstLine="720"/>
        <w:jc w:val="both"/>
        <w:rPr>
          <w:sz w:val="22"/>
          <w:szCs w:val="22"/>
        </w:rPr>
      </w:pPr>
    </w:p>
    <w:p w14:paraId="72BAF27A" w14:textId="7F682060" w:rsidR="0075517A" w:rsidRDefault="0075517A" w:rsidP="0075517A">
      <w:pPr>
        <w:ind w:firstLine="720"/>
        <w:jc w:val="both"/>
        <w:rPr>
          <w:sz w:val="22"/>
          <w:szCs w:val="22"/>
        </w:rPr>
      </w:pPr>
      <w:r w:rsidRPr="0075517A">
        <w:rPr>
          <w:sz w:val="22"/>
          <w:szCs w:val="22"/>
        </w:rPr>
        <w:t>14.1.8</w:t>
      </w:r>
      <w:r w:rsidRPr="0075517A">
        <w:rPr>
          <w:sz w:val="22"/>
          <w:szCs w:val="22"/>
        </w:rPr>
        <w:tab/>
        <w:t xml:space="preserve">VALUE ENGINEERING. The Project Architect and its consultants shall use true Value Engineering (VE) techniques as appropriate to maintain the </w:t>
      </w:r>
      <w:proofErr w:type="gramStart"/>
      <w:r w:rsidRPr="0075517A">
        <w:rPr>
          <w:sz w:val="22"/>
          <w:szCs w:val="22"/>
        </w:rPr>
        <w:t>programmatic</w:t>
      </w:r>
      <w:proofErr w:type="gramEnd"/>
      <w:r w:rsidRPr="0075517A">
        <w:rPr>
          <w:sz w:val="22"/>
          <w:szCs w:val="22"/>
        </w:rPr>
        <w:t xml:space="preserve"> and functional integrity of the design while identifying opportunities to drive costs lower, appropriate to the program and current construction technologies. VE decisions which result in lower initial cost or lower maintenance costs shall be documented by the Project Architect/Engineer and maintained in a VE log showing expected savings. This log </w:t>
      </w:r>
      <w:proofErr w:type="gramStart"/>
      <w:r w:rsidRPr="0075517A">
        <w:rPr>
          <w:sz w:val="22"/>
          <w:szCs w:val="22"/>
        </w:rPr>
        <w:t>shall</w:t>
      </w:r>
      <w:proofErr w:type="gramEnd"/>
      <w:r w:rsidRPr="0075517A">
        <w:rPr>
          <w:sz w:val="22"/>
          <w:szCs w:val="22"/>
        </w:rPr>
        <w:t xml:space="preserve"> also capture potential savings when </w:t>
      </w:r>
      <w:r w:rsidR="004C0EEB">
        <w:rPr>
          <w:sz w:val="22"/>
          <w:szCs w:val="22"/>
        </w:rPr>
        <w:t>Contractor</w:t>
      </w:r>
      <w:r w:rsidRPr="0075517A">
        <w:rPr>
          <w:sz w:val="22"/>
          <w:szCs w:val="22"/>
        </w:rPr>
        <w:t xml:space="preserve"> provides waiver requests for specified materials, products or equipment which result in savings or other bona fide benefit to the project. Log shall be kept current during all phases of design and </w:t>
      </w:r>
      <w:proofErr w:type="gramStart"/>
      <w:r w:rsidRPr="0075517A">
        <w:rPr>
          <w:sz w:val="22"/>
          <w:szCs w:val="22"/>
        </w:rPr>
        <w:t>construction</w:t>
      </w:r>
      <w:proofErr w:type="gramEnd"/>
      <w:r w:rsidRPr="0075517A">
        <w:rPr>
          <w:sz w:val="22"/>
          <w:szCs w:val="22"/>
        </w:rPr>
        <w:t xml:space="preserve"> and Owner shall be kept current on this effort. </w:t>
      </w:r>
    </w:p>
    <w:p w14:paraId="7785B250" w14:textId="77777777" w:rsidR="00DA3C34" w:rsidRPr="0075517A" w:rsidRDefault="00DA3C34" w:rsidP="0075517A">
      <w:pPr>
        <w:ind w:firstLine="720"/>
        <w:jc w:val="both"/>
        <w:rPr>
          <w:sz w:val="22"/>
          <w:szCs w:val="22"/>
        </w:rPr>
      </w:pPr>
    </w:p>
    <w:p w14:paraId="08F5312D" w14:textId="329249C3" w:rsidR="0075517A" w:rsidRDefault="0075517A" w:rsidP="0075517A">
      <w:pPr>
        <w:ind w:firstLine="720"/>
        <w:jc w:val="both"/>
        <w:rPr>
          <w:sz w:val="22"/>
          <w:szCs w:val="22"/>
        </w:rPr>
      </w:pPr>
      <w:r w:rsidRPr="0075517A">
        <w:rPr>
          <w:sz w:val="22"/>
          <w:szCs w:val="22"/>
        </w:rPr>
        <w:t>14.1.9</w:t>
      </w:r>
      <w:r w:rsidRPr="0075517A">
        <w:rPr>
          <w:sz w:val="22"/>
          <w:szCs w:val="22"/>
        </w:rPr>
        <w:tab/>
        <w:t xml:space="preserve">COST CONTAINMENT. The Owner is sensitive to the cost of this Project and is relying upon the Architect/Engineer to focus on encouraging creative design concepts, construction technologies </w:t>
      </w:r>
      <w:r w:rsidRPr="0075517A">
        <w:rPr>
          <w:sz w:val="22"/>
          <w:szCs w:val="22"/>
        </w:rPr>
        <w:lastRenderedPageBreak/>
        <w:t>and operational/maintenance philosophies which drive lower costs, both in terms of first cost as well as from a total cost of ownership perspective.</w:t>
      </w:r>
    </w:p>
    <w:p w14:paraId="152F84C6" w14:textId="77777777" w:rsidR="00DA3C34" w:rsidRPr="0075517A" w:rsidRDefault="00DA3C34" w:rsidP="0075517A">
      <w:pPr>
        <w:ind w:firstLine="720"/>
        <w:jc w:val="both"/>
        <w:rPr>
          <w:sz w:val="22"/>
          <w:szCs w:val="22"/>
        </w:rPr>
      </w:pPr>
    </w:p>
    <w:p w14:paraId="416C52C1" w14:textId="444E426B" w:rsidR="0075517A" w:rsidRDefault="0075517A" w:rsidP="0075517A">
      <w:pPr>
        <w:ind w:firstLine="720"/>
        <w:jc w:val="both"/>
        <w:rPr>
          <w:sz w:val="22"/>
          <w:szCs w:val="22"/>
        </w:rPr>
      </w:pPr>
      <w:r w:rsidRPr="0075517A">
        <w:rPr>
          <w:sz w:val="22"/>
          <w:szCs w:val="22"/>
        </w:rPr>
        <w:t>14.1.10</w:t>
      </w:r>
      <w:r w:rsidRPr="0075517A">
        <w:rPr>
          <w:sz w:val="22"/>
          <w:szCs w:val="22"/>
        </w:rPr>
        <w:tab/>
        <w:t xml:space="preserve">DESIGN AND CONSTRUCTION STANDARDS. The Owner has requirements and standards for construction projects but will consider exploring cost effective alternatives to meet these requirements. Project Architect and its consultants shall seek to offer creative solutions and propose cost effective responses to meet the Owner’s goals and satisfy the requirements of this project. These efforts shall be documented in the VE log </w:t>
      </w:r>
      <w:r w:rsidR="00DA3C34" w:rsidRPr="0075517A">
        <w:rPr>
          <w:sz w:val="22"/>
          <w:szCs w:val="22"/>
        </w:rPr>
        <w:t>referred to</w:t>
      </w:r>
      <w:r w:rsidRPr="0075517A">
        <w:rPr>
          <w:sz w:val="22"/>
          <w:szCs w:val="22"/>
        </w:rPr>
        <w:t xml:space="preserve"> here-in.</w:t>
      </w:r>
    </w:p>
    <w:p w14:paraId="268E30EA" w14:textId="77777777" w:rsidR="00DA3C34" w:rsidRPr="0075517A" w:rsidRDefault="00DA3C34" w:rsidP="0075517A">
      <w:pPr>
        <w:ind w:firstLine="720"/>
        <w:jc w:val="both"/>
        <w:rPr>
          <w:sz w:val="22"/>
          <w:szCs w:val="22"/>
        </w:rPr>
      </w:pPr>
    </w:p>
    <w:p w14:paraId="73AF93EC" w14:textId="29DB47A4" w:rsidR="0075517A" w:rsidRDefault="0075517A" w:rsidP="0075517A">
      <w:pPr>
        <w:ind w:firstLine="720"/>
        <w:jc w:val="both"/>
        <w:rPr>
          <w:sz w:val="22"/>
          <w:szCs w:val="22"/>
        </w:rPr>
      </w:pPr>
      <w:r w:rsidRPr="0075517A">
        <w:rPr>
          <w:sz w:val="22"/>
          <w:szCs w:val="22"/>
        </w:rPr>
        <w:t>14.1.11</w:t>
      </w:r>
      <w:r w:rsidRPr="0075517A">
        <w:rPr>
          <w:sz w:val="22"/>
          <w:szCs w:val="22"/>
        </w:rPr>
        <w:tab/>
        <w:t>LIFE CYCLE COST ANALYSIS (LCCA). During the Schematic Design and no later than 50% Design Development the Project Architect and its consultants will complete the LCCA required by Appendix Q of the Owner’s Design Guidelines and present those to the Owner showing the results of the analysis supporting the recommended solution for incorporation into the 100% D</w:t>
      </w:r>
      <w:r w:rsidR="003233E0">
        <w:rPr>
          <w:sz w:val="22"/>
          <w:szCs w:val="22"/>
        </w:rPr>
        <w:t>esign Development</w:t>
      </w:r>
      <w:r w:rsidRPr="0075517A">
        <w:rPr>
          <w:sz w:val="22"/>
          <w:szCs w:val="22"/>
        </w:rPr>
        <w:t xml:space="preserve"> documents. </w:t>
      </w:r>
    </w:p>
    <w:p w14:paraId="0D7A8E6F" w14:textId="77777777" w:rsidR="00DA3C34" w:rsidRPr="0075517A" w:rsidRDefault="00DA3C34" w:rsidP="0075517A">
      <w:pPr>
        <w:ind w:firstLine="720"/>
        <w:jc w:val="both"/>
        <w:rPr>
          <w:sz w:val="22"/>
          <w:szCs w:val="22"/>
        </w:rPr>
      </w:pPr>
    </w:p>
    <w:p w14:paraId="31CAAE76" w14:textId="5762B5CE" w:rsidR="0075517A" w:rsidRDefault="0075517A" w:rsidP="0075517A">
      <w:pPr>
        <w:ind w:firstLine="720"/>
        <w:jc w:val="both"/>
        <w:rPr>
          <w:sz w:val="22"/>
          <w:szCs w:val="22"/>
        </w:rPr>
      </w:pPr>
      <w:r w:rsidRPr="0075517A">
        <w:rPr>
          <w:sz w:val="22"/>
          <w:szCs w:val="22"/>
        </w:rPr>
        <w:t>14.1.12</w:t>
      </w:r>
      <w:r w:rsidRPr="0075517A">
        <w:rPr>
          <w:sz w:val="22"/>
          <w:szCs w:val="22"/>
        </w:rPr>
        <w:tab/>
        <w:t>BUILDING MAINTENANCE STRATEGY (BMS)</w:t>
      </w:r>
      <w:r w:rsidR="00C119CD">
        <w:rPr>
          <w:sz w:val="22"/>
          <w:szCs w:val="22"/>
        </w:rPr>
        <w:t>.</w:t>
      </w:r>
      <w:r w:rsidRPr="0075517A">
        <w:rPr>
          <w:sz w:val="22"/>
          <w:szCs w:val="22"/>
        </w:rPr>
        <w:t xml:space="preserve"> The Architect and each of its consultants shall develop and present to the Owner in a series of meetings at no later than 50% DD, the proposed criteria, design and specifications required to maintain the project. The BMS shall demonstrate clear means of access for reasonably and safely maintaining, removing and replacement of equipment and systems regardless of location.  The BMS shall address removal and replacement of major MEP systems without demolition of the building’s interior walls, ceilings, doors or its exterior envelope. The BMS shall address components such as light fixtures, speakers, projection equipment, fire alarm strobes, pull stations, emergency off, electrical disconnects, electrical switch gear, serviceable terminations, motors, drives, governors, grounding systems, generators, pumps, gaskets, gauges, fans, bearings, tanks, filters, strainers, valves, drains, clean outs, siphons, coils, air handling units, elevator equipment, sprinkler heads, pre-action systems, VAV boxes, louvers, dampers, actuators, overhead doors, insect screens, etc. The BMS shall address all roofing systems and their replacement as well as roofing components including lighting protection systems, scuppers, drains, fall arrest, fall restraint, fall protection, ladders, and suspended maintenance equipment. The BMS shall also address exterior features such as manholes, cisterns, grease traps, water retention systems, landscaping, light posts, security lighting and pest deterrent systems. The BMS shall also demonstrate equipment staging (especially that required for servicing the roof and faces of the building) loading dock operations, vehicle access, size, maneuvering and turning radius. In addition to the building codes and standards required of the </w:t>
      </w:r>
      <w:proofErr w:type="gramStart"/>
      <w:r w:rsidRPr="0075517A">
        <w:rPr>
          <w:sz w:val="22"/>
          <w:szCs w:val="22"/>
        </w:rPr>
        <w:t>project</w:t>
      </w:r>
      <w:proofErr w:type="gramEnd"/>
      <w:r w:rsidRPr="0075517A">
        <w:rPr>
          <w:sz w:val="22"/>
          <w:szCs w:val="22"/>
        </w:rPr>
        <w:t xml:space="preserve"> the BMS hall also </w:t>
      </w:r>
      <w:proofErr w:type="gramStart"/>
      <w:r w:rsidRPr="0075517A">
        <w:rPr>
          <w:sz w:val="22"/>
          <w:szCs w:val="22"/>
        </w:rPr>
        <w:t>demonstrate</w:t>
      </w:r>
      <w:proofErr w:type="gramEnd"/>
      <w:r w:rsidRPr="0075517A">
        <w:rPr>
          <w:sz w:val="22"/>
          <w:szCs w:val="22"/>
        </w:rPr>
        <w:t xml:space="preserve"> compliance with current OSHA standards / regulations applicable to the scope proposed.</w:t>
      </w:r>
    </w:p>
    <w:p w14:paraId="589EF6A1" w14:textId="77777777" w:rsidR="0075517A" w:rsidRPr="0075517A" w:rsidRDefault="0075517A" w:rsidP="007F2A79">
      <w:pPr>
        <w:jc w:val="both"/>
        <w:rPr>
          <w:sz w:val="22"/>
          <w:szCs w:val="22"/>
        </w:rPr>
      </w:pPr>
    </w:p>
    <w:p w14:paraId="65685840" w14:textId="77777777" w:rsidR="0075517A" w:rsidRPr="0075517A" w:rsidRDefault="0075517A" w:rsidP="0075517A">
      <w:pPr>
        <w:ind w:firstLine="720"/>
        <w:jc w:val="both"/>
        <w:rPr>
          <w:sz w:val="22"/>
          <w:szCs w:val="22"/>
        </w:rPr>
      </w:pPr>
      <w:r w:rsidRPr="0075517A">
        <w:rPr>
          <w:sz w:val="22"/>
          <w:szCs w:val="22"/>
        </w:rPr>
        <w:t>14.1.14</w:t>
      </w:r>
      <w:r w:rsidRPr="0075517A">
        <w:rPr>
          <w:sz w:val="22"/>
          <w:szCs w:val="22"/>
        </w:rPr>
        <w:tab/>
        <w:t xml:space="preserve">OWNER’S BASIS OF DESIGN (BOD). The Project Architect and its consultants no later than the completion of Programming, each stage of the Design Services, and at Substantial Completion of the project, shall prepare, review and update a Basis of Design document using the Owner’s template Exhibit attached to this agreement, that records the general business expectations, performance criteria and special requirements as they relate to space, site, and technical design elements, using both narrative descriptions and lists of individual items that support the design process documenting the primary thought processes and assumptions behind design decisions that are made. Reviews shall occur in conjunction with the design reviews of the project listed in Article 14.6. The Project Architect and its consultants shall prepare and update the final version of the Basis of Design Document within 30 days following final Substantial Completion. </w:t>
      </w:r>
    </w:p>
    <w:p w14:paraId="6F0E8050" w14:textId="77777777" w:rsidR="0075517A" w:rsidRPr="0075517A" w:rsidRDefault="0075517A" w:rsidP="0075517A">
      <w:pPr>
        <w:ind w:firstLine="720"/>
        <w:jc w:val="both"/>
        <w:rPr>
          <w:sz w:val="22"/>
          <w:szCs w:val="22"/>
        </w:rPr>
      </w:pPr>
    </w:p>
    <w:p w14:paraId="3F9A9CFF" w14:textId="1A5D80F0" w:rsidR="0075517A" w:rsidRPr="0085698F" w:rsidRDefault="0075517A" w:rsidP="0075517A">
      <w:pPr>
        <w:ind w:firstLine="720"/>
        <w:jc w:val="both"/>
        <w:rPr>
          <w:sz w:val="22"/>
          <w:szCs w:val="22"/>
        </w:rPr>
      </w:pPr>
      <w:r w:rsidRPr="0075517A">
        <w:rPr>
          <w:sz w:val="22"/>
          <w:szCs w:val="22"/>
        </w:rPr>
        <w:t>14.1.15</w:t>
      </w:r>
      <w:r w:rsidRPr="0075517A">
        <w:rPr>
          <w:sz w:val="22"/>
          <w:szCs w:val="22"/>
        </w:rPr>
        <w:tab/>
        <w:t xml:space="preserve">ALTERNATES. The Project Architect and its </w:t>
      </w:r>
      <w:proofErr w:type="gramStart"/>
      <w:r w:rsidRPr="0075517A">
        <w:rPr>
          <w:sz w:val="22"/>
          <w:szCs w:val="22"/>
        </w:rPr>
        <w:t>consultants</w:t>
      </w:r>
      <w:proofErr w:type="gramEnd"/>
      <w:r w:rsidRPr="0075517A">
        <w:rPr>
          <w:sz w:val="22"/>
          <w:szCs w:val="22"/>
        </w:rPr>
        <w:t xml:space="preserve"> through each phase of design shall design alternates equaling to no less than 10% of the Project’s Construction Cost Limitation.</w:t>
      </w:r>
    </w:p>
    <w:p w14:paraId="63608698" w14:textId="77777777" w:rsidR="004C02BB" w:rsidRPr="00C5361F" w:rsidRDefault="004C02BB" w:rsidP="004B4A2C">
      <w:pPr>
        <w:suppressAutoHyphens/>
        <w:jc w:val="both"/>
        <w:rPr>
          <w:iCs/>
          <w:sz w:val="22"/>
          <w:szCs w:val="22"/>
        </w:rPr>
      </w:pPr>
    </w:p>
    <w:p w14:paraId="09186577" w14:textId="77777777" w:rsidR="002B2CEE" w:rsidRPr="006628A0" w:rsidRDefault="002B2CEE" w:rsidP="002B2CEE">
      <w:pPr>
        <w:pStyle w:val="Heading2"/>
        <w:numPr>
          <w:ilvl w:val="0"/>
          <w:numId w:val="0"/>
        </w:numPr>
        <w:ind w:firstLine="720"/>
        <w:rPr>
          <w:sz w:val="22"/>
          <w:szCs w:val="22"/>
        </w:rPr>
      </w:pPr>
      <w:r w:rsidRPr="006628A0">
        <w:rPr>
          <w:sz w:val="22"/>
          <w:szCs w:val="22"/>
        </w:rPr>
        <w:t>14.</w:t>
      </w:r>
      <w:r>
        <w:rPr>
          <w:sz w:val="22"/>
          <w:szCs w:val="22"/>
        </w:rPr>
        <w:t>2</w:t>
      </w:r>
      <w:r w:rsidRPr="006628A0">
        <w:rPr>
          <w:sz w:val="22"/>
          <w:szCs w:val="22"/>
        </w:rPr>
        <w:tab/>
      </w:r>
      <w:r w:rsidRPr="006628A0">
        <w:rPr>
          <w:b/>
          <w:sz w:val="22"/>
          <w:szCs w:val="22"/>
        </w:rPr>
        <w:t>Additional Services.</w:t>
      </w:r>
      <w:r w:rsidRPr="006628A0">
        <w:rPr>
          <w:sz w:val="22"/>
          <w:szCs w:val="22"/>
        </w:rPr>
        <w:t xml:space="preserve">  The services identified in the following list are not included in Basic Services.</w:t>
      </w:r>
    </w:p>
    <w:p w14:paraId="07F93D75" w14:textId="77777777" w:rsidR="00A261C3" w:rsidRPr="0085698F" w:rsidRDefault="00A261C3" w:rsidP="00A261C3">
      <w:pPr>
        <w:suppressAutoHyphens/>
        <w:ind w:left="1800" w:hanging="360"/>
        <w:jc w:val="both"/>
        <w:rPr>
          <w:spacing w:val="-2"/>
          <w:sz w:val="22"/>
          <w:szCs w:val="22"/>
        </w:rPr>
      </w:pPr>
    </w:p>
    <w:p w14:paraId="7FB75FF5" w14:textId="6311CFF1" w:rsidR="002B2CEE" w:rsidRDefault="00A261C3" w:rsidP="00A261C3">
      <w:pPr>
        <w:suppressAutoHyphens/>
        <w:jc w:val="both"/>
        <w:rPr>
          <w:b/>
          <w:i/>
          <w:color w:val="FF0000"/>
          <w:sz w:val="22"/>
          <w:szCs w:val="22"/>
        </w:rPr>
      </w:pPr>
      <w:r w:rsidRPr="0085698F">
        <w:rPr>
          <w:b/>
          <w:i/>
          <w:color w:val="FF0000"/>
          <w:sz w:val="22"/>
          <w:szCs w:val="22"/>
        </w:rPr>
        <w:t>Editor’s Note</w:t>
      </w:r>
      <w:proofErr w:type="gramStart"/>
      <w:r w:rsidRPr="0085698F">
        <w:rPr>
          <w:b/>
          <w:i/>
          <w:color w:val="FF0000"/>
          <w:sz w:val="22"/>
          <w:szCs w:val="22"/>
        </w:rPr>
        <w:t xml:space="preserve">:  </w:t>
      </w:r>
      <w:r w:rsidR="002B2CEE">
        <w:rPr>
          <w:b/>
          <w:i/>
          <w:color w:val="FF0000"/>
          <w:sz w:val="22"/>
          <w:szCs w:val="22"/>
        </w:rPr>
        <w:t>Include</w:t>
      </w:r>
      <w:proofErr w:type="gramEnd"/>
      <w:r w:rsidR="002B2CEE">
        <w:rPr>
          <w:b/>
          <w:i/>
          <w:color w:val="FF0000"/>
          <w:sz w:val="22"/>
          <w:szCs w:val="22"/>
        </w:rPr>
        <w:t xml:space="preserve"> or </w:t>
      </w:r>
      <w:proofErr w:type="gramStart"/>
      <w:r w:rsidR="002B2CEE">
        <w:rPr>
          <w:b/>
          <w:i/>
          <w:color w:val="FF0000"/>
          <w:sz w:val="22"/>
          <w:szCs w:val="22"/>
        </w:rPr>
        <w:t>Delete</w:t>
      </w:r>
      <w:proofErr w:type="gramEnd"/>
      <w:r w:rsidR="002B2CEE">
        <w:rPr>
          <w:b/>
          <w:i/>
          <w:color w:val="FF0000"/>
          <w:sz w:val="22"/>
          <w:szCs w:val="22"/>
        </w:rPr>
        <w:t xml:space="preserve"> the following services </w:t>
      </w:r>
      <w:r w:rsidR="003233E0">
        <w:rPr>
          <w:b/>
          <w:i/>
          <w:color w:val="FF0000"/>
          <w:sz w:val="22"/>
          <w:szCs w:val="22"/>
        </w:rPr>
        <w:t>as appropriate for the anticipated needs of the project</w:t>
      </w:r>
      <w:r w:rsidR="002B2CEE">
        <w:rPr>
          <w:b/>
          <w:i/>
          <w:color w:val="FF0000"/>
          <w:sz w:val="22"/>
          <w:szCs w:val="22"/>
        </w:rPr>
        <w:t xml:space="preserve">. </w:t>
      </w:r>
    </w:p>
    <w:p w14:paraId="38E92B85" w14:textId="77777777" w:rsidR="002B2CEE" w:rsidRDefault="002B2CEE" w:rsidP="00A261C3">
      <w:pPr>
        <w:suppressAutoHyphens/>
        <w:jc w:val="both"/>
        <w:rPr>
          <w:b/>
          <w:i/>
          <w:color w:val="FF0000"/>
          <w:sz w:val="22"/>
          <w:szCs w:val="22"/>
        </w:rPr>
      </w:pPr>
    </w:p>
    <w:p w14:paraId="3BDB6ED5" w14:textId="3D634B35" w:rsidR="00F55E89" w:rsidRDefault="00F55E89" w:rsidP="00F55E89">
      <w:pPr>
        <w:tabs>
          <w:tab w:val="left" w:pos="1440"/>
        </w:tabs>
        <w:suppressAutoHyphens/>
        <w:ind w:firstLine="720"/>
        <w:jc w:val="both"/>
        <w:rPr>
          <w:sz w:val="22"/>
          <w:szCs w:val="22"/>
        </w:rPr>
      </w:pPr>
      <w:r w:rsidRPr="00E95915">
        <w:rPr>
          <w:sz w:val="22"/>
          <w:szCs w:val="22"/>
        </w:rPr>
        <w:t>14.2.1</w:t>
      </w:r>
      <w:r w:rsidRPr="00E95915">
        <w:rPr>
          <w:sz w:val="22"/>
          <w:szCs w:val="22"/>
        </w:rPr>
        <w:tab/>
      </w:r>
      <w:r>
        <w:rPr>
          <w:sz w:val="22"/>
          <w:szCs w:val="22"/>
        </w:rPr>
        <w:t>OWNER’S PROJECT REQUIREMENTS (OPR). Before proceeding with Project Programming, t</w:t>
      </w:r>
      <w:r w:rsidRPr="00E95915">
        <w:rPr>
          <w:sz w:val="22"/>
          <w:szCs w:val="22"/>
        </w:rPr>
        <w:t xml:space="preserve">he Project Architect, and </w:t>
      </w:r>
      <w:r>
        <w:rPr>
          <w:sz w:val="22"/>
          <w:szCs w:val="22"/>
        </w:rPr>
        <w:t xml:space="preserve">its </w:t>
      </w:r>
      <w:r w:rsidRPr="00E95915">
        <w:rPr>
          <w:sz w:val="22"/>
          <w:szCs w:val="22"/>
        </w:rPr>
        <w:t>entire consultant team, including</w:t>
      </w:r>
      <w:r>
        <w:rPr>
          <w:sz w:val="22"/>
          <w:szCs w:val="22"/>
        </w:rPr>
        <w:t xml:space="preserve"> Landscape Architect,</w:t>
      </w:r>
      <w:r w:rsidRPr="00E95915">
        <w:rPr>
          <w:sz w:val="22"/>
          <w:szCs w:val="22"/>
        </w:rPr>
        <w:t xml:space="preserve"> </w:t>
      </w:r>
      <w:r>
        <w:rPr>
          <w:sz w:val="22"/>
          <w:szCs w:val="22"/>
        </w:rPr>
        <w:t xml:space="preserve">Structural Engineer, </w:t>
      </w:r>
      <w:r w:rsidRPr="00E95915">
        <w:rPr>
          <w:sz w:val="22"/>
          <w:szCs w:val="22"/>
        </w:rPr>
        <w:t>Civil Engineer,</w:t>
      </w:r>
      <w:r>
        <w:rPr>
          <w:sz w:val="22"/>
          <w:szCs w:val="22"/>
        </w:rPr>
        <w:t xml:space="preserve"> Electrical Engineer,</w:t>
      </w:r>
      <w:r w:rsidRPr="00E95915">
        <w:rPr>
          <w:sz w:val="22"/>
          <w:szCs w:val="22"/>
        </w:rPr>
        <w:t xml:space="preserve"> </w:t>
      </w:r>
      <w:r>
        <w:rPr>
          <w:sz w:val="22"/>
          <w:szCs w:val="22"/>
        </w:rPr>
        <w:t xml:space="preserve">Mechanical Engineer, Plumbing Engineer, Security, Audio Visual / Data and Telecommunications designers, </w:t>
      </w:r>
      <w:r w:rsidRPr="00E95915">
        <w:rPr>
          <w:sz w:val="22"/>
          <w:szCs w:val="22"/>
        </w:rPr>
        <w:t>or</w:t>
      </w:r>
      <w:r>
        <w:rPr>
          <w:sz w:val="22"/>
          <w:szCs w:val="22"/>
        </w:rPr>
        <w:t xml:space="preserve"> other consultants required for the project</w:t>
      </w:r>
      <w:r w:rsidRPr="00E95915">
        <w:rPr>
          <w:sz w:val="22"/>
          <w:szCs w:val="22"/>
        </w:rPr>
        <w:t xml:space="preserve">, </w:t>
      </w:r>
      <w:r>
        <w:rPr>
          <w:sz w:val="22"/>
          <w:szCs w:val="22"/>
        </w:rPr>
        <w:t>shall prepare and submit to the Owner for approval a comprehensive OPR. The OPR is intended to supplement and inform traditional Facility Programming effort to define goals, expectations, and functional needs to better address evolving requirements for energy efficiency, sustainability, environmental quality, safety, security, commissioning, maintenance, and long-term cost of ownership.  The OPR is also intended to facilitate confirmation that the completed Project fulfills the established criteria. W</w:t>
      </w:r>
      <w:r w:rsidRPr="00E95915">
        <w:rPr>
          <w:sz w:val="22"/>
          <w:szCs w:val="22"/>
        </w:rPr>
        <w:t xml:space="preserve">orking with the Owner </w:t>
      </w:r>
      <w:r>
        <w:rPr>
          <w:sz w:val="22"/>
          <w:szCs w:val="22"/>
        </w:rPr>
        <w:t xml:space="preserve">the Project Architect and its consultants shall develop and lead a series of collaborative workshops and surveys to gather input and build consensus of key stakeholders for development of the OPR. The OPR may be modified and updated by the Project Architect and its consultants as objectives and criteria are further refined in the subsequent Basis of Design and Programming efforts. </w:t>
      </w:r>
      <w:r w:rsidRPr="00E95915">
        <w:rPr>
          <w:sz w:val="22"/>
          <w:szCs w:val="22"/>
        </w:rPr>
        <w:t xml:space="preserve">The anticipated services and deliverables under the responsibility of the Project Architect are summarized in </w:t>
      </w:r>
      <w:r>
        <w:rPr>
          <w:sz w:val="22"/>
          <w:szCs w:val="22"/>
        </w:rPr>
        <w:t xml:space="preserve">attached </w:t>
      </w:r>
      <w:r w:rsidRPr="00E95915">
        <w:rPr>
          <w:sz w:val="22"/>
          <w:szCs w:val="22"/>
        </w:rPr>
        <w:t>Exhibit</w:t>
      </w:r>
      <w:r>
        <w:rPr>
          <w:sz w:val="22"/>
          <w:szCs w:val="22"/>
        </w:rPr>
        <w:t>,</w:t>
      </w:r>
      <w:r w:rsidRPr="00E95915">
        <w:rPr>
          <w:sz w:val="22"/>
          <w:szCs w:val="22"/>
        </w:rPr>
        <w:t xml:space="preserve"> the </w:t>
      </w:r>
      <w:r>
        <w:rPr>
          <w:sz w:val="22"/>
          <w:szCs w:val="22"/>
        </w:rPr>
        <w:t>Owner’s Project Requirements template.</w:t>
      </w:r>
      <w:r w:rsidRPr="00E95915">
        <w:rPr>
          <w:sz w:val="22"/>
          <w:szCs w:val="22"/>
        </w:rPr>
        <w:t xml:space="preserve">  Following selection, the Project Architect shall provide the Owner with a written itemized cost proposal to provide the designated </w:t>
      </w:r>
      <w:r>
        <w:rPr>
          <w:sz w:val="22"/>
          <w:szCs w:val="22"/>
        </w:rPr>
        <w:t xml:space="preserve">OPR </w:t>
      </w:r>
      <w:r w:rsidRPr="00E95915">
        <w:rPr>
          <w:sz w:val="22"/>
          <w:szCs w:val="22"/>
        </w:rPr>
        <w:t xml:space="preserve">services.  Such compensation shall be in addition to the fee for Basic Services.  The Project Architect shall plan to meet with representatives of the Owner </w:t>
      </w:r>
      <w:r>
        <w:rPr>
          <w:sz w:val="22"/>
          <w:szCs w:val="22"/>
        </w:rPr>
        <w:t xml:space="preserve">and stakeholders </w:t>
      </w:r>
      <w:r w:rsidRPr="00E95915">
        <w:rPr>
          <w:sz w:val="22"/>
          <w:szCs w:val="22"/>
        </w:rPr>
        <w:t xml:space="preserve">as required during the development of the </w:t>
      </w:r>
      <w:r>
        <w:rPr>
          <w:sz w:val="22"/>
          <w:szCs w:val="22"/>
        </w:rPr>
        <w:t>OPR</w:t>
      </w:r>
      <w:r w:rsidRPr="00E95915">
        <w:rPr>
          <w:sz w:val="22"/>
          <w:szCs w:val="22"/>
        </w:rPr>
        <w:t xml:space="preserve"> and shall revise the </w:t>
      </w:r>
      <w:r>
        <w:rPr>
          <w:sz w:val="22"/>
          <w:szCs w:val="22"/>
        </w:rPr>
        <w:t xml:space="preserve">OPR </w:t>
      </w:r>
      <w:r w:rsidRPr="00E95915">
        <w:rPr>
          <w:sz w:val="22"/>
          <w:szCs w:val="22"/>
        </w:rPr>
        <w:t xml:space="preserve">as necessary to achieve approval of the Owner.  In accordance with the Professional Services Procurement Act, the Owner will review the Project Architect’s proposal for </w:t>
      </w:r>
      <w:r>
        <w:rPr>
          <w:sz w:val="22"/>
          <w:szCs w:val="22"/>
        </w:rPr>
        <w:t xml:space="preserve">OPR </w:t>
      </w:r>
      <w:r w:rsidRPr="00E95915">
        <w:rPr>
          <w:sz w:val="22"/>
          <w:szCs w:val="22"/>
        </w:rPr>
        <w:t xml:space="preserve">services and attempt to negotiate a fair and reasonable fee for these services.  If the Owner and Project Architect are unable to do so, the Owner will formally end negotiations with the Project Architect, select the next most highly qualified Project Architect, and attempt to negotiate a fair and reasonable fee for these services. </w:t>
      </w:r>
    </w:p>
    <w:p w14:paraId="63C431A3" w14:textId="6C37C196" w:rsidR="00F55E89" w:rsidRDefault="00F55E89" w:rsidP="00F55E89">
      <w:pPr>
        <w:tabs>
          <w:tab w:val="left" w:pos="1440"/>
        </w:tabs>
        <w:suppressAutoHyphens/>
        <w:ind w:firstLine="720"/>
        <w:jc w:val="both"/>
        <w:rPr>
          <w:sz w:val="22"/>
          <w:szCs w:val="22"/>
        </w:rPr>
      </w:pPr>
    </w:p>
    <w:p w14:paraId="64376E59" w14:textId="0A735821" w:rsidR="00A261C3" w:rsidRPr="00E95915" w:rsidRDefault="00F55E89" w:rsidP="00F55E89">
      <w:pPr>
        <w:tabs>
          <w:tab w:val="left" w:pos="1440"/>
        </w:tabs>
        <w:suppressAutoHyphens/>
        <w:ind w:firstLine="720"/>
        <w:jc w:val="both"/>
        <w:rPr>
          <w:sz w:val="22"/>
          <w:szCs w:val="22"/>
        </w:rPr>
      </w:pPr>
      <w:r>
        <w:rPr>
          <w:sz w:val="22"/>
          <w:szCs w:val="22"/>
        </w:rPr>
        <w:t xml:space="preserve">14.2.2 </w:t>
      </w:r>
      <w:r w:rsidR="0037104B">
        <w:rPr>
          <w:sz w:val="22"/>
          <w:szCs w:val="22"/>
        </w:rPr>
        <w:t>PROGRAMMING</w:t>
      </w:r>
      <w:r w:rsidR="00147788">
        <w:rPr>
          <w:sz w:val="22"/>
          <w:szCs w:val="22"/>
        </w:rPr>
        <w:t xml:space="preserve"> / VISIONING</w:t>
      </w:r>
      <w:r w:rsidR="0037104B">
        <w:rPr>
          <w:sz w:val="22"/>
          <w:szCs w:val="22"/>
        </w:rPr>
        <w:t xml:space="preserve"> SERVICES.</w:t>
      </w:r>
      <w:r w:rsidR="00A261C3">
        <w:rPr>
          <w:sz w:val="22"/>
          <w:szCs w:val="22"/>
        </w:rPr>
        <w:t xml:space="preserve">  </w:t>
      </w:r>
      <w:r w:rsidR="00A261C3" w:rsidRPr="00E95915">
        <w:rPr>
          <w:sz w:val="22"/>
          <w:szCs w:val="22"/>
        </w:rPr>
        <w:t>Before proceeding into the Schematic Design Phase, the Project Architect including</w:t>
      </w:r>
      <w:r w:rsidR="00350273">
        <w:rPr>
          <w:sz w:val="22"/>
          <w:szCs w:val="22"/>
        </w:rPr>
        <w:t xml:space="preserve"> Landscape Architect, Structural Engineer, Mechanical Engineer, Plumbing Engineer, Electrical Engineer,</w:t>
      </w:r>
      <w:r w:rsidR="00A261C3" w:rsidRPr="00E95915">
        <w:rPr>
          <w:sz w:val="22"/>
          <w:szCs w:val="22"/>
        </w:rPr>
        <w:t xml:space="preserve"> Civil Engineer,</w:t>
      </w:r>
      <w:r w:rsidR="00FE29F0">
        <w:rPr>
          <w:sz w:val="22"/>
          <w:szCs w:val="22"/>
        </w:rPr>
        <w:t xml:space="preserve"> </w:t>
      </w:r>
      <w:r w:rsidR="00FE29F0">
        <w:rPr>
          <w:b/>
          <w:i/>
          <w:color w:val="FF0000"/>
          <w:sz w:val="22"/>
          <w:szCs w:val="22"/>
        </w:rPr>
        <w:t>Include or Delete consultants as appropriate for the anticipated needs of the project:</w:t>
      </w:r>
      <w:r w:rsidR="00A261C3" w:rsidRPr="00E95915">
        <w:rPr>
          <w:sz w:val="22"/>
          <w:szCs w:val="22"/>
        </w:rPr>
        <w:t xml:space="preserve"> </w:t>
      </w:r>
      <w:r w:rsidR="00350273" w:rsidRPr="007F2A79">
        <w:rPr>
          <w:i/>
          <w:iCs/>
          <w:color w:val="FF0000"/>
          <w:sz w:val="22"/>
          <w:szCs w:val="22"/>
        </w:rPr>
        <w:t>Audio/Visual, Data/Telecommunications and Security Consultants,</w:t>
      </w:r>
      <w:r w:rsidR="00FE29F0">
        <w:rPr>
          <w:i/>
          <w:iCs/>
          <w:color w:val="FF0000"/>
          <w:sz w:val="22"/>
          <w:szCs w:val="22"/>
        </w:rPr>
        <w:t xml:space="preserve"> Life Safety Consultant</w:t>
      </w:r>
      <w:r w:rsidR="00350273" w:rsidRPr="007F2A79">
        <w:rPr>
          <w:i/>
          <w:iCs/>
          <w:color w:val="FF0000"/>
          <w:sz w:val="22"/>
          <w:szCs w:val="22"/>
        </w:rPr>
        <w:t xml:space="preserve"> </w:t>
      </w:r>
      <w:r w:rsidR="00A261C3" w:rsidRPr="007F2A79">
        <w:rPr>
          <w:i/>
          <w:iCs/>
          <w:color w:val="FF0000"/>
          <w:sz w:val="22"/>
          <w:szCs w:val="22"/>
        </w:rPr>
        <w:t>Laboratory Design Consultant, Hazardous Material Abatement Consultant, Commissioning Consultant and Constructability</w:t>
      </w:r>
      <w:r w:rsidR="00EF77A5" w:rsidRPr="007F2A79">
        <w:rPr>
          <w:i/>
          <w:iCs/>
          <w:color w:val="FF0000"/>
          <w:sz w:val="22"/>
          <w:szCs w:val="22"/>
        </w:rPr>
        <w:t xml:space="preserve"> </w:t>
      </w:r>
      <w:r w:rsidR="00482973" w:rsidRPr="007F2A79">
        <w:rPr>
          <w:i/>
          <w:iCs/>
          <w:color w:val="FF0000"/>
          <w:sz w:val="22"/>
          <w:szCs w:val="22"/>
        </w:rPr>
        <w:t>Contractor</w:t>
      </w:r>
      <w:r w:rsidR="00A261C3" w:rsidRPr="007F2A79">
        <w:rPr>
          <w:i/>
          <w:iCs/>
          <w:color w:val="FF0000"/>
          <w:sz w:val="22"/>
          <w:szCs w:val="22"/>
        </w:rPr>
        <w:t>s,</w:t>
      </w:r>
      <w:r w:rsidR="00A261C3" w:rsidRPr="007F2A79">
        <w:rPr>
          <w:color w:val="FF0000"/>
          <w:sz w:val="22"/>
          <w:szCs w:val="22"/>
        </w:rPr>
        <w:t xml:space="preserve"> </w:t>
      </w:r>
      <w:r w:rsidR="00FE29F0">
        <w:rPr>
          <w:sz w:val="22"/>
          <w:szCs w:val="22"/>
        </w:rPr>
        <w:t xml:space="preserve">or other consultants required of this project, </w:t>
      </w:r>
      <w:r w:rsidR="00A261C3" w:rsidRPr="00E95915">
        <w:rPr>
          <w:sz w:val="22"/>
          <w:szCs w:val="22"/>
        </w:rPr>
        <w:t xml:space="preserve">working with the Owner shall prepare a comprehensive Facility Program for the </w:t>
      </w:r>
      <w:r w:rsidR="00615F11">
        <w:rPr>
          <w:sz w:val="22"/>
          <w:szCs w:val="22"/>
        </w:rPr>
        <w:t>Project</w:t>
      </w:r>
      <w:r w:rsidR="00A261C3" w:rsidRPr="00E95915">
        <w:rPr>
          <w:sz w:val="22"/>
          <w:szCs w:val="22"/>
        </w:rPr>
        <w:t xml:space="preserve">.  This Facility Program shall be prepared in accordance with the </w:t>
      </w:r>
      <w:r w:rsidR="003233E0">
        <w:rPr>
          <w:sz w:val="22"/>
          <w:szCs w:val="22"/>
        </w:rPr>
        <w:t>Owner’s</w:t>
      </w:r>
      <w:r w:rsidR="00A261C3" w:rsidRPr="00E95915">
        <w:rPr>
          <w:sz w:val="22"/>
          <w:szCs w:val="22"/>
        </w:rPr>
        <w:t xml:space="preserve"> Facilities Programming Guidelines which are hereby incorporated herein by reference</w:t>
      </w:r>
      <w:r w:rsidR="003233E0">
        <w:rPr>
          <w:sz w:val="22"/>
          <w:szCs w:val="22"/>
        </w:rPr>
        <w:t xml:space="preserve">. </w:t>
      </w:r>
      <w:r w:rsidR="00A261C3" w:rsidRPr="00E95915">
        <w:rPr>
          <w:sz w:val="22"/>
          <w:szCs w:val="22"/>
        </w:rPr>
        <w:t xml:space="preserve">The anticipated services and deliverables under the responsibility of the Project Architect are summarized in </w:t>
      </w:r>
      <w:r w:rsidR="00FD3497">
        <w:rPr>
          <w:sz w:val="22"/>
          <w:szCs w:val="22"/>
        </w:rPr>
        <w:t xml:space="preserve">an attached </w:t>
      </w:r>
      <w:r w:rsidR="00A261C3" w:rsidRPr="00E95915">
        <w:rPr>
          <w:sz w:val="22"/>
          <w:szCs w:val="22"/>
        </w:rPr>
        <w:t>Exhibit</w:t>
      </w:r>
      <w:r w:rsidR="00FD3497">
        <w:rPr>
          <w:sz w:val="22"/>
          <w:szCs w:val="22"/>
        </w:rPr>
        <w:t>,</w:t>
      </w:r>
      <w:r w:rsidR="00A261C3" w:rsidRPr="00E95915">
        <w:rPr>
          <w:sz w:val="22"/>
          <w:szCs w:val="22"/>
        </w:rPr>
        <w:t xml:space="preserve"> the Anticipated Programming Deliverables.  Following selection, the Project Architect shall provide the Owner with a written itemized cost proposal to provide the designated services.  Such compensation shall be in addition to the fee for Basic Services.  The Project Architect shall plan to meet with representatives of the Owner as required during the development of the Facility Program and shall revise the Program as necessary to achieve approval of the Owner.  In accordance with the Professional Services Procurement Act, the Owner will review the Project Architect’s proposal for programming services and attempt to negotiate a fair and reasonable fee for these services.  If the Owner and Project Architect are unable to do so, the Owner will formally end negotiations with the Project Architect, select the next most highly qualified Project Architect, and attempt to negotiate a fair and reasonable fee for these services.  </w:t>
      </w:r>
    </w:p>
    <w:p w14:paraId="3D912ECA" w14:textId="77777777" w:rsidR="00A261C3" w:rsidRPr="0085698F" w:rsidRDefault="00A261C3" w:rsidP="00A261C3">
      <w:pPr>
        <w:suppressAutoHyphens/>
        <w:ind w:left="1440" w:hanging="720"/>
        <w:jc w:val="both"/>
        <w:rPr>
          <w:spacing w:val="-2"/>
          <w:sz w:val="22"/>
          <w:szCs w:val="22"/>
        </w:rPr>
      </w:pPr>
    </w:p>
    <w:p w14:paraId="05BCC8CA" w14:textId="1522FDAC" w:rsidR="00A261C3" w:rsidRPr="00E95915" w:rsidRDefault="00A261C3" w:rsidP="00F55E89">
      <w:pPr>
        <w:suppressAutoHyphens/>
        <w:ind w:firstLine="720"/>
        <w:jc w:val="both"/>
        <w:rPr>
          <w:sz w:val="22"/>
          <w:szCs w:val="22"/>
        </w:rPr>
      </w:pPr>
      <w:r>
        <w:rPr>
          <w:sz w:val="22"/>
          <w:szCs w:val="22"/>
        </w:rPr>
        <w:t>14.2.</w:t>
      </w:r>
      <w:r w:rsidR="00F55E89">
        <w:rPr>
          <w:sz w:val="22"/>
          <w:szCs w:val="22"/>
        </w:rPr>
        <w:t>3</w:t>
      </w:r>
      <w:r w:rsidRPr="00E95915">
        <w:rPr>
          <w:sz w:val="22"/>
          <w:szCs w:val="22"/>
        </w:rPr>
        <w:tab/>
      </w:r>
      <w:r w:rsidR="0037104B">
        <w:rPr>
          <w:sz w:val="22"/>
          <w:szCs w:val="22"/>
        </w:rPr>
        <w:t xml:space="preserve">CONSTRUCTABILITY SERVICES. </w:t>
      </w:r>
      <w:r>
        <w:rPr>
          <w:sz w:val="22"/>
          <w:szCs w:val="22"/>
        </w:rPr>
        <w:t>Th</w:t>
      </w:r>
      <w:r w:rsidRPr="00E95915">
        <w:rPr>
          <w:sz w:val="22"/>
          <w:szCs w:val="22"/>
        </w:rPr>
        <w:t xml:space="preserve">e Project Architect shall employ a Constructability </w:t>
      </w:r>
      <w:r w:rsidR="00603DD1">
        <w:rPr>
          <w:sz w:val="22"/>
          <w:szCs w:val="22"/>
        </w:rPr>
        <w:t>C</w:t>
      </w:r>
      <w:r w:rsidR="00603DD1" w:rsidRPr="00E95915">
        <w:rPr>
          <w:sz w:val="22"/>
          <w:szCs w:val="22"/>
        </w:rPr>
        <w:t xml:space="preserve">onsultant </w:t>
      </w:r>
      <w:r w:rsidRPr="00E95915">
        <w:rPr>
          <w:sz w:val="22"/>
          <w:szCs w:val="22"/>
        </w:rPr>
        <w:t>or</w:t>
      </w:r>
      <w:r w:rsidR="00EF77A5">
        <w:rPr>
          <w:sz w:val="22"/>
          <w:szCs w:val="22"/>
        </w:rPr>
        <w:t xml:space="preserve"> </w:t>
      </w:r>
      <w:r w:rsidR="00482973">
        <w:rPr>
          <w:sz w:val="22"/>
          <w:szCs w:val="22"/>
        </w:rPr>
        <w:t>Contractor</w:t>
      </w:r>
      <w:r w:rsidRPr="00E95915">
        <w:rPr>
          <w:sz w:val="22"/>
          <w:szCs w:val="22"/>
        </w:rPr>
        <w:t xml:space="preserve"> to provide outside constructability consultation, cost estimating services and construction expertise through the Facility Program, Schematic Design</w:t>
      </w:r>
      <w:proofErr w:type="gramStart"/>
      <w:r w:rsidRPr="00E95915">
        <w:rPr>
          <w:sz w:val="22"/>
          <w:szCs w:val="22"/>
        </w:rPr>
        <w:t>, Design</w:t>
      </w:r>
      <w:proofErr w:type="gramEnd"/>
      <w:r w:rsidRPr="00E95915">
        <w:rPr>
          <w:sz w:val="22"/>
          <w:szCs w:val="22"/>
        </w:rPr>
        <w:t xml:space="preserve"> Development </w:t>
      </w:r>
      <w:r w:rsidRPr="00E95915">
        <w:rPr>
          <w:sz w:val="22"/>
          <w:szCs w:val="22"/>
        </w:rPr>
        <w:lastRenderedPageBreak/>
        <w:t>and Construction Document Phases.  The Constructability Consultant or</w:t>
      </w:r>
      <w:r w:rsidR="00EF77A5">
        <w:rPr>
          <w:sz w:val="22"/>
          <w:szCs w:val="22"/>
        </w:rPr>
        <w:t xml:space="preserve"> </w:t>
      </w:r>
      <w:r w:rsidR="00482973">
        <w:rPr>
          <w:sz w:val="22"/>
          <w:szCs w:val="22"/>
        </w:rPr>
        <w:t>Contractor</w:t>
      </w:r>
      <w:r w:rsidRPr="00E95915">
        <w:rPr>
          <w:sz w:val="22"/>
          <w:szCs w:val="22"/>
        </w:rPr>
        <w:t>, working with a Mechanical/Electrical/Plumbing Subcontractor, will provide review input related Project objectives, methods</w:t>
      </w:r>
      <w:r w:rsidR="00BE13BC">
        <w:rPr>
          <w:sz w:val="22"/>
          <w:szCs w:val="22"/>
        </w:rPr>
        <w:t>,</w:t>
      </w:r>
      <w:r w:rsidRPr="00E95915">
        <w:rPr>
          <w:sz w:val="22"/>
          <w:szCs w:val="22"/>
        </w:rPr>
        <w:t xml:space="preserve"> and concepts of “constructability.”  In addition, the Constructability Consultant or</w:t>
      </w:r>
      <w:r w:rsidR="00EF77A5">
        <w:rPr>
          <w:sz w:val="22"/>
          <w:szCs w:val="22"/>
        </w:rPr>
        <w:t xml:space="preserve"> </w:t>
      </w:r>
      <w:r w:rsidR="00482973">
        <w:rPr>
          <w:sz w:val="22"/>
          <w:szCs w:val="22"/>
        </w:rPr>
        <w:t>Contractor</w:t>
      </w:r>
      <w:r w:rsidRPr="00E95915">
        <w:rPr>
          <w:sz w:val="22"/>
          <w:szCs w:val="22"/>
        </w:rPr>
        <w:t xml:space="preserve"> will submit for review a Cost Quantity Survey to coincide with the Project Architect’s Basic Services submission requirements. Following selection, the Project Architect shall provide the Owner with a written itemized cost proposal to provide the “constructability” services identified in the Constructability Implementation Program, attached to this Agreement as </w:t>
      </w:r>
      <w:r w:rsidR="00241D0D">
        <w:rPr>
          <w:sz w:val="22"/>
          <w:szCs w:val="22"/>
        </w:rPr>
        <w:t xml:space="preserve">an </w:t>
      </w:r>
      <w:r w:rsidRPr="00E95915">
        <w:rPr>
          <w:sz w:val="22"/>
          <w:szCs w:val="22"/>
        </w:rPr>
        <w:t xml:space="preserve">Exhibit.  The Owner will review the Project Architect’s proposal for “constructability” services in accordance with the Professional Services Procurement Act.  </w:t>
      </w:r>
    </w:p>
    <w:p w14:paraId="366F92D9" w14:textId="77777777" w:rsidR="00A261C3" w:rsidRPr="0085698F" w:rsidRDefault="00A261C3" w:rsidP="00A261C3">
      <w:pPr>
        <w:suppressAutoHyphens/>
        <w:jc w:val="both"/>
        <w:rPr>
          <w:spacing w:val="-2"/>
          <w:sz w:val="22"/>
          <w:szCs w:val="22"/>
        </w:rPr>
      </w:pPr>
    </w:p>
    <w:p w14:paraId="716161C6" w14:textId="1E22588A" w:rsidR="00A261C3" w:rsidRPr="0085698F" w:rsidRDefault="00A261C3" w:rsidP="00A261C3">
      <w:pPr>
        <w:suppressAutoHyphens/>
        <w:ind w:firstLine="720"/>
        <w:jc w:val="both"/>
        <w:rPr>
          <w:spacing w:val="-2"/>
          <w:sz w:val="22"/>
          <w:szCs w:val="22"/>
        </w:rPr>
      </w:pPr>
      <w:r>
        <w:rPr>
          <w:spacing w:val="-2"/>
          <w:sz w:val="22"/>
          <w:szCs w:val="22"/>
        </w:rPr>
        <w:t>14.2.</w:t>
      </w:r>
      <w:r w:rsidR="00F55E89">
        <w:rPr>
          <w:spacing w:val="-2"/>
          <w:sz w:val="22"/>
          <w:szCs w:val="22"/>
        </w:rPr>
        <w:t>4</w:t>
      </w:r>
      <w:r w:rsidRPr="0085698F">
        <w:rPr>
          <w:spacing w:val="-2"/>
          <w:sz w:val="22"/>
          <w:szCs w:val="22"/>
        </w:rPr>
        <w:tab/>
      </w:r>
      <w:r>
        <w:rPr>
          <w:spacing w:val="-2"/>
          <w:sz w:val="22"/>
          <w:szCs w:val="22"/>
        </w:rPr>
        <w:t>HAZARDOUS MATERIAL ABATEMENT SERVICES</w:t>
      </w:r>
      <w:r w:rsidR="0037104B">
        <w:rPr>
          <w:spacing w:val="-2"/>
          <w:sz w:val="22"/>
          <w:szCs w:val="22"/>
        </w:rPr>
        <w:t>.</w:t>
      </w:r>
      <w:r>
        <w:rPr>
          <w:spacing w:val="-2"/>
          <w:sz w:val="22"/>
          <w:szCs w:val="22"/>
        </w:rPr>
        <w:t xml:space="preserve">  </w:t>
      </w:r>
      <w:r w:rsidRPr="0085698F">
        <w:rPr>
          <w:spacing w:val="-2"/>
          <w:sz w:val="22"/>
          <w:szCs w:val="22"/>
        </w:rPr>
        <w:t>The Project Architect shall employ a Hazardous</w:t>
      </w:r>
      <w:r>
        <w:rPr>
          <w:spacing w:val="-2"/>
          <w:sz w:val="22"/>
          <w:szCs w:val="22"/>
        </w:rPr>
        <w:t xml:space="preserve"> </w:t>
      </w:r>
      <w:r w:rsidRPr="0085698F">
        <w:rPr>
          <w:spacing w:val="-2"/>
          <w:sz w:val="22"/>
          <w:szCs w:val="22"/>
        </w:rPr>
        <w:t>Material Abatement consultant</w:t>
      </w:r>
      <w:r w:rsidR="003233E0">
        <w:rPr>
          <w:spacing w:val="-2"/>
          <w:sz w:val="22"/>
          <w:szCs w:val="22"/>
        </w:rPr>
        <w:t xml:space="preserve"> </w:t>
      </w:r>
      <w:r w:rsidRPr="0085698F">
        <w:rPr>
          <w:spacing w:val="-2"/>
          <w:sz w:val="22"/>
          <w:szCs w:val="22"/>
        </w:rPr>
        <w:t>to provide hazardous material abatement expertise (including, but not limited to, asbestos and lead) through the Facility Program, Schematic Design, Design Development, Construction Document and Construction Administration Phases.  This shall include reviewing Owner provided surveys, making recommendations for any additional surveys required</w:t>
      </w:r>
      <w:r w:rsidR="003233E0">
        <w:rPr>
          <w:spacing w:val="-2"/>
          <w:sz w:val="22"/>
          <w:szCs w:val="22"/>
        </w:rPr>
        <w:t xml:space="preserve"> and have the ca</w:t>
      </w:r>
      <w:r w:rsidR="008A4D90">
        <w:rPr>
          <w:spacing w:val="-2"/>
          <w:sz w:val="22"/>
          <w:szCs w:val="22"/>
        </w:rPr>
        <w:t>p</w:t>
      </w:r>
      <w:r w:rsidR="003233E0">
        <w:rPr>
          <w:spacing w:val="-2"/>
          <w:sz w:val="22"/>
          <w:szCs w:val="22"/>
        </w:rPr>
        <w:t>ability to perform those surveys</w:t>
      </w:r>
      <w:r w:rsidRPr="0085698F">
        <w:rPr>
          <w:spacing w:val="-2"/>
          <w:sz w:val="22"/>
          <w:szCs w:val="22"/>
        </w:rPr>
        <w:t xml:space="preserve">, providing design and cost alternatives regarding hazardous material abatement, preparing plans and specifications to include abatement in the general construction scope of work, providing a licensed individual to monitor hazardous material removal as required by State and EPA guidelines, and preparing a final abatement report.  Compensation for these services shall be in addition to the fee for Basic Services.  Therefore, the construction cost of the abatement work will not be included in </w:t>
      </w:r>
      <w:r w:rsidR="00C5361F">
        <w:rPr>
          <w:spacing w:val="-2"/>
          <w:sz w:val="22"/>
          <w:szCs w:val="22"/>
        </w:rPr>
        <w:t xml:space="preserve">calculating </w:t>
      </w:r>
      <w:r w:rsidRPr="0085698F">
        <w:rPr>
          <w:spacing w:val="-2"/>
          <w:sz w:val="22"/>
          <w:szCs w:val="22"/>
        </w:rPr>
        <w:t xml:space="preserve">the Project Architect’s Basic Services fee.  Following selection, the Project Architect shall provide the Owner with a written itemized cost proposal to provide the above Hazardous Material Abatement Consulting services, including coordination of the Project Architect.  The Owner will review the Project Architect’s proposal for these services in accordance with the Professional Services Procurement Act.  </w:t>
      </w:r>
    </w:p>
    <w:p w14:paraId="3FF0EC0E" w14:textId="77777777" w:rsidR="00A261C3" w:rsidRPr="0085698F" w:rsidRDefault="00A261C3" w:rsidP="00A261C3">
      <w:pPr>
        <w:suppressAutoHyphens/>
        <w:jc w:val="both"/>
        <w:rPr>
          <w:spacing w:val="-2"/>
          <w:sz w:val="22"/>
          <w:szCs w:val="22"/>
        </w:rPr>
      </w:pPr>
    </w:p>
    <w:p w14:paraId="119CC5A2" w14:textId="25A89BAB" w:rsidR="00F55E89" w:rsidRDefault="00A261C3" w:rsidP="00F55E89">
      <w:pPr>
        <w:suppressAutoHyphens/>
        <w:ind w:firstLine="720"/>
        <w:jc w:val="both"/>
        <w:rPr>
          <w:spacing w:val="-2"/>
          <w:sz w:val="22"/>
          <w:szCs w:val="22"/>
        </w:rPr>
      </w:pPr>
      <w:r>
        <w:rPr>
          <w:spacing w:val="-2"/>
          <w:sz w:val="22"/>
          <w:szCs w:val="22"/>
        </w:rPr>
        <w:t>14.2.</w:t>
      </w:r>
      <w:r w:rsidR="00F55E89">
        <w:rPr>
          <w:spacing w:val="-2"/>
          <w:sz w:val="22"/>
          <w:szCs w:val="22"/>
        </w:rPr>
        <w:t>5</w:t>
      </w:r>
      <w:r w:rsidRPr="0085698F">
        <w:rPr>
          <w:spacing w:val="-2"/>
          <w:sz w:val="22"/>
          <w:szCs w:val="22"/>
        </w:rPr>
        <w:tab/>
      </w:r>
      <w:r w:rsidR="0037104B">
        <w:rPr>
          <w:spacing w:val="-2"/>
          <w:sz w:val="22"/>
          <w:szCs w:val="22"/>
        </w:rPr>
        <w:t>COMMISSIONING SERVICES.</w:t>
      </w:r>
      <w:r>
        <w:rPr>
          <w:spacing w:val="-2"/>
          <w:sz w:val="22"/>
          <w:szCs w:val="22"/>
        </w:rPr>
        <w:t xml:space="preserve">  </w:t>
      </w:r>
      <w:r w:rsidRPr="0085698F">
        <w:rPr>
          <w:spacing w:val="-2"/>
          <w:sz w:val="22"/>
          <w:szCs w:val="22"/>
        </w:rPr>
        <w:t xml:space="preserve">The Project Architect shall employ a Commissioning </w:t>
      </w:r>
      <w:r w:rsidR="005A5AF0">
        <w:rPr>
          <w:spacing w:val="-2"/>
          <w:sz w:val="22"/>
          <w:szCs w:val="22"/>
        </w:rPr>
        <w:t>C</w:t>
      </w:r>
      <w:r w:rsidR="005A5AF0" w:rsidRPr="0085698F">
        <w:rPr>
          <w:spacing w:val="-2"/>
          <w:sz w:val="22"/>
          <w:szCs w:val="22"/>
        </w:rPr>
        <w:t xml:space="preserve">onsultant </w:t>
      </w:r>
      <w:r w:rsidRPr="0085698F">
        <w:rPr>
          <w:spacing w:val="-2"/>
          <w:sz w:val="22"/>
          <w:szCs w:val="22"/>
        </w:rPr>
        <w:t xml:space="preserve">to provide commissioning expertise through the Facility Program, Schematic Design, Design Development, Construction Document and Construction Administration Phases.  The Commissioning Consultant will </w:t>
      </w:r>
      <w:r w:rsidR="005F1185">
        <w:rPr>
          <w:spacing w:val="-2"/>
          <w:sz w:val="22"/>
          <w:szCs w:val="22"/>
        </w:rPr>
        <w:t>p</w:t>
      </w:r>
      <w:r w:rsidRPr="0085698F">
        <w:rPr>
          <w:spacing w:val="-2"/>
          <w:sz w:val="22"/>
          <w:szCs w:val="22"/>
        </w:rPr>
        <w:t xml:space="preserve">rovide review input related </w:t>
      </w:r>
      <w:r w:rsidR="00615F11">
        <w:rPr>
          <w:spacing w:val="-2"/>
          <w:sz w:val="22"/>
          <w:szCs w:val="22"/>
        </w:rPr>
        <w:t>Project</w:t>
      </w:r>
      <w:r w:rsidRPr="0085698F">
        <w:rPr>
          <w:spacing w:val="-2"/>
          <w:sz w:val="22"/>
          <w:szCs w:val="22"/>
        </w:rPr>
        <w:t xml:space="preserve"> objectives, methods</w:t>
      </w:r>
      <w:r w:rsidR="00BE13BC">
        <w:rPr>
          <w:spacing w:val="-2"/>
          <w:sz w:val="22"/>
          <w:szCs w:val="22"/>
        </w:rPr>
        <w:t>,</w:t>
      </w:r>
      <w:r w:rsidRPr="0085698F">
        <w:rPr>
          <w:spacing w:val="-2"/>
          <w:sz w:val="22"/>
          <w:szCs w:val="22"/>
        </w:rPr>
        <w:t xml:space="preserve"> and concepts of commissioning. Following selection, the Project Architect shall provide the Owner with a written itemized cost proposal to provide the commissioning services identified in the Commissioning Implementation Program, attached to this Agreement as </w:t>
      </w:r>
      <w:r w:rsidR="002D103C">
        <w:rPr>
          <w:spacing w:val="-2"/>
          <w:sz w:val="22"/>
          <w:szCs w:val="22"/>
        </w:rPr>
        <w:t xml:space="preserve">an </w:t>
      </w:r>
      <w:r w:rsidRPr="006628A0">
        <w:rPr>
          <w:spacing w:val="-2"/>
          <w:sz w:val="22"/>
          <w:szCs w:val="22"/>
        </w:rPr>
        <w:t>Exhibit</w:t>
      </w:r>
      <w:r w:rsidRPr="0085698F">
        <w:rPr>
          <w:spacing w:val="-2"/>
          <w:sz w:val="22"/>
          <w:szCs w:val="22"/>
        </w:rPr>
        <w:t xml:space="preserve">.  The Owner will review the </w:t>
      </w:r>
      <w:r w:rsidR="00AC4D8E" w:rsidRPr="0085698F">
        <w:rPr>
          <w:spacing w:val="-2"/>
          <w:sz w:val="22"/>
          <w:szCs w:val="22"/>
        </w:rPr>
        <w:t>Project Architect’s</w:t>
      </w:r>
      <w:r w:rsidRPr="0085698F">
        <w:rPr>
          <w:spacing w:val="-2"/>
          <w:sz w:val="22"/>
          <w:szCs w:val="22"/>
        </w:rPr>
        <w:t xml:space="preserve"> proposal for commissioning services in accordance with the Professional Services Procurement Act.  </w:t>
      </w:r>
    </w:p>
    <w:p w14:paraId="113E5E4C" w14:textId="70BF58C7" w:rsidR="00F55E89" w:rsidRDefault="00F55E89" w:rsidP="00A261C3">
      <w:pPr>
        <w:suppressAutoHyphens/>
        <w:ind w:firstLine="720"/>
        <w:jc w:val="both"/>
        <w:rPr>
          <w:spacing w:val="-2"/>
          <w:sz w:val="22"/>
          <w:szCs w:val="22"/>
        </w:rPr>
      </w:pPr>
    </w:p>
    <w:p w14:paraId="3C8684FA" w14:textId="50A7BA19" w:rsidR="00F55E89" w:rsidRDefault="00F55E89" w:rsidP="00F55E89">
      <w:pPr>
        <w:autoSpaceDE w:val="0"/>
        <w:autoSpaceDN w:val="0"/>
        <w:adjustRightInd w:val="0"/>
        <w:ind w:firstLine="720"/>
        <w:rPr>
          <w:sz w:val="22"/>
          <w:szCs w:val="22"/>
        </w:rPr>
      </w:pPr>
      <w:r>
        <w:rPr>
          <w:spacing w:val="-2"/>
          <w:sz w:val="22"/>
          <w:szCs w:val="22"/>
        </w:rPr>
        <w:t xml:space="preserve">14.2.6 </w:t>
      </w:r>
      <w:r w:rsidRPr="00564412">
        <w:rPr>
          <w:sz w:val="22"/>
          <w:szCs w:val="22"/>
        </w:rPr>
        <w:t>GRAPHICS / WAYFINDING PLANNING SERVICES</w:t>
      </w:r>
      <w:r>
        <w:rPr>
          <w:sz w:val="22"/>
          <w:szCs w:val="22"/>
        </w:rPr>
        <w:t>.</w:t>
      </w:r>
      <w:r>
        <w:rPr>
          <w:b/>
          <w:bCs/>
          <w:sz w:val="22"/>
          <w:szCs w:val="22"/>
        </w:rPr>
        <w:t xml:space="preserve"> </w:t>
      </w:r>
      <w:r w:rsidRPr="00564412">
        <w:rPr>
          <w:sz w:val="22"/>
          <w:szCs w:val="22"/>
        </w:rPr>
        <w:t>T</w:t>
      </w:r>
      <w:r>
        <w:rPr>
          <w:sz w:val="22"/>
          <w:szCs w:val="22"/>
        </w:rPr>
        <w:t>h</w:t>
      </w:r>
      <w:r w:rsidRPr="00564412">
        <w:rPr>
          <w:sz w:val="22"/>
          <w:szCs w:val="22"/>
        </w:rPr>
        <w:t>e</w:t>
      </w:r>
      <w:r>
        <w:rPr>
          <w:b/>
          <w:bCs/>
          <w:sz w:val="22"/>
          <w:szCs w:val="22"/>
        </w:rPr>
        <w:t xml:space="preserve"> </w:t>
      </w:r>
      <w:r>
        <w:rPr>
          <w:sz w:val="22"/>
          <w:szCs w:val="22"/>
        </w:rPr>
        <w:t>Project Architect shall employ Graphics</w:t>
      </w:r>
      <w:r w:rsidR="00912B0A">
        <w:rPr>
          <w:sz w:val="22"/>
          <w:szCs w:val="22"/>
        </w:rPr>
        <w:t xml:space="preserve"> </w:t>
      </w:r>
      <w:r>
        <w:rPr>
          <w:sz w:val="22"/>
          <w:szCs w:val="22"/>
        </w:rPr>
        <w:t xml:space="preserve">/Wayfinding Consultant </w:t>
      </w:r>
      <w:r>
        <w:rPr>
          <w:rFonts w:ascii="TimesNewRomanPSMT" w:hAnsi="TimesNewRomanPSMT" w:cs="TimesNewRomanPSMT"/>
          <w:sz w:val="22"/>
          <w:szCs w:val="22"/>
        </w:rPr>
        <w:t>with expertise in designing wayfinding and donor signage per the Owner’s requirements</w:t>
      </w:r>
      <w:r>
        <w:rPr>
          <w:sz w:val="22"/>
          <w:szCs w:val="22"/>
        </w:rPr>
        <w:t xml:space="preserve">. </w:t>
      </w:r>
    </w:p>
    <w:p w14:paraId="0FA8353B" w14:textId="77777777" w:rsidR="00F55E89" w:rsidRDefault="00F55E89" w:rsidP="00F55E89">
      <w:pPr>
        <w:autoSpaceDE w:val="0"/>
        <w:autoSpaceDN w:val="0"/>
        <w:adjustRightInd w:val="0"/>
        <w:ind w:firstLine="720"/>
        <w:rPr>
          <w:sz w:val="22"/>
          <w:szCs w:val="22"/>
        </w:rPr>
      </w:pPr>
    </w:p>
    <w:p w14:paraId="430ECAB6" w14:textId="23A51E2C" w:rsidR="00F55E89" w:rsidRDefault="00F55E89" w:rsidP="00F55E89">
      <w:pPr>
        <w:autoSpaceDE w:val="0"/>
        <w:autoSpaceDN w:val="0"/>
        <w:adjustRightInd w:val="0"/>
        <w:ind w:firstLine="720"/>
        <w:rPr>
          <w:sz w:val="22"/>
          <w:szCs w:val="22"/>
        </w:rPr>
      </w:pPr>
      <w:r>
        <w:rPr>
          <w:sz w:val="22"/>
          <w:szCs w:val="22"/>
        </w:rPr>
        <w:t xml:space="preserve">14.2.7 </w:t>
      </w:r>
      <w:r w:rsidRPr="00564412">
        <w:rPr>
          <w:sz w:val="22"/>
          <w:szCs w:val="22"/>
        </w:rPr>
        <w:t xml:space="preserve">WIND / EXHAUST RE-ENTRAINMENT / EMISSIONS CONTROL </w:t>
      </w:r>
      <w:r w:rsidR="00603DD1">
        <w:rPr>
          <w:sz w:val="22"/>
          <w:szCs w:val="22"/>
        </w:rPr>
        <w:t>ANALYSIS</w:t>
      </w:r>
      <w:r w:rsidR="0027710D">
        <w:rPr>
          <w:sz w:val="22"/>
          <w:szCs w:val="22"/>
        </w:rPr>
        <w:t xml:space="preserve"> SERVICES</w:t>
      </w:r>
      <w:r>
        <w:rPr>
          <w:b/>
          <w:bCs/>
          <w:sz w:val="22"/>
          <w:szCs w:val="22"/>
        </w:rPr>
        <w:t xml:space="preserve">. </w:t>
      </w:r>
      <w:r w:rsidRPr="00564412">
        <w:rPr>
          <w:sz w:val="22"/>
          <w:szCs w:val="22"/>
        </w:rPr>
        <w:t>T</w:t>
      </w:r>
      <w:r>
        <w:rPr>
          <w:sz w:val="22"/>
          <w:szCs w:val="22"/>
        </w:rPr>
        <w:t>h</w:t>
      </w:r>
      <w:r w:rsidRPr="00564412">
        <w:rPr>
          <w:sz w:val="22"/>
          <w:szCs w:val="22"/>
        </w:rPr>
        <w:t xml:space="preserve">e Project </w:t>
      </w:r>
      <w:proofErr w:type="gramStart"/>
      <w:r>
        <w:rPr>
          <w:sz w:val="22"/>
          <w:szCs w:val="22"/>
        </w:rPr>
        <w:t>Architect shall</w:t>
      </w:r>
      <w:proofErr w:type="gramEnd"/>
      <w:r>
        <w:rPr>
          <w:sz w:val="22"/>
          <w:szCs w:val="22"/>
        </w:rPr>
        <w:t xml:space="preserve"> employ a </w:t>
      </w:r>
      <w:r w:rsidR="005A5AF0">
        <w:rPr>
          <w:sz w:val="22"/>
          <w:szCs w:val="22"/>
        </w:rPr>
        <w:t>W</w:t>
      </w:r>
      <w:r>
        <w:rPr>
          <w:sz w:val="22"/>
          <w:szCs w:val="22"/>
        </w:rPr>
        <w:t xml:space="preserve">ind </w:t>
      </w:r>
      <w:r w:rsidR="005A5AF0">
        <w:rPr>
          <w:sz w:val="22"/>
          <w:szCs w:val="22"/>
        </w:rPr>
        <w:t>S</w:t>
      </w:r>
      <w:r>
        <w:rPr>
          <w:sz w:val="22"/>
          <w:szCs w:val="22"/>
        </w:rPr>
        <w:t xml:space="preserve">tudy </w:t>
      </w:r>
      <w:r w:rsidR="005A5AF0">
        <w:rPr>
          <w:sz w:val="22"/>
          <w:szCs w:val="22"/>
        </w:rPr>
        <w:t>C</w:t>
      </w:r>
      <w:r>
        <w:rPr>
          <w:sz w:val="22"/>
          <w:szCs w:val="22"/>
        </w:rPr>
        <w:t xml:space="preserve">onsultant to </w:t>
      </w:r>
      <w:r w:rsidR="00B17E38">
        <w:rPr>
          <w:sz w:val="22"/>
          <w:szCs w:val="22"/>
        </w:rPr>
        <w:t xml:space="preserve">identify adverse or undesirable wind </w:t>
      </w:r>
      <w:r w:rsidR="00905969">
        <w:rPr>
          <w:sz w:val="22"/>
          <w:szCs w:val="22"/>
        </w:rPr>
        <w:t xml:space="preserve">and wind pressure </w:t>
      </w:r>
      <w:r w:rsidR="00B17E38">
        <w:rPr>
          <w:sz w:val="22"/>
          <w:szCs w:val="22"/>
        </w:rPr>
        <w:t xml:space="preserve">conditions created by </w:t>
      </w:r>
      <w:r w:rsidR="005A5AF0">
        <w:rPr>
          <w:sz w:val="22"/>
          <w:szCs w:val="22"/>
        </w:rPr>
        <w:t>P</w:t>
      </w:r>
      <w:r w:rsidR="00B17E38">
        <w:rPr>
          <w:sz w:val="22"/>
          <w:szCs w:val="22"/>
        </w:rPr>
        <w:t>roject’s proposed design and location</w:t>
      </w:r>
      <w:r w:rsidR="00905969">
        <w:rPr>
          <w:sz w:val="22"/>
          <w:szCs w:val="22"/>
        </w:rPr>
        <w:t xml:space="preserve">. </w:t>
      </w:r>
      <w:proofErr w:type="gramStart"/>
      <w:r w:rsidR="00603DD1">
        <w:rPr>
          <w:sz w:val="22"/>
          <w:szCs w:val="22"/>
        </w:rPr>
        <w:t>Consultant’s</w:t>
      </w:r>
      <w:proofErr w:type="gramEnd"/>
      <w:r w:rsidR="00603DD1">
        <w:rPr>
          <w:sz w:val="22"/>
          <w:szCs w:val="22"/>
        </w:rPr>
        <w:t xml:space="preserve"> s</w:t>
      </w:r>
      <w:r w:rsidR="00905969">
        <w:rPr>
          <w:sz w:val="22"/>
          <w:szCs w:val="22"/>
        </w:rPr>
        <w:t>tudies shall also</w:t>
      </w:r>
      <w:r w:rsidR="00B17E38">
        <w:rPr>
          <w:sz w:val="22"/>
          <w:szCs w:val="22"/>
        </w:rPr>
        <w:t xml:space="preserve"> </w:t>
      </w:r>
      <w:r>
        <w:rPr>
          <w:sz w:val="22"/>
          <w:szCs w:val="22"/>
        </w:rPr>
        <w:t xml:space="preserve">investigate the potential for undesirable re-entrainment levels from </w:t>
      </w:r>
      <w:r w:rsidR="00603DD1">
        <w:rPr>
          <w:sz w:val="22"/>
          <w:szCs w:val="22"/>
        </w:rPr>
        <w:t xml:space="preserve">any </w:t>
      </w:r>
      <w:r w:rsidR="005A5AF0">
        <w:rPr>
          <w:sz w:val="22"/>
          <w:szCs w:val="22"/>
        </w:rPr>
        <w:t xml:space="preserve">existing or </w:t>
      </w:r>
      <w:r>
        <w:rPr>
          <w:sz w:val="22"/>
          <w:szCs w:val="22"/>
        </w:rPr>
        <w:t xml:space="preserve">proposed exhausts and existing </w:t>
      </w:r>
      <w:r w:rsidR="00603DD1">
        <w:rPr>
          <w:sz w:val="22"/>
          <w:szCs w:val="22"/>
        </w:rPr>
        <w:t xml:space="preserve">or proposed </w:t>
      </w:r>
      <w:r>
        <w:rPr>
          <w:sz w:val="22"/>
          <w:szCs w:val="22"/>
        </w:rPr>
        <w:t xml:space="preserve">sensitive receptors (i.e., air intakes, </w:t>
      </w:r>
      <w:r w:rsidR="00603DD1">
        <w:rPr>
          <w:sz w:val="22"/>
          <w:szCs w:val="22"/>
        </w:rPr>
        <w:t xml:space="preserve">entries, </w:t>
      </w:r>
      <w:r>
        <w:rPr>
          <w:sz w:val="22"/>
          <w:szCs w:val="22"/>
        </w:rPr>
        <w:t xml:space="preserve">windows, outdoor spaces, etc.) </w:t>
      </w:r>
      <w:r w:rsidR="00905969">
        <w:rPr>
          <w:sz w:val="22"/>
          <w:szCs w:val="22"/>
        </w:rPr>
        <w:t>using</w:t>
      </w:r>
      <w:r>
        <w:rPr>
          <w:sz w:val="22"/>
          <w:szCs w:val="22"/>
        </w:rPr>
        <w:t xml:space="preserve"> dispersion modeling. Finding</w:t>
      </w:r>
      <w:r w:rsidR="00905969">
        <w:rPr>
          <w:sz w:val="22"/>
          <w:szCs w:val="22"/>
        </w:rPr>
        <w:t>s</w:t>
      </w:r>
      <w:r>
        <w:rPr>
          <w:sz w:val="22"/>
          <w:szCs w:val="22"/>
        </w:rPr>
        <w:t xml:space="preserve"> from </w:t>
      </w:r>
      <w:r w:rsidR="00905969">
        <w:rPr>
          <w:sz w:val="22"/>
          <w:szCs w:val="22"/>
        </w:rPr>
        <w:t xml:space="preserve">each study </w:t>
      </w:r>
      <w:r>
        <w:rPr>
          <w:sz w:val="22"/>
          <w:szCs w:val="22"/>
        </w:rPr>
        <w:t>should include mitigative solutions in the form of design recommendations</w:t>
      </w:r>
      <w:r w:rsidR="00905969">
        <w:rPr>
          <w:sz w:val="22"/>
          <w:szCs w:val="22"/>
        </w:rPr>
        <w:t xml:space="preserve"> for incorporation into the Project.</w:t>
      </w:r>
      <w:r>
        <w:rPr>
          <w:sz w:val="22"/>
          <w:szCs w:val="22"/>
        </w:rPr>
        <w:t xml:space="preserve"> </w:t>
      </w:r>
      <w:r w:rsidR="00603DD1">
        <w:rPr>
          <w:sz w:val="22"/>
          <w:szCs w:val="22"/>
        </w:rPr>
        <w:t xml:space="preserve">Design </w:t>
      </w:r>
      <w:proofErr w:type="gramStart"/>
      <w:r w:rsidR="00603DD1">
        <w:rPr>
          <w:sz w:val="22"/>
          <w:szCs w:val="22"/>
        </w:rPr>
        <w:t>recommendations shall</w:t>
      </w:r>
      <w:proofErr w:type="gramEnd"/>
      <w:r w:rsidR="00603DD1">
        <w:rPr>
          <w:sz w:val="22"/>
          <w:szCs w:val="22"/>
        </w:rPr>
        <w:t xml:space="preserve"> ensure</w:t>
      </w:r>
      <w:r>
        <w:rPr>
          <w:sz w:val="22"/>
          <w:szCs w:val="22"/>
        </w:rPr>
        <w:t xml:space="preserve"> applicable air quality standards and odor thresholds are met at all sensitive receptor locations. </w:t>
      </w:r>
      <w:r w:rsidR="00603DD1">
        <w:rPr>
          <w:sz w:val="22"/>
          <w:szCs w:val="22"/>
        </w:rPr>
        <w:t>Studies shall</w:t>
      </w:r>
      <w:r>
        <w:rPr>
          <w:sz w:val="22"/>
          <w:szCs w:val="22"/>
        </w:rPr>
        <w:t xml:space="preserve"> also include detailed dispersion modeling to optimize the minimum discharge velocity and flow rate for the building exhausts to achieve long-term energy savings.</w:t>
      </w:r>
    </w:p>
    <w:p w14:paraId="29837D63" w14:textId="77777777" w:rsidR="00F55E89" w:rsidRDefault="00F55E89" w:rsidP="00F55E89">
      <w:pPr>
        <w:autoSpaceDE w:val="0"/>
        <w:autoSpaceDN w:val="0"/>
        <w:adjustRightInd w:val="0"/>
        <w:rPr>
          <w:sz w:val="22"/>
          <w:szCs w:val="22"/>
        </w:rPr>
      </w:pPr>
    </w:p>
    <w:p w14:paraId="346E0D91" w14:textId="52A529A9" w:rsidR="00F55E89" w:rsidRDefault="00F55E89" w:rsidP="00F55E89">
      <w:pPr>
        <w:autoSpaceDE w:val="0"/>
        <w:autoSpaceDN w:val="0"/>
        <w:adjustRightInd w:val="0"/>
        <w:ind w:firstLine="720"/>
        <w:rPr>
          <w:sz w:val="22"/>
          <w:szCs w:val="22"/>
        </w:rPr>
      </w:pPr>
      <w:r>
        <w:rPr>
          <w:sz w:val="22"/>
          <w:szCs w:val="22"/>
        </w:rPr>
        <w:t>14.2.8 FURNITURE PLANNING, DESIGN and PURCHASING SERVICES.  The Architect shall employ a</w:t>
      </w:r>
      <w:r w:rsidR="005A5AF0">
        <w:rPr>
          <w:sz w:val="22"/>
          <w:szCs w:val="22"/>
        </w:rPr>
        <w:t xml:space="preserve"> Texas Board of Architectural Examiners Registered </w:t>
      </w:r>
      <w:r>
        <w:rPr>
          <w:sz w:val="22"/>
          <w:szCs w:val="22"/>
        </w:rPr>
        <w:t xml:space="preserve">Interior Designer </w:t>
      </w:r>
      <w:r w:rsidR="00B75785">
        <w:rPr>
          <w:sz w:val="22"/>
          <w:szCs w:val="22"/>
        </w:rPr>
        <w:t>to</w:t>
      </w:r>
      <w:r>
        <w:rPr>
          <w:sz w:val="22"/>
          <w:szCs w:val="22"/>
        </w:rPr>
        <w:t xml:space="preserve"> </w:t>
      </w:r>
      <w:r w:rsidR="00B75785">
        <w:rPr>
          <w:sz w:val="22"/>
          <w:szCs w:val="22"/>
        </w:rPr>
        <w:t xml:space="preserve">provide </w:t>
      </w:r>
      <w:r>
        <w:rPr>
          <w:sz w:val="22"/>
          <w:szCs w:val="22"/>
        </w:rPr>
        <w:t xml:space="preserve">expertise </w:t>
      </w:r>
      <w:r>
        <w:rPr>
          <w:sz w:val="22"/>
          <w:szCs w:val="22"/>
        </w:rPr>
        <w:lastRenderedPageBreak/>
        <w:t>in furniture planning and design services for the project. The Interior Designer shall also be capable of assisting the Owner in advertising, bidding and award of furniture vendor contracts as well as the coordination and oversight of furniture installation.</w:t>
      </w:r>
    </w:p>
    <w:p w14:paraId="7D0B3BE7" w14:textId="77777777" w:rsidR="00F55E89" w:rsidRDefault="00F55E89" w:rsidP="00F55E89">
      <w:pPr>
        <w:autoSpaceDE w:val="0"/>
        <w:autoSpaceDN w:val="0"/>
        <w:adjustRightInd w:val="0"/>
        <w:ind w:firstLine="720"/>
        <w:rPr>
          <w:sz w:val="22"/>
          <w:szCs w:val="22"/>
        </w:rPr>
      </w:pPr>
    </w:p>
    <w:p w14:paraId="33061105" w14:textId="77777777" w:rsidR="00F55E89" w:rsidRDefault="00F55E89" w:rsidP="00F55E89">
      <w:pPr>
        <w:autoSpaceDE w:val="0"/>
        <w:autoSpaceDN w:val="0"/>
        <w:adjustRightInd w:val="0"/>
        <w:ind w:firstLine="720"/>
        <w:rPr>
          <w:rFonts w:eastAsiaTheme="minorHAnsi"/>
          <w:sz w:val="22"/>
          <w:szCs w:val="22"/>
        </w:rPr>
      </w:pPr>
      <w:r>
        <w:rPr>
          <w:sz w:val="22"/>
          <w:szCs w:val="22"/>
        </w:rPr>
        <w:t xml:space="preserve">14.2.9 LIGHTING CONSULTANT SERVICES. </w:t>
      </w:r>
      <w:r w:rsidRPr="000E0D6A">
        <w:rPr>
          <w:rFonts w:eastAsiaTheme="minorHAnsi"/>
          <w:sz w:val="22"/>
          <w:szCs w:val="22"/>
        </w:rPr>
        <w:t xml:space="preserve">Architect shall </w:t>
      </w:r>
      <w:r>
        <w:rPr>
          <w:rFonts w:eastAsiaTheme="minorHAnsi"/>
          <w:sz w:val="22"/>
          <w:szCs w:val="22"/>
        </w:rPr>
        <w:t>employ</w:t>
      </w:r>
      <w:r w:rsidRPr="000E0D6A">
        <w:rPr>
          <w:rFonts w:eastAsiaTheme="minorHAnsi"/>
          <w:sz w:val="22"/>
          <w:szCs w:val="22"/>
        </w:rPr>
        <w:t xml:space="preserve"> a "Specialized Architectural</w:t>
      </w:r>
      <w:r>
        <w:rPr>
          <w:rFonts w:eastAsiaTheme="minorHAnsi"/>
          <w:sz w:val="22"/>
          <w:szCs w:val="22"/>
        </w:rPr>
        <w:t xml:space="preserve"> </w:t>
      </w:r>
      <w:r w:rsidRPr="000E0D6A">
        <w:rPr>
          <w:rFonts w:eastAsiaTheme="minorHAnsi"/>
          <w:sz w:val="22"/>
          <w:szCs w:val="22"/>
        </w:rPr>
        <w:t>Lighting Design Consulting Service" for services above and beyond the "basic electrical engineering</w:t>
      </w:r>
      <w:r>
        <w:rPr>
          <w:rFonts w:eastAsiaTheme="minorHAnsi"/>
          <w:sz w:val="22"/>
          <w:szCs w:val="22"/>
        </w:rPr>
        <w:t xml:space="preserve"> </w:t>
      </w:r>
      <w:r w:rsidRPr="000E0D6A">
        <w:rPr>
          <w:rFonts w:eastAsiaTheme="minorHAnsi"/>
          <w:sz w:val="22"/>
          <w:szCs w:val="22"/>
        </w:rPr>
        <w:t>services" provided in the standard design guidelines which are deemed basic "illumination engineering”</w:t>
      </w:r>
      <w:r>
        <w:rPr>
          <w:rFonts w:eastAsiaTheme="minorHAnsi"/>
          <w:sz w:val="22"/>
          <w:szCs w:val="22"/>
        </w:rPr>
        <w:t>.</w:t>
      </w:r>
      <w:r w:rsidRPr="000E0D6A">
        <w:rPr>
          <w:rFonts w:eastAsiaTheme="minorHAnsi"/>
          <w:sz w:val="22"/>
          <w:szCs w:val="22"/>
        </w:rPr>
        <w:t xml:space="preserve"> Consultant will provide professional services that focus not only on quantitative aspects of lighting but</w:t>
      </w:r>
      <w:r>
        <w:rPr>
          <w:rFonts w:eastAsiaTheme="minorHAnsi"/>
          <w:sz w:val="22"/>
          <w:szCs w:val="22"/>
        </w:rPr>
        <w:t xml:space="preserve"> </w:t>
      </w:r>
      <w:r w:rsidRPr="000E0D6A">
        <w:rPr>
          <w:rFonts w:eastAsiaTheme="minorHAnsi"/>
          <w:sz w:val="22"/>
          <w:szCs w:val="22"/>
        </w:rPr>
        <w:t xml:space="preserve">rather the many qualitative aspects as well. </w:t>
      </w:r>
      <w:proofErr w:type="gramStart"/>
      <w:r w:rsidRPr="000E0D6A">
        <w:rPr>
          <w:rFonts w:eastAsiaTheme="minorHAnsi"/>
          <w:sz w:val="22"/>
          <w:szCs w:val="22"/>
        </w:rPr>
        <w:t>Consultant</w:t>
      </w:r>
      <w:proofErr w:type="gramEnd"/>
      <w:r w:rsidRPr="000E0D6A">
        <w:rPr>
          <w:rFonts w:eastAsiaTheme="minorHAnsi"/>
          <w:sz w:val="22"/>
          <w:szCs w:val="22"/>
        </w:rPr>
        <w:t xml:space="preserve"> will use light to integrate with and shape spaces,</w:t>
      </w:r>
      <w:r>
        <w:rPr>
          <w:rFonts w:eastAsiaTheme="minorHAnsi"/>
          <w:sz w:val="22"/>
          <w:szCs w:val="22"/>
        </w:rPr>
        <w:t xml:space="preserve"> </w:t>
      </w:r>
      <w:r w:rsidRPr="000E0D6A">
        <w:rPr>
          <w:rFonts w:eastAsiaTheme="minorHAnsi"/>
          <w:sz w:val="22"/>
          <w:szCs w:val="22"/>
        </w:rPr>
        <w:t>aid in wayfinding, support special events, and create a cohesive visual environment that supports the</w:t>
      </w:r>
      <w:r>
        <w:rPr>
          <w:rFonts w:eastAsiaTheme="minorHAnsi"/>
          <w:sz w:val="22"/>
          <w:szCs w:val="22"/>
        </w:rPr>
        <w:t xml:space="preserve"> </w:t>
      </w:r>
      <w:r w:rsidRPr="000E0D6A">
        <w:rPr>
          <w:rFonts w:ascii="TimesNewRomanPSMT" w:eastAsiaTheme="minorHAnsi" w:hAnsi="TimesNewRomanPSMT" w:cs="TimesNewRomanPSMT"/>
          <w:sz w:val="22"/>
          <w:szCs w:val="22"/>
        </w:rPr>
        <w:t>mission of the project and university. Scope is limited to selected highly “visible” interior and exterior</w:t>
      </w:r>
      <w:r>
        <w:rPr>
          <w:rFonts w:eastAsiaTheme="minorHAnsi"/>
          <w:sz w:val="22"/>
          <w:szCs w:val="22"/>
        </w:rPr>
        <w:t xml:space="preserve"> </w:t>
      </w:r>
      <w:r w:rsidRPr="000E0D6A">
        <w:rPr>
          <w:rFonts w:eastAsiaTheme="minorHAnsi"/>
          <w:sz w:val="22"/>
          <w:szCs w:val="22"/>
        </w:rPr>
        <w:t>portions of the project that are critical to the success of the program and the image of the building. Scope</w:t>
      </w:r>
      <w:r>
        <w:rPr>
          <w:rFonts w:eastAsiaTheme="minorHAnsi"/>
          <w:sz w:val="22"/>
          <w:szCs w:val="22"/>
        </w:rPr>
        <w:t xml:space="preserve"> </w:t>
      </w:r>
      <w:r w:rsidRPr="000E0D6A">
        <w:rPr>
          <w:rFonts w:eastAsiaTheme="minorHAnsi"/>
          <w:sz w:val="22"/>
          <w:szCs w:val="22"/>
        </w:rPr>
        <w:t>should include; lighting presentation with owner for discussion on current lighting standards and future</w:t>
      </w:r>
      <w:r>
        <w:rPr>
          <w:rFonts w:eastAsiaTheme="minorHAnsi"/>
          <w:sz w:val="22"/>
          <w:szCs w:val="22"/>
        </w:rPr>
        <w:t xml:space="preserve"> </w:t>
      </w:r>
      <w:r w:rsidRPr="000E0D6A">
        <w:rPr>
          <w:rFonts w:eastAsiaTheme="minorHAnsi"/>
          <w:sz w:val="22"/>
          <w:szCs w:val="22"/>
        </w:rPr>
        <w:t>lighting technologies, graphic narrative visually describing the lighting design intent; presentation(s) with</w:t>
      </w:r>
      <w:r>
        <w:rPr>
          <w:rFonts w:eastAsiaTheme="minorHAnsi"/>
          <w:sz w:val="22"/>
          <w:szCs w:val="22"/>
        </w:rPr>
        <w:t xml:space="preserve"> </w:t>
      </w:r>
      <w:r w:rsidRPr="000E0D6A">
        <w:rPr>
          <w:rFonts w:eastAsiaTheme="minorHAnsi"/>
          <w:sz w:val="22"/>
          <w:szCs w:val="22"/>
        </w:rPr>
        <w:t>owner for discussion on selection and maintenance; meeting(s) with CMAR to review scope of lighting and controls; specification of all lighting and lighting maintenance/services equipment, three (3) equal fixtures for all; production of lighting details in coordination with final architectural details; substitution request reviews for VE items; response to contractor field Questions; in-field fixture aiming and review of</w:t>
      </w:r>
      <w:r>
        <w:rPr>
          <w:rFonts w:eastAsiaTheme="minorHAnsi"/>
          <w:sz w:val="22"/>
          <w:szCs w:val="22"/>
        </w:rPr>
        <w:t xml:space="preserve"> </w:t>
      </w:r>
      <w:r w:rsidRPr="000E0D6A">
        <w:rPr>
          <w:rFonts w:ascii="TimesNewRomanPSMT" w:eastAsiaTheme="minorHAnsi" w:hAnsi="TimesNewRomanPSMT" w:cs="TimesNewRomanPSMT"/>
          <w:sz w:val="22"/>
          <w:szCs w:val="22"/>
        </w:rPr>
        <w:t>installation; and response to Commissioning Agents’ questions on specialty cont</w:t>
      </w:r>
      <w:r w:rsidRPr="000E0D6A">
        <w:rPr>
          <w:rFonts w:eastAsiaTheme="minorHAnsi"/>
          <w:sz w:val="22"/>
          <w:szCs w:val="22"/>
        </w:rPr>
        <w:t>rols.</w:t>
      </w:r>
    </w:p>
    <w:p w14:paraId="0AC7A94A" w14:textId="77777777" w:rsidR="00F55E89" w:rsidRDefault="00F55E89" w:rsidP="00F55E89">
      <w:pPr>
        <w:autoSpaceDE w:val="0"/>
        <w:autoSpaceDN w:val="0"/>
        <w:adjustRightInd w:val="0"/>
        <w:ind w:firstLine="720"/>
        <w:rPr>
          <w:rFonts w:eastAsiaTheme="minorHAnsi"/>
          <w:sz w:val="22"/>
          <w:szCs w:val="22"/>
        </w:rPr>
      </w:pPr>
    </w:p>
    <w:p w14:paraId="28B61F67" w14:textId="5068B135" w:rsidR="00F55E89" w:rsidRDefault="00F55E89" w:rsidP="00596E35">
      <w:pPr>
        <w:autoSpaceDE w:val="0"/>
        <w:autoSpaceDN w:val="0"/>
        <w:adjustRightInd w:val="0"/>
        <w:ind w:firstLine="720"/>
        <w:rPr>
          <w:sz w:val="22"/>
          <w:szCs w:val="22"/>
        </w:rPr>
      </w:pPr>
      <w:r>
        <w:rPr>
          <w:sz w:val="22"/>
          <w:szCs w:val="22"/>
        </w:rPr>
        <w:t xml:space="preserve">14.2.10 </w:t>
      </w:r>
      <w:r w:rsidRPr="000C6015">
        <w:rPr>
          <w:sz w:val="22"/>
          <w:szCs w:val="22"/>
        </w:rPr>
        <w:t>REGISTERED ACCESSIBILITY SPECIALIST</w:t>
      </w:r>
      <w:r w:rsidR="0027710D">
        <w:rPr>
          <w:sz w:val="22"/>
          <w:szCs w:val="22"/>
        </w:rPr>
        <w:t xml:space="preserve"> SERVICES</w:t>
      </w:r>
      <w:r w:rsidRPr="000C6015">
        <w:rPr>
          <w:sz w:val="22"/>
          <w:szCs w:val="22"/>
        </w:rPr>
        <w:t>. Architect shall employ an independent contract provider under contract with T</w:t>
      </w:r>
      <w:r w:rsidR="0027710D">
        <w:rPr>
          <w:sz w:val="22"/>
          <w:szCs w:val="22"/>
        </w:rPr>
        <w:t>exas Department of Licensing and Registration</w:t>
      </w:r>
      <w:r w:rsidRPr="000C6015">
        <w:rPr>
          <w:sz w:val="22"/>
          <w:szCs w:val="22"/>
        </w:rPr>
        <w:t xml:space="preserve"> to include the Preliminary Plan Review no later than 100% DD and Final Plan Review prior to issuance of any documents for </w:t>
      </w:r>
      <w:r w:rsidRPr="007F2A79">
        <w:rPr>
          <w:rFonts w:eastAsiaTheme="minorHAnsi"/>
          <w:sz w:val="22"/>
          <w:szCs w:val="22"/>
        </w:rPr>
        <w:t>construction</w:t>
      </w:r>
      <w:r w:rsidRPr="000C6015">
        <w:rPr>
          <w:sz w:val="22"/>
          <w:szCs w:val="22"/>
        </w:rPr>
        <w:t xml:space="preserve"> and Field Inspections during construction of placed work to coincide with the pre-final inspections. Issues regarding accessibility shall be coordinated to be included in the punch list provided to the Contractor. These services are related to the provisions of the Texas Architectural Barriers Act (Article 9102, T.C.S).</w:t>
      </w:r>
    </w:p>
    <w:p w14:paraId="7B5BF5BF" w14:textId="77777777" w:rsidR="00596E35" w:rsidRDefault="00596E35" w:rsidP="007F2A79">
      <w:pPr>
        <w:autoSpaceDE w:val="0"/>
        <w:autoSpaceDN w:val="0"/>
        <w:adjustRightInd w:val="0"/>
        <w:ind w:firstLine="720"/>
        <w:rPr>
          <w:sz w:val="22"/>
          <w:szCs w:val="22"/>
        </w:rPr>
      </w:pPr>
    </w:p>
    <w:p w14:paraId="6DDF69A3" w14:textId="5B632009" w:rsidR="00F55E89" w:rsidRDefault="00F55E89" w:rsidP="00596E35">
      <w:pPr>
        <w:autoSpaceDE w:val="0"/>
        <w:autoSpaceDN w:val="0"/>
        <w:adjustRightInd w:val="0"/>
        <w:ind w:firstLine="720"/>
        <w:rPr>
          <w:sz w:val="22"/>
          <w:szCs w:val="22"/>
        </w:rPr>
      </w:pPr>
      <w:r>
        <w:rPr>
          <w:sz w:val="22"/>
          <w:szCs w:val="22"/>
        </w:rPr>
        <w:t xml:space="preserve">14.2.11 </w:t>
      </w:r>
      <w:r w:rsidRPr="000C6015">
        <w:rPr>
          <w:sz w:val="22"/>
          <w:szCs w:val="22"/>
        </w:rPr>
        <w:t xml:space="preserve">AUDIO VISUAL / DATA TELECOMMUNICATIONS </w:t>
      </w:r>
      <w:r w:rsidR="0027710D">
        <w:rPr>
          <w:sz w:val="22"/>
          <w:szCs w:val="22"/>
        </w:rPr>
        <w:t xml:space="preserve">ENGINEERING </w:t>
      </w:r>
      <w:r w:rsidRPr="000C6015">
        <w:rPr>
          <w:sz w:val="22"/>
          <w:szCs w:val="22"/>
        </w:rPr>
        <w:t xml:space="preserve">SERVICES.  The Project Architect </w:t>
      </w:r>
      <w:r w:rsidRPr="007F2A79">
        <w:rPr>
          <w:rFonts w:eastAsiaTheme="minorHAnsi"/>
          <w:sz w:val="22"/>
          <w:szCs w:val="22"/>
        </w:rPr>
        <w:t>shall</w:t>
      </w:r>
      <w:r w:rsidRPr="000C6015">
        <w:rPr>
          <w:sz w:val="22"/>
          <w:szCs w:val="22"/>
        </w:rPr>
        <w:t xml:space="preserve"> employ a Consultant or Consultants to provide expertise in audio visual / data and telecommunications systems design for each design phase and inspection during construction. </w:t>
      </w:r>
    </w:p>
    <w:p w14:paraId="53FFF5AE" w14:textId="77777777" w:rsidR="00596E35" w:rsidRPr="000C6015" w:rsidRDefault="00596E35" w:rsidP="007F2A79">
      <w:pPr>
        <w:autoSpaceDE w:val="0"/>
        <w:autoSpaceDN w:val="0"/>
        <w:adjustRightInd w:val="0"/>
        <w:ind w:firstLine="720"/>
        <w:rPr>
          <w:sz w:val="22"/>
          <w:szCs w:val="22"/>
        </w:rPr>
      </w:pPr>
    </w:p>
    <w:p w14:paraId="11114D36" w14:textId="3C696C39" w:rsidR="00F55E89" w:rsidRDefault="00F55E89" w:rsidP="00F55E89">
      <w:pPr>
        <w:pStyle w:val="Heading3"/>
        <w:numPr>
          <w:ilvl w:val="0"/>
          <w:numId w:val="0"/>
        </w:numPr>
        <w:tabs>
          <w:tab w:val="num" w:pos="4046"/>
        </w:tabs>
        <w:ind w:firstLine="810"/>
        <w:rPr>
          <w:sz w:val="22"/>
          <w:szCs w:val="22"/>
        </w:rPr>
      </w:pPr>
      <w:r>
        <w:rPr>
          <w:sz w:val="22"/>
          <w:szCs w:val="22"/>
        </w:rPr>
        <w:t>14.2.1</w:t>
      </w:r>
      <w:r w:rsidR="000003D6">
        <w:rPr>
          <w:sz w:val="22"/>
          <w:szCs w:val="22"/>
        </w:rPr>
        <w:t>2</w:t>
      </w:r>
      <w:r>
        <w:rPr>
          <w:sz w:val="22"/>
          <w:szCs w:val="22"/>
        </w:rPr>
        <w:t xml:space="preserve"> </w:t>
      </w:r>
      <w:r w:rsidRPr="004E6D29">
        <w:rPr>
          <w:sz w:val="22"/>
          <w:szCs w:val="22"/>
        </w:rPr>
        <w:t xml:space="preserve">BUILDING ENVELOPE CONSULTANT SERVICES. The Project Architect shall employ a building envelope consultant during the Design Development and Construction Document Phase. Consultant shall focus on design of the overall building envelope including roofs, curtain wall / glass and glazing systems, flashing assemblies, vertical wall components, systems and assemblies, vapor barriers and retarders, sealants, above and below grade waterproofing systems and </w:t>
      </w:r>
      <w:proofErr w:type="gramStart"/>
      <w:r w:rsidRPr="004E6D29">
        <w:rPr>
          <w:sz w:val="22"/>
          <w:szCs w:val="22"/>
        </w:rPr>
        <w:t>juxtaposition</w:t>
      </w:r>
      <w:proofErr w:type="gramEnd"/>
      <w:r w:rsidRPr="004E6D29">
        <w:rPr>
          <w:sz w:val="22"/>
          <w:szCs w:val="22"/>
        </w:rPr>
        <w:t xml:space="preserve"> of each envelope system or component within the proposed construction. Other responsibilities include review and development of building envelope specifications as well as recommendation of acceptable testing laboratories, field testing requirements, acceptable manufacturers, fabricators and installers; review and comment on the design and detailing by others.</w:t>
      </w:r>
    </w:p>
    <w:p w14:paraId="77BDC852" w14:textId="41634926" w:rsidR="00F55E89" w:rsidRDefault="00F55E89" w:rsidP="00F55E89">
      <w:pPr>
        <w:suppressAutoHyphens/>
        <w:ind w:firstLine="720"/>
        <w:jc w:val="both"/>
        <w:rPr>
          <w:spacing w:val="-2"/>
          <w:sz w:val="22"/>
          <w:szCs w:val="22"/>
        </w:rPr>
      </w:pPr>
      <w:r>
        <w:rPr>
          <w:sz w:val="22"/>
          <w:szCs w:val="22"/>
        </w:rPr>
        <w:t>14.2.1</w:t>
      </w:r>
      <w:r w:rsidR="00777000">
        <w:rPr>
          <w:sz w:val="22"/>
          <w:szCs w:val="22"/>
        </w:rPr>
        <w:t>3</w:t>
      </w:r>
      <w:r>
        <w:rPr>
          <w:sz w:val="22"/>
          <w:szCs w:val="22"/>
        </w:rPr>
        <w:t xml:space="preserve"> </w:t>
      </w:r>
      <w:r w:rsidRPr="004E6D29">
        <w:rPr>
          <w:sz w:val="22"/>
          <w:szCs w:val="22"/>
        </w:rPr>
        <w:t xml:space="preserve">CONVEYING SYSTEMS CONSULTING SERVICES. The Project Architect shall employ a conveying system consultant during the Design Development and Construction Document Phase. Consultant shall investigate and make recommendations on the number and type of elevators, escalators or any other conveying system required for the project. Services shall also include full coordination with campus operations for creation of specifications and design criteria that meets campus service requirements and the requirements of </w:t>
      </w:r>
      <w:r w:rsidR="00C962C2" w:rsidRPr="004E6D29">
        <w:rPr>
          <w:sz w:val="22"/>
          <w:szCs w:val="22"/>
        </w:rPr>
        <w:t>the Texas</w:t>
      </w:r>
      <w:r w:rsidRPr="004E6D29">
        <w:rPr>
          <w:sz w:val="22"/>
          <w:szCs w:val="22"/>
        </w:rPr>
        <w:t xml:space="preserve"> Department of Licensing and Regulation.</w:t>
      </w:r>
    </w:p>
    <w:p w14:paraId="3028C141" w14:textId="77777777" w:rsidR="00A261C3" w:rsidRPr="0085698F" w:rsidRDefault="00A261C3" w:rsidP="007F2A79">
      <w:pPr>
        <w:rPr>
          <w:b/>
          <w:i/>
          <w:sz w:val="22"/>
          <w:szCs w:val="22"/>
        </w:rPr>
      </w:pPr>
    </w:p>
    <w:p w14:paraId="268AA192" w14:textId="081EA8E3" w:rsidR="00A261C3" w:rsidRDefault="00A261C3" w:rsidP="00A261C3">
      <w:pPr>
        <w:suppressAutoHyphens/>
        <w:ind w:firstLine="720"/>
        <w:jc w:val="both"/>
        <w:rPr>
          <w:sz w:val="22"/>
          <w:szCs w:val="22"/>
        </w:rPr>
      </w:pPr>
      <w:r>
        <w:rPr>
          <w:sz w:val="22"/>
          <w:szCs w:val="22"/>
        </w:rPr>
        <w:lastRenderedPageBreak/>
        <w:t>14.2.</w:t>
      </w:r>
      <w:r w:rsidR="00B75785">
        <w:rPr>
          <w:sz w:val="22"/>
          <w:szCs w:val="22"/>
        </w:rPr>
        <w:t>1</w:t>
      </w:r>
      <w:r w:rsidR="00777000">
        <w:rPr>
          <w:sz w:val="22"/>
          <w:szCs w:val="22"/>
        </w:rPr>
        <w:t>4</w:t>
      </w:r>
      <w:r w:rsidRPr="0085698F">
        <w:rPr>
          <w:sz w:val="22"/>
          <w:szCs w:val="22"/>
        </w:rPr>
        <w:tab/>
      </w:r>
      <w:r>
        <w:rPr>
          <w:spacing w:val="-2"/>
          <w:sz w:val="22"/>
          <w:szCs w:val="22"/>
        </w:rPr>
        <w:t>REGISTERED ACCESSIBILITY SPECIALIST</w:t>
      </w:r>
      <w:r w:rsidR="0027710D">
        <w:rPr>
          <w:spacing w:val="-2"/>
          <w:sz w:val="22"/>
          <w:szCs w:val="22"/>
        </w:rPr>
        <w:t xml:space="preserve"> SERVICES</w:t>
      </w:r>
      <w:r w:rsidR="0037104B">
        <w:rPr>
          <w:spacing w:val="-2"/>
          <w:sz w:val="22"/>
          <w:szCs w:val="22"/>
        </w:rPr>
        <w:t xml:space="preserve">.  </w:t>
      </w:r>
      <w:r w:rsidR="00B75785" w:rsidRPr="004E6D29">
        <w:rPr>
          <w:sz w:val="22"/>
          <w:szCs w:val="22"/>
        </w:rPr>
        <w:t xml:space="preserve">The Project Architect shall employ </w:t>
      </w:r>
      <w:r w:rsidRPr="0085698F">
        <w:rPr>
          <w:sz w:val="22"/>
          <w:szCs w:val="22"/>
        </w:rPr>
        <w:t xml:space="preserve">an independent </w:t>
      </w:r>
      <w:r w:rsidR="00B75785">
        <w:rPr>
          <w:sz w:val="22"/>
          <w:szCs w:val="22"/>
        </w:rPr>
        <w:t xml:space="preserve">Registered Accessibility </w:t>
      </w:r>
      <w:r w:rsidR="00777000">
        <w:rPr>
          <w:sz w:val="22"/>
          <w:szCs w:val="22"/>
        </w:rPr>
        <w:t xml:space="preserve">Specialist </w:t>
      </w:r>
      <w:r w:rsidR="00777000" w:rsidRPr="0085698F">
        <w:rPr>
          <w:sz w:val="22"/>
          <w:szCs w:val="22"/>
        </w:rPr>
        <w:t>under</w:t>
      </w:r>
      <w:r w:rsidRPr="0085698F">
        <w:rPr>
          <w:sz w:val="22"/>
          <w:szCs w:val="22"/>
        </w:rPr>
        <w:t xml:space="preserve"> contract with </w:t>
      </w:r>
      <w:r w:rsidR="00B75785" w:rsidRPr="0085698F">
        <w:rPr>
          <w:sz w:val="22"/>
          <w:szCs w:val="22"/>
        </w:rPr>
        <w:t>T</w:t>
      </w:r>
      <w:r w:rsidR="00B75785">
        <w:rPr>
          <w:sz w:val="22"/>
          <w:szCs w:val="22"/>
        </w:rPr>
        <w:t xml:space="preserve">exas Department of Licensing and Registration </w:t>
      </w:r>
      <w:r w:rsidRPr="0085698F">
        <w:rPr>
          <w:sz w:val="22"/>
          <w:szCs w:val="22"/>
        </w:rPr>
        <w:t xml:space="preserve">to include the </w:t>
      </w:r>
      <w:r w:rsidR="00777000">
        <w:rPr>
          <w:sz w:val="22"/>
          <w:szCs w:val="22"/>
        </w:rPr>
        <w:t>p</w:t>
      </w:r>
      <w:r w:rsidR="00777000" w:rsidRPr="0085698F">
        <w:rPr>
          <w:sz w:val="22"/>
          <w:szCs w:val="22"/>
        </w:rPr>
        <w:t xml:space="preserve">reliminary </w:t>
      </w:r>
      <w:r w:rsidR="00777000">
        <w:rPr>
          <w:sz w:val="22"/>
          <w:szCs w:val="22"/>
        </w:rPr>
        <w:t>p</w:t>
      </w:r>
      <w:r w:rsidR="00777000" w:rsidRPr="0085698F">
        <w:rPr>
          <w:sz w:val="22"/>
          <w:szCs w:val="22"/>
        </w:rPr>
        <w:t xml:space="preserve">lan </w:t>
      </w:r>
      <w:r w:rsidR="00777000">
        <w:rPr>
          <w:sz w:val="22"/>
          <w:szCs w:val="22"/>
        </w:rPr>
        <w:t>r</w:t>
      </w:r>
      <w:r w:rsidR="00777000" w:rsidRPr="0085698F">
        <w:rPr>
          <w:sz w:val="22"/>
          <w:szCs w:val="22"/>
        </w:rPr>
        <w:t>eview</w:t>
      </w:r>
      <w:r w:rsidR="00777000">
        <w:rPr>
          <w:sz w:val="22"/>
          <w:szCs w:val="22"/>
        </w:rPr>
        <w:t>s</w:t>
      </w:r>
      <w:r w:rsidR="00777000" w:rsidRPr="0085698F">
        <w:rPr>
          <w:sz w:val="22"/>
          <w:szCs w:val="22"/>
        </w:rPr>
        <w:t xml:space="preserve"> </w:t>
      </w:r>
      <w:r w:rsidRPr="0085698F">
        <w:rPr>
          <w:sz w:val="22"/>
          <w:szCs w:val="22"/>
        </w:rPr>
        <w:t xml:space="preserve">and </w:t>
      </w:r>
      <w:r w:rsidR="00777000">
        <w:rPr>
          <w:sz w:val="22"/>
          <w:szCs w:val="22"/>
        </w:rPr>
        <w:t>f</w:t>
      </w:r>
      <w:r w:rsidR="00777000" w:rsidRPr="0085698F">
        <w:rPr>
          <w:sz w:val="22"/>
          <w:szCs w:val="22"/>
        </w:rPr>
        <w:t xml:space="preserve">inal </w:t>
      </w:r>
      <w:r w:rsidR="00777000">
        <w:rPr>
          <w:sz w:val="22"/>
          <w:szCs w:val="22"/>
        </w:rPr>
        <w:t>p</w:t>
      </w:r>
      <w:r w:rsidR="00777000" w:rsidRPr="0085698F">
        <w:rPr>
          <w:sz w:val="22"/>
          <w:szCs w:val="22"/>
        </w:rPr>
        <w:t xml:space="preserve">lan </w:t>
      </w:r>
      <w:r w:rsidR="00777000">
        <w:rPr>
          <w:sz w:val="22"/>
          <w:szCs w:val="22"/>
        </w:rPr>
        <w:t>r</w:t>
      </w:r>
      <w:r w:rsidR="00777000" w:rsidRPr="0085698F">
        <w:rPr>
          <w:sz w:val="22"/>
          <w:szCs w:val="22"/>
        </w:rPr>
        <w:t>eview</w:t>
      </w:r>
      <w:r w:rsidR="00777000">
        <w:rPr>
          <w:sz w:val="22"/>
          <w:szCs w:val="22"/>
        </w:rPr>
        <w:t>s</w:t>
      </w:r>
      <w:r w:rsidR="00777000" w:rsidRPr="0085698F">
        <w:rPr>
          <w:sz w:val="22"/>
          <w:szCs w:val="22"/>
        </w:rPr>
        <w:t xml:space="preserve"> </w:t>
      </w:r>
      <w:r w:rsidRPr="0085698F">
        <w:rPr>
          <w:sz w:val="22"/>
          <w:szCs w:val="22"/>
        </w:rPr>
        <w:t xml:space="preserve">and </w:t>
      </w:r>
      <w:r w:rsidR="00777000">
        <w:rPr>
          <w:sz w:val="22"/>
          <w:szCs w:val="22"/>
        </w:rPr>
        <w:t>f</w:t>
      </w:r>
      <w:r w:rsidR="00777000" w:rsidRPr="0085698F">
        <w:rPr>
          <w:sz w:val="22"/>
          <w:szCs w:val="22"/>
        </w:rPr>
        <w:t xml:space="preserve">ield </w:t>
      </w:r>
      <w:r w:rsidR="00777000">
        <w:rPr>
          <w:sz w:val="22"/>
          <w:szCs w:val="22"/>
        </w:rPr>
        <w:t>i</w:t>
      </w:r>
      <w:r w:rsidR="00777000" w:rsidRPr="0085698F">
        <w:rPr>
          <w:sz w:val="22"/>
          <w:szCs w:val="22"/>
        </w:rPr>
        <w:t>nspection</w:t>
      </w:r>
      <w:r w:rsidR="00777000">
        <w:rPr>
          <w:sz w:val="22"/>
          <w:szCs w:val="22"/>
        </w:rPr>
        <w:t>s</w:t>
      </w:r>
      <w:r w:rsidR="00777000" w:rsidRPr="0085698F">
        <w:rPr>
          <w:sz w:val="22"/>
          <w:szCs w:val="22"/>
        </w:rPr>
        <w:t xml:space="preserve"> </w:t>
      </w:r>
      <w:r w:rsidRPr="0085698F">
        <w:rPr>
          <w:sz w:val="22"/>
          <w:szCs w:val="22"/>
        </w:rPr>
        <w:t>of placed work to coincide with the pre-final inspections.  Issues regarding accessibility shall be coordinated to be included in the punch list provided to the</w:t>
      </w:r>
      <w:r w:rsidR="00EF77A5">
        <w:rPr>
          <w:sz w:val="22"/>
          <w:szCs w:val="22"/>
        </w:rPr>
        <w:t xml:space="preserve"> </w:t>
      </w:r>
      <w:r w:rsidR="00482973">
        <w:rPr>
          <w:sz w:val="22"/>
          <w:szCs w:val="22"/>
        </w:rPr>
        <w:t>Contractor</w:t>
      </w:r>
      <w:r w:rsidRPr="0085698F">
        <w:rPr>
          <w:sz w:val="22"/>
          <w:szCs w:val="22"/>
        </w:rPr>
        <w:t xml:space="preserve">.  These services are related to the provisions </w:t>
      </w:r>
      <w:r w:rsidR="00AC4D8E" w:rsidRPr="0085698F">
        <w:rPr>
          <w:sz w:val="22"/>
          <w:szCs w:val="22"/>
        </w:rPr>
        <w:t>of The</w:t>
      </w:r>
      <w:r w:rsidRPr="0085698F">
        <w:rPr>
          <w:sz w:val="22"/>
          <w:szCs w:val="22"/>
        </w:rPr>
        <w:t xml:space="preserve"> Texas Architectural Barriers Act (Article 9102, T.C.S.).</w:t>
      </w:r>
    </w:p>
    <w:p w14:paraId="1A1EA2B7" w14:textId="3C569F99" w:rsidR="00777000" w:rsidRDefault="00777000" w:rsidP="00A261C3">
      <w:pPr>
        <w:suppressAutoHyphens/>
        <w:ind w:firstLine="720"/>
        <w:jc w:val="both"/>
        <w:rPr>
          <w:sz w:val="22"/>
          <w:szCs w:val="22"/>
        </w:rPr>
      </w:pPr>
    </w:p>
    <w:p w14:paraId="4346257E" w14:textId="1B41B48E" w:rsidR="00777000" w:rsidRDefault="00777000" w:rsidP="00596E35">
      <w:pPr>
        <w:suppressAutoHyphens/>
        <w:ind w:firstLine="720"/>
        <w:jc w:val="both"/>
        <w:rPr>
          <w:sz w:val="22"/>
          <w:szCs w:val="22"/>
        </w:rPr>
      </w:pPr>
      <w:r>
        <w:rPr>
          <w:sz w:val="22"/>
          <w:szCs w:val="22"/>
        </w:rPr>
        <w:t xml:space="preserve">14.2.15 </w:t>
      </w:r>
      <w:r w:rsidRPr="00A614D1">
        <w:rPr>
          <w:sz w:val="22"/>
          <w:szCs w:val="22"/>
        </w:rPr>
        <w:t>SECURITY CONSULTANT SERVICES</w:t>
      </w:r>
      <w:r>
        <w:rPr>
          <w:sz w:val="22"/>
          <w:szCs w:val="22"/>
        </w:rPr>
        <w:t xml:space="preserve">. </w:t>
      </w:r>
      <w:r w:rsidRPr="00A614D1">
        <w:rPr>
          <w:sz w:val="22"/>
          <w:szCs w:val="22"/>
        </w:rPr>
        <w:t xml:space="preserve">The Project </w:t>
      </w:r>
      <w:proofErr w:type="gramStart"/>
      <w:r w:rsidRPr="00A614D1">
        <w:rPr>
          <w:sz w:val="22"/>
          <w:szCs w:val="22"/>
        </w:rPr>
        <w:t>Architect shall</w:t>
      </w:r>
      <w:proofErr w:type="gramEnd"/>
      <w:r w:rsidRPr="00A614D1">
        <w:rPr>
          <w:sz w:val="22"/>
          <w:szCs w:val="22"/>
        </w:rPr>
        <w:t xml:space="preserve"> employ a Security Consultant to provide expertise in security </w:t>
      </w:r>
      <w:r w:rsidR="0027710D">
        <w:rPr>
          <w:sz w:val="22"/>
          <w:szCs w:val="22"/>
        </w:rPr>
        <w:t xml:space="preserve">planning and </w:t>
      </w:r>
      <w:r w:rsidRPr="00A614D1">
        <w:rPr>
          <w:sz w:val="22"/>
          <w:szCs w:val="22"/>
        </w:rPr>
        <w:t>design for each design phase and inspection during construction.</w:t>
      </w:r>
    </w:p>
    <w:p w14:paraId="7CBEE3F7" w14:textId="77777777" w:rsidR="00596E35" w:rsidRDefault="00596E35" w:rsidP="007F2A79">
      <w:pPr>
        <w:suppressAutoHyphens/>
        <w:ind w:firstLine="720"/>
        <w:jc w:val="both"/>
        <w:rPr>
          <w:sz w:val="22"/>
          <w:szCs w:val="22"/>
        </w:rPr>
      </w:pPr>
    </w:p>
    <w:p w14:paraId="53AA9697" w14:textId="6D4B540A" w:rsidR="00777000" w:rsidRDefault="00777000" w:rsidP="00777000">
      <w:pPr>
        <w:jc w:val="both"/>
        <w:rPr>
          <w:i/>
          <w:iCs/>
          <w:color w:val="FF0000"/>
          <w:sz w:val="22"/>
          <w:szCs w:val="22"/>
        </w:rPr>
      </w:pPr>
      <w:r w:rsidRPr="00F71FE5">
        <w:rPr>
          <w:b/>
          <w:bCs/>
          <w:i/>
          <w:iCs/>
          <w:color w:val="FF0000"/>
          <w:sz w:val="22"/>
          <w:szCs w:val="22"/>
        </w:rPr>
        <w:t>Editor’s Note</w:t>
      </w:r>
      <w:proofErr w:type="gramStart"/>
      <w:r w:rsidRPr="00F71FE5">
        <w:rPr>
          <w:b/>
          <w:bCs/>
          <w:i/>
          <w:iCs/>
          <w:color w:val="FF0000"/>
          <w:sz w:val="22"/>
          <w:szCs w:val="22"/>
        </w:rPr>
        <w:t xml:space="preserve">:  </w:t>
      </w:r>
      <w:r w:rsidRPr="00F71FE5">
        <w:rPr>
          <w:i/>
          <w:iCs/>
          <w:color w:val="FF0000"/>
          <w:sz w:val="22"/>
          <w:szCs w:val="22"/>
        </w:rPr>
        <w:t>The</w:t>
      </w:r>
      <w:proofErr w:type="gramEnd"/>
      <w:r w:rsidRPr="00F71FE5">
        <w:rPr>
          <w:i/>
          <w:iCs/>
          <w:color w:val="FF0000"/>
          <w:sz w:val="22"/>
          <w:szCs w:val="22"/>
        </w:rPr>
        <w:t xml:space="preserve"> following </w:t>
      </w:r>
      <w:r>
        <w:rPr>
          <w:i/>
          <w:iCs/>
          <w:color w:val="FF0000"/>
          <w:sz w:val="22"/>
          <w:szCs w:val="22"/>
        </w:rPr>
        <w:t xml:space="preserve">Security </w:t>
      </w:r>
      <w:r w:rsidRPr="00F71FE5">
        <w:rPr>
          <w:i/>
          <w:iCs/>
          <w:color w:val="FF0000"/>
          <w:sz w:val="22"/>
          <w:szCs w:val="22"/>
        </w:rPr>
        <w:t xml:space="preserve">Article is for U. T. Austin Projects only.  </w:t>
      </w:r>
    </w:p>
    <w:p w14:paraId="7DE3E4A9" w14:textId="77777777" w:rsidR="00777000" w:rsidRPr="007F2A79" w:rsidRDefault="00777000" w:rsidP="007F2A79">
      <w:pPr>
        <w:jc w:val="both"/>
        <w:rPr>
          <w:b/>
          <w:bCs/>
          <w:i/>
          <w:iCs/>
          <w:color w:val="FF0000"/>
          <w:sz w:val="22"/>
          <w:szCs w:val="22"/>
        </w:rPr>
      </w:pPr>
    </w:p>
    <w:p w14:paraId="7E026D1F" w14:textId="42B865E1" w:rsidR="00777000" w:rsidRDefault="00777000" w:rsidP="00777000">
      <w:pPr>
        <w:ind w:firstLine="720"/>
        <w:jc w:val="both"/>
        <w:rPr>
          <w:sz w:val="22"/>
          <w:szCs w:val="22"/>
        </w:rPr>
      </w:pPr>
      <w:r>
        <w:rPr>
          <w:sz w:val="22"/>
          <w:szCs w:val="22"/>
        </w:rPr>
        <w:t>14.2.15</w:t>
      </w:r>
      <w:r w:rsidR="00596E35">
        <w:rPr>
          <w:sz w:val="22"/>
          <w:szCs w:val="22"/>
        </w:rPr>
        <w:t xml:space="preserve"> </w:t>
      </w:r>
      <w:r>
        <w:rPr>
          <w:sz w:val="22"/>
          <w:szCs w:val="22"/>
        </w:rPr>
        <w:t>SECURITY CONSULTANT SERVICES.  The following Exhibits are fully incorporated into this agreement by reference:</w:t>
      </w:r>
      <w:r w:rsidRPr="00FE7346">
        <w:rPr>
          <w:sz w:val="22"/>
          <w:szCs w:val="22"/>
        </w:rPr>
        <w:t xml:space="preserve"> </w:t>
      </w:r>
    </w:p>
    <w:p w14:paraId="3E213EEA" w14:textId="77777777" w:rsidR="00777000" w:rsidRDefault="00777000" w:rsidP="00777000">
      <w:pPr>
        <w:ind w:firstLine="720"/>
        <w:jc w:val="both"/>
        <w:rPr>
          <w:sz w:val="22"/>
          <w:szCs w:val="22"/>
        </w:rPr>
      </w:pPr>
    </w:p>
    <w:p w14:paraId="1C776C34" w14:textId="77777777" w:rsidR="00777000" w:rsidRPr="009C0E10" w:rsidRDefault="00777000" w:rsidP="00777000">
      <w:pPr>
        <w:pStyle w:val="ListParagraph"/>
        <w:numPr>
          <w:ilvl w:val="0"/>
          <w:numId w:val="21"/>
        </w:numPr>
        <w:jc w:val="both"/>
        <w:rPr>
          <w:sz w:val="22"/>
          <w:szCs w:val="22"/>
        </w:rPr>
      </w:pPr>
      <w:r w:rsidRPr="009C0E10">
        <w:rPr>
          <w:sz w:val="22"/>
          <w:szCs w:val="22"/>
        </w:rPr>
        <w:t>UT Austin Security Consultant Qualifications for CIP Projects</w:t>
      </w:r>
    </w:p>
    <w:p w14:paraId="2C7ECE86" w14:textId="77777777" w:rsidR="00777000" w:rsidRPr="009C0E10" w:rsidRDefault="00777000" w:rsidP="00777000">
      <w:pPr>
        <w:pStyle w:val="ListParagraph"/>
        <w:numPr>
          <w:ilvl w:val="0"/>
          <w:numId w:val="21"/>
        </w:numPr>
        <w:jc w:val="both"/>
        <w:rPr>
          <w:sz w:val="22"/>
          <w:szCs w:val="22"/>
        </w:rPr>
      </w:pPr>
      <w:r w:rsidRPr="009C0E10">
        <w:rPr>
          <w:sz w:val="22"/>
          <w:szCs w:val="22"/>
        </w:rPr>
        <w:t xml:space="preserve">Security Consultant Scope of Work </w:t>
      </w:r>
    </w:p>
    <w:p w14:paraId="17C5B709" w14:textId="77777777" w:rsidR="00777000" w:rsidRPr="009C0E10" w:rsidRDefault="00777000" w:rsidP="00777000">
      <w:pPr>
        <w:pStyle w:val="ListParagraph"/>
        <w:numPr>
          <w:ilvl w:val="0"/>
          <w:numId w:val="21"/>
        </w:numPr>
        <w:jc w:val="both"/>
        <w:rPr>
          <w:sz w:val="22"/>
          <w:szCs w:val="22"/>
        </w:rPr>
      </w:pPr>
      <w:r w:rsidRPr="009C0E10">
        <w:rPr>
          <w:sz w:val="22"/>
          <w:szCs w:val="22"/>
        </w:rPr>
        <w:t>28 00 00 Electronic Security System Design Construction and Commissioning Guide, UT Austin</w:t>
      </w:r>
    </w:p>
    <w:p w14:paraId="170B8B45" w14:textId="77777777" w:rsidR="00777000" w:rsidRDefault="00777000" w:rsidP="00777000">
      <w:pPr>
        <w:jc w:val="both"/>
        <w:rPr>
          <w:sz w:val="22"/>
          <w:szCs w:val="22"/>
        </w:rPr>
      </w:pPr>
    </w:p>
    <w:p w14:paraId="30EA95FB" w14:textId="77777777" w:rsidR="00777000" w:rsidRDefault="00777000" w:rsidP="00777000">
      <w:pPr>
        <w:jc w:val="both"/>
        <w:rPr>
          <w:sz w:val="22"/>
          <w:szCs w:val="22"/>
        </w:rPr>
      </w:pPr>
      <w:r>
        <w:rPr>
          <w:sz w:val="22"/>
          <w:szCs w:val="22"/>
        </w:rPr>
        <w:t xml:space="preserve">The above listed Exhibits are located </w:t>
      </w:r>
      <w:proofErr w:type="gramStart"/>
      <w:r>
        <w:rPr>
          <w:sz w:val="22"/>
          <w:szCs w:val="22"/>
        </w:rPr>
        <w:t>at</w:t>
      </w:r>
      <w:proofErr w:type="gramEnd"/>
      <w:r>
        <w:rPr>
          <w:sz w:val="22"/>
          <w:szCs w:val="22"/>
        </w:rPr>
        <w:t xml:space="preserve"> the following website: </w:t>
      </w:r>
    </w:p>
    <w:p w14:paraId="328895B3" w14:textId="77777777" w:rsidR="00777000" w:rsidRDefault="00777000" w:rsidP="00777000">
      <w:pPr>
        <w:jc w:val="both"/>
        <w:rPr>
          <w:sz w:val="22"/>
          <w:szCs w:val="22"/>
        </w:rPr>
      </w:pPr>
      <w:hyperlink r:id="rId20" w:history="1">
        <w:r w:rsidRPr="00F61978">
          <w:rPr>
            <w:rStyle w:val="Hyperlink"/>
            <w:sz w:val="22"/>
            <w:szCs w:val="22"/>
          </w:rPr>
          <w:t>http://www.utexas.edu/its/campus-security/project.php</w:t>
        </w:r>
      </w:hyperlink>
      <w:r>
        <w:rPr>
          <w:sz w:val="22"/>
          <w:szCs w:val="22"/>
        </w:rPr>
        <w:t xml:space="preserve"> </w:t>
      </w:r>
    </w:p>
    <w:p w14:paraId="3CE3D3DC" w14:textId="77777777" w:rsidR="00777000" w:rsidRDefault="00777000" w:rsidP="00777000">
      <w:pPr>
        <w:ind w:firstLine="720"/>
        <w:jc w:val="both"/>
        <w:rPr>
          <w:sz w:val="22"/>
          <w:szCs w:val="22"/>
        </w:rPr>
      </w:pPr>
    </w:p>
    <w:p w14:paraId="0B4384FA" w14:textId="77777777" w:rsidR="00777000" w:rsidRPr="00465470" w:rsidRDefault="00777000" w:rsidP="00777000">
      <w:pPr>
        <w:jc w:val="both"/>
        <w:rPr>
          <w:strike/>
          <w:sz w:val="22"/>
          <w:szCs w:val="22"/>
        </w:rPr>
      </w:pPr>
      <w:r>
        <w:rPr>
          <w:sz w:val="22"/>
          <w:szCs w:val="22"/>
        </w:rPr>
        <w:t xml:space="preserve">The Project Architect shall employ a Security Consultant from the list of firms provided in the above referenced </w:t>
      </w:r>
      <w:proofErr w:type="spellStart"/>
      <w:proofErr w:type="gramStart"/>
      <w:r>
        <w:rPr>
          <w:sz w:val="22"/>
          <w:szCs w:val="22"/>
        </w:rPr>
        <w:t>Exhibit,</w:t>
      </w:r>
      <w:r w:rsidRPr="00C17361">
        <w:rPr>
          <w:i/>
          <w:sz w:val="22"/>
          <w:szCs w:val="22"/>
        </w:rPr>
        <w:t>“</w:t>
      </w:r>
      <w:proofErr w:type="gramEnd"/>
      <w:r w:rsidRPr="00C17361">
        <w:rPr>
          <w:i/>
          <w:sz w:val="22"/>
          <w:szCs w:val="22"/>
        </w:rPr>
        <w:t>UT</w:t>
      </w:r>
      <w:proofErr w:type="spellEnd"/>
      <w:r w:rsidRPr="00C17361">
        <w:rPr>
          <w:i/>
          <w:sz w:val="22"/>
          <w:szCs w:val="22"/>
        </w:rPr>
        <w:t xml:space="preserve"> Austin Security Consultant Qualifications for CIP Projects”</w:t>
      </w:r>
      <w:r>
        <w:rPr>
          <w:sz w:val="22"/>
          <w:szCs w:val="22"/>
        </w:rPr>
        <w:t xml:space="preserve">, to provide expertise in security design, inspection and testing through the Facility Program, Schematic Design, Design Development, Construction Document and Construction Administration Phases. The anticipated services and deliverables under the responsibility of the Project Architect are summarized in the referenced Exhibit, </w:t>
      </w:r>
      <w:r w:rsidRPr="00C17361">
        <w:rPr>
          <w:i/>
          <w:sz w:val="22"/>
          <w:szCs w:val="22"/>
        </w:rPr>
        <w:t>“Security Consultant Scope of Work”</w:t>
      </w:r>
      <w:r>
        <w:rPr>
          <w:sz w:val="22"/>
          <w:szCs w:val="22"/>
        </w:rPr>
        <w:t>.  In performing this work, the Project Architect shall ensure that the Security Consultant is provided a copy o</w:t>
      </w:r>
      <w:r w:rsidRPr="00FE7346">
        <w:rPr>
          <w:sz w:val="22"/>
          <w:szCs w:val="22"/>
        </w:rPr>
        <w:t xml:space="preserve">f the </w:t>
      </w:r>
      <w:r w:rsidRPr="00F20473">
        <w:rPr>
          <w:sz w:val="22"/>
          <w:szCs w:val="22"/>
        </w:rPr>
        <w:t>UT Austin Facility Specification Guideline,</w:t>
      </w:r>
      <w:r w:rsidRPr="00FE7346">
        <w:rPr>
          <w:i/>
          <w:sz w:val="22"/>
          <w:szCs w:val="22"/>
        </w:rPr>
        <w:t xml:space="preserve"> </w:t>
      </w:r>
      <w:r>
        <w:rPr>
          <w:i/>
          <w:sz w:val="22"/>
          <w:szCs w:val="22"/>
        </w:rPr>
        <w:t>“</w:t>
      </w:r>
      <w:r w:rsidRPr="00FE7346">
        <w:rPr>
          <w:i/>
          <w:sz w:val="22"/>
          <w:szCs w:val="22"/>
        </w:rPr>
        <w:t>28 00 00, Electronic Security System Design, Construction and Commissioning Guide</w:t>
      </w:r>
      <w:r>
        <w:rPr>
          <w:i/>
          <w:sz w:val="22"/>
          <w:szCs w:val="22"/>
        </w:rPr>
        <w:t>”</w:t>
      </w:r>
      <w:r>
        <w:rPr>
          <w:sz w:val="22"/>
          <w:szCs w:val="22"/>
        </w:rPr>
        <w:t>, as a guide in preparing the specifications</w:t>
      </w:r>
      <w:r w:rsidRPr="00FE7346">
        <w:rPr>
          <w:sz w:val="22"/>
          <w:szCs w:val="22"/>
        </w:rPr>
        <w:t xml:space="preserve">.  </w:t>
      </w:r>
      <w:r>
        <w:rPr>
          <w:sz w:val="22"/>
          <w:szCs w:val="22"/>
        </w:rPr>
        <w:t xml:space="preserve"> Following selection, the Project Architect shall provide the Owner with a written itemized cost proposal to provide the designated Security services.  Such compensation shall be in addition to the fee for Basic Services.  </w:t>
      </w:r>
    </w:p>
    <w:p w14:paraId="5931A381" w14:textId="77777777" w:rsidR="00A261C3" w:rsidRPr="0085698F" w:rsidRDefault="00A261C3" w:rsidP="00A261C3">
      <w:pPr>
        <w:suppressAutoHyphens/>
        <w:ind w:left="1440" w:hanging="720"/>
        <w:jc w:val="both"/>
        <w:rPr>
          <w:spacing w:val="-2"/>
          <w:sz w:val="22"/>
          <w:szCs w:val="22"/>
        </w:rPr>
      </w:pPr>
    </w:p>
    <w:p w14:paraId="605A6EC4" w14:textId="77777777" w:rsidR="00A261C3" w:rsidRPr="0085698F" w:rsidRDefault="00A261C3" w:rsidP="00A261C3">
      <w:pPr>
        <w:suppressAutoHyphens/>
        <w:jc w:val="both"/>
        <w:rPr>
          <w:color w:val="FF0000"/>
          <w:spacing w:val="-2"/>
          <w:sz w:val="22"/>
          <w:szCs w:val="22"/>
        </w:rPr>
      </w:pPr>
      <w:r w:rsidRPr="0085698F">
        <w:rPr>
          <w:b/>
          <w:i/>
          <w:color w:val="FF0000"/>
          <w:spacing w:val="-2"/>
          <w:sz w:val="22"/>
          <w:szCs w:val="22"/>
        </w:rPr>
        <w:t>Editor’s Note</w:t>
      </w:r>
      <w:proofErr w:type="gramStart"/>
      <w:r w:rsidRPr="0085698F">
        <w:rPr>
          <w:b/>
          <w:i/>
          <w:color w:val="FF0000"/>
          <w:spacing w:val="-2"/>
          <w:sz w:val="22"/>
          <w:szCs w:val="22"/>
        </w:rPr>
        <w:t xml:space="preserve">:  </w:t>
      </w:r>
      <w:r w:rsidRPr="0085698F">
        <w:rPr>
          <w:i/>
          <w:color w:val="FF0000"/>
          <w:spacing w:val="-2"/>
          <w:sz w:val="22"/>
          <w:szCs w:val="22"/>
        </w:rPr>
        <w:t>Project</w:t>
      </w:r>
      <w:proofErr w:type="gramEnd"/>
      <w:r w:rsidRPr="0085698F">
        <w:rPr>
          <w:i/>
          <w:color w:val="FF0000"/>
          <w:spacing w:val="-2"/>
          <w:sz w:val="22"/>
          <w:szCs w:val="22"/>
        </w:rPr>
        <w:t xml:space="preserve"> Manager confirm with institution on the media and quantities for record documents</w:t>
      </w:r>
      <w:r>
        <w:rPr>
          <w:i/>
          <w:color w:val="FF0000"/>
          <w:spacing w:val="-2"/>
          <w:sz w:val="22"/>
          <w:szCs w:val="22"/>
        </w:rPr>
        <w:t>.</w:t>
      </w:r>
    </w:p>
    <w:p w14:paraId="08584C6B" w14:textId="77777777" w:rsidR="00A261C3" w:rsidRPr="0085698F" w:rsidRDefault="00A261C3" w:rsidP="00A261C3">
      <w:pPr>
        <w:suppressAutoHyphens/>
        <w:ind w:left="1440" w:hanging="720"/>
        <w:jc w:val="both"/>
        <w:rPr>
          <w:spacing w:val="-2"/>
          <w:sz w:val="22"/>
          <w:szCs w:val="22"/>
        </w:rPr>
      </w:pPr>
    </w:p>
    <w:p w14:paraId="3E7857F9" w14:textId="46BDA47D" w:rsidR="00A261C3" w:rsidRDefault="00A261C3" w:rsidP="001A772C">
      <w:pPr>
        <w:pStyle w:val="BodyText"/>
        <w:suppressAutoHyphens/>
        <w:ind w:firstLine="720"/>
        <w:jc w:val="both"/>
        <w:rPr>
          <w:spacing w:val="-2"/>
          <w:sz w:val="22"/>
          <w:szCs w:val="22"/>
        </w:rPr>
      </w:pPr>
      <w:r>
        <w:rPr>
          <w:spacing w:val="-2"/>
          <w:sz w:val="22"/>
          <w:szCs w:val="22"/>
        </w:rPr>
        <w:t>14.2.</w:t>
      </w:r>
      <w:r w:rsidR="00777000">
        <w:rPr>
          <w:spacing w:val="-2"/>
          <w:sz w:val="22"/>
          <w:szCs w:val="22"/>
        </w:rPr>
        <w:t>16</w:t>
      </w:r>
      <w:r w:rsidRPr="0085698F">
        <w:rPr>
          <w:spacing w:val="-2"/>
          <w:sz w:val="22"/>
          <w:szCs w:val="22"/>
        </w:rPr>
        <w:tab/>
      </w:r>
      <w:r w:rsidR="0037104B">
        <w:rPr>
          <w:spacing w:val="-2"/>
          <w:sz w:val="22"/>
          <w:szCs w:val="22"/>
        </w:rPr>
        <w:t>DRAWINGS AND SPECIFICATIONS.</w:t>
      </w:r>
      <w:r>
        <w:rPr>
          <w:spacing w:val="-2"/>
          <w:sz w:val="22"/>
          <w:szCs w:val="22"/>
        </w:rPr>
        <w:t xml:space="preserve">  </w:t>
      </w:r>
      <w:r w:rsidRPr="0085698F">
        <w:rPr>
          <w:spacing w:val="-2"/>
          <w:sz w:val="22"/>
          <w:szCs w:val="22"/>
        </w:rPr>
        <w:t>Project Architect</w:t>
      </w:r>
      <w:r>
        <w:rPr>
          <w:spacing w:val="-2"/>
          <w:sz w:val="22"/>
          <w:szCs w:val="22"/>
        </w:rPr>
        <w:t xml:space="preserve"> </w:t>
      </w:r>
      <w:r w:rsidRPr="0085698F">
        <w:rPr>
          <w:spacing w:val="-2"/>
          <w:sz w:val="22"/>
          <w:szCs w:val="22"/>
        </w:rPr>
        <w:t>shall revise the drawings and specifications upon Final Completion of the construction, to incorporate all Addenda, all Change Orders for the Work and any modifications recorded by the</w:t>
      </w:r>
      <w:r w:rsidR="00EF77A5">
        <w:rPr>
          <w:spacing w:val="-2"/>
          <w:sz w:val="22"/>
          <w:szCs w:val="22"/>
        </w:rPr>
        <w:t xml:space="preserve"> </w:t>
      </w:r>
      <w:r w:rsidR="00482973">
        <w:rPr>
          <w:spacing w:val="-2"/>
          <w:sz w:val="22"/>
          <w:szCs w:val="22"/>
        </w:rPr>
        <w:t>Contractor</w:t>
      </w:r>
      <w:r w:rsidRPr="0085698F">
        <w:rPr>
          <w:spacing w:val="-2"/>
          <w:sz w:val="22"/>
          <w:szCs w:val="22"/>
        </w:rPr>
        <w:t xml:space="preserve"> on the As-Built Drawings and Specifications maintained at the job site.  The Project Architect shall label the revised drawings and specifications as “Record Drawings” and “Record Specifications” and shall deliver copies to the Owner for record purposes, as follows:</w:t>
      </w:r>
    </w:p>
    <w:p w14:paraId="29D3C0A7" w14:textId="5B8535A7" w:rsidR="00494972" w:rsidRDefault="00494972" w:rsidP="00F71FE5">
      <w:pPr>
        <w:pStyle w:val="BodyText"/>
        <w:numPr>
          <w:ilvl w:val="0"/>
          <w:numId w:val="20"/>
        </w:numPr>
        <w:suppressAutoHyphens/>
        <w:jc w:val="both"/>
        <w:rPr>
          <w:spacing w:val="-2"/>
          <w:sz w:val="22"/>
          <w:szCs w:val="22"/>
        </w:rPr>
      </w:pPr>
      <w:r>
        <w:rPr>
          <w:spacing w:val="-2"/>
          <w:sz w:val="22"/>
          <w:szCs w:val="22"/>
        </w:rPr>
        <w:t>Record Specifications</w:t>
      </w:r>
      <w:proofErr w:type="gramStart"/>
      <w:r>
        <w:rPr>
          <w:spacing w:val="-2"/>
          <w:sz w:val="22"/>
          <w:szCs w:val="22"/>
        </w:rPr>
        <w:t>:  Provide</w:t>
      </w:r>
      <w:proofErr w:type="gramEnd"/>
      <w:r>
        <w:rPr>
          <w:spacing w:val="-2"/>
          <w:sz w:val="22"/>
          <w:szCs w:val="22"/>
        </w:rPr>
        <w:t xml:space="preserve"> </w:t>
      </w:r>
      <w:r w:rsidRPr="007F2A79">
        <w:rPr>
          <w:i/>
          <w:iCs/>
          <w:color w:val="FF0000"/>
          <w:spacing w:val="-2"/>
          <w:sz w:val="22"/>
          <w:szCs w:val="22"/>
        </w:rPr>
        <w:t>one (1) bound hard copy set</w:t>
      </w:r>
      <w:r w:rsidRPr="007F2A79">
        <w:rPr>
          <w:color w:val="FF0000"/>
          <w:spacing w:val="-2"/>
          <w:sz w:val="22"/>
          <w:szCs w:val="22"/>
        </w:rPr>
        <w:t xml:space="preserve"> </w:t>
      </w:r>
      <w:r w:rsidRPr="007F2A79">
        <w:rPr>
          <w:i/>
          <w:iCs/>
          <w:color w:val="FF0000"/>
          <w:spacing w:val="-2"/>
          <w:sz w:val="22"/>
          <w:szCs w:val="22"/>
        </w:rPr>
        <w:t xml:space="preserve">and </w:t>
      </w:r>
      <w:r>
        <w:rPr>
          <w:spacing w:val="-2"/>
          <w:sz w:val="22"/>
          <w:szCs w:val="22"/>
        </w:rPr>
        <w:t xml:space="preserve">electronic </w:t>
      </w:r>
      <w:r w:rsidR="00084F90">
        <w:rPr>
          <w:spacing w:val="-2"/>
          <w:sz w:val="22"/>
          <w:szCs w:val="22"/>
        </w:rPr>
        <w:t>cop</w:t>
      </w:r>
      <w:r w:rsidR="00596E35">
        <w:rPr>
          <w:spacing w:val="-2"/>
          <w:sz w:val="22"/>
          <w:szCs w:val="22"/>
        </w:rPr>
        <w:t>y</w:t>
      </w:r>
      <w:r w:rsidR="00084F90">
        <w:rPr>
          <w:spacing w:val="-2"/>
          <w:sz w:val="22"/>
          <w:szCs w:val="22"/>
        </w:rPr>
        <w:t xml:space="preserve"> </w:t>
      </w:r>
      <w:r>
        <w:rPr>
          <w:spacing w:val="-2"/>
          <w:sz w:val="22"/>
          <w:szCs w:val="22"/>
        </w:rPr>
        <w:t xml:space="preserve">of the fully conformed record specifications incorporating all changes and as-built conditions in </w:t>
      </w:r>
      <w:r w:rsidR="00084F90">
        <w:rPr>
          <w:spacing w:val="-2"/>
          <w:sz w:val="22"/>
          <w:szCs w:val="22"/>
        </w:rPr>
        <w:t xml:space="preserve">searchable </w:t>
      </w:r>
      <w:r>
        <w:rPr>
          <w:spacing w:val="-2"/>
          <w:sz w:val="22"/>
          <w:szCs w:val="22"/>
        </w:rPr>
        <w:t>PDF format</w:t>
      </w:r>
      <w:r w:rsidR="004C02BB">
        <w:rPr>
          <w:spacing w:val="-2"/>
          <w:sz w:val="22"/>
          <w:szCs w:val="22"/>
        </w:rPr>
        <w:t xml:space="preserve"> </w:t>
      </w:r>
      <w:r w:rsidR="00581AA4">
        <w:rPr>
          <w:spacing w:val="-2"/>
          <w:sz w:val="22"/>
          <w:szCs w:val="22"/>
        </w:rPr>
        <w:t xml:space="preserve">or other </w:t>
      </w:r>
      <w:r w:rsidR="004C02BB">
        <w:rPr>
          <w:spacing w:val="-2"/>
          <w:sz w:val="22"/>
          <w:szCs w:val="22"/>
        </w:rPr>
        <w:t xml:space="preserve">electronic media </w:t>
      </w:r>
      <w:r w:rsidR="007709E0">
        <w:rPr>
          <w:spacing w:val="-2"/>
          <w:sz w:val="22"/>
          <w:szCs w:val="22"/>
        </w:rPr>
        <w:t xml:space="preserve">format </w:t>
      </w:r>
      <w:r w:rsidR="004C02BB">
        <w:rPr>
          <w:spacing w:val="-2"/>
          <w:sz w:val="22"/>
          <w:szCs w:val="22"/>
        </w:rPr>
        <w:t xml:space="preserve">as </w:t>
      </w:r>
      <w:r w:rsidR="00581AA4">
        <w:rPr>
          <w:spacing w:val="-2"/>
          <w:sz w:val="22"/>
          <w:szCs w:val="22"/>
        </w:rPr>
        <w:t xml:space="preserve">requested </w:t>
      </w:r>
      <w:r w:rsidR="004C02BB">
        <w:rPr>
          <w:spacing w:val="-2"/>
          <w:sz w:val="22"/>
          <w:szCs w:val="22"/>
        </w:rPr>
        <w:t>by the Owner</w:t>
      </w:r>
      <w:r>
        <w:rPr>
          <w:spacing w:val="-2"/>
          <w:sz w:val="22"/>
          <w:szCs w:val="22"/>
        </w:rPr>
        <w:t>.</w:t>
      </w:r>
    </w:p>
    <w:p w14:paraId="60D284F5" w14:textId="7FF58CAF" w:rsidR="004C0EEB" w:rsidRDefault="00494972" w:rsidP="00F71FE5">
      <w:pPr>
        <w:pStyle w:val="BodyText"/>
        <w:numPr>
          <w:ilvl w:val="0"/>
          <w:numId w:val="20"/>
        </w:numPr>
        <w:suppressAutoHyphens/>
        <w:jc w:val="both"/>
        <w:rPr>
          <w:spacing w:val="-2"/>
          <w:sz w:val="22"/>
          <w:szCs w:val="22"/>
        </w:rPr>
      </w:pPr>
      <w:r>
        <w:rPr>
          <w:spacing w:val="-2"/>
          <w:sz w:val="22"/>
          <w:szCs w:val="22"/>
        </w:rPr>
        <w:t>Record Drawings</w:t>
      </w:r>
      <w:proofErr w:type="gramStart"/>
      <w:r>
        <w:rPr>
          <w:spacing w:val="-2"/>
          <w:sz w:val="22"/>
          <w:szCs w:val="22"/>
        </w:rPr>
        <w:t>:  Provide</w:t>
      </w:r>
      <w:proofErr w:type="gramEnd"/>
      <w:r>
        <w:rPr>
          <w:spacing w:val="-2"/>
          <w:sz w:val="22"/>
          <w:szCs w:val="22"/>
        </w:rPr>
        <w:t xml:space="preserve"> </w:t>
      </w:r>
      <w:r w:rsidRPr="007F2A79">
        <w:rPr>
          <w:i/>
          <w:iCs/>
          <w:color w:val="FF0000"/>
          <w:spacing w:val="-2"/>
          <w:sz w:val="22"/>
          <w:szCs w:val="22"/>
        </w:rPr>
        <w:t>one (1) complete bound print set of record drawings, and one (1)</w:t>
      </w:r>
      <w:r w:rsidRPr="007F2A79">
        <w:rPr>
          <w:color w:val="FF0000"/>
          <w:spacing w:val="-2"/>
          <w:sz w:val="22"/>
          <w:szCs w:val="22"/>
        </w:rPr>
        <w:t xml:space="preserve"> </w:t>
      </w:r>
      <w:r>
        <w:rPr>
          <w:spacing w:val="-2"/>
          <w:sz w:val="22"/>
          <w:szCs w:val="22"/>
        </w:rPr>
        <w:t xml:space="preserve">complete electronic </w:t>
      </w:r>
      <w:r w:rsidR="00581AA4">
        <w:rPr>
          <w:spacing w:val="-2"/>
          <w:sz w:val="22"/>
          <w:szCs w:val="22"/>
        </w:rPr>
        <w:t>cop</w:t>
      </w:r>
      <w:r w:rsidR="00596E35">
        <w:rPr>
          <w:spacing w:val="-2"/>
          <w:sz w:val="22"/>
          <w:szCs w:val="22"/>
        </w:rPr>
        <w:t>y</w:t>
      </w:r>
      <w:r w:rsidR="00581AA4">
        <w:rPr>
          <w:spacing w:val="-2"/>
          <w:sz w:val="22"/>
          <w:szCs w:val="22"/>
        </w:rPr>
        <w:t xml:space="preserve"> </w:t>
      </w:r>
      <w:r>
        <w:rPr>
          <w:spacing w:val="-2"/>
          <w:sz w:val="22"/>
          <w:szCs w:val="22"/>
        </w:rPr>
        <w:t xml:space="preserve">of the full record drawings incorporating all changes and as-built conditions </w:t>
      </w:r>
      <w:r w:rsidR="00581AA4">
        <w:rPr>
          <w:spacing w:val="-2"/>
          <w:sz w:val="22"/>
          <w:szCs w:val="22"/>
        </w:rPr>
        <w:t>in searchable .PDF</w:t>
      </w:r>
      <w:r w:rsidR="004C0EEB">
        <w:rPr>
          <w:spacing w:val="-2"/>
          <w:sz w:val="22"/>
          <w:szCs w:val="22"/>
        </w:rPr>
        <w:t xml:space="preserve">, </w:t>
      </w:r>
      <w:r w:rsidR="004C0EEB" w:rsidRPr="007F2A79">
        <w:rPr>
          <w:i/>
          <w:iCs/>
          <w:color w:val="FF0000"/>
          <w:spacing w:val="-2"/>
          <w:sz w:val="22"/>
          <w:szCs w:val="22"/>
        </w:rPr>
        <w:t>BIM</w:t>
      </w:r>
      <w:r w:rsidR="00596E35">
        <w:rPr>
          <w:i/>
          <w:iCs/>
          <w:color w:val="FF0000"/>
          <w:spacing w:val="-2"/>
          <w:sz w:val="22"/>
          <w:szCs w:val="22"/>
        </w:rPr>
        <w:t>,</w:t>
      </w:r>
      <w:r w:rsidR="004C0EEB">
        <w:rPr>
          <w:i/>
          <w:iCs/>
          <w:color w:val="FF0000"/>
          <w:spacing w:val="-2"/>
          <w:sz w:val="22"/>
          <w:szCs w:val="22"/>
        </w:rPr>
        <w:t xml:space="preserve"> </w:t>
      </w:r>
      <w:r w:rsidR="004C0EEB" w:rsidRPr="007F2A79">
        <w:rPr>
          <w:spacing w:val="-2"/>
          <w:sz w:val="22"/>
          <w:szCs w:val="22"/>
        </w:rPr>
        <w:t>.DWG</w:t>
      </w:r>
      <w:r w:rsidR="00596E35">
        <w:rPr>
          <w:spacing w:val="-2"/>
          <w:sz w:val="22"/>
          <w:szCs w:val="22"/>
        </w:rPr>
        <w:t>,</w:t>
      </w:r>
      <w:r w:rsidR="00581AA4" w:rsidRPr="007F2A79">
        <w:rPr>
          <w:i/>
          <w:iCs/>
          <w:spacing w:val="-2"/>
          <w:sz w:val="22"/>
          <w:szCs w:val="22"/>
        </w:rPr>
        <w:t xml:space="preserve"> </w:t>
      </w:r>
      <w:r w:rsidR="00581AA4">
        <w:rPr>
          <w:spacing w:val="-2"/>
          <w:sz w:val="22"/>
          <w:szCs w:val="22"/>
        </w:rPr>
        <w:t>or other</w:t>
      </w:r>
      <w:r w:rsidR="004C02BB">
        <w:rPr>
          <w:spacing w:val="-2"/>
          <w:sz w:val="22"/>
          <w:szCs w:val="22"/>
        </w:rPr>
        <w:t xml:space="preserve"> electronic media as </w:t>
      </w:r>
      <w:r w:rsidR="00581AA4">
        <w:rPr>
          <w:spacing w:val="-2"/>
          <w:sz w:val="22"/>
          <w:szCs w:val="22"/>
        </w:rPr>
        <w:t xml:space="preserve">requested </w:t>
      </w:r>
      <w:r w:rsidR="004C02BB">
        <w:rPr>
          <w:spacing w:val="-2"/>
          <w:sz w:val="22"/>
          <w:szCs w:val="22"/>
        </w:rPr>
        <w:t>by the Owner</w:t>
      </w:r>
      <w:r>
        <w:rPr>
          <w:spacing w:val="-2"/>
          <w:sz w:val="22"/>
          <w:szCs w:val="22"/>
        </w:rPr>
        <w:t>.</w:t>
      </w:r>
      <w:r w:rsidR="004C0EEB">
        <w:rPr>
          <w:spacing w:val="-2"/>
          <w:sz w:val="22"/>
          <w:szCs w:val="22"/>
        </w:rPr>
        <w:t xml:space="preserve"> </w:t>
      </w:r>
    </w:p>
    <w:p w14:paraId="4F25CCDE" w14:textId="17E8A950" w:rsidR="00A261C3" w:rsidRPr="007F2A79" w:rsidRDefault="00494972" w:rsidP="007F2A79">
      <w:pPr>
        <w:pStyle w:val="BodyText"/>
        <w:numPr>
          <w:ilvl w:val="1"/>
          <w:numId w:val="20"/>
        </w:numPr>
        <w:suppressAutoHyphens/>
        <w:jc w:val="both"/>
        <w:rPr>
          <w:spacing w:val="-2"/>
          <w:sz w:val="22"/>
          <w:szCs w:val="22"/>
        </w:rPr>
      </w:pPr>
      <w:r w:rsidRPr="004C0EEB">
        <w:rPr>
          <w:spacing w:val="-2"/>
          <w:sz w:val="22"/>
          <w:szCs w:val="22"/>
        </w:rPr>
        <w:lastRenderedPageBreak/>
        <w:t>All CADD drawing files shall be in AutoCAD D</w:t>
      </w:r>
      <w:r w:rsidR="005E395D" w:rsidRPr="004C0EEB">
        <w:rPr>
          <w:spacing w:val="-2"/>
          <w:sz w:val="22"/>
          <w:szCs w:val="22"/>
        </w:rPr>
        <w:t xml:space="preserve">WG format compatible with the </w:t>
      </w:r>
      <w:r w:rsidRPr="004C0EEB">
        <w:rPr>
          <w:spacing w:val="-2"/>
          <w:sz w:val="22"/>
          <w:szCs w:val="22"/>
        </w:rPr>
        <w:t>latest version of AutoCAD</w:t>
      </w:r>
      <w:r w:rsidR="004C0EEB">
        <w:rPr>
          <w:spacing w:val="-2"/>
          <w:sz w:val="22"/>
          <w:szCs w:val="22"/>
        </w:rPr>
        <w:t xml:space="preserve"> and shall </w:t>
      </w:r>
      <w:r w:rsidRPr="004C0EEB">
        <w:rPr>
          <w:spacing w:val="-2"/>
          <w:sz w:val="22"/>
          <w:szCs w:val="22"/>
        </w:rPr>
        <w:t xml:space="preserve">be bundled using “Pack-n-go” or “e-Transmit”.  All Drawing files must be listed before the support files and must include all required support files, such as </w:t>
      </w:r>
      <w:proofErr w:type="spellStart"/>
      <w:r w:rsidRPr="004C0EEB">
        <w:rPr>
          <w:spacing w:val="-2"/>
          <w:sz w:val="22"/>
          <w:szCs w:val="22"/>
        </w:rPr>
        <w:t>Xrefs</w:t>
      </w:r>
      <w:proofErr w:type="spellEnd"/>
      <w:r w:rsidRPr="004C0EEB">
        <w:rPr>
          <w:spacing w:val="-2"/>
          <w:sz w:val="22"/>
          <w:szCs w:val="22"/>
        </w:rPr>
        <w:t>, Fonts, Image files and Print files.  Do not put files in directories; all files must be in the root directory.</w:t>
      </w:r>
    </w:p>
    <w:p w14:paraId="188F3D93" w14:textId="77777777" w:rsidR="000E03A3" w:rsidRDefault="000E03A3" w:rsidP="007F2A79">
      <w:pPr>
        <w:jc w:val="both"/>
        <w:rPr>
          <w:sz w:val="22"/>
          <w:szCs w:val="22"/>
        </w:rPr>
      </w:pPr>
    </w:p>
    <w:p w14:paraId="4A39E779" w14:textId="77777777" w:rsidR="000E03A3" w:rsidRDefault="000E03A3" w:rsidP="000E03A3">
      <w:pPr>
        <w:rPr>
          <w:i/>
          <w:color w:val="FF0000"/>
          <w:spacing w:val="-2"/>
          <w:sz w:val="22"/>
          <w:szCs w:val="22"/>
        </w:rPr>
      </w:pPr>
      <w:r w:rsidRPr="0085698F">
        <w:rPr>
          <w:b/>
          <w:i/>
          <w:color w:val="FF0000"/>
          <w:sz w:val="22"/>
          <w:szCs w:val="22"/>
        </w:rPr>
        <w:t>Editor’s Note</w:t>
      </w:r>
      <w:proofErr w:type="gramStart"/>
      <w:r w:rsidRPr="0085698F">
        <w:rPr>
          <w:b/>
          <w:i/>
          <w:color w:val="FF0000"/>
          <w:sz w:val="22"/>
          <w:szCs w:val="22"/>
        </w:rPr>
        <w:t xml:space="preserve">:  </w:t>
      </w:r>
      <w:r>
        <w:rPr>
          <w:i/>
          <w:color w:val="FF0000"/>
          <w:spacing w:val="-2"/>
          <w:sz w:val="22"/>
          <w:szCs w:val="22"/>
        </w:rPr>
        <w:t>LEED</w:t>
      </w:r>
      <w:proofErr w:type="gramEnd"/>
      <w:r>
        <w:rPr>
          <w:i/>
          <w:color w:val="FF0000"/>
          <w:spacing w:val="-2"/>
          <w:sz w:val="22"/>
          <w:szCs w:val="22"/>
        </w:rPr>
        <w:t xml:space="preserve"> CERTIFICATION SERVICES:  </w:t>
      </w:r>
    </w:p>
    <w:p w14:paraId="2A71FA34" w14:textId="77777777" w:rsidR="000E03A3" w:rsidRDefault="000E03A3" w:rsidP="000E03A3">
      <w:pPr>
        <w:rPr>
          <w:i/>
          <w:color w:val="FF0000"/>
          <w:spacing w:val="-2"/>
          <w:sz w:val="22"/>
          <w:szCs w:val="22"/>
        </w:rPr>
      </w:pPr>
      <w:r>
        <w:rPr>
          <w:i/>
          <w:color w:val="FF0000"/>
          <w:spacing w:val="-2"/>
          <w:sz w:val="22"/>
          <w:szCs w:val="22"/>
        </w:rPr>
        <w:t>OPTIONAL FOR ALL PROJECTS – MAY ALSO BE INCLUD</w:t>
      </w:r>
      <w:r w:rsidR="00C5361F">
        <w:rPr>
          <w:i/>
          <w:color w:val="FF0000"/>
          <w:spacing w:val="-2"/>
          <w:sz w:val="22"/>
          <w:szCs w:val="22"/>
        </w:rPr>
        <w:t>ED</w:t>
      </w:r>
      <w:r>
        <w:rPr>
          <w:i/>
          <w:color w:val="FF0000"/>
          <w:spacing w:val="-2"/>
          <w:sz w:val="22"/>
          <w:szCs w:val="22"/>
        </w:rPr>
        <w:t xml:space="preserve"> AS A BASIC SERVICE.  Confirm with institution and revise the following language to be </w:t>
      </w:r>
      <w:proofErr w:type="gramStart"/>
      <w:r>
        <w:rPr>
          <w:i/>
          <w:color w:val="FF0000"/>
          <w:spacing w:val="-2"/>
          <w:sz w:val="22"/>
          <w:szCs w:val="22"/>
        </w:rPr>
        <w:t>as project</w:t>
      </w:r>
      <w:proofErr w:type="gramEnd"/>
      <w:r>
        <w:rPr>
          <w:i/>
          <w:color w:val="FF0000"/>
          <w:spacing w:val="-2"/>
          <w:sz w:val="22"/>
          <w:szCs w:val="22"/>
        </w:rPr>
        <w:t xml:space="preserve"> specific as possible.</w:t>
      </w:r>
    </w:p>
    <w:p w14:paraId="001880BB" w14:textId="77777777" w:rsidR="00E854A2" w:rsidRPr="00132B43" w:rsidRDefault="00E854A2" w:rsidP="007F2A79">
      <w:pPr>
        <w:jc w:val="both"/>
        <w:rPr>
          <w:sz w:val="22"/>
          <w:szCs w:val="22"/>
        </w:rPr>
      </w:pPr>
    </w:p>
    <w:p w14:paraId="470F421A" w14:textId="0A9694C2" w:rsidR="00C9188D" w:rsidRPr="00AE59BC" w:rsidRDefault="00C9188D" w:rsidP="00C9188D">
      <w:pPr>
        <w:ind w:firstLine="720"/>
        <w:jc w:val="both"/>
        <w:rPr>
          <w:sz w:val="22"/>
          <w:szCs w:val="22"/>
        </w:rPr>
      </w:pPr>
      <w:r w:rsidRPr="00AE59BC">
        <w:rPr>
          <w:sz w:val="22"/>
          <w:szCs w:val="22"/>
        </w:rPr>
        <w:t>14.2.</w:t>
      </w:r>
      <w:r w:rsidR="00777000">
        <w:rPr>
          <w:sz w:val="22"/>
          <w:szCs w:val="22"/>
        </w:rPr>
        <w:t>17</w:t>
      </w:r>
      <w:r w:rsidR="004D5008">
        <w:rPr>
          <w:sz w:val="22"/>
          <w:szCs w:val="22"/>
        </w:rPr>
        <w:tab/>
      </w:r>
      <w:r w:rsidRPr="00AE59BC">
        <w:rPr>
          <w:sz w:val="22"/>
          <w:szCs w:val="22"/>
        </w:rPr>
        <w:t xml:space="preserve">LEED CERTIFICATION SPECIALIZED SERVICES. The Exhibits listed in the Owner’s Design Guideline Appendix T are hereby incorporated into this agreement by reference. </w:t>
      </w:r>
    </w:p>
    <w:p w14:paraId="2F67B3D1" w14:textId="77777777" w:rsidR="00C9188D" w:rsidRPr="001E77A0" w:rsidRDefault="00C9188D" w:rsidP="00C9188D">
      <w:pPr>
        <w:ind w:firstLine="720"/>
        <w:jc w:val="both"/>
        <w:rPr>
          <w:sz w:val="22"/>
          <w:szCs w:val="22"/>
        </w:rPr>
      </w:pPr>
    </w:p>
    <w:p w14:paraId="386A2E45" w14:textId="77777777" w:rsidR="00C9188D" w:rsidRPr="003B6C27" w:rsidRDefault="00C9188D" w:rsidP="00C9188D">
      <w:pPr>
        <w:jc w:val="both"/>
        <w:rPr>
          <w:sz w:val="22"/>
          <w:szCs w:val="22"/>
        </w:rPr>
      </w:pPr>
      <w:r w:rsidRPr="002A7613">
        <w:rPr>
          <w:sz w:val="22"/>
          <w:szCs w:val="22"/>
        </w:rPr>
        <w:t xml:space="preserve">Whether provided by the Project Architect or by a specialized consultant service, the Project Architect shall provide services necessary for securing </w:t>
      </w:r>
      <w:r w:rsidR="00615F11">
        <w:rPr>
          <w:sz w:val="22"/>
          <w:szCs w:val="22"/>
        </w:rPr>
        <w:t>Project</w:t>
      </w:r>
      <w:r w:rsidRPr="002A7613">
        <w:rPr>
          <w:sz w:val="22"/>
          <w:szCs w:val="22"/>
        </w:rPr>
        <w:t xml:space="preserve"> certification </w:t>
      </w:r>
      <w:proofErr w:type="gramStart"/>
      <w:r w:rsidRPr="002A7613">
        <w:rPr>
          <w:sz w:val="22"/>
          <w:szCs w:val="22"/>
        </w:rPr>
        <w:t>as</w:t>
      </w:r>
      <w:proofErr w:type="gramEnd"/>
      <w:r w:rsidRPr="002A7613">
        <w:rPr>
          <w:sz w:val="22"/>
          <w:szCs w:val="22"/>
        </w:rPr>
        <w:t xml:space="preserve"> LEED S</w:t>
      </w:r>
      <w:r w:rsidRPr="003B6C27">
        <w:rPr>
          <w:sz w:val="22"/>
          <w:szCs w:val="22"/>
        </w:rPr>
        <w:t>ilver or better under USGBC LEED-NC for new construction.  Services shall include, but not be limited to the following:</w:t>
      </w:r>
    </w:p>
    <w:p w14:paraId="5C7DE2A2" w14:textId="77777777" w:rsidR="00C9188D" w:rsidRPr="00713960" w:rsidRDefault="00C9188D" w:rsidP="00C9188D">
      <w:pPr>
        <w:jc w:val="both"/>
        <w:rPr>
          <w:sz w:val="22"/>
          <w:szCs w:val="22"/>
        </w:rPr>
      </w:pPr>
    </w:p>
    <w:p w14:paraId="646C4B53" w14:textId="7011EDC9" w:rsidR="00C9188D" w:rsidRPr="00CD4C45" w:rsidRDefault="00C9188D" w:rsidP="00C9188D">
      <w:pPr>
        <w:numPr>
          <w:ilvl w:val="0"/>
          <w:numId w:val="21"/>
        </w:numPr>
        <w:contextualSpacing/>
        <w:jc w:val="both"/>
        <w:rPr>
          <w:rFonts w:eastAsia="Calibri"/>
          <w:sz w:val="22"/>
          <w:szCs w:val="22"/>
        </w:rPr>
      </w:pPr>
      <w:r w:rsidRPr="00CD4C45">
        <w:rPr>
          <w:rFonts w:eastAsia="Calibri"/>
          <w:sz w:val="22"/>
          <w:szCs w:val="22"/>
        </w:rPr>
        <w:t>Facilitating a pre-design workshop where the LEED rating system will be reviewed and LEED points targeted using the LEED Credit Guide</w:t>
      </w:r>
      <w:r w:rsidR="00912B0A">
        <w:rPr>
          <w:rFonts w:eastAsia="Calibri"/>
          <w:sz w:val="22"/>
          <w:szCs w:val="22"/>
        </w:rPr>
        <w:t>.</w:t>
      </w:r>
    </w:p>
    <w:p w14:paraId="29928D44" w14:textId="77777777" w:rsidR="00C9188D" w:rsidRPr="008660A4" w:rsidRDefault="00C9188D" w:rsidP="00C9188D">
      <w:pPr>
        <w:numPr>
          <w:ilvl w:val="0"/>
          <w:numId w:val="21"/>
        </w:numPr>
        <w:contextualSpacing/>
        <w:jc w:val="both"/>
        <w:rPr>
          <w:rFonts w:eastAsia="Calibri"/>
          <w:sz w:val="22"/>
          <w:szCs w:val="22"/>
        </w:rPr>
      </w:pPr>
      <w:r w:rsidRPr="001C3B33">
        <w:rPr>
          <w:rFonts w:eastAsia="Calibri"/>
          <w:sz w:val="22"/>
          <w:szCs w:val="22"/>
        </w:rPr>
        <w:t xml:space="preserve">Registering the </w:t>
      </w:r>
      <w:r w:rsidR="00615F11">
        <w:rPr>
          <w:rFonts w:eastAsia="Calibri"/>
          <w:sz w:val="22"/>
          <w:szCs w:val="22"/>
        </w:rPr>
        <w:t>Project</w:t>
      </w:r>
      <w:r w:rsidRPr="001C3B33">
        <w:rPr>
          <w:rFonts w:eastAsia="Calibri"/>
          <w:sz w:val="22"/>
          <w:szCs w:val="22"/>
        </w:rPr>
        <w:t xml:space="preserve"> with GBCI (formerly USGBC) ensuring </w:t>
      </w:r>
      <w:r w:rsidRPr="008660A4">
        <w:rPr>
          <w:rFonts w:eastAsia="Calibri"/>
          <w:sz w:val="22"/>
          <w:szCs w:val="22"/>
        </w:rPr>
        <w:t xml:space="preserve">that the status is openly visible both while the </w:t>
      </w:r>
      <w:r w:rsidR="00615F11">
        <w:rPr>
          <w:rFonts w:eastAsia="Calibri"/>
          <w:sz w:val="22"/>
          <w:szCs w:val="22"/>
        </w:rPr>
        <w:t>Project</w:t>
      </w:r>
      <w:r w:rsidRPr="008660A4">
        <w:rPr>
          <w:rFonts w:eastAsia="Calibri"/>
          <w:sz w:val="22"/>
          <w:szCs w:val="22"/>
        </w:rPr>
        <w:t xml:space="preserve"> is actively seeking certification, and after award of certification, so that it can be seen when queried by the </w:t>
      </w:r>
      <w:proofErr w:type="gramStart"/>
      <w:r w:rsidRPr="008660A4">
        <w:rPr>
          <w:rFonts w:eastAsia="Calibri"/>
          <w:sz w:val="22"/>
          <w:szCs w:val="22"/>
        </w:rPr>
        <w:t>general public</w:t>
      </w:r>
      <w:proofErr w:type="gramEnd"/>
      <w:r w:rsidRPr="008660A4">
        <w:rPr>
          <w:rFonts w:eastAsia="Calibri"/>
          <w:sz w:val="22"/>
          <w:szCs w:val="22"/>
        </w:rPr>
        <w:t xml:space="preserve">.  </w:t>
      </w:r>
    </w:p>
    <w:p w14:paraId="76422292" w14:textId="77777777" w:rsidR="00C9188D" w:rsidRPr="00F71FE5" w:rsidRDefault="00C9188D" w:rsidP="00C9188D">
      <w:pPr>
        <w:numPr>
          <w:ilvl w:val="0"/>
          <w:numId w:val="21"/>
        </w:numPr>
        <w:contextualSpacing/>
        <w:jc w:val="both"/>
        <w:rPr>
          <w:rFonts w:eastAsia="Calibri"/>
          <w:sz w:val="22"/>
          <w:szCs w:val="22"/>
        </w:rPr>
      </w:pPr>
      <w:r w:rsidRPr="006A4B32">
        <w:rPr>
          <w:rFonts w:eastAsia="Calibri"/>
          <w:sz w:val="22"/>
          <w:szCs w:val="22"/>
        </w:rPr>
        <w:t xml:space="preserve">Providing LEED online </w:t>
      </w:r>
      <w:r w:rsidR="00615F11">
        <w:rPr>
          <w:rFonts w:eastAsia="Calibri"/>
          <w:sz w:val="22"/>
          <w:szCs w:val="22"/>
        </w:rPr>
        <w:t>Project</w:t>
      </w:r>
      <w:r w:rsidRPr="006A4B32">
        <w:rPr>
          <w:rFonts w:eastAsia="Calibri"/>
          <w:sz w:val="22"/>
          <w:szCs w:val="22"/>
        </w:rPr>
        <w:t xml:space="preserve"> ID and access code to allow </w:t>
      </w:r>
      <w:r w:rsidR="00615F11">
        <w:rPr>
          <w:rFonts w:eastAsia="Calibri"/>
          <w:sz w:val="22"/>
          <w:szCs w:val="22"/>
        </w:rPr>
        <w:t>Owner’s</w:t>
      </w:r>
      <w:r w:rsidR="00615F11" w:rsidRPr="006A4B32">
        <w:rPr>
          <w:rFonts w:eastAsia="Calibri"/>
          <w:sz w:val="22"/>
          <w:szCs w:val="22"/>
        </w:rPr>
        <w:t xml:space="preserve"> </w:t>
      </w:r>
      <w:r w:rsidRPr="006A4B32">
        <w:rPr>
          <w:rFonts w:eastAsia="Calibri"/>
          <w:sz w:val="22"/>
          <w:szCs w:val="22"/>
        </w:rPr>
        <w:t>team m</w:t>
      </w:r>
      <w:r w:rsidRPr="00F71FE5">
        <w:rPr>
          <w:rFonts w:eastAsia="Calibri"/>
          <w:sz w:val="22"/>
          <w:szCs w:val="22"/>
        </w:rPr>
        <w:t>embers access to the on</w:t>
      </w:r>
      <w:r w:rsidR="004D5008">
        <w:rPr>
          <w:rFonts w:eastAsia="Calibri"/>
          <w:sz w:val="22"/>
          <w:szCs w:val="22"/>
        </w:rPr>
        <w:t>-</w:t>
      </w:r>
      <w:r w:rsidRPr="00F71FE5">
        <w:rPr>
          <w:rFonts w:eastAsia="Calibri"/>
          <w:sz w:val="22"/>
          <w:szCs w:val="22"/>
        </w:rPr>
        <w:t xml:space="preserve">line view of all </w:t>
      </w:r>
      <w:r w:rsidR="00615F11">
        <w:rPr>
          <w:rFonts w:eastAsia="Calibri"/>
          <w:sz w:val="22"/>
          <w:szCs w:val="22"/>
        </w:rPr>
        <w:t>Project</w:t>
      </w:r>
      <w:r w:rsidRPr="00F71FE5">
        <w:rPr>
          <w:rFonts w:eastAsia="Calibri"/>
          <w:sz w:val="22"/>
          <w:szCs w:val="22"/>
        </w:rPr>
        <w:t xml:space="preserve"> functionality.</w:t>
      </w:r>
    </w:p>
    <w:p w14:paraId="62353612"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Creating a LEED Certification Plan identifying both design and construction phase points to be attempted</w:t>
      </w:r>
    </w:p>
    <w:p w14:paraId="2E683445" w14:textId="16081B1C"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Monitoring and documenting the LEED Certification </w:t>
      </w:r>
      <w:r w:rsidR="00C279B4" w:rsidRPr="00F71FE5">
        <w:rPr>
          <w:rFonts w:eastAsia="Calibri"/>
          <w:sz w:val="22"/>
          <w:szCs w:val="22"/>
        </w:rPr>
        <w:t>process.</w:t>
      </w:r>
    </w:p>
    <w:p w14:paraId="6EAA0BD6"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Facilitating design review meetings required to achieve LEED Certification</w:t>
      </w:r>
    </w:p>
    <w:p w14:paraId="0C95099B"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Conducting an Energy Model Review to present the assumptions and development of the energy model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 xml:space="preserve">and key campus stakeholders and obtaining owner approval prior to final submission of the model, with copy of draft and final approved submittal provided to </w:t>
      </w:r>
      <w:r w:rsidR="00615F11">
        <w:rPr>
          <w:rFonts w:eastAsia="Calibri"/>
          <w:sz w:val="22"/>
          <w:szCs w:val="22"/>
        </w:rPr>
        <w:t>Owner.</w:t>
      </w:r>
    </w:p>
    <w:p w14:paraId="4C9E3256"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Creating LEED specific technical specifications as well as a Division 1 “LEED Requirements” section</w:t>
      </w:r>
    </w:p>
    <w:p w14:paraId="6BFDDB77"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Coordinating the LEED requirements to ensure they are all fully reflected in the Contract Documents</w:t>
      </w:r>
    </w:p>
    <w:p w14:paraId="04D9565A" w14:textId="406B6DBA"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Uploading to LEED On-Line all applicable information and required </w:t>
      </w:r>
      <w:r w:rsidR="00C279B4" w:rsidRPr="00F71FE5">
        <w:rPr>
          <w:rFonts w:eastAsia="Calibri"/>
          <w:sz w:val="22"/>
          <w:szCs w:val="22"/>
        </w:rPr>
        <w:t>documentation.</w:t>
      </w:r>
    </w:p>
    <w:p w14:paraId="20D26063" w14:textId="540517D6"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Providing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 xml:space="preserve">electronic copies of all submittals uploaded to LEED On-Line for both the design submittal and construction submittal and any supporting documentation required for </w:t>
      </w:r>
      <w:r w:rsidR="00C279B4" w:rsidRPr="00F71FE5">
        <w:rPr>
          <w:rFonts w:eastAsia="Calibri"/>
          <w:sz w:val="22"/>
          <w:szCs w:val="22"/>
        </w:rPr>
        <w:t>certification.</w:t>
      </w:r>
    </w:p>
    <w:p w14:paraId="41C87774"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Creating a LEED Certification Report detailing the LEED rating the </w:t>
      </w:r>
      <w:r w:rsidR="00615F11">
        <w:rPr>
          <w:rFonts w:eastAsia="Calibri"/>
          <w:sz w:val="22"/>
          <w:szCs w:val="22"/>
        </w:rPr>
        <w:t>Project</w:t>
      </w:r>
      <w:r w:rsidRPr="00F71FE5">
        <w:rPr>
          <w:rFonts w:eastAsia="Calibri"/>
          <w:sz w:val="22"/>
          <w:szCs w:val="22"/>
        </w:rPr>
        <w:t xml:space="preserve"> achieved</w:t>
      </w:r>
    </w:p>
    <w:p w14:paraId="429B6D8A" w14:textId="70C9CB78"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Participating in Owner’s technical review process, reviewing and addressing comments made during </w:t>
      </w:r>
      <w:r w:rsidR="00C279B4" w:rsidRPr="00F71FE5">
        <w:rPr>
          <w:rFonts w:eastAsia="Calibri"/>
          <w:sz w:val="22"/>
          <w:szCs w:val="22"/>
        </w:rPr>
        <w:t>reviews.</w:t>
      </w:r>
    </w:p>
    <w:p w14:paraId="5FC61D26" w14:textId="05CDB2EC"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Establishing procedures and processes to maximize LEED points obtained during building construction </w:t>
      </w:r>
      <w:r w:rsidR="00C279B4" w:rsidRPr="00F71FE5">
        <w:rPr>
          <w:rFonts w:eastAsia="Calibri"/>
          <w:sz w:val="22"/>
          <w:szCs w:val="22"/>
        </w:rPr>
        <w:t>phase.</w:t>
      </w:r>
    </w:p>
    <w:p w14:paraId="4E5928B9"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Collecting and assembling all documents and other necessary materials required for LEED Certification</w:t>
      </w:r>
    </w:p>
    <w:p w14:paraId="4D7C2CF4" w14:textId="20E28B3C"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Submitting the appropriately completed LEED application for </w:t>
      </w:r>
      <w:r w:rsidR="00C279B4" w:rsidRPr="00F71FE5">
        <w:rPr>
          <w:rFonts w:eastAsia="Calibri"/>
          <w:sz w:val="22"/>
          <w:szCs w:val="22"/>
        </w:rPr>
        <w:t>certification.</w:t>
      </w:r>
    </w:p>
    <w:p w14:paraId="2FD56E20" w14:textId="06070BA6"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Tracking the submitted application and coordinating responses until certification is confirmed and </w:t>
      </w:r>
      <w:r w:rsidR="00C279B4" w:rsidRPr="00F71FE5">
        <w:rPr>
          <w:rFonts w:eastAsia="Calibri"/>
          <w:sz w:val="22"/>
          <w:szCs w:val="22"/>
        </w:rPr>
        <w:t>awarded.</w:t>
      </w:r>
    </w:p>
    <w:p w14:paraId="29EE812A"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Submitting a LEED </w:t>
      </w:r>
      <w:r w:rsidR="00615F11">
        <w:rPr>
          <w:rFonts w:eastAsia="Calibri"/>
          <w:sz w:val="22"/>
          <w:szCs w:val="22"/>
        </w:rPr>
        <w:t>Project</w:t>
      </w:r>
      <w:r w:rsidRPr="00F71FE5">
        <w:rPr>
          <w:rFonts w:eastAsia="Calibri"/>
          <w:sz w:val="22"/>
          <w:szCs w:val="22"/>
        </w:rPr>
        <w:t xml:space="preserve"> profile with photo, summary of key elements &amp; strategies in the USGBC Balcones Chapter.  For examples, see completed project profiles or “Case Studies” (PDF) at the website referenced in Appendix T of the Owner’s Design Guidelines</w:t>
      </w:r>
    </w:p>
    <w:p w14:paraId="093148B0" w14:textId="77777777" w:rsidR="00284E6D" w:rsidRPr="00F71FE5" w:rsidRDefault="00284E6D" w:rsidP="00284E6D">
      <w:pPr>
        <w:suppressAutoHyphens/>
        <w:jc w:val="both"/>
        <w:rPr>
          <w:spacing w:val="-2"/>
          <w:sz w:val="22"/>
          <w:szCs w:val="22"/>
        </w:rPr>
      </w:pPr>
    </w:p>
    <w:p w14:paraId="121CDC61" w14:textId="4D73C8D2" w:rsidR="00A261C3" w:rsidRDefault="00A261C3" w:rsidP="000F0642">
      <w:pPr>
        <w:suppressAutoHyphens/>
        <w:ind w:firstLine="720"/>
        <w:jc w:val="both"/>
        <w:rPr>
          <w:spacing w:val="-2"/>
          <w:sz w:val="22"/>
          <w:szCs w:val="22"/>
        </w:rPr>
      </w:pPr>
      <w:r>
        <w:rPr>
          <w:spacing w:val="-2"/>
          <w:sz w:val="22"/>
          <w:szCs w:val="22"/>
        </w:rPr>
        <w:lastRenderedPageBreak/>
        <w:t>14.2.</w:t>
      </w:r>
      <w:r w:rsidR="00777000">
        <w:rPr>
          <w:spacing w:val="-2"/>
          <w:sz w:val="22"/>
          <w:szCs w:val="22"/>
        </w:rPr>
        <w:t>18</w:t>
      </w:r>
      <w:r>
        <w:rPr>
          <w:spacing w:val="-2"/>
          <w:sz w:val="22"/>
          <w:szCs w:val="22"/>
        </w:rPr>
        <w:tab/>
      </w:r>
      <w:r w:rsidR="00B95511">
        <w:rPr>
          <w:spacing w:val="-2"/>
          <w:sz w:val="22"/>
          <w:szCs w:val="22"/>
        </w:rPr>
        <w:t xml:space="preserve">SPECIALIZED CONSULTANTS.  The </w:t>
      </w:r>
      <w:r>
        <w:rPr>
          <w:spacing w:val="-2"/>
          <w:sz w:val="22"/>
          <w:szCs w:val="22"/>
        </w:rPr>
        <w:t>specialized consultant</w:t>
      </w:r>
      <w:r w:rsidR="00B95511">
        <w:rPr>
          <w:spacing w:val="-2"/>
          <w:sz w:val="22"/>
          <w:szCs w:val="22"/>
        </w:rPr>
        <w:t xml:space="preserve"> </w:t>
      </w:r>
      <w:r>
        <w:rPr>
          <w:spacing w:val="-2"/>
          <w:sz w:val="22"/>
          <w:szCs w:val="22"/>
        </w:rPr>
        <w:t>s</w:t>
      </w:r>
      <w:r w:rsidR="00B95511">
        <w:rPr>
          <w:spacing w:val="-2"/>
          <w:sz w:val="22"/>
          <w:szCs w:val="22"/>
        </w:rPr>
        <w:t>ervices</w:t>
      </w:r>
      <w:r>
        <w:rPr>
          <w:spacing w:val="-2"/>
          <w:sz w:val="22"/>
          <w:szCs w:val="22"/>
        </w:rPr>
        <w:t xml:space="preserve"> </w:t>
      </w:r>
      <w:r w:rsidR="00B95511">
        <w:rPr>
          <w:spacing w:val="-2"/>
          <w:sz w:val="22"/>
          <w:szCs w:val="22"/>
        </w:rPr>
        <w:t xml:space="preserve">identified in the following list are </w:t>
      </w:r>
      <w:r>
        <w:rPr>
          <w:spacing w:val="-2"/>
          <w:sz w:val="22"/>
          <w:szCs w:val="22"/>
        </w:rPr>
        <w:t xml:space="preserve">included in </w:t>
      </w:r>
      <w:r w:rsidR="00AE2302">
        <w:rPr>
          <w:spacing w:val="-2"/>
          <w:sz w:val="22"/>
          <w:szCs w:val="22"/>
        </w:rPr>
        <w:t>Additional</w:t>
      </w:r>
      <w:r>
        <w:rPr>
          <w:spacing w:val="-2"/>
          <w:sz w:val="22"/>
          <w:szCs w:val="22"/>
        </w:rPr>
        <w:t xml:space="preserve"> Services:</w:t>
      </w:r>
    </w:p>
    <w:p w14:paraId="783F208B" w14:textId="77777777" w:rsidR="00A261C3" w:rsidRDefault="00A261C3" w:rsidP="00A261C3">
      <w:pPr>
        <w:suppressAutoHyphens/>
        <w:jc w:val="both"/>
        <w:rPr>
          <w:spacing w:val="-2"/>
          <w:sz w:val="22"/>
          <w:szCs w:val="22"/>
        </w:rPr>
      </w:pPr>
    </w:p>
    <w:p w14:paraId="6008898C" w14:textId="675C48AC" w:rsidR="00A261C3" w:rsidRDefault="00A261C3" w:rsidP="00A261C3">
      <w:pPr>
        <w:numPr>
          <w:ilvl w:val="0"/>
          <w:numId w:val="6"/>
        </w:numPr>
        <w:suppressAutoHyphens/>
        <w:ind w:left="1800"/>
        <w:jc w:val="both"/>
        <w:rPr>
          <w:sz w:val="22"/>
          <w:szCs w:val="22"/>
        </w:rPr>
      </w:pPr>
      <w:r w:rsidRPr="0085698F">
        <w:rPr>
          <w:sz w:val="22"/>
          <w:szCs w:val="22"/>
        </w:rPr>
        <w:t>Materials Handling Services</w:t>
      </w:r>
    </w:p>
    <w:p w14:paraId="7EB4C666" w14:textId="4B743D76" w:rsidR="000003D6" w:rsidRDefault="000003D6" w:rsidP="000003D6">
      <w:pPr>
        <w:numPr>
          <w:ilvl w:val="0"/>
          <w:numId w:val="6"/>
        </w:numPr>
        <w:suppressAutoHyphens/>
        <w:ind w:left="1800"/>
        <w:jc w:val="both"/>
        <w:rPr>
          <w:sz w:val="22"/>
          <w:szCs w:val="22"/>
        </w:rPr>
      </w:pPr>
      <w:r w:rsidRPr="0085698F">
        <w:rPr>
          <w:sz w:val="22"/>
          <w:szCs w:val="22"/>
        </w:rPr>
        <w:t>Equipment</w:t>
      </w:r>
      <w:r>
        <w:rPr>
          <w:sz w:val="22"/>
          <w:szCs w:val="22"/>
        </w:rPr>
        <w:t xml:space="preserve"> </w:t>
      </w:r>
      <w:r w:rsidRPr="0085698F">
        <w:rPr>
          <w:sz w:val="22"/>
          <w:szCs w:val="22"/>
        </w:rPr>
        <w:t>Purchasing Services</w:t>
      </w:r>
    </w:p>
    <w:p w14:paraId="4566A425" w14:textId="57FB248E" w:rsidR="00E155C9" w:rsidRDefault="00E155C9" w:rsidP="00E155C9">
      <w:pPr>
        <w:numPr>
          <w:ilvl w:val="0"/>
          <w:numId w:val="6"/>
        </w:numPr>
        <w:suppressAutoHyphens/>
        <w:ind w:left="1440" w:firstLine="0"/>
        <w:jc w:val="both"/>
        <w:rPr>
          <w:sz w:val="22"/>
          <w:szCs w:val="22"/>
        </w:rPr>
      </w:pPr>
      <w:r>
        <w:rPr>
          <w:sz w:val="22"/>
          <w:szCs w:val="22"/>
        </w:rPr>
        <w:t>Major Medical Equipment Planning and Purchasing Services</w:t>
      </w:r>
    </w:p>
    <w:p w14:paraId="58B645AF" w14:textId="3992065F" w:rsidR="00C962C2" w:rsidRPr="00E155C9" w:rsidRDefault="00C962C2" w:rsidP="007F2A79">
      <w:pPr>
        <w:numPr>
          <w:ilvl w:val="0"/>
          <w:numId w:val="6"/>
        </w:numPr>
        <w:suppressAutoHyphens/>
        <w:ind w:left="1440" w:firstLine="0"/>
        <w:jc w:val="both"/>
        <w:rPr>
          <w:sz w:val="22"/>
          <w:szCs w:val="22"/>
        </w:rPr>
      </w:pPr>
      <w:r>
        <w:rPr>
          <w:sz w:val="22"/>
          <w:szCs w:val="22"/>
        </w:rPr>
        <w:t>Acoustician Services</w:t>
      </w:r>
    </w:p>
    <w:p w14:paraId="5A5CD8BB" w14:textId="724A3CF4" w:rsidR="000003D6" w:rsidRPr="000003D6" w:rsidRDefault="000003D6" w:rsidP="000003D6">
      <w:pPr>
        <w:numPr>
          <w:ilvl w:val="0"/>
          <w:numId w:val="6"/>
        </w:numPr>
        <w:suppressAutoHyphens/>
        <w:ind w:left="1800"/>
        <w:jc w:val="both"/>
        <w:rPr>
          <w:sz w:val="22"/>
          <w:szCs w:val="22"/>
        </w:rPr>
      </w:pPr>
      <w:r>
        <w:rPr>
          <w:sz w:val="22"/>
          <w:szCs w:val="22"/>
        </w:rPr>
        <w:t>Electromagnetic Interference Consulting Services</w:t>
      </w:r>
    </w:p>
    <w:p w14:paraId="0160BE51" w14:textId="77777777" w:rsidR="000003D6" w:rsidRDefault="00A261C3" w:rsidP="00A261C3">
      <w:pPr>
        <w:numPr>
          <w:ilvl w:val="0"/>
          <w:numId w:val="6"/>
        </w:numPr>
        <w:suppressAutoHyphens/>
        <w:ind w:left="1800"/>
        <w:jc w:val="both"/>
        <w:rPr>
          <w:sz w:val="22"/>
          <w:szCs w:val="22"/>
        </w:rPr>
      </w:pPr>
      <w:r w:rsidRPr="0085698F">
        <w:rPr>
          <w:sz w:val="22"/>
          <w:szCs w:val="22"/>
        </w:rPr>
        <w:t>Personnel and Material Transport Planning Services</w:t>
      </w:r>
    </w:p>
    <w:p w14:paraId="23155A5F" w14:textId="77777777" w:rsidR="000003D6" w:rsidRDefault="000003D6" w:rsidP="00A261C3">
      <w:pPr>
        <w:numPr>
          <w:ilvl w:val="0"/>
          <w:numId w:val="6"/>
        </w:numPr>
        <w:suppressAutoHyphens/>
        <w:ind w:left="1800"/>
        <w:jc w:val="both"/>
        <w:rPr>
          <w:sz w:val="22"/>
          <w:szCs w:val="22"/>
        </w:rPr>
      </w:pPr>
      <w:r>
        <w:rPr>
          <w:sz w:val="22"/>
          <w:szCs w:val="22"/>
        </w:rPr>
        <w:t>Forensics Consulting Services</w:t>
      </w:r>
    </w:p>
    <w:p w14:paraId="54F0B8CC" w14:textId="4623F6B4" w:rsidR="00A261C3" w:rsidRPr="0085698F" w:rsidRDefault="000003D6" w:rsidP="00A261C3">
      <w:pPr>
        <w:numPr>
          <w:ilvl w:val="0"/>
          <w:numId w:val="6"/>
        </w:numPr>
        <w:suppressAutoHyphens/>
        <w:ind w:left="1800"/>
        <w:jc w:val="both"/>
        <w:rPr>
          <w:sz w:val="22"/>
          <w:szCs w:val="22"/>
        </w:rPr>
      </w:pPr>
      <w:r>
        <w:rPr>
          <w:sz w:val="22"/>
          <w:szCs w:val="22"/>
        </w:rPr>
        <w:t>Master Planning</w:t>
      </w:r>
      <w:r w:rsidR="00A261C3" w:rsidRPr="0085698F">
        <w:rPr>
          <w:sz w:val="22"/>
          <w:szCs w:val="22"/>
        </w:rPr>
        <w:t xml:space="preserve"> </w:t>
      </w:r>
    </w:p>
    <w:p w14:paraId="31EE5F73"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Hazardous Materials Handling Services </w:t>
      </w:r>
    </w:p>
    <w:p w14:paraId="5DE722FD" w14:textId="77777777" w:rsidR="000003D6" w:rsidRDefault="00A261C3" w:rsidP="00A261C3">
      <w:pPr>
        <w:numPr>
          <w:ilvl w:val="0"/>
          <w:numId w:val="6"/>
        </w:numPr>
        <w:suppressAutoHyphens/>
        <w:ind w:left="1800"/>
        <w:jc w:val="both"/>
        <w:rPr>
          <w:sz w:val="22"/>
          <w:szCs w:val="22"/>
        </w:rPr>
      </w:pPr>
      <w:r w:rsidRPr="0085698F">
        <w:rPr>
          <w:sz w:val="22"/>
          <w:szCs w:val="22"/>
        </w:rPr>
        <w:t>Integrated Scheduling Services</w:t>
      </w:r>
    </w:p>
    <w:p w14:paraId="65736559" w14:textId="77777777" w:rsidR="000003D6" w:rsidRDefault="000003D6" w:rsidP="00A261C3">
      <w:pPr>
        <w:numPr>
          <w:ilvl w:val="0"/>
          <w:numId w:val="6"/>
        </w:numPr>
        <w:suppressAutoHyphens/>
        <w:ind w:left="1800"/>
        <w:jc w:val="both"/>
        <w:rPr>
          <w:sz w:val="22"/>
          <w:szCs w:val="22"/>
        </w:rPr>
      </w:pPr>
      <w:r>
        <w:rPr>
          <w:sz w:val="22"/>
          <w:szCs w:val="22"/>
        </w:rPr>
        <w:t>3</w:t>
      </w:r>
      <w:r w:rsidRPr="007F2A79">
        <w:rPr>
          <w:sz w:val="22"/>
          <w:szCs w:val="22"/>
          <w:vertAlign w:val="superscript"/>
        </w:rPr>
        <w:t>rd</w:t>
      </w:r>
      <w:r>
        <w:rPr>
          <w:sz w:val="22"/>
          <w:szCs w:val="22"/>
        </w:rPr>
        <w:t xml:space="preserve"> Party Tenant Lease Space Design Services</w:t>
      </w:r>
    </w:p>
    <w:p w14:paraId="20D0837D" w14:textId="5B2B755A" w:rsidR="00A261C3" w:rsidRPr="0085698F" w:rsidRDefault="000003D6" w:rsidP="00A261C3">
      <w:pPr>
        <w:numPr>
          <w:ilvl w:val="0"/>
          <w:numId w:val="6"/>
        </w:numPr>
        <w:suppressAutoHyphens/>
        <w:ind w:left="1800"/>
        <w:jc w:val="both"/>
        <w:rPr>
          <w:sz w:val="22"/>
          <w:szCs w:val="22"/>
        </w:rPr>
      </w:pPr>
      <w:r>
        <w:rPr>
          <w:sz w:val="22"/>
          <w:szCs w:val="22"/>
        </w:rPr>
        <w:t>Food Services Design (equipment specification and equipment layout only)</w:t>
      </w:r>
      <w:r w:rsidR="00A261C3" w:rsidRPr="0085698F">
        <w:rPr>
          <w:sz w:val="22"/>
          <w:szCs w:val="22"/>
        </w:rPr>
        <w:t xml:space="preserve">  </w:t>
      </w:r>
    </w:p>
    <w:p w14:paraId="7A511B89"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Radiation Control Services </w:t>
      </w:r>
    </w:p>
    <w:p w14:paraId="01A54D96"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Safety Engineering Services </w:t>
      </w:r>
    </w:p>
    <w:p w14:paraId="3D9E1B81"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Traffic Control Planning Services </w:t>
      </w:r>
    </w:p>
    <w:p w14:paraId="7CB8FFC8" w14:textId="77777777" w:rsidR="00A261C3" w:rsidRPr="00FB37C5" w:rsidRDefault="00A261C3" w:rsidP="00A261C3">
      <w:pPr>
        <w:numPr>
          <w:ilvl w:val="0"/>
          <w:numId w:val="6"/>
        </w:numPr>
        <w:suppressAutoHyphens/>
        <w:ind w:left="1800"/>
        <w:jc w:val="both"/>
        <w:rPr>
          <w:spacing w:val="-2"/>
          <w:sz w:val="22"/>
          <w:szCs w:val="22"/>
        </w:rPr>
      </w:pPr>
      <w:r w:rsidRPr="0085698F">
        <w:rPr>
          <w:sz w:val="22"/>
          <w:szCs w:val="22"/>
        </w:rPr>
        <w:t>Art Procurement Consulting Services (not architectural renderings or models)</w:t>
      </w:r>
    </w:p>
    <w:p w14:paraId="60399BB5" w14:textId="77777777" w:rsidR="00A261C3" w:rsidRPr="0085698F" w:rsidRDefault="00A261C3" w:rsidP="00A261C3">
      <w:pPr>
        <w:suppressAutoHyphens/>
        <w:ind w:left="1440"/>
        <w:jc w:val="both"/>
        <w:rPr>
          <w:spacing w:val="-2"/>
          <w:sz w:val="22"/>
          <w:szCs w:val="22"/>
        </w:rPr>
      </w:pPr>
      <w:r w:rsidRPr="0085698F">
        <w:rPr>
          <w:sz w:val="22"/>
          <w:szCs w:val="22"/>
        </w:rPr>
        <w:t xml:space="preserve"> </w:t>
      </w:r>
    </w:p>
    <w:p w14:paraId="1D1758EE" w14:textId="384D45DE" w:rsidR="0015417A" w:rsidRDefault="00E854A2" w:rsidP="0015417A">
      <w:pPr>
        <w:suppressAutoHyphens/>
        <w:ind w:firstLine="720"/>
        <w:jc w:val="both"/>
        <w:rPr>
          <w:spacing w:val="-2"/>
          <w:sz w:val="22"/>
          <w:szCs w:val="22"/>
        </w:rPr>
      </w:pPr>
      <w:r>
        <w:rPr>
          <w:spacing w:val="-2"/>
          <w:sz w:val="22"/>
          <w:szCs w:val="22"/>
        </w:rPr>
        <w:t>14.2.</w:t>
      </w:r>
      <w:r w:rsidR="00777000">
        <w:rPr>
          <w:spacing w:val="-2"/>
          <w:sz w:val="22"/>
          <w:szCs w:val="22"/>
        </w:rPr>
        <w:t xml:space="preserve">19 </w:t>
      </w:r>
      <w:r w:rsidR="0015417A">
        <w:rPr>
          <w:spacing w:val="-2"/>
          <w:sz w:val="22"/>
          <w:szCs w:val="22"/>
        </w:rPr>
        <w:tab/>
        <w:t>SPECIALIZED SERVICES.  The specialized consultant services identified in the following list are included in Additional Services:</w:t>
      </w:r>
    </w:p>
    <w:p w14:paraId="23BB64B3" w14:textId="77777777" w:rsidR="00A261C3" w:rsidRPr="0085698F" w:rsidRDefault="00A261C3" w:rsidP="00A261C3">
      <w:pPr>
        <w:suppressAutoHyphens/>
        <w:ind w:left="720"/>
        <w:rPr>
          <w:sz w:val="22"/>
          <w:szCs w:val="22"/>
        </w:rPr>
      </w:pPr>
      <w:r w:rsidRPr="0085698F">
        <w:rPr>
          <w:sz w:val="22"/>
          <w:szCs w:val="22"/>
        </w:rPr>
        <w:tab/>
      </w:r>
    </w:p>
    <w:p w14:paraId="6712F061" w14:textId="77777777" w:rsidR="00A261C3" w:rsidRPr="0085698F" w:rsidRDefault="00A261C3" w:rsidP="00A261C3">
      <w:pPr>
        <w:numPr>
          <w:ilvl w:val="0"/>
          <w:numId w:val="7"/>
        </w:numPr>
        <w:suppressAutoHyphens/>
        <w:ind w:left="1800"/>
        <w:rPr>
          <w:sz w:val="22"/>
          <w:szCs w:val="22"/>
        </w:rPr>
      </w:pPr>
      <w:r w:rsidRPr="0085698F">
        <w:rPr>
          <w:sz w:val="22"/>
          <w:szCs w:val="22"/>
        </w:rPr>
        <w:t>Providing financial feasibility or other special studies.</w:t>
      </w:r>
    </w:p>
    <w:p w14:paraId="5C9CB2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planning surveys, site evaluations, environmental studies or comparative studies of prospective sites. </w:t>
      </w:r>
    </w:p>
    <w:p w14:paraId="0283213D"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w:t>
      </w:r>
      <w:proofErr w:type="gramStart"/>
      <w:r w:rsidRPr="0085698F">
        <w:rPr>
          <w:spacing w:val="-2"/>
          <w:sz w:val="22"/>
          <w:szCs w:val="22"/>
        </w:rPr>
        <w:t>relative</w:t>
      </w:r>
      <w:proofErr w:type="gramEnd"/>
      <w:r w:rsidRPr="0085698F">
        <w:rPr>
          <w:spacing w:val="-2"/>
          <w:sz w:val="22"/>
          <w:szCs w:val="22"/>
        </w:rPr>
        <w:t xml:space="preserve"> to future facilities, systems and equipment which are not intended to be constructed during the Construction Phase. </w:t>
      </w:r>
    </w:p>
    <w:p w14:paraId="7B9EC353"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to make detailed investigation of existing conditions or facilities or to make measured drawings thereof, other than to verify the accuracy of drawings or other information furnished by the Owner.</w:t>
      </w:r>
    </w:p>
    <w:p w14:paraId="14B840C4"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coordination of Work performed by Owner’s separate</w:t>
      </w:r>
      <w:r w:rsidR="00EF77A5">
        <w:rPr>
          <w:spacing w:val="-2"/>
          <w:sz w:val="22"/>
          <w:szCs w:val="22"/>
        </w:rPr>
        <w:t xml:space="preserve"> </w:t>
      </w:r>
      <w:r w:rsidR="00482973">
        <w:rPr>
          <w:spacing w:val="-2"/>
          <w:sz w:val="22"/>
          <w:szCs w:val="22"/>
        </w:rPr>
        <w:t>Contractor</w:t>
      </w:r>
      <w:r w:rsidRPr="0085698F">
        <w:rPr>
          <w:spacing w:val="-2"/>
          <w:sz w:val="22"/>
          <w:szCs w:val="22"/>
        </w:rPr>
        <w:t>s or by the Owner’s own forces.</w:t>
      </w:r>
    </w:p>
    <w:p w14:paraId="7B99621C"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in connection with the Work of a</w:t>
      </w:r>
      <w:r w:rsidR="00EF77A5">
        <w:rPr>
          <w:spacing w:val="-2"/>
          <w:sz w:val="22"/>
          <w:szCs w:val="22"/>
        </w:rPr>
        <w:t xml:space="preserve"> </w:t>
      </w:r>
      <w:r w:rsidR="00482973">
        <w:rPr>
          <w:spacing w:val="-2"/>
          <w:sz w:val="22"/>
          <w:szCs w:val="22"/>
        </w:rPr>
        <w:t>Contractor</w:t>
      </w:r>
      <w:r w:rsidRPr="0085698F">
        <w:rPr>
          <w:spacing w:val="-2"/>
          <w:sz w:val="22"/>
          <w:szCs w:val="22"/>
        </w:rPr>
        <w:t xml:space="preserve"> or separate consultants retained by the Owner</w:t>
      </w:r>
      <w:r w:rsidR="00C56613">
        <w:rPr>
          <w:spacing w:val="-2"/>
          <w:sz w:val="22"/>
          <w:szCs w:val="22"/>
        </w:rPr>
        <w:t xml:space="preserve"> other than </w:t>
      </w:r>
      <w:r w:rsidR="00C01460">
        <w:rPr>
          <w:spacing w:val="-2"/>
          <w:sz w:val="22"/>
          <w:szCs w:val="22"/>
        </w:rPr>
        <w:t xml:space="preserve">commissioning </w:t>
      </w:r>
      <w:proofErr w:type="gramStart"/>
      <w:r w:rsidR="00C01460">
        <w:rPr>
          <w:spacing w:val="-2"/>
          <w:sz w:val="22"/>
          <w:szCs w:val="22"/>
        </w:rPr>
        <w:t>consultant</w:t>
      </w:r>
      <w:proofErr w:type="gramEnd"/>
      <w:r w:rsidR="00C01460">
        <w:rPr>
          <w:spacing w:val="-2"/>
          <w:sz w:val="22"/>
          <w:szCs w:val="22"/>
        </w:rPr>
        <w:t xml:space="preserve">, </w:t>
      </w:r>
      <w:r w:rsidR="00C56613">
        <w:rPr>
          <w:spacing w:val="-2"/>
          <w:sz w:val="22"/>
          <w:szCs w:val="22"/>
        </w:rPr>
        <w:t xml:space="preserve">testing and balance </w:t>
      </w:r>
      <w:proofErr w:type="gramStart"/>
      <w:r w:rsidR="00C56613">
        <w:rPr>
          <w:spacing w:val="-2"/>
          <w:sz w:val="22"/>
          <w:szCs w:val="22"/>
        </w:rPr>
        <w:t>consultant</w:t>
      </w:r>
      <w:proofErr w:type="gramEnd"/>
      <w:r w:rsidR="00C56613">
        <w:rPr>
          <w:spacing w:val="-2"/>
          <w:sz w:val="22"/>
          <w:szCs w:val="22"/>
        </w:rPr>
        <w:t>, material testing firms or similar firms.</w:t>
      </w:r>
    </w:p>
    <w:p w14:paraId="4655D43E"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for planning </w:t>
      </w:r>
      <w:proofErr w:type="gramStart"/>
      <w:r w:rsidRPr="0085698F">
        <w:rPr>
          <w:spacing w:val="-2"/>
          <w:sz w:val="22"/>
          <w:szCs w:val="22"/>
        </w:rPr>
        <w:t>tenant</w:t>
      </w:r>
      <w:proofErr w:type="gramEnd"/>
      <w:r w:rsidRPr="0085698F">
        <w:rPr>
          <w:spacing w:val="-2"/>
          <w:sz w:val="22"/>
          <w:szCs w:val="22"/>
        </w:rPr>
        <w:t xml:space="preserve"> or rental spaces. </w:t>
      </w:r>
    </w:p>
    <w:p w14:paraId="65BC22F7" w14:textId="3C7C8FD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Making revisions in Drawings, </w:t>
      </w:r>
      <w:r w:rsidR="00C279B4" w:rsidRPr="0085698F">
        <w:rPr>
          <w:spacing w:val="-2"/>
          <w:sz w:val="22"/>
          <w:szCs w:val="22"/>
        </w:rPr>
        <w:t>Specifications,</w:t>
      </w:r>
      <w:r w:rsidRPr="0085698F">
        <w:rPr>
          <w:spacing w:val="-2"/>
          <w:sz w:val="22"/>
          <w:szCs w:val="22"/>
        </w:rPr>
        <w:t xml:space="preserve"> or other documents when such revisions are inconsistent with written approvals or instructions previously </w:t>
      </w:r>
      <w:r w:rsidR="00AC4D8E" w:rsidRPr="0085698F">
        <w:rPr>
          <w:spacing w:val="-2"/>
          <w:sz w:val="22"/>
          <w:szCs w:val="22"/>
        </w:rPr>
        <w:t>given</w:t>
      </w:r>
      <w:r w:rsidRPr="0085698F">
        <w:rPr>
          <w:spacing w:val="-2"/>
          <w:sz w:val="22"/>
          <w:szCs w:val="22"/>
        </w:rPr>
        <w:t xml:space="preserve"> are required by the enactment or revision of codes, laws of regulations subsequent to the preparation of such documents or are due to other causes not solely within the control of the Project Architect.</w:t>
      </w:r>
    </w:p>
    <w:p w14:paraId="7D9652C4" w14:textId="5D86D83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Making extensive investigations, surveys, valuations, </w:t>
      </w:r>
      <w:r w:rsidR="00C279B4" w:rsidRPr="0085698F">
        <w:rPr>
          <w:spacing w:val="-2"/>
          <w:sz w:val="22"/>
          <w:szCs w:val="22"/>
        </w:rPr>
        <w:t>inventories,</w:t>
      </w:r>
      <w:r w:rsidRPr="0085698F">
        <w:rPr>
          <w:spacing w:val="-2"/>
          <w:sz w:val="22"/>
          <w:szCs w:val="22"/>
        </w:rPr>
        <w:t xml:space="preserve"> or detailed appraisals of existing facilities, except as otherwise required by the Agreement, and ser</w:t>
      </w:r>
      <w:r w:rsidRPr="0085698F">
        <w:rPr>
          <w:spacing w:val="-2"/>
          <w:sz w:val="22"/>
          <w:szCs w:val="22"/>
        </w:rPr>
        <w:softHyphen/>
        <w:t>vices required in connec</w:t>
      </w:r>
      <w:r w:rsidRPr="0085698F">
        <w:rPr>
          <w:spacing w:val="-2"/>
          <w:sz w:val="22"/>
          <w:szCs w:val="22"/>
        </w:rPr>
        <w:softHyphen/>
        <w:t xml:space="preserve">tion with construction performed by the Owner. </w:t>
      </w:r>
    </w:p>
    <w:p w14:paraId="0AF21E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consultation concerning replacement of any Work damaged by fire or other cause during construction and furnishing services as may be required in connection with the replacement of such Work. </w:t>
      </w:r>
    </w:p>
    <w:p w14:paraId="05931EE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lastRenderedPageBreak/>
        <w:t>Providing services made necessary by the default of the</w:t>
      </w:r>
      <w:r w:rsidR="00EF77A5">
        <w:rPr>
          <w:spacing w:val="-2"/>
          <w:sz w:val="22"/>
          <w:szCs w:val="22"/>
        </w:rPr>
        <w:t xml:space="preserve"> </w:t>
      </w:r>
      <w:r w:rsidR="00482973">
        <w:rPr>
          <w:spacing w:val="-2"/>
          <w:sz w:val="22"/>
          <w:szCs w:val="22"/>
        </w:rPr>
        <w:t>Contractor</w:t>
      </w:r>
      <w:r w:rsidRPr="0085698F">
        <w:rPr>
          <w:spacing w:val="-2"/>
          <w:sz w:val="22"/>
          <w:szCs w:val="22"/>
        </w:rPr>
        <w:t>, or by major defects or deficiencies in the Work of the</w:t>
      </w:r>
      <w:r w:rsidR="00EF77A5">
        <w:rPr>
          <w:spacing w:val="-2"/>
          <w:sz w:val="22"/>
          <w:szCs w:val="22"/>
        </w:rPr>
        <w:t xml:space="preserve"> </w:t>
      </w:r>
      <w:r w:rsidR="00482973">
        <w:rPr>
          <w:spacing w:val="-2"/>
          <w:sz w:val="22"/>
          <w:szCs w:val="22"/>
        </w:rPr>
        <w:t>Contractor</w:t>
      </w:r>
      <w:r w:rsidRPr="0085698F">
        <w:rPr>
          <w:spacing w:val="-2"/>
          <w:sz w:val="22"/>
          <w:szCs w:val="22"/>
        </w:rPr>
        <w:t>, or by failure of performance of the</w:t>
      </w:r>
      <w:r w:rsidR="00EF77A5">
        <w:rPr>
          <w:spacing w:val="-2"/>
          <w:sz w:val="22"/>
          <w:szCs w:val="22"/>
        </w:rPr>
        <w:t xml:space="preserve"> </w:t>
      </w:r>
      <w:r w:rsidR="00482973">
        <w:rPr>
          <w:spacing w:val="-2"/>
          <w:sz w:val="22"/>
          <w:szCs w:val="22"/>
        </w:rPr>
        <w:t>Contractor</w:t>
      </w:r>
      <w:r w:rsidRPr="0085698F">
        <w:rPr>
          <w:spacing w:val="-2"/>
          <w:sz w:val="22"/>
          <w:szCs w:val="22"/>
        </w:rPr>
        <w:t xml:space="preserve"> under the Contract for Construction.</w:t>
      </w:r>
    </w:p>
    <w:p w14:paraId="7814FAEC" w14:textId="1C39FF38"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extensive assistance in the utilization of any equipment or system such as initial start-up or testing, </w:t>
      </w:r>
      <w:r w:rsidR="00C279B4" w:rsidRPr="0085698F">
        <w:rPr>
          <w:spacing w:val="-2"/>
          <w:sz w:val="22"/>
          <w:szCs w:val="22"/>
        </w:rPr>
        <w:t>adjusting,</w:t>
      </w:r>
      <w:r w:rsidRPr="0085698F">
        <w:rPr>
          <w:spacing w:val="-2"/>
          <w:sz w:val="22"/>
          <w:szCs w:val="22"/>
        </w:rPr>
        <w:t xml:space="preserve"> and balancing, preparation of operation and maintenance manuals, training personnel for operation and maintenance, and consultation during operation.</w:t>
      </w:r>
    </w:p>
    <w:p w14:paraId="57EB37BA" w14:textId="529DF2D6"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after the expiration of sixty (60) days following final payment to the</w:t>
      </w:r>
      <w:r w:rsidR="00EF77A5">
        <w:rPr>
          <w:spacing w:val="-2"/>
          <w:sz w:val="22"/>
          <w:szCs w:val="22"/>
        </w:rPr>
        <w:t xml:space="preserve"> </w:t>
      </w:r>
      <w:r w:rsidR="00482973">
        <w:rPr>
          <w:spacing w:val="-2"/>
          <w:sz w:val="22"/>
          <w:szCs w:val="22"/>
        </w:rPr>
        <w:t>Contractor</w:t>
      </w:r>
      <w:r w:rsidRPr="0085698F">
        <w:rPr>
          <w:spacing w:val="-2"/>
          <w:sz w:val="22"/>
          <w:szCs w:val="22"/>
        </w:rPr>
        <w:t xml:space="preserve">, excluding any services necessary during the warranty period inspections and </w:t>
      </w:r>
      <w:r w:rsidR="00C279B4" w:rsidRPr="0085698F">
        <w:rPr>
          <w:spacing w:val="-2"/>
          <w:sz w:val="22"/>
          <w:szCs w:val="22"/>
        </w:rPr>
        <w:t>if</w:t>
      </w:r>
      <w:r w:rsidRPr="0085698F">
        <w:rPr>
          <w:spacing w:val="-2"/>
          <w:sz w:val="22"/>
          <w:szCs w:val="22"/>
        </w:rPr>
        <w:t xml:space="preserve"> all of Project Architect’s services as required under this Agreement have been satisfactorily completed. </w:t>
      </w:r>
    </w:p>
    <w:p w14:paraId="75C5CE7B"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Preparing to serve or serving as an expert witness at the request of the Owner in connection with any public hearing, arbitration proceeding or legal proceeding. </w:t>
      </w:r>
    </w:p>
    <w:p w14:paraId="408F44D0"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any other services not otherwise customarily furnished in accordance with generally accepted architectural practice.</w:t>
      </w:r>
    </w:p>
    <w:p w14:paraId="534FAA6A" w14:textId="77777777" w:rsidR="00A261C3" w:rsidRPr="0085698F" w:rsidRDefault="00A261C3" w:rsidP="00A261C3">
      <w:pPr>
        <w:suppressAutoHyphens/>
        <w:ind w:left="360"/>
        <w:jc w:val="both"/>
        <w:rPr>
          <w:sz w:val="22"/>
          <w:szCs w:val="22"/>
        </w:rPr>
      </w:pPr>
    </w:p>
    <w:p w14:paraId="32498FF5" w14:textId="77777777" w:rsidR="00A261C3" w:rsidRPr="0085698F" w:rsidRDefault="00BF1DD4" w:rsidP="000F0642">
      <w:pPr>
        <w:pStyle w:val="Heading2"/>
        <w:numPr>
          <w:ilvl w:val="0"/>
          <w:numId w:val="0"/>
        </w:numPr>
        <w:ind w:firstLine="720"/>
        <w:rPr>
          <w:sz w:val="22"/>
          <w:szCs w:val="22"/>
        </w:rPr>
      </w:pPr>
      <w:r>
        <w:rPr>
          <w:sz w:val="22"/>
          <w:szCs w:val="22"/>
        </w:rPr>
        <w:t>14.</w:t>
      </w:r>
      <w:r w:rsidR="0015417A">
        <w:rPr>
          <w:sz w:val="22"/>
          <w:szCs w:val="22"/>
        </w:rPr>
        <w:t xml:space="preserve">3 </w:t>
      </w:r>
      <w:r>
        <w:rPr>
          <w:sz w:val="22"/>
          <w:szCs w:val="22"/>
        </w:rPr>
        <w:tab/>
      </w:r>
      <w:r w:rsidR="00B95511">
        <w:rPr>
          <w:b/>
          <w:sz w:val="22"/>
          <w:szCs w:val="22"/>
        </w:rPr>
        <w:t>Owner Provided Services.</w:t>
      </w:r>
      <w:r w:rsidR="00B95511">
        <w:rPr>
          <w:sz w:val="22"/>
          <w:szCs w:val="22"/>
        </w:rPr>
        <w:t xml:space="preserve">  </w:t>
      </w:r>
      <w:r w:rsidR="00940556">
        <w:rPr>
          <w:sz w:val="22"/>
          <w:szCs w:val="22"/>
        </w:rPr>
        <w:t xml:space="preserve">The </w:t>
      </w:r>
      <w:r w:rsidR="00A261C3" w:rsidRPr="0085698F">
        <w:rPr>
          <w:sz w:val="22"/>
          <w:szCs w:val="22"/>
        </w:rPr>
        <w:t xml:space="preserve">services </w:t>
      </w:r>
      <w:r w:rsidR="00940556">
        <w:rPr>
          <w:sz w:val="22"/>
          <w:szCs w:val="22"/>
        </w:rPr>
        <w:t xml:space="preserve">identified in the following list </w:t>
      </w:r>
      <w:r w:rsidR="00A261C3" w:rsidRPr="0085698F">
        <w:rPr>
          <w:sz w:val="22"/>
          <w:szCs w:val="22"/>
        </w:rPr>
        <w:t xml:space="preserve">will be provided by the Owner </w:t>
      </w:r>
      <w:r w:rsidR="00940556">
        <w:rPr>
          <w:sz w:val="22"/>
          <w:szCs w:val="22"/>
        </w:rPr>
        <w:t>at Owner’s expense</w:t>
      </w:r>
      <w:r w:rsidR="00A261C3" w:rsidRPr="0085698F">
        <w:rPr>
          <w:sz w:val="22"/>
          <w:szCs w:val="22"/>
        </w:rPr>
        <w:t xml:space="preserve">.  </w:t>
      </w:r>
    </w:p>
    <w:p w14:paraId="4B246F9D" w14:textId="77777777" w:rsidR="00A261C3" w:rsidRPr="0085698F" w:rsidRDefault="00A261C3" w:rsidP="00A261C3">
      <w:pPr>
        <w:suppressAutoHyphens/>
        <w:jc w:val="both"/>
        <w:rPr>
          <w:i/>
          <w:color w:val="FF0000"/>
          <w:sz w:val="22"/>
          <w:szCs w:val="22"/>
        </w:rPr>
      </w:pPr>
      <w:r w:rsidRPr="0085698F">
        <w:rPr>
          <w:b/>
          <w:i/>
          <w:color w:val="FF0000"/>
          <w:sz w:val="22"/>
          <w:szCs w:val="22"/>
        </w:rPr>
        <w:t>Editor’s Note:</w:t>
      </w:r>
      <w:r w:rsidRPr="0085698F">
        <w:rPr>
          <w:i/>
          <w:color w:val="FF0000"/>
          <w:sz w:val="22"/>
          <w:szCs w:val="22"/>
        </w:rPr>
        <w:t xml:space="preserve"> Project Manager please review the list of Special Consultant Services for inclusion in this Article and edit accordingly.</w:t>
      </w:r>
    </w:p>
    <w:p w14:paraId="4FDAAA0F" w14:textId="77777777" w:rsidR="00A261C3" w:rsidRPr="0085698F" w:rsidRDefault="00A261C3" w:rsidP="00A261C3">
      <w:pPr>
        <w:suppressAutoHyphens/>
        <w:jc w:val="both"/>
        <w:rPr>
          <w:color w:val="FF0000"/>
          <w:sz w:val="22"/>
          <w:szCs w:val="22"/>
        </w:rPr>
      </w:pPr>
      <w:r w:rsidRPr="0085698F">
        <w:rPr>
          <w:color w:val="FF0000"/>
          <w:sz w:val="22"/>
          <w:szCs w:val="22"/>
        </w:rPr>
        <w:t>Owner provided services:</w:t>
      </w:r>
    </w:p>
    <w:p w14:paraId="12BADAFE" w14:textId="77777777" w:rsidR="00A261C3" w:rsidRPr="0085698F" w:rsidRDefault="00A261C3" w:rsidP="00A261C3">
      <w:pPr>
        <w:suppressAutoHyphens/>
        <w:jc w:val="both"/>
        <w:rPr>
          <w:sz w:val="22"/>
          <w:szCs w:val="22"/>
        </w:rPr>
      </w:pPr>
    </w:p>
    <w:p w14:paraId="256FF813" w14:textId="30064831" w:rsidR="00A261C3" w:rsidRPr="0085698F" w:rsidRDefault="00A261C3" w:rsidP="00A261C3">
      <w:pPr>
        <w:numPr>
          <w:ilvl w:val="0"/>
          <w:numId w:val="6"/>
        </w:numPr>
        <w:suppressAutoHyphens/>
        <w:jc w:val="both"/>
        <w:rPr>
          <w:sz w:val="22"/>
          <w:szCs w:val="22"/>
        </w:rPr>
      </w:pPr>
      <w:r w:rsidRPr="0085698F">
        <w:rPr>
          <w:sz w:val="22"/>
          <w:szCs w:val="22"/>
        </w:rPr>
        <w:t>Surveying Services</w:t>
      </w:r>
      <w:r w:rsidR="000003D6">
        <w:rPr>
          <w:sz w:val="22"/>
          <w:szCs w:val="22"/>
        </w:rPr>
        <w:t>, including Topographic and Sub-Surface Utility</w:t>
      </w:r>
    </w:p>
    <w:p w14:paraId="538CB469"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Geotechnical Services</w:t>
      </w:r>
    </w:p>
    <w:p w14:paraId="57F2133C" w14:textId="77777777" w:rsidR="00A261C3" w:rsidRDefault="00A261C3" w:rsidP="00A261C3">
      <w:pPr>
        <w:numPr>
          <w:ilvl w:val="0"/>
          <w:numId w:val="6"/>
        </w:numPr>
        <w:suppressAutoHyphens/>
        <w:ind w:left="720" w:firstLine="0"/>
        <w:jc w:val="both"/>
        <w:rPr>
          <w:sz w:val="22"/>
          <w:szCs w:val="22"/>
        </w:rPr>
      </w:pPr>
      <w:r>
        <w:rPr>
          <w:sz w:val="22"/>
          <w:szCs w:val="22"/>
        </w:rPr>
        <w:t>Code Check</w:t>
      </w:r>
    </w:p>
    <w:p w14:paraId="7CD8BEA2" w14:textId="77777777" w:rsidR="00A261C3" w:rsidRDefault="00A261C3" w:rsidP="00A261C3">
      <w:pPr>
        <w:numPr>
          <w:ilvl w:val="0"/>
          <w:numId w:val="6"/>
        </w:numPr>
        <w:suppressAutoHyphens/>
        <w:ind w:left="720" w:firstLine="0"/>
        <w:jc w:val="both"/>
        <w:rPr>
          <w:sz w:val="22"/>
          <w:szCs w:val="22"/>
        </w:rPr>
      </w:pPr>
      <w:r>
        <w:rPr>
          <w:sz w:val="22"/>
          <w:szCs w:val="22"/>
        </w:rPr>
        <w:t>Plan Check</w:t>
      </w:r>
    </w:p>
    <w:p w14:paraId="221644E4" w14:textId="077E224E" w:rsidR="00A261C3" w:rsidRDefault="00A261C3" w:rsidP="00A261C3">
      <w:pPr>
        <w:numPr>
          <w:ilvl w:val="0"/>
          <w:numId w:val="6"/>
        </w:numPr>
        <w:suppressAutoHyphens/>
        <w:ind w:left="720" w:firstLine="0"/>
        <w:jc w:val="both"/>
        <w:rPr>
          <w:sz w:val="22"/>
          <w:szCs w:val="22"/>
        </w:rPr>
      </w:pPr>
      <w:r>
        <w:rPr>
          <w:sz w:val="22"/>
          <w:szCs w:val="22"/>
        </w:rPr>
        <w:t>Forensic Consult</w:t>
      </w:r>
      <w:r w:rsidR="00E155C9">
        <w:rPr>
          <w:sz w:val="22"/>
          <w:szCs w:val="22"/>
        </w:rPr>
        <w:t>ing Services</w:t>
      </w:r>
    </w:p>
    <w:p w14:paraId="4B5D9201" w14:textId="4CDEBB32" w:rsidR="00A261C3" w:rsidRDefault="00A261C3" w:rsidP="00A261C3">
      <w:pPr>
        <w:numPr>
          <w:ilvl w:val="0"/>
          <w:numId w:val="6"/>
        </w:numPr>
        <w:suppressAutoHyphens/>
        <w:ind w:left="720" w:firstLine="0"/>
        <w:jc w:val="both"/>
        <w:rPr>
          <w:sz w:val="22"/>
          <w:szCs w:val="22"/>
        </w:rPr>
      </w:pPr>
      <w:r>
        <w:rPr>
          <w:sz w:val="22"/>
          <w:szCs w:val="22"/>
        </w:rPr>
        <w:t>Construction Auditing Consultant</w:t>
      </w:r>
    </w:p>
    <w:p w14:paraId="17C03972" w14:textId="6B02D1E0" w:rsidR="00E155C9" w:rsidRDefault="00E155C9" w:rsidP="00A261C3">
      <w:pPr>
        <w:numPr>
          <w:ilvl w:val="0"/>
          <w:numId w:val="6"/>
        </w:numPr>
        <w:suppressAutoHyphens/>
        <w:ind w:left="720" w:firstLine="0"/>
        <w:jc w:val="both"/>
        <w:rPr>
          <w:sz w:val="22"/>
          <w:szCs w:val="22"/>
        </w:rPr>
      </w:pPr>
      <w:r>
        <w:rPr>
          <w:sz w:val="22"/>
          <w:szCs w:val="22"/>
        </w:rPr>
        <w:t>Construction Photo Documentation Services</w:t>
      </w:r>
    </w:p>
    <w:p w14:paraId="663A7C7A" w14:textId="7A2EBE20" w:rsidR="00E155C9" w:rsidRDefault="00E155C9" w:rsidP="00A261C3">
      <w:pPr>
        <w:numPr>
          <w:ilvl w:val="0"/>
          <w:numId w:val="6"/>
        </w:numPr>
        <w:suppressAutoHyphens/>
        <w:ind w:left="720" w:firstLine="0"/>
        <w:jc w:val="both"/>
        <w:rPr>
          <w:sz w:val="22"/>
          <w:szCs w:val="22"/>
        </w:rPr>
      </w:pPr>
      <w:r>
        <w:rPr>
          <w:sz w:val="22"/>
          <w:szCs w:val="22"/>
        </w:rPr>
        <w:t>Building Envelope / Waterproofing Consulting Services</w:t>
      </w:r>
    </w:p>
    <w:p w14:paraId="6E40D891" w14:textId="504AE0C9" w:rsidR="00E155C9" w:rsidRDefault="00E155C9" w:rsidP="00A261C3">
      <w:pPr>
        <w:numPr>
          <w:ilvl w:val="0"/>
          <w:numId w:val="6"/>
        </w:numPr>
        <w:suppressAutoHyphens/>
        <w:ind w:left="720" w:firstLine="0"/>
        <w:jc w:val="both"/>
        <w:rPr>
          <w:sz w:val="22"/>
          <w:szCs w:val="22"/>
        </w:rPr>
      </w:pPr>
      <w:r>
        <w:rPr>
          <w:sz w:val="22"/>
          <w:szCs w:val="22"/>
        </w:rPr>
        <w:t>Furniture Planning / Design and Purchasing Services</w:t>
      </w:r>
    </w:p>
    <w:p w14:paraId="5FB70C86"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Existing Facility Surveys</w:t>
      </w:r>
    </w:p>
    <w:p w14:paraId="0C685A8F" w14:textId="0CF6B6D9" w:rsidR="00A261C3" w:rsidRPr="0085698F" w:rsidRDefault="00A261C3" w:rsidP="00A261C3">
      <w:pPr>
        <w:numPr>
          <w:ilvl w:val="0"/>
          <w:numId w:val="6"/>
        </w:numPr>
        <w:suppressAutoHyphens/>
        <w:ind w:left="720" w:firstLine="0"/>
        <w:jc w:val="both"/>
        <w:rPr>
          <w:sz w:val="22"/>
          <w:szCs w:val="22"/>
        </w:rPr>
      </w:pPr>
      <w:r w:rsidRPr="0085698F">
        <w:rPr>
          <w:sz w:val="22"/>
          <w:szCs w:val="22"/>
        </w:rPr>
        <w:t>Scheduling</w:t>
      </w:r>
      <w:r w:rsidR="00E155C9">
        <w:rPr>
          <w:sz w:val="22"/>
          <w:szCs w:val="22"/>
        </w:rPr>
        <w:t xml:space="preserve"> and Cost Analysis Services</w:t>
      </w:r>
    </w:p>
    <w:p w14:paraId="1A66C651" w14:textId="31D984AB" w:rsidR="00A261C3" w:rsidRPr="0085698F" w:rsidRDefault="00A261C3" w:rsidP="00A261C3">
      <w:pPr>
        <w:numPr>
          <w:ilvl w:val="0"/>
          <w:numId w:val="6"/>
        </w:numPr>
        <w:suppressAutoHyphens/>
        <w:ind w:left="720" w:firstLine="0"/>
        <w:jc w:val="both"/>
        <w:rPr>
          <w:sz w:val="22"/>
          <w:szCs w:val="22"/>
        </w:rPr>
      </w:pPr>
      <w:r w:rsidRPr="0085698F">
        <w:rPr>
          <w:sz w:val="22"/>
          <w:szCs w:val="22"/>
        </w:rPr>
        <w:t>Testing and Balancing</w:t>
      </w:r>
      <w:r w:rsidR="004D00D7">
        <w:rPr>
          <w:sz w:val="22"/>
          <w:szCs w:val="22"/>
        </w:rPr>
        <w:t xml:space="preserve"> Services</w:t>
      </w:r>
    </w:p>
    <w:p w14:paraId="73D2C4E6" w14:textId="77777777" w:rsidR="00A261C3" w:rsidRPr="0085698F" w:rsidRDefault="00A261C3" w:rsidP="00A261C3">
      <w:pPr>
        <w:numPr>
          <w:ilvl w:val="0"/>
          <w:numId w:val="6"/>
        </w:numPr>
        <w:suppressAutoHyphens/>
        <w:jc w:val="both"/>
        <w:rPr>
          <w:sz w:val="22"/>
          <w:szCs w:val="22"/>
        </w:rPr>
      </w:pPr>
      <w:r w:rsidRPr="0085698F">
        <w:rPr>
          <w:sz w:val="22"/>
          <w:szCs w:val="22"/>
        </w:rPr>
        <w:t>Hazardous Materials Surveying and Abatement</w:t>
      </w:r>
    </w:p>
    <w:p w14:paraId="77D8A396" w14:textId="77777777" w:rsidR="00A261C3" w:rsidRPr="0085698F" w:rsidRDefault="00A261C3" w:rsidP="00A261C3">
      <w:pPr>
        <w:numPr>
          <w:ilvl w:val="0"/>
          <w:numId w:val="6"/>
        </w:numPr>
        <w:suppressAutoHyphens/>
        <w:jc w:val="both"/>
        <w:rPr>
          <w:sz w:val="22"/>
          <w:szCs w:val="22"/>
        </w:rPr>
      </w:pPr>
      <w:r w:rsidRPr="0085698F">
        <w:rPr>
          <w:sz w:val="22"/>
          <w:szCs w:val="22"/>
        </w:rPr>
        <w:t>Laboratory Testing (Soils, Materials, Environmental, Welding, Steel Construction)</w:t>
      </w:r>
    </w:p>
    <w:p w14:paraId="4D08B165" w14:textId="1DEFD749" w:rsidR="00A261C3" w:rsidRDefault="00A261C3" w:rsidP="00A261C3">
      <w:pPr>
        <w:numPr>
          <w:ilvl w:val="0"/>
          <w:numId w:val="6"/>
        </w:numPr>
        <w:suppressAutoHyphens/>
        <w:ind w:left="720" w:firstLine="0"/>
        <w:jc w:val="both"/>
        <w:rPr>
          <w:sz w:val="22"/>
          <w:szCs w:val="22"/>
        </w:rPr>
      </w:pPr>
      <w:r w:rsidRPr="0085698F">
        <w:rPr>
          <w:sz w:val="22"/>
          <w:szCs w:val="22"/>
        </w:rPr>
        <w:t>Project Commissioning</w:t>
      </w:r>
      <w:r w:rsidR="00E155C9">
        <w:rPr>
          <w:sz w:val="22"/>
          <w:szCs w:val="22"/>
        </w:rPr>
        <w:t xml:space="preserve"> Consultant Services</w:t>
      </w:r>
    </w:p>
    <w:p w14:paraId="1522C6A4" w14:textId="2BE5735A" w:rsidR="00E155C9" w:rsidRDefault="00E155C9" w:rsidP="00A261C3">
      <w:pPr>
        <w:numPr>
          <w:ilvl w:val="0"/>
          <w:numId w:val="6"/>
        </w:numPr>
        <w:suppressAutoHyphens/>
        <w:ind w:left="720" w:firstLine="0"/>
        <w:jc w:val="both"/>
        <w:rPr>
          <w:sz w:val="22"/>
          <w:szCs w:val="22"/>
        </w:rPr>
      </w:pPr>
      <w:r>
        <w:rPr>
          <w:sz w:val="22"/>
          <w:szCs w:val="22"/>
        </w:rPr>
        <w:t>Equipment Purchasing Services</w:t>
      </w:r>
    </w:p>
    <w:p w14:paraId="1C871A9D" w14:textId="677206AA" w:rsidR="00E155C9" w:rsidRDefault="00E155C9" w:rsidP="00A261C3">
      <w:pPr>
        <w:numPr>
          <w:ilvl w:val="0"/>
          <w:numId w:val="6"/>
        </w:numPr>
        <w:suppressAutoHyphens/>
        <w:ind w:left="720" w:firstLine="0"/>
        <w:jc w:val="both"/>
        <w:rPr>
          <w:sz w:val="22"/>
          <w:szCs w:val="22"/>
        </w:rPr>
      </w:pPr>
      <w:r>
        <w:rPr>
          <w:sz w:val="22"/>
          <w:szCs w:val="22"/>
        </w:rPr>
        <w:t>Major Medical Equipment Planning and Purchasing Services</w:t>
      </w:r>
    </w:p>
    <w:p w14:paraId="1C76898B" w14:textId="1967AE88" w:rsidR="00E155C9" w:rsidRPr="0085698F" w:rsidRDefault="00E155C9" w:rsidP="00A261C3">
      <w:pPr>
        <w:numPr>
          <w:ilvl w:val="0"/>
          <w:numId w:val="6"/>
        </w:numPr>
        <w:suppressAutoHyphens/>
        <w:ind w:left="720" w:firstLine="0"/>
        <w:jc w:val="both"/>
        <w:rPr>
          <w:sz w:val="22"/>
          <w:szCs w:val="22"/>
        </w:rPr>
      </w:pPr>
      <w:r>
        <w:rPr>
          <w:sz w:val="22"/>
          <w:szCs w:val="22"/>
        </w:rPr>
        <w:t>Electromagnetic Interference Consulting Services</w:t>
      </w:r>
    </w:p>
    <w:p w14:paraId="618A4BED"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Wind Tunnel/Air Quality Analysis</w:t>
      </w:r>
    </w:p>
    <w:p w14:paraId="118FB3F1"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Exhaust Stack Testing</w:t>
      </w:r>
    </w:p>
    <w:p w14:paraId="50F6ED28"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Vibration Analysis</w:t>
      </w:r>
    </w:p>
    <w:p w14:paraId="2BF4F1BF" w14:textId="6508D7B4" w:rsidR="00A261C3" w:rsidRDefault="00A261C3" w:rsidP="00A261C3">
      <w:pPr>
        <w:numPr>
          <w:ilvl w:val="0"/>
          <w:numId w:val="6"/>
        </w:numPr>
        <w:suppressAutoHyphens/>
        <w:ind w:left="720" w:firstLine="0"/>
        <w:jc w:val="both"/>
        <w:rPr>
          <w:sz w:val="22"/>
          <w:szCs w:val="22"/>
        </w:rPr>
      </w:pPr>
      <w:r w:rsidRPr="0085698F">
        <w:rPr>
          <w:sz w:val="22"/>
          <w:szCs w:val="22"/>
        </w:rPr>
        <w:t>Radio Frequency Interference Testing</w:t>
      </w:r>
    </w:p>
    <w:p w14:paraId="1F4810D9" w14:textId="6EFB1ADF" w:rsidR="00E155C9" w:rsidRDefault="00E155C9" w:rsidP="00A261C3">
      <w:pPr>
        <w:numPr>
          <w:ilvl w:val="0"/>
          <w:numId w:val="6"/>
        </w:numPr>
        <w:suppressAutoHyphens/>
        <w:ind w:left="720" w:firstLine="0"/>
        <w:jc w:val="both"/>
        <w:rPr>
          <w:sz w:val="22"/>
          <w:szCs w:val="22"/>
        </w:rPr>
      </w:pPr>
      <w:r>
        <w:rPr>
          <w:sz w:val="22"/>
          <w:szCs w:val="22"/>
        </w:rPr>
        <w:t>3</w:t>
      </w:r>
      <w:r w:rsidRPr="007F2A79">
        <w:rPr>
          <w:sz w:val="22"/>
          <w:szCs w:val="22"/>
          <w:vertAlign w:val="superscript"/>
        </w:rPr>
        <w:t>rd</w:t>
      </w:r>
      <w:r>
        <w:rPr>
          <w:sz w:val="22"/>
          <w:szCs w:val="22"/>
        </w:rPr>
        <w:t xml:space="preserve"> Party Project Management </w:t>
      </w:r>
      <w:r w:rsidR="004D00D7">
        <w:rPr>
          <w:sz w:val="22"/>
          <w:szCs w:val="22"/>
        </w:rPr>
        <w:t>and Inspection Services</w:t>
      </w:r>
    </w:p>
    <w:p w14:paraId="6EEAFA89" w14:textId="77777777" w:rsidR="00A261C3" w:rsidRPr="0085698F" w:rsidRDefault="00A261C3" w:rsidP="00A261C3">
      <w:pPr>
        <w:suppressAutoHyphens/>
        <w:jc w:val="both"/>
        <w:rPr>
          <w:sz w:val="22"/>
          <w:szCs w:val="22"/>
        </w:rPr>
      </w:pPr>
    </w:p>
    <w:p w14:paraId="479A44EB" w14:textId="1E068174" w:rsidR="00A261C3" w:rsidRPr="0085698F" w:rsidRDefault="00DD31A5" w:rsidP="000F0642">
      <w:pPr>
        <w:pStyle w:val="Heading2"/>
        <w:numPr>
          <w:ilvl w:val="0"/>
          <w:numId w:val="0"/>
        </w:numPr>
        <w:tabs>
          <w:tab w:val="left" w:pos="720"/>
          <w:tab w:val="left" w:pos="1440"/>
        </w:tabs>
        <w:ind w:firstLine="720"/>
        <w:rPr>
          <w:sz w:val="22"/>
          <w:szCs w:val="22"/>
        </w:rPr>
      </w:pPr>
      <w:r>
        <w:rPr>
          <w:sz w:val="22"/>
          <w:szCs w:val="22"/>
        </w:rPr>
        <w:t>1</w:t>
      </w:r>
      <w:r w:rsidR="00BF1DD4">
        <w:rPr>
          <w:sz w:val="22"/>
          <w:szCs w:val="22"/>
        </w:rPr>
        <w:t>4.</w:t>
      </w:r>
      <w:r w:rsidR="00C01460">
        <w:rPr>
          <w:sz w:val="22"/>
          <w:szCs w:val="22"/>
        </w:rPr>
        <w:t>4</w:t>
      </w:r>
      <w:r w:rsidR="00BF1DD4">
        <w:rPr>
          <w:sz w:val="22"/>
          <w:szCs w:val="22"/>
        </w:rPr>
        <w:tab/>
      </w:r>
      <w:r w:rsidR="00940556">
        <w:rPr>
          <w:b/>
          <w:sz w:val="22"/>
          <w:szCs w:val="22"/>
        </w:rPr>
        <w:t>Basis of Compensation</w:t>
      </w:r>
    </w:p>
    <w:p w14:paraId="0452BBA0" w14:textId="77777777" w:rsidR="008C39C0" w:rsidRDefault="00A261C3" w:rsidP="00940556">
      <w:pPr>
        <w:tabs>
          <w:tab w:val="left" w:pos="720"/>
          <w:tab w:val="left" w:pos="1440"/>
        </w:tabs>
        <w:suppressAutoHyphens/>
        <w:ind w:left="1440" w:hanging="720"/>
        <w:jc w:val="both"/>
        <w:rPr>
          <w:sz w:val="22"/>
          <w:szCs w:val="22"/>
        </w:rPr>
      </w:pPr>
      <w:r>
        <w:rPr>
          <w:sz w:val="22"/>
          <w:szCs w:val="22"/>
        </w:rPr>
        <w:lastRenderedPageBreak/>
        <w:t>14.</w:t>
      </w:r>
      <w:r w:rsidR="00C01460">
        <w:rPr>
          <w:sz w:val="22"/>
          <w:szCs w:val="22"/>
        </w:rPr>
        <w:t>4</w:t>
      </w:r>
      <w:r>
        <w:rPr>
          <w:sz w:val="22"/>
          <w:szCs w:val="22"/>
        </w:rPr>
        <w:t>.</w:t>
      </w:r>
      <w:r w:rsidR="00940556">
        <w:rPr>
          <w:sz w:val="22"/>
          <w:szCs w:val="22"/>
        </w:rPr>
        <w:t>1</w:t>
      </w:r>
      <w:r w:rsidR="00940556">
        <w:rPr>
          <w:sz w:val="22"/>
          <w:szCs w:val="22"/>
        </w:rPr>
        <w:tab/>
      </w:r>
      <w:r w:rsidR="008C39C0">
        <w:rPr>
          <w:sz w:val="22"/>
          <w:szCs w:val="22"/>
        </w:rPr>
        <w:t xml:space="preserve">Basic Services.  </w:t>
      </w:r>
    </w:p>
    <w:p w14:paraId="74F48AD7" w14:textId="582BD7B5" w:rsidR="008C39C0" w:rsidRDefault="008F271E" w:rsidP="007F2A79">
      <w:pPr>
        <w:tabs>
          <w:tab w:val="left" w:pos="720"/>
        </w:tabs>
        <w:suppressAutoHyphens/>
        <w:ind w:left="720"/>
        <w:jc w:val="both"/>
        <w:rPr>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edit as appropriate</w:t>
      </w:r>
      <w:r>
        <w:rPr>
          <w:i/>
          <w:color w:val="FF0000"/>
          <w:sz w:val="22"/>
          <w:szCs w:val="22"/>
        </w:rPr>
        <w:t xml:space="preserve"> for New or Renovation Remodel or a</w:t>
      </w:r>
      <w:r w:rsidR="004D00D7">
        <w:rPr>
          <w:i/>
          <w:color w:val="FF0000"/>
          <w:sz w:val="22"/>
          <w:szCs w:val="22"/>
        </w:rPr>
        <w:t xml:space="preserve"> </w:t>
      </w:r>
      <w:r>
        <w:rPr>
          <w:i/>
          <w:color w:val="FF0000"/>
          <w:sz w:val="22"/>
          <w:szCs w:val="22"/>
        </w:rPr>
        <w:t>combination or both with</w:t>
      </w:r>
      <w:r w:rsidR="004D00D7">
        <w:rPr>
          <w:i/>
          <w:color w:val="FF0000"/>
          <w:sz w:val="22"/>
          <w:szCs w:val="22"/>
        </w:rPr>
        <w:t xml:space="preserve"> total</w:t>
      </w:r>
      <w:r>
        <w:rPr>
          <w:i/>
          <w:color w:val="FF0000"/>
          <w:sz w:val="22"/>
          <w:szCs w:val="22"/>
        </w:rPr>
        <w:t xml:space="preserve"> combined CCL. </w:t>
      </w:r>
    </w:p>
    <w:p w14:paraId="647F5044" w14:textId="23BABFEF" w:rsidR="00940556" w:rsidRDefault="00653455" w:rsidP="008C39C0">
      <w:pPr>
        <w:tabs>
          <w:tab w:val="left" w:pos="720"/>
        </w:tabs>
        <w:suppressAutoHyphens/>
        <w:ind w:left="720"/>
        <w:jc w:val="both"/>
        <w:rPr>
          <w:sz w:val="22"/>
          <w:szCs w:val="22"/>
        </w:rPr>
      </w:pPr>
      <w:r>
        <w:rPr>
          <w:sz w:val="22"/>
          <w:szCs w:val="22"/>
        </w:rPr>
        <w:t xml:space="preserve">The </w:t>
      </w:r>
      <w:r w:rsidR="008C39C0">
        <w:rPr>
          <w:sz w:val="22"/>
          <w:szCs w:val="22"/>
        </w:rPr>
        <w:t xml:space="preserve">initial </w:t>
      </w:r>
      <w:r w:rsidR="00BC449E" w:rsidRPr="008F271E">
        <w:rPr>
          <w:sz w:val="22"/>
          <w:szCs w:val="22"/>
        </w:rPr>
        <w:t xml:space="preserve">New </w:t>
      </w:r>
      <w:r>
        <w:rPr>
          <w:sz w:val="22"/>
          <w:szCs w:val="22"/>
        </w:rPr>
        <w:t xml:space="preserve">Construction Cost Limitation (CCL) for the Project </w:t>
      </w:r>
      <w:r w:rsidR="008C39C0">
        <w:rPr>
          <w:sz w:val="22"/>
          <w:szCs w:val="22"/>
        </w:rPr>
        <w:t>is</w:t>
      </w:r>
    </w:p>
    <w:p w14:paraId="03372BC8" w14:textId="77777777" w:rsidR="00940556" w:rsidRDefault="00940556" w:rsidP="00940556">
      <w:pPr>
        <w:tabs>
          <w:tab w:val="left" w:pos="720"/>
          <w:tab w:val="left" w:pos="1440"/>
        </w:tabs>
        <w:suppressAutoHyphens/>
        <w:ind w:left="1440" w:hanging="720"/>
        <w:jc w:val="both"/>
        <w:rPr>
          <w:sz w:val="22"/>
          <w:szCs w:val="22"/>
        </w:rPr>
      </w:pPr>
    </w:p>
    <w:p w14:paraId="76973A6C" w14:textId="77777777" w:rsid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F36DD2">
        <w:rPr>
          <w:sz w:val="22"/>
          <w:szCs w:val="22"/>
        </w:rPr>
        <w:t xml:space="preserve"> </w:t>
      </w:r>
      <w:r>
        <w:rPr>
          <w:sz w:val="22"/>
          <w:szCs w:val="22"/>
        </w:rPr>
        <w:t>($</w:t>
      </w:r>
      <w:r>
        <w:rPr>
          <w:sz w:val="22"/>
          <w:szCs w:val="22"/>
          <w:u w:val="single"/>
        </w:rPr>
        <w:tab/>
      </w:r>
      <w:r>
        <w:rPr>
          <w:sz w:val="22"/>
          <w:szCs w:val="22"/>
          <w:u w:val="single"/>
        </w:rPr>
        <w:tab/>
      </w:r>
      <w:r>
        <w:rPr>
          <w:sz w:val="22"/>
          <w:szCs w:val="22"/>
          <w:u w:val="single"/>
        </w:rPr>
        <w:tab/>
      </w:r>
      <w:r>
        <w:rPr>
          <w:sz w:val="22"/>
          <w:szCs w:val="22"/>
          <w:u w:val="single"/>
        </w:rPr>
        <w:tab/>
      </w:r>
      <w:r w:rsidR="00A261C3" w:rsidRPr="0085698F">
        <w:rPr>
          <w:sz w:val="22"/>
          <w:szCs w:val="22"/>
        </w:rPr>
        <w:t xml:space="preserve">). </w:t>
      </w:r>
    </w:p>
    <w:p w14:paraId="22A925DE" w14:textId="77777777" w:rsidR="006C50A1" w:rsidRDefault="006C50A1" w:rsidP="006C50A1">
      <w:pPr>
        <w:tabs>
          <w:tab w:val="left" w:pos="720"/>
        </w:tabs>
        <w:suppressAutoHyphens/>
        <w:ind w:left="720"/>
        <w:jc w:val="both"/>
        <w:rPr>
          <w:sz w:val="22"/>
          <w:szCs w:val="22"/>
        </w:rPr>
      </w:pPr>
    </w:p>
    <w:p w14:paraId="4E1E7DF4" w14:textId="77777777" w:rsidR="006C50A1" w:rsidRDefault="009A135B" w:rsidP="006C50A1">
      <w:pPr>
        <w:tabs>
          <w:tab w:val="left" w:pos="720"/>
        </w:tabs>
        <w:suppressAutoHyphens/>
        <w:ind w:left="720"/>
        <w:jc w:val="both"/>
        <w:rPr>
          <w:sz w:val="22"/>
          <w:szCs w:val="22"/>
        </w:rPr>
      </w:pPr>
      <w:r>
        <w:rPr>
          <w:sz w:val="22"/>
          <w:szCs w:val="22"/>
        </w:rPr>
        <w:t>T</w:t>
      </w:r>
      <w:r w:rsidR="008C39C0">
        <w:rPr>
          <w:sz w:val="22"/>
          <w:szCs w:val="22"/>
        </w:rPr>
        <w:t>herefore, t</w:t>
      </w:r>
      <w:r>
        <w:rPr>
          <w:sz w:val="22"/>
          <w:szCs w:val="22"/>
        </w:rPr>
        <w:t xml:space="preserve">he Basic Services Fee for the Project shall be </w:t>
      </w:r>
    </w:p>
    <w:p w14:paraId="02D2DE59" w14:textId="77777777" w:rsidR="006C50A1" w:rsidRDefault="006C50A1" w:rsidP="006C50A1">
      <w:pPr>
        <w:tabs>
          <w:tab w:val="left" w:pos="720"/>
        </w:tabs>
        <w:suppressAutoHyphens/>
        <w:ind w:left="720"/>
        <w:jc w:val="both"/>
        <w:rPr>
          <w:sz w:val="22"/>
          <w:szCs w:val="22"/>
        </w:rPr>
      </w:pPr>
    </w:p>
    <w:p w14:paraId="6EA8B49A" w14:textId="77777777" w:rsidR="00A261C3" w:rsidRP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b/>
          <w:sz w:val="22"/>
          <w:szCs w:val="22"/>
        </w:rPr>
        <w:t>X</w:t>
      </w:r>
      <w:r>
        <w:rPr>
          <w:b/>
          <w:sz w:val="22"/>
          <w:szCs w:val="22"/>
          <w:u w:val="single"/>
        </w:rPr>
        <w:tab/>
      </w:r>
      <w:r w:rsidR="00AB101C">
        <w:rPr>
          <w:b/>
          <w:sz w:val="22"/>
          <w:szCs w:val="22"/>
        </w:rPr>
        <w:t>=</w:t>
      </w:r>
      <w:r w:rsidR="00AB101C">
        <w:rPr>
          <w:b/>
          <w:sz w:val="22"/>
          <w:szCs w:val="22"/>
        </w:rPr>
        <w:tab/>
      </w:r>
      <w:r w:rsidR="00A261C3">
        <w:rPr>
          <w:b/>
          <w:sz w:val="22"/>
          <w:szCs w:val="22"/>
        </w:rPr>
        <w:t>$</w:t>
      </w:r>
      <w:r w:rsidR="006C50A1">
        <w:rPr>
          <w:b/>
          <w:sz w:val="22"/>
          <w:szCs w:val="22"/>
        </w:rPr>
        <w:t xml:space="preserve"> </w:t>
      </w:r>
      <w:r w:rsidR="006C50A1">
        <w:rPr>
          <w:b/>
          <w:sz w:val="22"/>
          <w:szCs w:val="22"/>
          <w:u w:val="single"/>
        </w:rPr>
        <w:tab/>
      </w:r>
      <w:r w:rsidR="006C50A1">
        <w:rPr>
          <w:b/>
          <w:sz w:val="22"/>
          <w:szCs w:val="22"/>
          <w:u w:val="single"/>
        </w:rPr>
        <w:tab/>
      </w:r>
      <w:r w:rsidR="006C50A1">
        <w:rPr>
          <w:b/>
          <w:sz w:val="22"/>
          <w:szCs w:val="22"/>
          <w:u w:val="single"/>
        </w:rPr>
        <w:tab/>
      </w:r>
    </w:p>
    <w:p w14:paraId="59256198" w14:textId="77777777" w:rsidR="00A261C3" w:rsidRPr="00887092" w:rsidRDefault="00A261C3" w:rsidP="006C50A1">
      <w:pPr>
        <w:tabs>
          <w:tab w:val="left" w:pos="4500"/>
          <w:tab w:val="left" w:pos="5940"/>
        </w:tabs>
        <w:suppressAutoHyphens/>
        <w:ind w:left="720"/>
        <w:jc w:val="both"/>
        <w:rPr>
          <w:b/>
          <w:sz w:val="22"/>
          <w:szCs w:val="22"/>
        </w:rPr>
      </w:pPr>
      <w:r w:rsidRPr="00887092">
        <w:rPr>
          <w:b/>
          <w:sz w:val="22"/>
          <w:szCs w:val="22"/>
        </w:rPr>
        <w:t>Constructi</w:t>
      </w:r>
      <w:r w:rsidR="00AB101C">
        <w:rPr>
          <w:b/>
          <w:sz w:val="22"/>
          <w:szCs w:val="22"/>
        </w:rPr>
        <w:t>on Cost Limitation</w:t>
      </w:r>
      <w:r w:rsidR="00AB101C">
        <w:rPr>
          <w:b/>
          <w:sz w:val="22"/>
          <w:szCs w:val="22"/>
        </w:rPr>
        <w:tab/>
      </w:r>
      <w:r w:rsidRPr="00887092">
        <w:rPr>
          <w:b/>
          <w:sz w:val="22"/>
          <w:szCs w:val="22"/>
        </w:rPr>
        <w:t xml:space="preserve">Fee </w:t>
      </w:r>
      <w:proofErr w:type="gramStart"/>
      <w:r w:rsidRPr="00887092">
        <w:rPr>
          <w:b/>
          <w:sz w:val="22"/>
          <w:szCs w:val="22"/>
        </w:rPr>
        <w:t xml:space="preserve">% </w:t>
      </w:r>
      <w:r w:rsidRPr="00887092">
        <w:rPr>
          <w:b/>
          <w:sz w:val="22"/>
          <w:szCs w:val="22"/>
        </w:rPr>
        <w:tab/>
        <w:t>Basic</w:t>
      </w:r>
      <w:proofErr w:type="gramEnd"/>
      <w:r w:rsidRPr="00887092">
        <w:rPr>
          <w:b/>
          <w:sz w:val="22"/>
          <w:szCs w:val="22"/>
        </w:rPr>
        <w:t xml:space="preserve"> Services Fee </w:t>
      </w:r>
    </w:p>
    <w:p w14:paraId="0A1DF97C" w14:textId="77777777" w:rsidR="00A261C3" w:rsidRDefault="00A261C3" w:rsidP="00A261C3">
      <w:pPr>
        <w:suppressAutoHyphens/>
        <w:jc w:val="both"/>
        <w:rPr>
          <w:sz w:val="22"/>
          <w:szCs w:val="22"/>
        </w:rPr>
      </w:pPr>
      <w:r>
        <w:rPr>
          <w:sz w:val="22"/>
          <w:szCs w:val="22"/>
        </w:rPr>
        <w:tab/>
      </w:r>
    </w:p>
    <w:p w14:paraId="0E35D779" w14:textId="1322D97D" w:rsidR="00BC449E" w:rsidRPr="006B424F" w:rsidRDefault="00BC449E" w:rsidP="007F2A79">
      <w:pPr>
        <w:suppressAutoHyphens/>
        <w:ind w:left="720"/>
        <w:jc w:val="both"/>
        <w:rPr>
          <w:color w:val="FF0000"/>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edit </w:t>
      </w:r>
      <w:r w:rsidR="00B87471">
        <w:rPr>
          <w:i/>
          <w:color w:val="FF0000"/>
          <w:sz w:val="22"/>
          <w:szCs w:val="22"/>
        </w:rPr>
        <w:t xml:space="preserve">or delete </w:t>
      </w:r>
      <w:r w:rsidRPr="006B424F">
        <w:rPr>
          <w:i/>
          <w:color w:val="FF0000"/>
          <w:sz w:val="22"/>
          <w:szCs w:val="22"/>
        </w:rPr>
        <w:t xml:space="preserve">as </w:t>
      </w:r>
      <w:proofErr w:type="gramStart"/>
      <w:r w:rsidRPr="006B424F">
        <w:rPr>
          <w:i/>
          <w:color w:val="FF0000"/>
          <w:sz w:val="22"/>
          <w:szCs w:val="22"/>
        </w:rPr>
        <w:t>appropriate</w:t>
      </w:r>
      <w:proofErr w:type="gramEnd"/>
      <w:r>
        <w:rPr>
          <w:i/>
          <w:color w:val="FF0000"/>
          <w:sz w:val="22"/>
          <w:szCs w:val="22"/>
        </w:rPr>
        <w:t xml:space="preserve"> as the project may also include renovation remodel with a separate </w:t>
      </w:r>
      <w:r w:rsidR="00C279B4">
        <w:rPr>
          <w:i/>
          <w:color w:val="FF0000"/>
          <w:sz w:val="22"/>
          <w:szCs w:val="22"/>
        </w:rPr>
        <w:t>CCL.</w:t>
      </w:r>
      <w:r>
        <w:rPr>
          <w:i/>
          <w:color w:val="FF0000"/>
          <w:sz w:val="22"/>
          <w:szCs w:val="22"/>
        </w:rPr>
        <w:t xml:space="preserve"> </w:t>
      </w:r>
    </w:p>
    <w:p w14:paraId="2E6B8797" w14:textId="4EADB9B5" w:rsidR="00BC449E" w:rsidRDefault="00BC449E" w:rsidP="00BC449E">
      <w:pPr>
        <w:tabs>
          <w:tab w:val="left" w:pos="720"/>
        </w:tabs>
        <w:suppressAutoHyphens/>
        <w:ind w:left="720"/>
        <w:jc w:val="both"/>
        <w:rPr>
          <w:sz w:val="22"/>
          <w:szCs w:val="22"/>
        </w:rPr>
      </w:pPr>
      <w:r>
        <w:rPr>
          <w:sz w:val="22"/>
          <w:szCs w:val="22"/>
        </w:rPr>
        <w:t>The initial Renovation Remodel Construction Cost Limitation (CCL) for the Project is</w:t>
      </w:r>
    </w:p>
    <w:p w14:paraId="6E3D69E5" w14:textId="77777777" w:rsidR="00BC449E" w:rsidRDefault="00BC449E" w:rsidP="00BC449E">
      <w:pPr>
        <w:tabs>
          <w:tab w:val="left" w:pos="720"/>
          <w:tab w:val="left" w:pos="1440"/>
        </w:tabs>
        <w:suppressAutoHyphens/>
        <w:ind w:left="1440" w:hanging="720"/>
        <w:jc w:val="both"/>
        <w:rPr>
          <w:sz w:val="22"/>
          <w:szCs w:val="22"/>
        </w:rPr>
      </w:pPr>
    </w:p>
    <w:p w14:paraId="45145F51" w14:textId="77777777" w:rsidR="00BC449E" w:rsidRDefault="00BC449E" w:rsidP="00BC449E">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sidRPr="0085698F">
        <w:rPr>
          <w:sz w:val="22"/>
          <w:szCs w:val="22"/>
        </w:rPr>
        <w:t xml:space="preserve">). </w:t>
      </w:r>
    </w:p>
    <w:p w14:paraId="39997A45" w14:textId="77777777" w:rsidR="00BC449E" w:rsidRDefault="00BC449E" w:rsidP="00BC449E">
      <w:pPr>
        <w:tabs>
          <w:tab w:val="left" w:pos="720"/>
        </w:tabs>
        <w:suppressAutoHyphens/>
        <w:ind w:left="720"/>
        <w:jc w:val="both"/>
        <w:rPr>
          <w:sz w:val="22"/>
          <w:szCs w:val="22"/>
        </w:rPr>
      </w:pPr>
    </w:p>
    <w:p w14:paraId="4FF48CB8" w14:textId="77777777" w:rsidR="00BC449E" w:rsidRDefault="00BC449E" w:rsidP="00BC449E">
      <w:pPr>
        <w:tabs>
          <w:tab w:val="left" w:pos="720"/>
        </w:tabs>
        <w:suppressAutoHyphens/>
        <w:ind w:left="720"/>
        <w:jc w:val="both"/>
        <w:rPr>
          <w:sz w:val="22"/>
          <w:szCs w:val="22"/>
        </w:rPr>
      </w:pPr>
      <w:r>
        <w:rPr>
          <w:sz w:val="22"/>
          <w:szCs w:val="22"/>
        </w:rPr>
        <w:t xml:space="preserve">Therefore, the Basic Services Fee for the Project shall be </w:t>
      </w:r>
    </w:p>
    <w:p w14:paraId="73C75F02" w14:textId="77777777" w:rsidR="00BC449E" w:rsidRDefault="00BC449E" w:rsidP="00BC449E">
      <w:pPr>
        <w:tabs>
          <w:tab w:val="left" w:pos="720"/>
        </w:tabs>
        <w:suppressAutoHyphens/>
        <w:ind w:left="720"/>
        <w:jc w:val="both"/>
        <w:rPr>
          <w:sz w:val="22"/>
          <w:szCs w:val="22"/>
        </w:rPr>
      </w:pPr>
    </w:p>
    <w:p w14:paraId="4294CCB5" w14:textId="77777777" w:rsidR="00BC449E" w:rsidRPr="006C50A1" w:rsidRDefault="00BC449E" w:rsidP="00BC449E">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b/>
          <w:sz w:val="22"/>
          <w:szCs w:val="22"/>
        </w:rPr>
        <w:t>X</w:t>
      </w:r>
      <w:r>
        <w:rPr>
          <w:b/>
          <w:sz w:val="22"/>
          <w:szCs w:val="22"/>
          <w:u w:val="single"/>
        </w:rPr>
        <w:tab/>
      </w:r>
      <w:r>
        <w:rPr>
          <w:b/>
          <w:sz w:val="22"/>
          <w:szCs w:val="22"/>
        </w:rPr>
        <w:t>=</w:t>
      </w:r>
      <w:r>
        <w:rPr>
          <w:b/>
          <w:sz w:val="22"/>
          <w:szCs w:val="22"/>
        </w:rPr>
        <w:tab/>
        <w:t xml:space="preserve">$ </w:t>
      </w:r>
      <w:r>
        <w:rPr>
          <w:b/>
          <w:sz w:val="22"/>
          <w:szCs w:val="22"/>
          <w:u w:val="single"/>
        </w:rPr>
        <w:tab/>
      </w:r>
      <w:r>
        <w:rPr>
          <w:b/>
          <w:sz w:val="22"/>
          <w:szCs w:val="22"/>
          <w:u w:val="single"/>
        </w:rPr>
        <w:tab/>
      </w:r>
      <w:r>
        <w:rPr>
          <w:b/>
          <w:sz w:val="22"/>
          <w:szCs w:val="22"/>
          <w:u w:val="single"/>
        </w:rPr>
        <w:tab/>
      </w:r>
    </w:p>
    <w:p w14:paraId="617E14B1" w14:textId="77777777" w:rsidR="00BC449E" w:rsidRPr="00887092" w:rsidRDefault="00BC449E" w:rsidP="00BC449E">
      <w:pPr>
        <w:tabs>
          <w:tab w:val="left" w:pos="4500"/>
          <w:tab w:val="left" w:pos="5940"/>
        </w:tabs>
        <w:suppressAutoHyphens/>
        <w:ind w:left="720"/>
        <w:jc w:val="both"/>
        <w:rPr>
          <w:b/>
          <w:sz w:val="22"/>
          <w:szCs w:val="22"/>
        </w:rPr>
      </w:pPr>
      <w:r w:rsidRPr="00887092">
        <w:rPr>
          <w:b/>
          <w:sz w:val="22"/>
          <w:szCs w:val="22"/>
        </w:rPr>
        <w:t>Constructi</w:t>
      </w:r>
      <w:r>
        <w:rPr>
          <w:b/>
          <w:sz w:val="22"/>
          <w:szCs w:val="22"/>
        </w:rPr>
        <w:t>on Cost Limitation</w:t>
      </w:r>
      <w:r>
        <w:rPr>
          <w:b/>
          <w:sz w:val="22"/>
          <w:szCs w:val="22"/>
        </w:rPr>
        <w:tab/>
      </w:r>
      <w:r w:rsidRPr="00887092">
        <w:rPr>
          <w:b/>
          <w:sz w:val="22"/>
          <w:szCs w:val="22"/>
        </w:rPr>
        <w:t xml:space="preserve">Fee </w:t>
      </w:r>
      <w:proofErr w:type="gramStart"/>
      <w:r w:rsidRPr="00887092">
        <w:rPr>
          <w:b/>
          <w:sz w:val="22"/>
          <w:szCs w:val="22"/>
        </w:rPr>
        <w:t xml:space="preserve">% </w:t>
      </w:r>
      <w:r w:rsidRPr="00887092">
        <w:rPr>
          <w:b/>
          <w:sz w:val="22"/>
          <w:szCs w:val="22"/>
        </w:rPr>
        <w:tab/>
        <w:t>Basic</w:t>
      </w:r>
      <w:proofErr w:type="gramEnd"/>
      <w:r w:rsidRPr="00887092">
        <w:rPr>
          <w:b/>
          <w:sz w:val="22"/>
          <w:szCs w:val="22"/>
        </w:rPr>
        <w:t xml:space="preserve"> Services Fee </w:t>
      </w:r>
    </w:p>
    <w:p w14:paraId="3AF8C7CA" w14:textId="429807E3" w:rsidR="00A261C3" w:rsidRPr="0085698F" w:rsidRDefault="00A261C3">
      <w:pPr>
        <w:suppressAutoHyphens/>
        <w:jc w:val="both"/>
        <w:rPr>
          <w:color w:val="FF0000"/>
          <w:sz w:val="22"/>
          <w:szCs w:val="22"/>
        </w:rPr>
      </w:pPr>
    </w:p>
    <w:p w14:paraId="0EF1D2A5" w14:textId="77777777" w:rsidR="008F271E" w:rsidRDefault="00BC449E" w:rsidP="00BC449E">
      <w:pPr>
        <w:tabs>
          <w:tab w:val="left" w:pos="720"/>
        </w:tabs>
        <w:suppressAutoHyphens/>
        <w:ind w:left="720"/>
        <w:jc w:val="both"/>
        <w:rPr>
          <w:sz w:val="22"/>
          <w:szCs w:val="22"/>
        </w:rPr>
      </w:pPr>
      <w:r>
        <w:rPr>
          <w:sz w:val="22"/>
          <w:szCs w:val="22"/>
        </w:rPr>
        <w:t xml:space="preserve">Therefore, the </w:t>
      </w:r>
      <w:r w:rsidR="008F271E">
        <w:rPr>
          <w:sz w:val="22"/>
          <w:szCs w:val="22"/>
        </w:rPr>
        <w:t>T</w:t>
      </w:r>
      <w:r w:rsidR="00397285">
        <w:rPr>
          <w:sz w:val="22"/>
          <w:szCs w:val="22"/>
        </w:rPr>
        <w:t xml:space="preserve">otal </w:t>
      </w:r>
      <w:r w:rsidR="008F271E">
        <w:rPr>
          <w:sz w:val="22"/>
          <w:szCs w:val="22"/>
        </w:rPr>
        <w:t xml:space="preserve">Combined </w:t>
      </w:r>
      <w:r>
        <w:rPr>
          <w:sz w:val="22"/>
          <w:szCs w:val="22"/>
        </w:rPr>
        <w:t xml:space="preserve">Basic Services Fee for New Construction and Renovation Remodel Project shall be: </w:t>
      </w:r>
    </w:p>
    <w:p w14:paraId="00E3A659" w14:textId="3BEF6DBB" w:rsidR="00BC449E" w:rsidRDefault="00BC449E" w:rsidP="00BC449E">
      <w:pPr>
        <w:tabs>
          <w:tab w:val="left" w:pos="720"/>
        </w:tabs>
        <w:suppressAutoHyphens/>
        <w:ind w:left="72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sidR="008F271E">
        <w:rPr>
          <w:sz w:val="22"/>
          <w:szCs w:val="22"/>
        </w:rPr>
        <w:tab/>
      </w:r>
      <w:r w:rsidR="008F271E">
        <w:rPr>
          <w:sz w:val="22"/>
          <w:szCs w:val="22"/>
        </w:rPr>
        <w:tab/>
      </w:r>
      <w:r>
        <w:rPr>
          <w:b/>
          <w:sz w:val="22"/>
          <w:szCs w:val="22"/>
        </w:rPr>
        <w:t xml:space="preserve">$ </w:t>
      </w:r>
      <w:r>
        <w:rPr>
          <w:b/>
          <w:sz w:val="22"/>
          <w:szCs w:val="22"/>
          <w:u w:val="single"/>
        </w:rPr>
        <w:tab/>
      </w:r>
      <w:r>
        <w:rPr>
          <w:b/>
          <w:sz w:val="22"/>
          <w:szCs w:val="22"/>
          <w:u w:val="single"/>
        </w:rPr>
        <w:tab/>
      </w:r>
      <w:r>
        <w:rPr>
          <w:b/>
          <w:sz w:val="22"/>
          <w:szCs w:val="22"/>
          <w:u w:val="single"/>
        </w:rPr>
        <w:tab/>
      </w:r>
    </w:p>
    <w:p w14:paraId="75155DA2" w14:textId="20F87B35" w:rsidR="00AD6C3B" w:rsidRDefault="00BC449E" w:rsidP="00AD6C3B">
      <w:pPr>
        <w:tabs>
          <w:tab w:val="num" w:pos="720"/>
          <w:tab w:val="left" w:pos="1440"/>
        </w:tabs>
        <w:suppressAutoHyphens/>
        <w:jc w:val="both"/>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00397285">
        <w:rPr>
          <w:b/>
          <w:sz w:val="22"/>
          <w:szCs w:val="22"/>
        </w:rPr>
        <w:t xml:space="preserve">     Total Combined </w:t>
      </w:r>
      <w:r w:rsidRPr="00887092">
        <w:rPr>
          <w:b/>
          <w:sz w:val="22"/>
          <w:szCs w:val="22"/>
        </w:rPr>
        <w:t>Basic Services Fee</w:t>
      </w:r>
    </w:p>
    <w:p w14:paraId="72A7302A" w14:textId="77777777" w:rsidR="008F271E" w:rsidRDefault="008F271E" w:rsidP="00722B55">
      <w:pPr>
        <w:suppressAutoHyphens/>
        <w:ind w:left="720"/>
        <w:jc w:val="both"/>
        <w:rPr>
          <w:sz w:val="22"/>
          <w:szCs w:val="22"/>
        </w:rPr>
      </w:pPr>
    </w:p>
    <w:p w14:paraId="7FB924E3" w14:textId="56F1994A" w:rsidR="008F271E" w:rsidRDefault="008F271E" w:rsidP="00722B55">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If the Construction Cost Limitation is revised by the Owner prior to acceptance of the Construction Contractor’s competitive sealed proposal or Construction Manager’s guaranteed maximum price, the Basic Services Fee will be adjusted based on interpolation of the </w:t>
      </w:r>
      <w:r w:rsidR="00976FEE">
        <w:rPr>
          <w:rFonts w:ascii="TimesNewRomanPSMT" w:hAnsi="TimesNewRomanPSMT" w:cs="TimesNewRomanPSMT"/>
          <w:sz w:val="22"/>
          <w:szCs w:val="22"/>
        </w:rPr>
        <w:t xml:space="preserve">following </w:t>
      </w:r>
      <w:r>
        <w:rPr>
          <w:rFonts w:ascii="TimesNewRomanPSMT" w:hAnsi="TimesNewRomanPSMT" w:cs="TimesNewRomanPSMT"/>
          <w:sz w:val="22"/>
          <w:szCs w:val="22"/>
        </w:rPr>
        <w:t>A/E Fee Schedule</w:t>
      </w:r>
      <w:r w:rsidR="00554BC5">
        <w:rPr>
          <w:rFonts w:ascii="TimesNewRomanPSMT" w:hAnsi="TimesNewRomanPSMT" w:cs="TimesNewRomanPSMT"/>
          <w:sz w:val="22"/>
          <w:szCs w:val="22"/>
        </w:rPr>
        <w:t xml:space="preserve"> for project type and cost</w:t>
      </w:r>
      <w:r w:rsidR="00976FEE">
        <w:rPr>
          <w:rFonts w:ascii="TimesNewRomanPSMT" w:hAnsi="TimesNewRomanPSMT" w:cs="TimesNewRomanPSMT"/>
          <w:sz w:val="22"/>
          <w:szCs w:val="22"/>
        </w:rPr>
        <w:t>.</w:t>
      </w:r>
      <w:r>
        <w:rPr>
          <w:rFonts w:ascii="TimesNewRomanPSMT" w:hAnsi="TimesNewRomanPSMT" w:cs="TimesNewRomanPSMT"/>
          <w:sz w:val="22"/>
          <w:szCs w:val="22"/>
        </w:rPr>
        <w:t xml:space="preserve"> </w:t>
      </w:r>
    </w:p>
    <w:p w14:paraId="774BDB4B" w14:textId="30675E2A" w:rsidR="00B87471" w:rsidRDefault="00B87471" w:rsidP="007F2A79">
      <w:pPr>
        <w:suppressAutoHyphens/>
        <w:jc w:val="both"/>
        <w:rPr>
          <w:rFonts w:ascii="TimesNewRomanPSMT" w:hAnsi="TimesNewRomanPSMT" w:cs="TimesNewRomanPSMT"/>
          <w:sz w:val="22"/>
          <w:szCs w:val="22"/>
        </w:rPr>
      </w:pPr>
    </w:p>
    <w:p w14:paraId="053AEBAA" w14:textId="5A903AAA" w:rsidR="00B87471" w:rsidRPr="00B87471" w:rsidRDefault="00976FEE"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Construction</w:t>
      </w:r>
      <w:r w:rsidR="00B87471" w:rsidRPr="00B87471">
        <w:rPr>
          <w:rFonts w:ascii="TimesNewRomanPSMT" w:hAnsi="TimesNewRomanPSMT" w:cs="TimesNewRomanPSMT"/>
          <w:sz w:val="22"/>
          <w:szCs w:val="22"/>
        </w:rPr>
        <w:tab/>
      </w:r>
      <w:r w:rsidR="00B87471">
        <w:rPr>
          <w:rFonts w:ascii="TimesNewRomanPSMT" w:hAnsi="TimesNewRomanPSMT" w:cs="TimesNewRomanPSMT"/>
          <w:sz w:val="22"/>
          <w:szCs w:val="22"/>
        </w:rPr>
        <w:tab/>
      </w:r>
      <w:r w:rsidR="00B87471">
        <w:rPr>
          <w:rFonts w:ascii="TimesNewRomanPSMT" w:hAnsi="TimesNewRomanPSMT" w:cs="TimesNewRomanPSMT"/>
          <w:sz w:val="22"/>
          <w:szCs w:val="22"/>
        </w:rPr>
        <w:tab/>
      </w:r>
      <w:r w:rsidR="00B87471" w:rsidRPr="00B87471">
        <w:rPr>
          <w:rFonts w:ascii="TimesNewRomanPSMT" w:hAnsi="TimesNewRomanPSMT" w:cs="TimesNewRomanPSMT"/>
          <w:sz w:val="22"/>
          <w:szCs w:val="22"/>
        </w:rPr>
        <w:t>Dormitories,</w:t>
      </w:r>
      <w:r w:rsidR="00B87471" w:rsidRPr="00B87471">
        <w:rPr>
          <w:rFonts w:ascii="TimesNewRomanPSMT" w:hAnsi="TimesNewRomanPSMT" w:cs="TimesNewRomanPSMT"/>
          <w:sz w:val="22"/>
          <w:szCs w:val="22"/>
        </w:rPr>
        <w:tab/>
        <w:t>Classroom,</w:t>
      </w:r>
      <w:r w:rsidR="00B87471" w:rsidRPr="00B87471">
        <w:rPr>
          <w:rFonts w:ascii="TimesNewRomanPSMT" w:hAnsi="TimesNewRomanPSMT" w:cs="TimesNewRomanPSMT"/>
          <w:sz w:val="22"/>
          <w:szCs w:val="22"/>
        </w:rPr>
        <w:tab/>
        <w:t>Health, Research</w:t>
      </w:r>
      <w:r w:rsidR="00B87471" w:rsidRPr="00B87471">
        <w:rPr>
          <w:rFonts w:ascii="TimesNewRomanPSMT" w:hAnsi="TimesNewRomanPSMT" w:cs="TimesNewRomanPSMT"/>
          <w:sz w:val="22"/>
          <w:szCs w:val="22"/>
        </w:rPr>
        <w:tab/>
      </w:r>
    </w:p>
    <w:p w14:paraId="406F7FA5" w14:textId="1F7799B0" w:rsidR="00B87471" w:rsidRPr="00B87471" w:rsidRDefault="00976FEE"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Cost of Project</w:t>
      </w:r>
      <w:r w:rsidR="00B87471" w:rsidRPr="00B87471">
        <w:rPr>
          <w:rFonts w:ascii="TimesNewRomanPSMT" w:hAnsi="TimesNewRomanPSMT" w:cs="TimesNewRomanPSMT"/>
          <w:sz w:val="22"/>
          <w:szCs w:val="22"/>
        </w:rPr>
        <w:tab/>
      </w:r>
      <w:r w:rsidR="00B87471">
        <w:rPr>
          <w:rFonts w:ascii="TimesNewRomanPSMT" w:hAnsi="TimesNewRomanPSMT" w:cs="TimesNewRomanPSMT"/>
          <w:sz w:val="22"/>
          <w:szCs w:val="22"/>
        </w:rPr>
        <w:tab/>
      </w:r>
      <w:r>
        <w:rPr>
          <w:rFonts w:ascii="TimesNewRomanPSMT" w:hAnsi="TimesNewRomanPSMT" w:cs="TimesNewRomanPSMT"/>
          <w:sz w:val="22"/>
          <w:szCs w:val="22"/>
        </w:rPr>
        <w:tab/>
      </w:r>
      <w:r w:rsidR="00B87471" w:rsidRPr="00B87471">
        <w:rPr>
          <w:rFonts w:ascii="TimesNewRomanPSMT" w:hAnsi="TimesNewRomanPSMT" w:cs="TimesNewRomanPSMT"/>
          <w:sz w:val="22"/>
          <w:szCs w:val="22"/>
        </w:rPr>
        <w:t>Garages &amp;</w:t>
      </w:r>
      <w:r w:rsidR="00B87471" w:rsidRPr="00B87471">
        <w:rPr>
          <w:rFonts w:ascii="TimesNewRomanPSMT" w:hAnsi="TimesNewRomanPSMT" w:cs="TimesNewRomanPSMT"/>
          <w:sz w:val="22"/>
          <w:szCs w:val="22"/>
        </w:rPr>
        <w:tab/>
        <w:t>Office &amp; Other</w:t>
      </w:r>
      <w:r w:rsidR="00B87471" w:rsidRPr="00B87471">
        <w:rPr>
          <w:rFonts w:ascii="TimesNewRomanPSMT" w:hAnsi="TimesNewRomanPSMT" w:cs="TimesNewRomanPSMT"/>
          <w:sz w:val="22"/>
          <w:szCs w:val="22"/>
        </w:rPr>
        <w:tab/>
        <w:t>Special Education</w:t>
      </w:r>
      <w:r w:rsidR="00B87471" w:rsidRPr="00B87471">
        <w:rPr>
          <w:rFonts w:ascii="TimesNewRomanPSMT" w:hAnsi="TimesNewRomanPSMT" w:cs="TimesNewRomanPSMT"/>
          <w:sz w:val="22"/>
          <w:szCs w:val="22"/>
        </w:rPr>
        <w:tab/>
      </w:r>
    </w:p>
    <w:p w14:paraId="1080C133" w14:textId="1232FF4A"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Pr>
          <w:rFonts w:ascii="TimesNewRomanPSMT" w:hAnsi="TimesNewRomanPSMT" w:cs="TimesNewRomanPSMT"/>
          <w:sz w:val="22"/>
          <w:szCs w:val="22"/>
        </w:rPr>
        <w:tab/>
      </w:r>
      <w:r w:rsidR="00976FEE">
        <w:rPr>
          <w:rFonts w:ascii="TimesNewRomanPSMT" w:hAnsi="TimesNewRomanPSMT" w:cs="TimesNewRomanPSMT"/>
          <w:sz w:val="22"/>
          <w:szCs w:val="22"/>
        </w:rPr>
        <w:tab/>
      </w:r>
      <w:r w:rsidR="00976FEE">
        <w:rPr>
          <w:rFonts w:ascii="TimesNewRomanPSMT" w:hAnsi="TimesNewRomanPSMT" w:cs="TimesNewRomanPSMT"/>
          <w:sz w:val="22"/>
          <w:szCs w:val="22"/>
        </w:rPr>
        <w:tab/>
      </w:r>
      <w:r w:rsidRPr="00B87471">
        <w:rPr>
          <w:rFonts w:ascii="TimesNewRomanPSMT" w:hAnsi="TimesNewRomanPSMT" w:cs="TimesNewRomanPSMT"/>
          <w:sz w:val="22"/>
          <w:szCs w:val="22"/>
        </w:rPr>
        <w:t>Warehouses</w:t>
      </w:r>
      <w:r w:rsidRPr="00B87471">
        <w:rPr>
          <w:rFonts w:ascii="TimesNewRomanPSMT" w:hAnsi="TimesNewRomanPSMT" w:cs="TimesNewRomanPSMT"/>
          <w:sz w:val="22"/>
          <w:szCs w:val="22"/>
        </w:rPr>
        <w:tab/>
        <w:t>Buildings</w:t>
      </w:r>
      <w:r w:rsidRPr="00B87471">
        <w:rPr>
          <w:rFonts w:ascii="TimesNewRomanPSMT" w:hAnsi="TimesNewRomanPSMT" w:cs="TimesNewRomanPSMT"/>
          <w:sz w:val="22"/>
          <w:szCs w:val="22"/>
        </w:rPr>
        <w:tab/>
        <w:t>Facilities</w:t>
      </w:r>
      <w:r w:rsidRPr="00B87471">
        <w:rPr>
          <w:rFonts w:ascii="TimesNewRomanPSMT" w:hAnsi="TimesNewRomanPSMT" w:cs="TimesNewRomanPSMT"/>
          <w:sz w:val="22"/>
          <w:szCs w:val="22"/>
        </w:rPr>
        <w:tab/>
      </w:r>
    </w:p>
    <w:p w14:paraId="090ED05B" w14:textId="77777777" w:rsidR="00B87471" w:rsidRDefault="00B87471" w:rsidP="00B87471">
      <w:pPr>
        <w:suppressAutoHyphens/>
        <w:ind w:left="720"/>
        <w:jc w:val="both"/>
        <w:rPr>
          <w:rFonts w:ascii="TimesNewRomanPSMT" w:hAnsi="TimesNewRomanPSMT" w:cs="TimesNewRomanPSMT"/>
          <w:sz w:val="22"/>
          <w:szCs w:val="22"/>
        </w:rPr>
      </w:pPr>
    </w:p>
    <w:p w14:paraId="3680765A" w14:textId="787A5B55"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New Construction</w:t>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4E63BA2B" w14:textId="7D5955A6" w:rsidR="00EC639E" w:rsidRDefault="00EC639E"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sidR="006802D8">
        <w:rPr>
          <w:rFonts w:ascii="TimesNewRomanPSMT" w:hAnsi="TimesNewRomanPSMT" w:cs="TimesNewRomanPSMT"/>
          <w:sz w:val="22"/>
          <w:szCs w:val="22"/>
        </w:rPr>
        <w:t xml:space="preserve"> </w:t>
      </w:r>
      <w:r>
        <w:rPr>
          <w:rFonts w:ascii="TimesNewRomanPSMT" w:hAnsi="TimesNewRomanPSMT" w:cs="TimesNewRomanPSMT"/>
          <w:sz w:val="22"/>
          <w:szCs w:val="22"/>
        </w:rPr>
        <w:t>$1,000,000,000</w:t>
      </w:r>
      <w:r w:rsidR="006634C7">
        <w:rPr>
          <w:rFonts w:ascii="TimesNewRomanPSMT" w:hAnsi="TimesNewRomanPSMT" w:cs="TimesNewRomanPSMT"/>
          <w:sz w:val="22"/>
          <w:szCs w:val="22"/>
        </w:rPr>
        <w:tab/>
      </w:r>
      <w:r w:rsidR="006634C7">
        <w:rPr>
          <w:rFonts w:ascii="TimesNewRomanPSMT" w:hAnsi="TimesNewRomanPSMT" w:cs="TimesNewRomanPSMT"/>
          <w:sz w:val="22"/>
          <w:szCs w:val="22"/>
        </w:rPr>
        <w:tab/>
        <w:t>3.20</w:t>
      </w:r>
      <w:proofErr w:type="gramStart"/>
      <w:r w:rsidR="006634C7">
        <w:rPr>
          <w:rFonts w:ascii="TimesNewRomanPSMT" w:hAnsi="TimesNewRomanPSMT" w:cs="TimesNewRomanPSMT"/>
          <w:sz w:val="22"/>
          <w:szCs w:val="22"/>
        </w:rPr>
        <w:t>%</w:t>
      </w:r>
      <w:r w:rsidR="006634C7">
        <w:rPr>
          <w:rFonts w:ascii="TimesNewRomanPSMT" w:hAnsi="TimesNewRomanPSMT" w:cs="TimesNewRomanPSMT"/>
          <w:sz w:val="22"/>
          <w:szCs w:val="22"/>
        </w:rPr>
        <w:tab/>
      </w:r>
      <w:r w:rsidR="006634C7">
        <w:rPr>
          <w:rFonts w:ascii="TimesNewRomanPSMT" w:hAnsi="TimesNewRomanPSMT" w:cs="TimesNewRomanPSMT"/>
          <w:sz w:val="22"/>
          <w:szCs w:val="22"/>
        </w:rPr>
        <w:tab/>
        <w:t>3.70%</w:t>
      </w:r>
      <w:r w:rsidR="006634C7">
        <w:rPr>
          <w:rFonts w:ascii="TimesNewRomanPSMT" w:hAnsi="TimesNewRomanPSMT" w:cs="TimesNewRomanPSMT"/>
          <w:sz w:val="22"/>
          <w:szCs w:val="22"/>
        </w:rPr>
        <w:tab/>
      </w:r>
      <w:r w:rsidR="006634C7">
        <w:rPr>
          <w:rFonts w:ascii="TimesNewRomanPSMT" w:hAnsi="TimesNewRomanPSMT" w:cs="TimesNewRomanPSMT"/>
          <w:sz w:val="22"/>
          <w:szCs w:val="22"/>
        </w:rPr>
        <w:tab/>
        <w:t>4.20</w:t>
      </w:r>
      <w:proofErr w:type="gramEnd"/>
      <w:r w:rsidR="006634C7">
        <w:rPr>
          <w:rFonts w:ascii="TimesNewRomanPSMT" w:hAnsi="TimesNewRomanPSMT" w:cs="TimesNewRomanPSMT"/>
          <w:sz w:val="22"/>
          <w:szCs w:val="22"/>
        </w:rPr>
        <w:t>%</w:t>
      </w:r>
    </w:p>
    <w:p w14:paraId="50C6D81A" w14:textId="6008729A" w:rsidR="001B0525" w:rsidRDefault="001B0525"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Pr>
          <w:rFonts w:ascii="TimesNewRomanPSMT" w:hAnsi="TimesNewRomanPSMT" w:cs="TimesNewRomanPSMT"/>
          <w:sz w:val="22"/>
          <w:szCs w:val="22"/>
        </w:rPr>
        <w:t xml:space="preserve"> $750,000,000</w:t>
      </w:r>
      <w:r w:rsidR="00EC639E">
        <w:rPr>
          <w:rFonts w:ascii="TimesNewRomanPSMT" w:hAnsi="TimesNewRomanPSMT" w:cs="TimesNewRomanPSMT"/>
          <w:sz w:val="22"/>
          <w:szCs w:val="22"/>
        </w:rPr>
        <w:tab/>
      </w:r>
      <w:r w:rsidR="00EC639E">
        <w:rPr>
          <w:rFonts w:ascii="TimesNewRomanPSMT" w:hAnsi="TimesNewRomanPSMT" w:cs="TimesNewRomanPSMT"/>
          <w:sz w:val="22"/>
          <w:szCs w:val="22"/>
        </w:rPr>
        <w:tab/>
        <w:t>3.35</w:t>
      </w:r>
      <w:proofErr w:type="gramStart"/>
      <w:r w:rsidR="00EC639E">
        <w:rPr>
          <w:rFonts w:ascii="TimesNewRomanPSMT" w:hAnsi="TimesNewRomanPSMT" w:cs="TimesNewRomanPSMT"/>
          <w:sz w:val="22"/>
          <w:szCs w:val="22"/>
        </w:rPr>
        <w:t>%</w:t>
      </w:r>
      <w:r w:rsidR="00EC639E">
        <w:rPr>
          <w:rFonts w:ascii="TimesNewRomanPSMT" w:hAnsi="TimesNewRomanPSMT" w:cs="TimesNewRomanPSMT"/>
          <w:sz w:val="22"/>
          <w:szCs w:val="22"/>
        </w:rPr>
        <w:tab/>
      </w:r>
      <w:r w:rsidR="00EC639E">
        <w:rPr>
          <w:rFonts w:ascii="TimesNewRomanPSMT" w:hAnsi="TimesNewRomanPSMT" w:cs="TimesNewRomanPSMT"/>
          <w:sz w:val="22"/>
          <w:szCs w:val="22"/>
        </w:rPr>
        <w:tab/>
        <w:t>3.85%</w:t>
      </w:r>
      <w:r w:rsidR="00EC639E">
        <w:rPr>
          <w:rFonts w:ascii="TimesNewRomanPSMT" w:hAnsi="TimesNewRomanPSMT" w:cs="TimesNewRomanPSMT"/>
          <w:sz w:val="22"/>
          <w:szCs w:val="22"/>
        </w:rPr>
        <w:tab/>
      </w:r>
      <w:r w:rsidR="00EC639E">
        <w:rPr>
          <w:rFonts w:ascii="TimesNewRomanPSMT" w:hAnsi="TimesNewRomanPSMT" w:cs="TimesNewRomanPSMT"/>
          <w:sz w:val="22"/>
          <w:szCs w:val="22"/>
        </w:rPr>
        <w:tab/>
        <w:t>4.35</w:t>
      </w:r>
      <w:proofErr w:type="gramEnd"/>
      <w:r w:rsidR="00EC639E">
        <w:rPr>
          <w:rFonts w:ascii="TimesNewRomanPSMT" w:hAnsi="TimesNewRomanPSMT" w:cs="TimesNewRomanPSMT"/>
          <w:sz w:val="22"/>
          <w:szCs w:val="22"/>
        </w:rPr>
        <w:t>%</w:t>
      </w:r>
    </w:p>
    <w:p w14:paraId="162F5D69" w14:textId="0D45EE57" w:rsidR="004C6943" w:rsidRDefault="004C6943"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Pr>
          <w:rFonts w:ascii="TimesNewRomanPSMT" w:hAnsi="TimesNewRomanPSMT" w:cs="TimesNewRomanPSMT"/>
          <w:sz w:val="22"/>
          <w:szCs w:val="22"/>
        </w:rPr>
        <w:t>$500,000,000</w:t>
      </w:r>
      <w:r w:rsidR="00967623">
        <w:rPr>
          <w:rFonts w:ascii="TimesNewRomanPSMT" w:hAnsi="TimesNewRomanPSMT" w:cs="TimesNewRomanPSMT"/>
          <w:sz w:val="22"/>
          <w:szCs w:val="22"/>
        </w:rPr>
        <w:tab/>
      </w:r>
      <w:r w:rsidR="00967623">
        <w:rPr>
          <w:rFonts w:ascii="TimesNewRomanPSMT" w:hAnsi="TimesNewRomanPSMT" w:cs="TimesNewRomanPSMT"/>
          <w:sz w:val="22"/>
          <w:szCs w:val="22"/>
        </w:rPr>
        <w:tab/>
      </w:r>
      <w:r w:rsidR="000B38E3">
        <w:rPr>
          <w:rFonts w:ascii="TimesNewRomanPSMT" w:hAnsi="TimesNewRomanPSMT" w:cs="TimesNewRomanPSMT"/>
          <w:sz w:val="22"/>
          <w:szCs w:val="22"/>
        </w:rPr>
        <w:t>3.55</w:t>
      </w:r>
      <w:proofErr w:type="gramStart"/>
      <w:r w:rsidR="000B38E3">
        <w:rPr>
          <w:rFonts w:ascii="TimesNewRomanPSMT" w:hAnsi="TimesNewRomanPSMT" w:cs="TimesNewRomanPSMT"/>
          <w:sz w:val="22"/>
          <w:szCs w:val="22"/>
        </w:rPr>
        <w:t>%</w:t>
      </w:r>
      <w:r w:rsidR="000B38E3">
        <w:rPr>
          <w:rFonts w:ascii="TimesNewRomanPSMT" w:hAnsi="TimesNewRomanPSMT" w:cs="TimesNewRomanPSMT"/>
          <w:sz w:val="22"/>
          <w:szCs w:val="22"/>
        </w:rPr>
        <w:tab/>
      </w:r>
      <w:r w:rsidR="000B38E3">
        <w:rPr>
          <w:rFonts w:ascii="TimesNewRomanPSMT" w:hAnsi="TimesNewRomanPSMT" w:cs="TimesNewRomanPSMT"/>
          <w:sz w:val="22"/>
          <w:szCs w:val="22"/>
        </w:rPr>
        <w:tab/>
        <w:t>4.05%</w:t>
      </w:r>
      <w:r w:rsidR="000B38E3">
        <w:rPr>
          <w:rFonts w:ascii="TimesNewRomanPSMT" w:hAnsi="TimesNewRomanPSMT" w:cs="TimesNewRomanPSMT"/>
          <w:sz w:val="22"/>
          <w:szCs w:val="22"/>
        </w:rPr>
        <w:tab/>
      </w:r>
      <w:r w:rsidR="000B38E3">
        <w:rPr>
          <w:rFonts w:ascii="TimesNewRomanPSMT" w:hAnsi="TimesNewRomanPSMT" w:cs="TimesNewRomanPSMT"/>
          <w:sz w:val="22"/>
          <w:szCs w:val="22"/>
        </w:rPr>
        <w:tab/>
        <w:t>4.55</w:t>
      </w:r>
      <w:proofErr w:type="gramEnd"/>
      <w:r w:rsidR="000B38E3">
        <w:rPr>
          <w:rFonts w:ascii="TimesNewRomanPSMT" w:hAnsi="TimesNewRomanPSMT" w:cs="TimesNewRomanPSMT"/>
          <w:sz w:val="22"/>
          <w:szCs w:val="22"/>
        </w:rPr>
        <w:t>%</w:t>
      </w:r>
    </w:p>
    <w:p w14:paraId="256EAFF0" w14:textId="4DC682AF" w:rsidR="00591040" w:rsidRDefault="00591040"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4C6943">
        <w:rPr>
          <w:rFonts w:ascii="TimesNewRomanPSMT" w:hAnsi="TimesNewRomanPSMT" w:cs="TimesNewRomanPSMT"/>
          <w:sz w:val="22"/>
          <w:szCs w:val="22"/>
        </w:rPr>
        <w:t xml:space="preserve">  </w:t>
      </w:r>
      <w:r w:rsidR="006802D8">
        <w:rPr>
          <w:rFonts w:ascii="TimesNewRomanPSMT" w:hAnsi="TimesNewRomanPSMT" w:cs="TimesNewRomanPSMT"/>
          <w:sz w:val="22"/>
          <w:szCs w:val="22"/>
        </w:rPr>
        <w:t xml:space="preserve"> </w:t>
      </w:r>
      <w:r w:rsidR="001F4D46">
        <w:rPr>
          <w:rFonts w:ascii="TimesNewRomanPSMT" w:hAnsi="TimesNewRomanPSMT" w:cs="TimesNewRomanPSMT"/>
          <w:sz w:val="22"/>
          <w:szCs w:val="22"/>
        </w:rPr>
        <w:t>$100,000,000</w:t>
      </w:r>
      <w:r w:rsidR="001F4D46">
        <w:rPr>
          <w:rFonts w:ascii="TimesNewRomanPSMT" w:hAnsi="TimesNewRomanPSMT" w:cs="TimesNewRomanPSMT"/>
          <w:sz w:val="22"/>
          <w:szCs w:val="22"/>
        </w:rPr>
        <w:tab/>
      </w:r>
      <w:r w:rsidR="001F4D46">
        <w:rPr>
          <w:rFonts w:ascii="TimesNewRomanPSMT" w:hAnsi="TimesNewRomanPSMT" w:cs="TimesNewRomanPSMT"/>
          <w:sz w:val="22"/>
          <w:szCs w:val="22"/>
        </w:rPr>
        <w:tab/>
        <w:t>4.40</w:t>
      </w:r>
      <w:proofErr w:type="gramStart"/>
      <w:r w:rsidR="001F4D46">
        <w:rPr>
          <w:rFonts w:ascii="TimesNewRomanPSMT" w:hAnsi="TimesNewRomanPSMT" w:cs="TimesNewRomanPSMT"/>
          <w:sz w:val="22"/>
          <w:szCs w:val="22"/>
        </w:rPr>
        <w:t>%</w:t>
      </w:r>
      <w:r w:rsidR="004C6943">
        <w:rPr>
          <w:rFonts w:ascii="TimesNewRomanPSMT" w:hAnsi="TimesNewRomanPSMT" w:cs="TimesNewRomanPSMT"/>
          <w:sz w:val="22"/>
          <w:szCs w:val="22"/>
        </w:rPr>
        <w:tab/>
      </w:r>
      <w:r w:rsidR="004C6943">
        <w:rPr>
          <w:rFonts w:ascii="TimesNewRomanPSMT" w:hAnsi="TimesNewRomanPSMT" w:cs="TimesNewRomanPSMT"/>
          <w:sz w:val="22"/>
          <w:szCs w:val="22"/>
        </w:rPr>
        <w:tab/>
        <w:t>4.90%</w:t>
      </w:r>
      <w:r w:rsidR="004C6943">
        <w:rPr>
          <w:rFonts w:ascii="TimesNewRomanPSMT" w:hAnsi="TimesNewRomanPSMT" w:cs="TimesNewRomanPSMT"/>
          <w:sz w:val="22"/>
          <w:szCs w:val="22"/>
        </w:rPr>
        <w:tab/>
      </w:r>
      <w:r w:rsidR="004C6943">
        <w:rPr>
          <w:rFonts w:ascii="TimesNewRomanPSMT" w:hAnsi="TimesNewRomanPSMT" w:cs="TimesNewRomanPSMT"/>
          <w:sz w:val="22"/>
          <w:szCs w:val="22"/>
        </w:rPr>
        <w:tab/>
        <w:t>5.40</w:t>
      </w:r>
      <w:proofErr w:type="gramEnd"/>
      <w:r w:rsidR="004C6943">
        <w:rPr>
          <w:rFonts w:ascii="TimesNewRomanPSMT" w:hAnsi="TimesNewRomanPSMT" w:cs="TimesNewRomanPSMT"/>
          <w:sz w:val="22"/>
          <w:szCs w:val="22"/>
        </w:rPr>
        <w:t>%</w:t>
      </w:r>
    </w:p>
    <w:p w14:paraId="6A9156F6" w14:textId="071FDAB2" w:rsidR="008531C2" w:rsidRDefault="008531C2"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Pr>
          <w:rFonts w:ascii="TimesNewRomanPSMT" w:hAnsi="TimesNewRomanPSMT" w:cs="TimesNewRomanPSMT"/>
          <w:sz w:val="22"/>
          <w:szCs w:val="22"/>
        </w:rPr>
        <w:tab/>
      </w:r>
      <w:r w:rsidR="006802D8">
        <w:rPr>
          <w:rFonts w:ascii="TimesNewRomanPSMT" w:hAnsi="TimesNewRomanPSMT" w:cs="TimesNewRomanPSMT"/>
          <w:sz w:val="22"/>
          <w:szCs w:val="22"/>
        </w:rPr>
        <w:t xml:space="preserve"> </w:t>
      </w:r>
      <w:r>
        <w:rPr>
          <w:rFonts w:ascii="TimesNewRomanPSMT" w:hAnsi="TimesNewRomanPSMT" w:cs="TimesNewRomanPSMT"/>
          <w:sz w:val="22"/>
          <w:szCs w:val="22"/>
        </w:rPr>
        <w:t>$50,000,000</w:t>
      </w:r>
      <w:r>
        <w:rPr>
          <w:rFonts w:ascii="TimesNewRomanPSMT" w:hAnsi="TimesNewRomanPSMT" w:cs="TimesNewRomanPSMT"/>
          <w:sz w:val="22"/>
          <w:szCs w:val="22"/>
        </w:rPr>
        <w:tab/>
      </w:r>
      <w:r>
        <w:rPr>
          <w:rFonts w:ascii="TimesNewRomanPSMT" w:hAnsi="TimesNewRomanPSMT" w:cs="TimesNewRomanPSMT"/>
          <w:sz w:val="22"/>
          <w:szCs w:val="22"/>
        </w:rPr>
        <w:tab/>
      </w:r>
      <w:r w:rsidR="00591040">
        <w:rPr>
          <w:rFonts w:ascii="TimesNewRomanPSMT" w:hAnsi="TimesNewRomanPSMT" w:cs="TimesNewRomanPSMT"/>
          <w:sz w:val="22"/>
          <w:szCs w:val="22"/>
        </w:rPr>
        <w:t>4.75</w:t>
      </w:r>
      <w:proofErr w:type="gramStart"/>
      <w:r w:rsidR="00591040">
        <w:rPr>
          <w:rFonts w:ascii="TimesNewRomanPSMT" w:hAnsi="TimesNewRomanPSMT" w:cs="TimesNewRomanPSMT"/>
          <w:sz w:val="22"/>
          <w:szCs w:val="22"/>
        </w:rPr>
        <w:t>%</w:t>
      </w:r>
      <w:r w:rsidR="00591040">
        <w:rPr>
          <w:rFonts w:ascii="TimesNewRomanPSMT" w:hAnsi="TimesNewRomanPSMT" w:cs="TimesNewRomanPSMT"/>
          <w:sz w:val="22"/>
          <w:szCs w:val="22"/>
        </w:rPr>
        <w:tab/>
      </w:r>
      <w:r w:rsidR="00591040">
        <w:rPr>
          <w:rFonts w:ascii="TimesNewRomanPSMT" w:hAnsi="TimesNewRomanPSMT" w:cs="TimesNewRomanPSMT"/>
          <w:sz w:val="22"/>
          <w:szCs w:val="22"/>
        </w:rPr>
        <w:tab/>
        <w:t>5.25%</w:t>
      </w:r>
      <w:r w:rsidR="00591040">
        <w:rPr>
          <w:rFonts w:ascii="TimesNewRomanPSMT" w:hAnsi="TimesNewRomanPSMT" w:cs="TimesNewRomanPSMT"/>
          <w:sz w:val="22"/>
          <w:szCs w:val="22"/>
        </w:rPr>
        <w:tab/>
      </w:r>
      <w:r w:rsidR="00591040">
        <w:rPr>
          <w:rFonts w:ascii="TimesNewRomanPSMT" w:hAnsi="TimesNewRomanPSMT" w:cs="TimesNewRomanPSMT"/>
          <w:sz w:val="22"/>
          <w:szCs w:val="22"/>
        </w:rPr>
        <w:tab/>
        <w:t>5.75</w:t>
      </w:r>
      <w:proofErr w:type="gramEnd"/>
      <w:r w:rsidR="00591040">
        <w:rPr>
          <w:rFonts w:ascii="TimesNewRomanPSMT" w:hAnsi="TimesNewRomanPSMT" w:cs="TimesNewRomanPSMT"/>
          <w:sz w:val="22"/>
          <w:szCs w:val="22"/>
        </w:rPr>
        <w:t>%</w:t>
      </w:r>
    </w:p>
    <w:p w14:paraId="794936B4" w14:textId="0E1D024D"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$15,000,000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08C499B2" w14:textId="6315B6AF"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10,000,000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5.50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6.50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948F057" w14:textId="09DB1357"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1,000,000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E394006" w14:textId="2D432322"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200,000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55A2149" w14:textId="20FDE02C"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1DBBD825" w14:textId="77777777"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4A5FC933" w14:textId="6CB258A1"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Renovation</w:t>
      </w:r>
      <w:r w:rsidR="00554BC5">
        <w:rPr>
          <w:rFonts w:ascii="TimesNewRomanPSMT" w:hAnsi="TimesNewRomanPSMT" w:cs="TimesNewRomanPSMT"/>
          <w:sz w:val="22"/>
          <w:szCs w:val="22"/>
        </w:rPr>
        <w:t xml:space="preserve"> &amp; Remodel</w:t>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13C5734B" w14:textId="0645C116" w:rsidR="0071641B" w:rsidRDefault="0071641B"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sidR="0062277D">
        <w:rPr>
          <w:rFonts w:ascii="TimesNewRomanPSMT" w:hAnsi="TimesNewRomanPSMT" w:cs="TimesNewRomanPSMT"/>
          <w:sz w:val="22"/>
          <w:szCs w:val="22"/>
        </w:rPr>
        <w:t xml:space="preserve">    $100,000,000</w:t>
      </w:r>
      <w:r w:rsidR="0062277D">
        <w:rPr>
          <w:rFonts w:ascii="TimesNewRomanPSMT" w:hAnsi="TimesNewRomanPSMT" w:cs="TimesNewRomanPSMT"/>
          <w:sz w:val="22"/>
          <w:szCs w:val="22"/>
        </w:rPr>
        <w:tab/>
      </w:r>
      <w:r w:rsidR="0062277D">
        <w:rPr>
          <w:rFonts w:ascii="TimesNewRomanPSMT" w:hAnsi="TimesNewRomanPSMT" w:cs="TimesNewRomanPSMT"/>
          <w:sz w:val="22"/>
          <w:szCs w:val="22"/>
        </w:rPr>
        <w:tab/>
        <w:t>6.00</w:t>
      </w:r>
      <w:proofErr w:type="gramStart"/>
      <w:r w:rsidR="0062277D">
        <w:rPr>
          <w:rFonts w:ascii="TimesNewRomanPSMT" w:hAnsi="TimesNewRomanPSMT" w:cs="TimesNewRomanPSMT"/>
          <w:sz w:val="22"/>
          <w:szCs w:val="22"/>
        </w:rPr>
        <w:t>%</w:t>
      </w:r>
      <w:r w:rsidR="0062277D">
        <w:rPr>
          <w:rFonts w:ascii="TimesNewRomanPSMT" w:hAnsi="TimesNewRomanPSMT" w:cs="TimesNewRomanPSMT"/>
          <w:sz w:val="22"/>
          <w:szCs w:val="22"/>
        </w:rPr>
        <w:tab/>
      </w:r>
      <w:r w:rsidR="0062277D">
        <w:rPr>
          <w:rFonts w:ascii="TimesNewRomanPSMT" w:hAnsi="TimesNewRomanPSMT" w:cs="TimesNewRomanPSMT"/>
          <w:sz w:val="22"/>
          <w:szCs w:val="22"/>
        </w:rPr>
        <w:tab/>
        <w:t>6.50%</w:t>
      </w:r>
      <w:r w:rsidR="0062277D">
        <w:rPr>
          <w:rFonts w:ascii="TimesNewRomanPSMT" w:hAnsi="TimesNewRomanPSMT" w:cs="TimesNewRomanPSMT"/>
          <w:sz w:val="22"/>
          <w:szCs w:val="22"/>
        </w:rPr>
        <w:tab/>
      </w:r>
      <w:r w:rsidR="0062277D">
        <w:rPr>
          <w:rFonts w:ascii="TimesNewRomanPSMT" w:hAnsi="TimesNewRomanPSMT" w:cs="TimesNewRomanPSMT"/>
          <w:sz w:val="22"/>
          <w:szCs w:val="22"/>
        </w:rPr>
        <w:tab/>
        <w:t>7.00</w:t>
      </w:r>
      <w:proofErr w:type="gramEnd"/>
      <w:r w:rsidR="0062277D">
        <w:rPr>
          <w:rFonts w:ascii="TimesNewRomanPSMT" w:hAnsi="TimesNewRomanPSMT" w:cs="TimesNewRomanPSMT"/>
          <w:sz w:val="22"/>
          <w:szCs w:val="22"/>
        </w:rPr>
        <w:t>%</w:t>
      </w:r>
    </w:p>
    <w:p w14:paraId="2655F52D" w14:textId="761F88BF" w:rsidR="0073716C" w:rsidRDefault="0073716C"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lastRenderedPageBreak/>
        <w:t xml:space="preserve">Over </w:t>
      </w:r>
      <w:r w:rsidR="0071641B">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sidR="0071641B">
        <w:rPr>
          <w:rFonts w:ascii="TimesNewRomanPSMT" w:hAnsi="TimesNewRomanPSMT" w:cs="TimesNewRomanPSMT"/>
          <w:sz w:val="22"/>
          <w:szCs w:val="22"/>
        </w:rPr>
        <w:t>$75,000,000</w:t>
      </w:r>
      <w:r w:rsidR="0071641B">
        <w:rPr>
          <w:rFonts w:ascii="TimesNewRomanPSMT" w:hAnsi="TimesNewRomanPSMT" w:cs="TimesNewRomanPSMT"/>
          <w:sz w:val="22"/>
          <w:szCs w:val="22"/>
        </w:rPr>
        <w:tab/>
      </w:r>
      <w:r w:rsidR="0071641B">
        <w:rPr>
          <w:rFonts w:ascii="TimesNewRomanPSMT" w:hAnsi="TimesNewRomanPSMT" w:cs="TimesNewRomanPSMT"/>
          <w:sz w:val="22"/>
          <w:szCs w:val="22"/>
        </w:rPr>
        <w:tab/>
        <w:t>6.25</w:t>
      </w:r>
      <w:proofErr w:type="gramStart"/>
      <w:r w:rsidR="0071641B">
        <w:rPr>
          <w:rFonts w:ascii="TimesNewRomanPSMT" w:hAnsi="TimesNewRomanPSMT" w:cs="TimesNewRomanPSMT"/>
          <w:sz w:val="22"/>
          <w:szCs w:val="22"/>
        </w:rPr>
        <w:t>%</w:t>
      </w:r>
      <w:r w:rsidR="0071641B">
        <w:rPr>
          <w:rFonts w:ascii="TimesNewRomanPSMT" w:hAnsi="TimesNewRomanPSMT" w:cs="TimesNewRomanPSMT"/>
          <w:sz w:val="22"/>
          <w:szCs w:val="22"/>
        </w:rPr>
        <w:tab/>
      </w:r>
      <w:r w:rsidR="0071641B">
        <w:rPr>
          <w:rFonts w:ascii="TimesNewRomanPSMT" w:hAnsi="TimesNewRomanPSMT" w:cs="TimesNewRomanPSMT"/>
          <w:sz w:val="22"/>
          <w:szCs w:val="22"/>
        </w:rPr>
        <w:tab/>
        <w:t>6.75%</w:t>
      </w:r>
      <w:r w:rsidR="0071641B">
        <w:rPr>
          <w:rFonts w:ascii="TimesNewRomanPSMT" w:hAnsi="TimesNewRomanPSMT" w:cs="TimesNewRomanPSMT"/>
          <w:sz w:val="22"/>
          <w:szCs w:val="22"/>
        </w:rPr>
        <w:tab/>
      </w:r>
      <w:r w:rsidR="0071641B">
        <w:rPr>
          <w:rFonts w:ascii="TimesNewRomanPSMT" w:hAnsi="TimesNewRomanPSMT" w:cs="TimesNewRomanPSMT"/>
          <w:sz w:val="22"/>
          <w:szCs w:val="22"/>
        </w:rPr>
        <w:tab/>
        <w:t>7.25</w:t>
      </w:r>
      <w:proofErr w:type="gramEnd"/>
      <w:r w:rsidR="0071641B">
        <w:rPr>
          <w:rFonts w:ascii="TimesNewRomanPSMT" w:hAnsi="TimesNewRomanPSMT" w:cs="TimesNewRomanPSMT"/>
          <w:sz w:val="22"/>
          <w:szCs w:val="22"/>
        </w:rPr>
        <w:t>%</w:t>
      </w:r>
    </w:p>
    <w:p w14:paraId="47A0768A" w14:textId="5236BB48" w:rsidR="00691824" w:rsidRDefault="00691824"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Pr>
          <w:rFonts w:ascii="TimesNewRomanPSMT" w:hAnsi="TimesNewRomanPSMT" w:cs="TimesNewRomanPSMT"/>
          <w:sz w:val="22"/>
          <w:szCs w:val="22"/>
        </w:rPr>
        <w:t>$50,000,000</w:t>
      </w:r>
      <w:r>
        <w:rPr>
          <w:rFonts w:ascii="TimesNewRomanPSMT" w:hAnsi="TimesNewRomanPSMT" w:cs="TimesNewRomanPSMT"/>
          <w:sz w:val="22"/>
          <w:szCs w:val="22"/>
        </w:rPr>
        <w:tab/>
      </w:r>
      <w:r>
        <w:rPr>
          <w:rFonts w:ascii="TimesNewRomanPSMT" w:hAnsi="TimesNewRomanPSMT" w:cs="TimesNewRomanPSMT"/>
          <w:sz w:val="22"/>
          <w:szCs w:val="22"/>
        </w:rPr>
        <w:tab/>
      </w:r>
      <w:r w:rsidR="0073716C">
        <w:rPr>
          <w:rFonts w:ascii="TimesNewRomanPSMT" w:hAnsi="TimesNewRomanPSMT" w:cs="TimesNewRomanPSMT"/>
          <w:sz w:val="22"/>
          <w:szCs w:val="22"/>
        </w:rPr>
        <w:t>6.50</w:t>
      </w:r>
      <w:proofErr w:type="gramStart"/>
      <w:r w:rsidR="0073716C">
        <w:rPr>
          <w:rFonts w:ascii="TimesNewRomanPSMT" w:hAnsi="TimesNewRomanPSMT" w:cs="TimesNewRomanPSMT"/>
          <w:sz w:val="22"/>
          <w:szCs w:val="22"/>
        </w:rPr>
        <w:t>%</w:t>
      </w:r>
      <w:r w:rsidR="0073716C">
        <w:rPr>
          <w:rFonts w:ascii="TimesNewRomanPSMT" w:hAnsi="TimesNewRomanPSMT" w:cs="TimesNewRomanPSMT"/>
          <w:sz w:val="22"/>
          <w:szCs w:val="22"/>
        </w:rPr>
        <w:tab/>
      </w:r>
      <w:r w:rsidR="0073716C">
        <w:rPr>
          <w:rFonts w:ascii="TimesNewRomanPSMT" w:hAnsi="TimesNewRomanPSMT" w:cs="TimesNewRomanPSMT"/>
          <w:sz w:val="22"/>
          <w:szCs w:val="22"/>
        </w:rPr>
        <w:tab/>
        <w:t>7.00%</w:t>
      </w:r>
      <w:r w:rsidR="0073716C">
        <w:rPr>
          <w:rFonts w:ascii="TimesNewRomanPSMT" w:hAnsi="TimesNewRomanPSMT" w:cs="TimesNewRomanPSMT"/>
          <w:sz w:val="22"/>
          <w:szCs w:val="22"/>
        </w:rPr>
        <w:tab/>
      </w:r>
      <w:r w:rsidR="0073716C">
        <w:rPr>
          <w:rFonts w:ascii="TimesNewRomanPSMT" w:hAnsi="TimesNewRomanPSMT" w:cs="TimesNewRomanPSMT"/>
          <w:sz w:val="22"/>
          <w:szCs w:val="22"/>
        </w:rPr>
        <w:tab/>
        <w:t>7.50</w:t>
      </w:r>
      <w:proofErr w:type="gramEnd"/>
      <w:r w:rsidR="0073716C">
        <w:rPr>
          <w:rFonts w:ascii="TimesNewRomanPSMT" w:hAnsi="TimesNewRomanPSMT" w:cs="TimesNewRomanPSMT"/>
          <w:sz w:val="22"/>
          <w:szCs w:val="22"/>
        </w:rPr>
        <w:t>%</w:t>
      </w:r>
    </w:p>
    <w:p w14:paraId="34073EBE" w14:textId="013C8851" w:rsidR="005B1A7A" w:rsidRDefault="005B1A7A"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A211C5">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sidR="00A211C5">
        <w:rPr>
          <w:rFonts w:ascii="TimesNewRomanPSMT" w:hAnsi="TimesNewRomanPSMT" w:cs="TimesNewRomanPSMT"/>
          <w:sz w:val="22"/>
          <w:szCs w:val="22"/>
        </w:rPr>
        <w:t>$25,000,000</w:t>
      </w:r>
      <w:r w:rsidR="00A211C5">
        <w:rPr>
          <w:rFonts w:ascii="TimesNewRomanPSMT" w:hAnsi="TimesNewRomanPSMT" w:cs="TimesNewRomanPSMT"/>
          <w:sz w:val="22"/>
          <w:szCs w:val="22"/>
        </w:rPr>
        <w:tab/>
      </w:r>
      <w:r w:rsidR="00A211C5">
        <w:rPr>
          <w:rFonts w:ascii="TimesNewRomanPSMT" w:hAnsi="TimesNewRomanPSMT" w:cs="TimesNewRomanPSMT"/>
          <w:sz w:val="22"/>
          <w:szCs w:val="22"/>
        </w:rPr>
        <w:tab/>
        <w:t>6.75</w:t>
      </w:r>
      <w:proofErr w:type="gramStart"/>
      <w:r w:rsidR="00A211C5">
        <w:rPr>
          <w:rFonts w:ascii="TimesNewRomanPSMT" w:hAnsi="TimesNewRomanPSMT" w:cs="TimesNewRomanPSMT"/>
          <w:sz w:val="22"/>
          <w:szCs w:val="22"/>
        </w:rPr>
        <w:t>%</w:t>
      </w:r>
      <w:r w:rsidR="00A211C5">
        <w:rPr>
          <w:rFonts w:ascii="TimesNewRomanPSMT" w:hAnsi="TimesNewRomanPSMT" w:cs="TimesNewRomanPSMT"/>
          <w:sz w:val="22"/>
          <w:szCs w:val="22"/>
        </w:rPr>
        <w:tab/>
      </w:r>
      <w:r w:rsidR="00A211C5">
        <w:rPr>
          <w:rFonts w:ascii="TimesNewRomanPSMT" w:hAnsi="TimesNewRomanPSMT" w:cs="TimesNewRomanPSMT"/>
          <w:sz w:val="22"/>
          <w:szCs w:val="22"/>
        </w:rPr>
        <w:tab/>
        <w:t>7.25%</w:t>
      </w:r>
      <w:r w:rsidR="00A211C5">
        <w:rPr>
          <w:rFonts w:ascii="TimesNewRomanPSMT" w:hAnsi="TimesNewRomanPSMT" w:cs="TimesNewRomanPSMT"/>
          <w:sz w:val="22"/>
          <w:szCs w:val="22"/>
        </w:rPr>
        <w:tab/>
      </w:r>
      <w:r w:rsidR="00A211C5">
        <w:rPr>
          <w:rFonts w:ascii="TimesNewRomanPSMT" w:hAnsi="TimesNewRomanPSMT" w:cs="TimesNewRomanPSMT"/>
          <w:sz w:val="22"/>
          <w:szCs w:val="22"/>
        </w:rPr>
        <w:tab/>
      </w:r>
      <w:r w:rsidR="00691824">
        <w:rPr>
          <w:rFonts w:ascii="TimesNewRomanPSMT" w:hAnsi="TimesNewRomanPSMT" w:cs="TimesNewRomanPSMT"/>
          <w:sz w:val="22"/>
          <w:szCs w:val="22"/>
        </w:rPr>
        <w:t>7.75</w:t>
      </w:r>
      <w:proofErr w:type="gramEnd"/>
      <w:r w:rsidR="00691824">
        <w:rPr>
          <w:rFonts w:ascii="TimesNewRomanPSMT" w:hAnsi="TimesNewRomanPSMT" w:cs="TimesNewRomanPSMT"/>
          <w:sz w:val="22"/>
          <w:szCs w:val="22"/>
        </w:rPr>
        <w:t>%</w:t>
      </w:r>
    </w:p>
    <w:p w14:paraId="57B6877C" w14:textId="78696F99"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$5,000,000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107897B6" w14:textId="10152EAD"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08942BB5" w14:textId="0840D90A" w:rsid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200,000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10.00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6CB526C2" w14:textId="23C0E2DB" w:rsidR="008F271E" w:rsidRDefault="008F271E" w:rsidP="00722B55">
      <w:pPr>
        <w:suppressAutoHyphens/>
        <w:ind w:left="720"/>
        <w:jc w:val="both"/>
        <w:rPr>
          <w:sz w:val="22"/>
          <w:szCs w:val="22"/>
        </w:rPr>
      </w:pPr>
    </w:p>
    <w:p w14:paraId="39CBC28D" w14:textId="77777777" w:rsidR="00976FEE" w:rsidRDefault="00976FEE" w:rsidP="00722B55">
      <w:pPr>
        <w:suppressAutoHyphens/>
        <w:ind w:left="720"/>
        <w:jc w:val="both"/>
        <w:rPr>
          <w:sz w:val="22"/>
          <w:szCs w:val="22"/>
        </w:rPr>
      </w:pPr>
    </w:p>
    <w:p w14:paraId="4FB5F41B" w14:textId="0AB292DF" w:rsidR="00AD6C3B" w:rsidRDefault="00722B55" w:rsidP="00722B55">
      <w:pPr>
        <w:suppressAutoHyphens/>
        <w:ind w:left="720"/>
        <w:jc w:val="both"/>
        <w:rPr>
          <w:sz w:val="22"/>
          <w:szCs w:val="22"/>
        </w:rPr>
      </w:pPr>
      <w:r>
        <w:rPr>
          <w:sz w:val="22"/>
          <w:szCs w:val="22"/>
        </w:rPr>
        <w:t>14.4.2</w:t>
      </w:r>
      <w:r w:rsidR="00EC3C30">
        <w:rPr>
          <w:sz w:val="22"/>
          <w:szCs w:val="22"/>
        </w:rPr>
        <w:tab/>
      </w:r>
      <w:r w:rsidR="00A104A1">
        <w:rPr>
          <w:sz w:val="22"/>
          <w:szCs w:val="22"/>
        </w:rPr>
        <w:t>Reimbursable Expenses.</w:t>
      </w:r>
    </w:p>
    <w:p w14:paraId="12628B26" w14:textId="77777777" w:rsidR="00AD6C3B" w:rsidRDefault="00AD6C3B" w:rsidP="00AD6C3B">
      <w:pPr>
        <w:tabs>
          <w:tab w:val="left" w:pos="1440"/>
        </w:tabs>
        <w:suppressAutoHyphens/>
        <w:ind w:left="720"/>
        <w:jc w:val="both"/>
        <w:rPr>
          <w:sz w:val="22"/>
          <w:szCs w:val="22"/>
        </w:rPr>
      </w:pPr>
    </w:p>
    <w:p w14:paraId="6980F463" w14:textId="77777777" w:rsidR="00AD6C3B" w:rsidRDefault="00A261C3" w:rsidP="00AD6C3B">
      <w:pPr>
        <w:tabs>
          <w:tab w:val="left" w:pos="1440"/>
        </w:tabs>
        <w:suppressAutoHyphens/>
        <w:ind w:left="720"/>
        <w:jc w:val="both"/>
        <w:rPr>
          <w:sz w:val="22"/>
          <w:szCs w:val="22"/>
        </w:rPr>
      </w:pPr>
      <w:r>
        <w:rPr>
          <w:sz w:val="22"/>
          <w:szCs w:val="22"/>
        </w:rPr>
        <w:t xml:space="preserve">The </w:t>
      </w:r>
      <w:r w:rsidR="00A104A1">
        <w:rPr>
          <w:sz w:val="22"/>
          <w:szCs w:val="22"/>
        </w:rPr>
        <w:t>m</w:t>
      </w:r>
      <w:r>
        <w:rPr>
          <w:sz w:val="22"/>
          <w:szCs w:val="22"/>
        </w:rPr>
        <w:t xml:space="preserve">aximum </w:t>
      </w:r>
      <w:r w:rsidR="00A104A1">
        <w:rPr>
          <w:sz w:val="22"/>
          <w:szCs w:val="22"/>
        </w:rPr>
        <w:t>allowable c</w:t>
      </w:r>
      <w:r>
        <w:rPr>
          <w:sz w:val="22"/>
          <w:szCs w:val="22"/>
        </w:rPr>
        <w:t xml:space="preserve">ost </w:t>
      </w:r>
      <w:r w:rsidR="00A104A1">
        <w:rPr>
          <w:sz w:val="22"/>
          <w:szCs w:val="22"/>
        </w:rPr>
        <w:t xml:space="preserve">on this Project </w:t>
      </w:r>
      <w:r>
        <w:rPr>
          <w:sz w:val="22"/>
          <w:szCs w:val="22"/>
        </w:rPr>
        <w:t xml:space="preserve">for </w:t>
      </w:r>
      <w:r w:rsidR="00A104A1">
        <w:rPr>
          <w:sz w:val="22"/>
          <w:szCs w:val="22"/>
        </w:rPr>
        <w:t>Reimbursable E</w:t>
      </w:r>
      <w:r>
        <w:rPr>
          <w:sz w:val="22"/>
          <w:szCs w:val="22"/>
        </w:rPr>
        <w:t>xpe</w:t>
      </w:r>
      <w:r w:rsidR="00A104A1">
        <w:rPr>
          <w:sz w:val="22"/>
          <w:szCs w:val="22"/>
        </w:rPr>
        <w:t xml:space="preserve">nses </w:t>
      </w:r>
      <w:r w:rsidR="00CA4187">
        <w:rPr>
          <w:sz w:val="22"/>
          <w:szCs w:val="22"/>
        </w:rPr>
        <w:t xml:space="preserve">associated with Basic Services, </w:t>
      </w:r>
      <w:r w:rsidR="00A104A1">
        <w:rPr>
          <w:sz w:val="22"/>
          <w:szCs w:val="22"/>
        </w:rPr>
        <w:t>identified in Article 5</w:t>
      </w:r>
      <w:r w:rsidR="00CA4187">
        <w:rPr>
          <w:sz w:val="22"/>
          <w:szCs w:val="22"/>
        </w:rPr>
        <w:t>,</w:t>
      </w:r>
      <w:r w:rsidR="00A104A1">
        <w:rPr>
          <w:sz w:val="22"/>
          <w:szCs w:val="22"/>
        </w:rPr>
        <w:t xml:space="preserve"> as</w:t>
      </w:r>
      <w:r>
        <w:rPr>
          <w:sz w:val="22"/>
          <w:szCs w:val="22"/>
        </w:rPr>
        <w:t xml:space="preserve"> approved by the Ow</w:t>
      </w:r>
      <w:r w:rsidR="00A104A1">
        <w:rPr>
          <w:sz w:val="22"/>
          <w:szCs w:val="22"/>
        </w:rPr>
        <w:t>ner is</w:t>
      </w:r>
      <w:r>
        <w:rPr>
          <w:sz w:val="22"/>
          <w:szCs w:val="22"/>
        </w:rPr>
        <w:t>:</w:t>
      </w:r>
    </w:p>
    <w:p w14:paraId="132C7407" w14:textId="77777777" w:rsidR="00AD6C3B" w:rsidRDefault="00A261C3" w:rsidP="00AD6C3B">
      <w:pPr>
        <w:tabs>
          <w:tab w:val="left" w:pos="1440"/>
        </w:tabs>
        <w:suppressAutoHyphens/>
        <w:ind w:left="720"/>
        <w:jc w:val="both"/>
        <w:rPr>
          <w:b/>
          <w:sz w:val="22"/>
          <w:szCs w:val="22"/>
        </w:rPr>
      </w:pPr>
      <w:r>
        <w:rPr>
          <w:b/>
          <w:sz w:val="22"/>
          <w:szCs w:val="22"/>
        </w:rPr>
        <w:t>Maximum Reimbursable Expense</w:t>
      </w:r>
      <w:r w:rsidR="00A104A1">
        <w:rPr>
          <w:b/>
          <w:sz w:val="22"/>
          <w:szCs w:val="22"/>
        </w:rPr>
        <w:t xml:space="preserve"> Amount</w:t>
      </w:r>
      <w:r>
        <w:rPr>
          <w:b/>
          <w:sz w:val="22"/>
          <w:szCs w:val="22"/>
        </w:rPr>
        <w:t>: $_______________________________</w:t>
      </w:r>
    </w:p>
    <w:p w14:paraId="2B6BDFE6" w14:textId="77777777" w:rsidR="00AD6C3B" w:rsidRDefault="00AD6C3B" w:rsidP="00AD6C3B">
      <w:pPr>
        <w:tabs>
          <w:tab w:val="left" w:pos="1440"/>
        </w:tabs>
        <w:suppressAutoHyphens/>
        <w:ind w:left="720"/>
        <w:jc w:val="both"/>
        <w:rPr>
          <w:b/>
          <w:sz w:val="22"/>
          <w:szCs w:val="22"/>
        </w:rPr>
      </w:pPr>
    </w:p>
    <w:p w14:paraId="64794C99" w14:textId="77777777" w:rsidR="00AD6C3B" w:rsidRDefault="00A104A1" w:rsidP="00AD6C3B">
      <w:pPr>
        <w:tabs>
          <w:tab w:val="left" w:pos="1440"/>
        </w:tabs>
        <w:suppressAutoHyphens/>
        <w:ind w:left="720"/>
        <w:jc w:val="both"/>
        <w:rPr>
          <w:sz w:val="22"/>
          <w:szCs w:val="22"/>
        </w:rPr>
      </w:pPr>
      <w:r>
        <w:rPr>
          <w:sz w:val="22"/>
          <w:szCs w:val="22"/>
        </w:rPr>
        <w:t>14.</w:t>
      </w:r>
      <w:r w:rsidR="00722B55">
        <w:rPr>
          <w:sz w:val="22"/>
          <w:szCs w:val="22"/>
        </w:rPr>
        <w:t>4</w:t>
      </w:r>
      <w:r>
        <w:rPr>
          <w:sz w:val="22"/>
          <w:szCs w:val="22"/>
        </w:rPr>
        <w:t>.</w:t>
      </w:r>
      <w:r w:rsidR="00722B55">
        <w:rPr>
          <w:sz w:val="22"/>
          <w:szCs w:val="22"/>
        </w:rPr>
        <w:t>3</w:t>
      </w:r>
      <w:r>
        <w:rPr>
          <w:sz w:val="22"/>
          <w:szCs w:val="22"/>
        </w:rPr>
        <w:tab/>
        <w:t xml:space="preserve">Maximum Contract </w:t>
      </w:r>
      <w:r w:rsidR="00AD6C3B">
        <w:rPr>
          <w:sz w:val="22"/>
          <w:szCs w:val="22"/>
        </w:rPr>
        <w:t>Sum</w:t>
      </w:r>
    </w:p>
    <w:p w14:paraId="1C7C85D1" w14:textId="77777777" w:rsidR="00AD6C3B" w:rsidRDefault="00AD6C3B" w:rsidP="00AD6C3B">
      <w:pPr>
        <w:tabs>
          <w:tab w:val="left" w:pos="1440"/>
        </w:tabs>
        <w:suppressAutoHyphens/>
        <w:ind w:left="720"/>
        <w:jc w:val="both"/>
        <w:rPr>
          <w:sz w:val="22"/>
          <w:szCs w:val="22"/>
        </w:rPr>
      </w:pPr>
    </w:p>
    <w:p w14:paraId="70265C8B" w14:textId="77777777" w:rsidR="00AD6C3B" w:rsidRDefault="00A261C3" w:rsidP="00AD6C3B">
      <w:pPr>
        <w:tabs>
          <w:tab w:val="left" w:pos="1440"/>
        </w:tabs>
        <w:suppressAutoHyphens/>
        <w:ind w:left="720"/>
        <w:jc w:val="both"/>
        <w:rPr>
          <w:sz w:val="22"/>
          <w:szCs w:val="22"/>
        </w:rPr>
      </w:pPr>
      <w:r>
        <w:rPr>
          <w:sz w:val="22"/>
          <w:szCs w:val="22"/>
        </w:rPr>
        <w:t>Basic Services Fee amount (Art. 14.</w:t>
      </w:r>
      <w:r w:rsidR="00722B55">
        <w:rPr>
          <w:sz w:val="22"/>
          <w:szCs w:val="22"/>
        </w:rPr>
        <w:t>4</w:t>
      </w:r>
      <w:r>
        <w:rPr>
          <w:sz w:val="22"/>
          <w:szCs w:val="22"/>
        </w:rPr>
        <w:t>.1)</w:t>
      </w:r>
      <w:r>
        <w:rPr>
          <w:sz w:val="22"/>
          <w:szCs w:val="22"/>
        </w:rPr>
        <w:tab/>
      </w:r>
      <w:r w:rsidR="007C4E60">
        <w:rPr>
          <w:sz w:val="22"/>
          <w:szCs w:val="22"/>
        </w:rPr>
        <w:tab/>
      </w:r>
      <w:r w:rsidR="00AD6C3B">
        <w:rPr>
          <w:sz w:val="22"/>
          <w:szCs w:val="22"/>
        </w:rPr>
        <w:tab/>
      </w:r>
      <w:r w:rsidR="007C4E60">
        <w:rPr>
          <w:sz w:val="22"/>
          <w:szCs w:val="22"/>
        </w:rPr>
        <w:tab/>
      </w:r>
      <w:r>
        <w:rPr>
          <w:sz w:val="22"/>
          <w:szCs w:val="22"/>
        </w:rPr>
        <w:tab/>
        <w:t>$______________</w:t>
      </w:r>
    </w:p>
    <w:p w14:paraId="0AB9347D" w14:textId="77777777" w:rsidR="00AD6C3B" w:rsidRDefault="00AD6C3B" w:rsidP="00AD6C3B">
      <w:pPr>
        <w:tabs>
          <w:tab w:val="left" w:pos="1440"/>
        </w:tabs>
        <w:suppressAutoHyphens/>
        <w:ind w:left="720"/>
        <w:jc w:val="both"/>
        <w:rPr>
          <w:i/>
          <w:sz w:val="22"/>
          <w:szCs w:val="22"/>
        </w:rPr>
      </w:pPr>
      <w:r>
        <w:rPr>
          <w:i/>
          <w:sz w:val="22"/>
          <w:szCs w:val="22"/>
        </w:rPr>
        <w:tab/>
        <w:t>p</w:t>
      </w:r>
      <w:r w:rsidR="00A261C3">
        <w:rPr>
          <w:i/>
          <w:sz w:val="22"/>
          <w:szCs w:val="22"/>
        </w:rPr>
        <w:t>lus</w:t>
      </w:r>
    </w:p>
    <w:p w14:paraId="7E1F59C7" w14:textId="77777777" w:rsidR="00AD6C3B" w:rsidRDefault="00A261C3" w:rsidP="00AD6C3B">
      <w:pPr>
        <w:tabs>
          <w:tab w:val="left" w:pos="1440"/>
        </w:tabs>
        <w:suppressAutoHyphens/>
        <w:ind w:left="720"/>
        <w:jc w:val="both"/>
        <w:rPr>
          <w:sz w:val="22"/>
          <w:szCs w:val="22"/>
        </w:rPr>
      </w:pPr>
      <w:r>
        <w:rPr>
          <w:sz w:val="22"/>
          <w:szCs w:val="22"/>
        </w:rPr>
        <w:t>Maximum Reimbursable Expense amount (Art. 14.</w:t>
      </w:r>
      <w:r w:rsidR="00722B55">
        <w:rPr>
          <w:sz w:val="22"/>
          <w:szCs w:val="22"/>
        </w:rPr>
        <w:t>4</w:t>
      </w:r>
      <w:r>
        <w:rPr>
          <w:sz w:val="22"/>
          <w:szCs w:val="22"/>
        </w:rPr>
        <w:t>.</w:t>
      </w:r>
      <w:r w:rsidR="00722B55">
        <w:rPr>
          <w:sz w:val="22"/>
          <w:szCs w:val="22"/>
        </w:rPr>
        <w:t>2</w:t>
      </w:r>
      <w:r>
        <w:rPr>
          <w:sz w:val="22"/>
          <w:szCs w:val="22"/>
        </w:rPr>
        <w:t>)</w:t>
      </w:r>
      <w:r w:rsidR="007C4E60">
        <w:rPr>
          <w:sz w:val="22"/>
          <w:szCs w:val="22"/>
        </w:rPr>
        <w:tab/>
      </w:r>
      <w:r w:rsidR="007C4E60">
        <w:rPr>
          <w:sz w:val="22"/>
          <w:szCs w:val="22"/>
        </w:rPr>
        <w:tab/>
      </w:r>
      <w:r>
        <w:rPr>
          <w:sz w:val="22"/>
          <w:szCs w:val="22"/>
        </w:rPr>
        <w:tab/>
        <w:t>$______________</w:t>
      </w:r>
    </w:p>
    <w:p w14:paraId="13C4143E" w14:textId="77777777" w:rsidR="00AD6C3B" w:rsidRDefault="00AD6C3B" w:rsidP="00AD6C3B">
      <w:pPr>
        <w:tabs>
          <w:tab w:val="left" w:pos="1440"/>
        </w:tabs>
        <w:suppressAutoHyphens/>
        <w:ind w:left="720"/>
        <w:jc w:val="both"/>
        <w:rPr>
          <w:sz w:val="22"/>
          <w:szCs w:val="22"/>
        </w:rPr>
      </w:pPr>
    </w:p>
    <w:p w14:paraId="64494631" w14:textId="77777777" w:rsidR="00A261C3" w:rsidRPr="006C50A1" w:rsidRDefault="0004464D" w:rsidP="00AD6C3B">
      <w:pPr>
        <w:tabs>
          <w:tab w:val="left" w:pos="1440"/>
        </w:tabs>
        <w:suppressAutoHyphens/>
        <w:ind w:left="720"/>
        <w:jc w:val="both"/>
        <w:rPr>
          <w:sz w:val="22"/>
          <w:szCs w:val="22"/>
        </w:rPr>
      </w:pPr>
      <w:r>
        <w:rPr>
          <w:sz w:val="22"/>
          <w:szCs w:val="22"/>
        </w:rPr>
        <w:tab/>
      </w:r>
      <w:r w:rsidR="00AD6C3B">
        <w:rPr>
          <w:sz w:val="22"/>
          <w:szCs w:val="22"/>
        </w:rPr>
        <w:tab/>
      </w:r>
      <w:r w:rsidR="00AD6C3B">
        <w:rPr>
          <w:sz w:val="22"/>
          <w:szCs w:val="22"/>
        </w:rPr>
        <w:tab/>
      </w:r>
      <w:r w:rsidR="00AD6C3B">
        <w:rPr>
          <w:b/>
          <w:sz w:val="22"/>
          <w:szCs w:val="22"/>
        </w:rPr>
        <w:t>MAXIMUM CONTRACT SUM:</w:t>
      </w:r>
      <w:r w:rsidR="00A261C3">
        <w:rPr>
          <w:b/>
          <w:sz w:val="22"/>
          <w:szCs w:val="22"/>
        </w:rPr>
        <w:tab/>
      </w:r>
      <w:r w:rsidR="00A261C3">
        <w:rPr>
          <w:b/>
          <w:sz w:val="22"/>
          <w:szCs w:val="22"/>
        </w:rPr>
        <w:tab/>
      </w:r>
      <w:r w:rsidR="00A261C3" w:rsidRPr="00322A38">
        <w:rPr>
          <w:b/>
          <w:sz w:val="22"/>
          <w:szCs w:val="22"/>
        </w:rPr>
        <w:t>$______________</w:t>
      </w:r>
    </w:p>
    <w:p w14:paraId="6A16C46D" w14:textId="77777777" w:rsidR="00A261C3" w:rsidRDefault="00A261C3" w:rsidP="00A261C3">
      <w:pPr>
        <w:suppressAutoHyphens/>
        <w:jc w:val="both"/>
        <w:rPr>
          <w:b/>
          <w:i/>
          <w:color w:val="FF0000"/>
          <w:sz w:val="22"/>
          <w:szCs w:val="22"/>
        </w:rPr>
      </w:pPr>
    </w:p>
    <w:p w14:paraId="067A88C1" w14:textId="4C4DAD5B" w:rsidR="00A261C3" w:rsidRPr="006B424F" w:rsidRDefault="00A261C3" w:rsidP="00A261C3">
      <w:pPr>
        <w:suppressAutoHyphens/>
        <w:jc w:val="both"/>
        <w:rPr>
          <w:color w:val="FF0000"/>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w:t>
      </w:r>
      <w:r w:rsidR="004D00D7">
        <w:rPr>
          <w:i/>
          <w:color w:val="FF0000"/>
          <w:sz w:val="22"/>
          <w:szCs w:val="22"/>
        </w:rPr>
        <w:t>shall confirm cash flow limits for Definition Phase</w:t>
      </w:r>
      <w:r w:rsidR="00A94481">
        <w:rPr>
          <w:i/>
          <w:color w:val="FF0000"/>
          <w:sz w:val="22"/>
          <w:szCs w:val="22"/>
        </w:rPr>
        <w:t xml:space="preserve"> (5% </w:t>
      </w:r>
      <w:r w:rsidR="002E1E6F">
        <w:rPr>
          <w:i/>
          <w:color w:val="FF0000"/>
          <w:sz w:val="22"/>
          <w:szCs w:val="22"/>
        </w:rPr>
        <w:t>of</w:t>
      </w:r>
      <w:r w:rsidR="00A94481">
        <w:rPr>
          <w:i/>
          <w:color w:val="FF0000"/>
          <w:sz w:val="22"/>
          <w:szCs w:val="22"/>
        </w:rPr>
        <w:t xml:space="preserve"> TPC)</w:t>
      </w:r>
      <w:r w:rsidR="004D00D7">
        <w:rPr>
          <w:i/>
          <w:color w:val="FF0000"/>
          <w:sz w:val="22"/>
          <w:szCs w:val="22"/>
        </w:rPr>
        <w:t xml:space="preserve"> and for achieving DD Approval</w:t>
      </w:r>
      <w:r w:rsidR="002E1E6F">
        <w:rPr>
          <w:i/>
          <w:color w:val="FF0000"/>
          <w:sz w:val="22"/>
          <w:szCs w:val="22"/>
        </w:rPr>
        <w:t xml:space="preserve"> (10% of TPC)</w:t>
      </w:r>
      <w:r w:rsidR="004D00D7">
        <w:rPr>
          <w:i/>
          <w:color w:val="FF0000"/>
          <w:sz w:val="22"/>
          <w:szCs w:val="22"/>
        </w:rPr>
        <w:t xml:space="preserve"> before editing any Progress Payment percentages</w:t>
      </w:r>
      <w:r w:rsidRPr="006B424F">
        <w:rPr>
          <w:i/>
          <w:color w:val="FF0000"/>
          <w:sz w:val="22"/>
          <w:szCs w:val="22"/>
        </w:rPr>
        <w:t>.</w:t>
      </w:r>
    </w:p>
    <w:p w14:paraId="25DD10F5" w14:textId="77777777" w:rsidR="009406F1" w:rsidRPr="009406F1" w:rsidRDefault="009406F1" w:rsidP="009406F1">
      <w:pPr>
        <w:suppressAutoHyphens/>
        <w:ind w:left="360"/>
        <w:jc w:val="both"/>
        <w:rPr>
          <w:sz w:val="22"/>
          <w:szCs w:val="22"/>
        </w:rPr>
      </w:pPr>
    </w:p>
    <w:p w14:paraId="2CE04D5D" w14:textId="77777777" w:rsidR="00A261C3" w:rsidRPr="009406F1" w:rsidRDefault="007C4E60" w:rsidP="00561C8E">
      <w:pPr>
        <w:numPr>
          <w:ilvl w:val="1"/>
          <w:numId w:val="18"/>
        </w:numPr>
        <w:tabs>
          <w:tab w:val="clear" w:pos="1080"/>
          <w:tab w:val="num" w:pos="0"/>
        </w:tabs>
        <w:suppressAutoHyphens/>
        <w:ind w:left="0" w:firstLine="720"/>
        <w:jc w:val="both"/>
        <w:rPr>
          <w:sz w:val="22"/>
          <w:szCs w:val="22"/>
        </w:rPr>
      </w:pPr>
      <w:r>
        <w:rPr>
          <w:b/>
        </w:rPr>
        <w:t>Progress Payments</w:t>
      </w:r>
      <w:r w:rsidRPr="009406F1">
        <w:rPr>
          <w:b/>
          <w:sz w:val="22"/>
          <w:szCs w:val="22"/>
        </w:rPr>
        <w:t xml:space="preserve">.  </w:t>
      </w:r>
      <w:r w:rsidR="00A261C3" w:rsidRPr="009406F1">
        <w:rPr>
          <w:sz w:val="22"/>
          <w:szCs w:val="22"/>
        </w:rPr>
        <w:t xml:space="preserve">Payments for Basic Services </w:t>
      </w:r>
      <w:r w:rsidR="00AD6C3B">
        <w:rPr>
          <w:sz w:val="22"/>
          <w:szCs w:val="22"/>
        </w:rPr>
        <w:t xml:space="preserve">and Supplemental Basic Services </w:t>
      </w:r>
      <w:r w:rsidR="00A261C3" w:rsidRPr="009406F1">
        <w:rPr>
          <w:sz w:val="22"/>
          <w:szCs w:val="22"/>
        </w:rPr>
        <w:t xml:space="preserve">shall be made as provided in </w:t>
      </w:r>
      <w:r w:rsidR="00AD6C3B">
        <w:rPr>
          <w:sz w:val="22"/>
          <w:szCs w:val="22"/>
        </w:rPr>
        <w:t xml:space="preserve">Article 7 </w:t>
      </w:r>
      <w:r w:rsidR="009406F1">
        <w:rPr>
          <w:sz w:val="22"/>
          <w:szCs w:val="22"/>
        </w:rPr>
        <w:t>in accordance with the following schedule</w:t>
      </w:r>
      <w:r w:rsidR="00A261C3" w:rsidRPr="009406F1">
        <w:rPr>
          <w:sz w:val="22"/>
          <w:szCs w:val="22"/>
        </w:rPr>
        <w:t>:</w:t>
      </w:r>
    </w:p>
    <w:p w14:paraId="3404B1C4" w14:textId="77777777" w:rsidR="009406F1" w:rsidRDefault="009406F1" w:rsidP="00A261C3">
      <w:pPr>
        <w:tabs>
          <w:tab w:val="left" w:pos="0"/>
        </w:tabs>
        <w:suppressAutoHyphens/>
        <w:jc w:val="both"/>
        <w:rPr>
          <w:spacing w:val="-2"/>
          <w:sz w:val="22"/>
          <w:szCs w:val="22"/>
        </w:rPr>
      </w:pPr>
    </w:p>
    <w:p w14:paraId="332482E5"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Schematic Design Phase</w:t>
      </w:r>
      <w:proofErr w:type="gramStart"/>
      <w:r w:rsidRPr="009D60F1">
        <w:rPr>
          <w:spacing w:val="-2"/>
          <w:sz w:val="22"/>
          <w:szCs w:val="22"/>
        </w:rPr>
        <w:t>:</w:t>
      </w:r>
      <w:r w:rsidRPr="009D60F1">
        <w:rPr>
          <w:spacing w:val="-2"/>
          <w:sz w:val="22"/>
          <w:szCs w:val="22"/>
        </w:rPr>
        <w:tab/>
      </w:r>
      <w:r w:rsidRPr="009D60F1">
        <w:rPr>
          <w:spacing w:val="-2"/>
          <w:sz w:val="22"/>
          <w:szCs w:val="22"/>
        </w:rPr>
        <w:tab/>
        <w:t>15</w:t>
      </w:r>
      <w:proofErr w:type="gramEnd"/>
      <w:r w:rsidRPr="009D60F1">
        <w:rPr>
          <w:spacing w:val="-2"/>
          <w:sz w:val="22"/>
          <w:szCs w:val="22"/>
        </w:rPr>
        <w:t>%</w:t>
      </w:r>
    </w:p>
    <w:p w14:paraId="1ABE6B1A"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Design Development Phase</w:t>
      </w:r>
      <w:proofErr w:type="gramStart"/>
      <w:r w:rsidRPr="009D60F1">
        <w:rPr>
          <w:spacing w:val="-2"/>
          <w:sz w:val="22"/>
          <w:szCs w:val="22"/>
        </w:rPr>
        <w:t>:</w:t>
      </w:r>
      <w:r w:rsidRPr="009D60F1">
        <w:rPr>
          <w:spacing w:val="-2"/>
          <w:sz w:val="22"/>
          <w:szCs w:val="22"/>
        </w:rPr>
        <w:tab/>
      </w:r>
      <w:r w:rsidRPr="009D60F1">
        <w:rPr>
          <w:spacing w:val="-2"/>
          <w:sz w:val="22"/>
          <w:szCs w:val="22"/>
        </w:rPr>
        <w:tab/>
        <w:t>20</w:t>
      </w:r>
      <w:proofErr w:type="gramEnd"/>
      <w:r w:rsidRPr="009D60F1">
        <w:rPr>
          <w:spacing w:val="-2"/>
          <w:sz w:val="22"/>
          <w:szCs w:val="22"/>
        </w:rPr>
        <w:t>%</w:t>
      </w:r>
    </w:p>
    <w:p w14:paraId="161F8B1B"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Documents Phase</w:t>
      </w:r>
      <w:proofErr w:type="gramStart"/>
      <w:r w:rsidRPr="009D60F1">
        <w:rPr>
          <w:spacing w:val="-2"/>
          <w:sz w:val="22"/>
          <w:szCs w:val="22"/>
        </w:rPr>
        <w:t>:</w:t>
      </w:r>
      <w:r w:rsidRPr="009D60F1">
        <w:rPr>
          <w:spacing w:val="-2"/>
          <w:sz w:val="22"/>
          <w:szCs w:val="22"/>
        </w:rPr>
        <w:tab/>
      </w:r>
      <w:r w:rsidRPr="009D60F1">
        <w:rPr>
          <w:spacing w:val="-2"/>
          <w:sz w:val="22"/>
          <w:szCs w:val="22"/>
        </w:rPr>
        <w:tab/>
        <w:t>40</w:t>
      </w:r>
      <w:proofErr w:type="gramEnd"/>
      <w:r w:rsidRPr="009D60F1">
        <w:rPr>
          <w:spacing w:val="-2"/>
          <w:sz w:val="22"/>
          <w:szCs w:val="22"/>
        </w:rPr>
        <w:t>%</w:t>
      </w:r>
    </w:p>
    <w:p w14:paraId="5328494C"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Bidding or Negotiation Phase</w:t>
      </w:r>
      <w:proofErr w:type="gramStart"/>
      <w:r w:rsidRPr="009D60F1">
        <w:rPr>
          <w:spacing w:val="-2"/>
          <w:sz w:val="22"/>
          <w:szCs w:val="22"/>
        </w:rPr>
        <w:t>:</w:t>
      </w:r>
      <w:r w:rsidRPr="009D60F1">
        <w:rPr>
          <w:spacing w:val="-2"/>
          <w:sz w:val="22"/>
          <w:szCs w:val="22"/>
        </w:rPr>
        <w:tab/>
      </w:r>
      <w:r w:rsidRPr="009D60F1">
        <w:rPr>
          <w:spacing w:val="-2"/>
          <w:sz w:val="22"/>
          <w:szCs w:val="22"/>
        </w:rPr>
        <w:tab/>
        <w:t>5</w:t>
      </w:r>
      <w:proofErr w:type="gramEnd"/>
      <w:r w:rsidRPr="009D60F1">
        <w:rPr>
          <w:spacing w:val="-2"/>
          <w:sz w:val="22"/>
          <w:szCs w:val="22"/>
        </w:rPr>
        <w:t>%</w:t>
      </w:r>
    </w:p>
    <w:p w14:paraId="4B90D52E"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Phase:</w:t>
      </w:r>
      <w:r w:rsidRPr="009D60F1">
        <w:rPr>
          <w:spacing w:val="-2"/>
          <w:sz w:val="22"/>
          <w:szCs w:val="22"/>
        </w:rPr>
        <w:tab/>
      </w:r>
      <w:r w:rsidRPr="009D60F1">
        <w:rPr>
          <w:spacing w:val="-2"/>
          <w:sz w:val="22"/>
          <w:szCs w:val="22"/>
        </w:rPr>
        <w:tab/>
      </w:r>
      <w:r w:rsidRPr="009D60F1">
        <w:rPr>
          <w:spacing w:val="-2"/>
          <w:sz w:val="22"/>
          <w:szCs w:val="22"/>
        </w:rPr>
        <w:tab/>
        <w:t>20%</w:t>
      </w:r>
    </w:p>
    <w:p w14:paraId="0E4F271F" w14:textId="77777777" w:rsidR="00A261C3" w:rsidRDefault="00A261C3" w:rsidP="00A261C3">
      <w:pPr>
        <w:keepNext/>
        <w:keepLines/>
        <w:suppressAutoHyphens/>
        <w:jc w:val="both"/>
        <w:rPr>
          <w:sz w:val="22"/>
          <w:szCs w:val="22"/>
        </w:rPr>
      </w:pPr>
    </w:p>
    <w:p w14:paraId="0D9C88D6" w14:textId="10AAC332" w:rsidR="00A261C3" w:rsidRPr="0085698F" w:rsidRDefault="00A261C3" w:rsidP="009406F1">
      <w:pPr>
        <w:pStyle w:val="Heading2"/>
        <w:numPr>
          <w:ilvl w:val="0"/>
          <w:numId w:val="0"/>
        </w:numPr>
        <w:tabs>
          <w:tab w:val="left" w:pos="720"/>
          <w:tab w:val="left" w:pos="1440"/>
        </w:tabs>
        <w:ind w:firstLine="720"/>
        <w:rPr>
          <w:sz w:val="22"/>
          <w:szCs w:val="22"/>
        </w:rPr>
      </w:pPr>
      <w:r>
        <w:rPr>
          <w:sz w:val="22"/>
          <w:szCs w:val="22"/>
        </w:rPr>
        <w:t>14.</w:t>
      </w:r>
      <w:r w:rsidR="00B83AA1">
        <w:rPr>
          <w:sz w:val="22"/>
          <w:szCs w:val="22"/>
        </w:rPr>
        <w:t>6</w:t>
      </w:r>
      <w:r w:rsidR="009406F1">
        <w:rPr>
          <w:sz w:val="22"/>
          <w:szCs w:val="22"/>
        </w:rPr>
        <w:tab/>
      </w:r>
      <w:r w:rsidR="009406F1">
        <w:rPr>
          <w:b/>
          <w:sz w:val="22"/>
          <w:szCs w:val="22"/>
        </w:rPr>
        <w:t xml:space="preserve">Review </w:t>
      </w:r>
      <w:r w:rsidR="007C62AF">
        <w:rPr>
          <w:b/>
          <w:sz w:val="22"/>
          <w:szCs w:val="22"/>
        </w:rPr>
        <w:t>Stages</w:t>
      </w:r>
      <w:r w:rsidR="009406F1">
        <w:rPr>
          <w:b/>
          <w:sz w:val="22"/>
          <w:szCs w:val="22"/>
        </w:rPr>
        <w:t xml:space="preserve">.  </w:t>
      </w:r>
      <w:r w:rsidRPr="0085698F">
        <w:rPr>
          <w:sz w:val="22"/>
          <w:szCs w:val="22"/>
        </w:rPr>
        <w:t xml:space="preserve">The Project Architect shall submit </w:t>
      </w:r>
      <w:r w:rsidR="002E1E6F">
        <w:rPr>
          <w:sz w:val="22"/>
          <w:szCs w:val="22"/>
        </w:rPr>
        <w:t xml:space="preserve">all Project </w:t>
      </w:r>
      <w:r w:rsidRPr="0085698F">
        <w:rPr>
          <w:sz w:val="22"/>
          <w:szCs w:val="22"/>
        </w:rPr>
        <w:t xml:space="preserve">documents to the Owner </w:t>
      </w:r>
      <w:r w:rsidR="002E1E6F">
        <w:rPr>
          <w:sz w:val="22"/>
          <w:szCs w:val="22"/>
        </w:rPr>
        <w:t xml:space="preserve">as searchable .PDF and their native </w:t>
      </w:r>
      <w:r w:rsidR="00995C2C">
        <w:rPr>
          <w:sz w:val="22"/>
          <w:szCs w:val="22"/>
        </w:rPr>
        <w:t xml:space="preserve">produced </w:t>
      </w:r>
      <w:r w:rsidR="00FA1FB6">
        <w:rPr>
          <w:sz w:val="22"/>
          <w:szCs w:val="22"/>
        </w:rPr>
        <w:t xml:space="preserve">file </w:t>
      </w:r>
      <w:r w:rsidR="002E1E6F">
        <w:rPr>
          <w:sz w:val="22"/>
          <w:szCs w:val="22"/>
        </w:rPr>
        <w:t xml:space="preserve">format </w:t>
      </w:r>
      <w:r w:rsidRPr="0085698F">
        <w:rPr>
          <w:sz w:val="22"/>
          <w:szCs w:val="22"/>
        </w:rPr>
        <w:t xml:space="preserve">for review at </w:t>
      </w:r>
      <w:r w:rsidR="002E1E6F">
        <w:rPr>
          <w:sz w:val="22"/>
          <w:szCs w:val="22"/>
        </w:rPr>
        <w:t>each De</w:t>
      </w:r>
      <w:r w:rsidR="00792185">
        <w:rPr>
          <w:sz w:val="22"/>
          <w:szCs w:val="22"/>
        </w:rPr>
        <w:t>s</w:t>
      </w:r>
      <w:r w:rsidR="002E1E6F">
        <w:rPr>
          <w:sz w:val="22"/>
          <w:szCs w:val="22"/>
        </w:rPr>
        <w:t>ign Phase</w:t>
      </w:r>
      <w:r w:rsidRPr="0085698F">
        <w:rPr>
          <w:sz w:val="22"/>
          <w:szCs w:val="22"/>
        </w:rPr>
        <w:t xml:space="preserve"> as follows:</w:t>
      </w:r>
    </w:p>
    <w:p w14:paraId="493A328A" w14:textId="18F0290B" w:rsidR="00A261C3" w:rsidRDefault="00A261C3" w:rsidP="00A261C3">
      <w:pPr>
        <w:suppressAutoHyphens/>
        <w:jc w:val="both"/>
        <w:rPr>
          <w:sz w:val="22"/>
          <w:szCs w:val="22"/>
        </w:rPr>
      </w:pPr>
      <w:r w:rsidRPr="0085698F">
        <w:rPr>
          <w:sz w:val="22"/>
          <w:szCs w:val="22"/>
        </w:rPr>
        <w:tab/>
      </w:r>
      <w:r w:rsidR="00F017B6">
        <w:rPr>
          <w:sz w:val="22"/>
          <w:szCs w:val="22"/>
        </w:rPr>
        <w:tab/>
      </w:r>
      <w:r w:rsidR="002E1E6F">
        <w:rPr>
          <w:sz w:val="22"/>
          <w:szCs w:val="22"/>
        </w:rPr>
        <w:t xml:space="preserve">Schematic Design: </w:t>
      </w:r>
      <w:r w:rsidRPr="0085698F">
        <w:rPr>
          <w:sz w:val="22"/>
          <w:szCs w:val="22"/>
        </w:rPr>
        <w:t>50%</w:t>
      </w:r>
      <w:r w:rsidR="002E1E6F">
        <w:rPr>
          <w:sz w:val="22"/>
          <w:szCs w:val="22"/>
        </w:rPr>
        <w:t xml:space="preserve"> and</w:t>
      </w:r>
      <w:r w:rsidRPr="0085698F">
        <w:rPr>
          <w:sz w:val="22"/>
          <w:szCs w:val="22"/>
        </w:rPr>
        <w:t xml:space="preserve"> 100%</w:t>
      </w:r>
    </w:p>
    <w:p w14:paraId="6E360BFE" w14:textId="79955EDA" w:rsidR="002E1E6F" w:rsidRDefault="002E1E6F" w:rsidP="007F2A79">
      <w:pPr>
        <w:suppressAutoHyphens/>
        <w:ind w:left="720" w:firstLine="720"/>
        <w:jc w:val="both"/>
        <w:rPr>
          <w:sz w:val="22"/>
          <w:szCs w:val="22"/>
        </w:rPr>
      </w:pPr>
      <w:r>
        <w:rPr>
          <w:sz w:val="22"/>
          <w:szCs w:val="22"/>
        </w:rPr>
        <w:t xml:space="preserve">Design Development: </w:t>
      </w:r>
      <w:r w:rsidRPr="0085698F">
        <w:rPr>
          <w:sz w:val="22"/>
          <w:szCs w:val="22"/>
        </w:rPr>
        <w:t>50%</w:t>
      </w:r>
      <w:r>
        <w:rPr>
          <w:sz w:val="22"/>
          <w:szCs w:val="22"/>
        </w:rPr>
        <w:t xml:space="preserve"> and</w:t>
      </w:r>
      <w:r w:rsidRPr="0085698F">
        <w:rPr>
          <w:sz w:val="22"/>
          <w:szCs w:val="22"/>
        </w:rPr>
        <w:t xml:space="preserve"> 100%</w:t>
      </w:r>
    </w:p>
    <w:p w14:paraId="7264BB11" w14:textId="5B1A45E7" w:rsidR="002E1E6F" w:rsidRPr="0085698F" w:rsidRDefault="002E1E6F" w:rsidP="007F2A79">
      <w:pPr>
        <w:suppressAutoHyphens/>
        <w:ind w:left="720" w:firstLine="720"/>
        <w:jc w:val="both"/>
        <w:rPr>
          <w:sz w:val="22"/>
          <w:szCs w:val="22"/>
        </w:rPr>
      </w:pPr>
      <w:r>
        <w:rPr>
          <w:sz w:val="22"/>
          <w:szCs w:val="22"/>
        </w:rPr>
        <w:t>Construction Documents: 50%, 75% and 100%</w:t>
      </w:r>
    </w:p>
    <w:p w14:paraId="58B1A5D5" w14:textId="77777777" w:rsidR="00A261C3" w:rsidRPr="0085698F" w:rsidRDefault="00A261C3" w:rsidP="00A261C3">
      <w:pPr>
        <w:suppressAutoHyphens/>
        <w:jc w:val="both"/>
        <w:rPr>
          <w:sz w:val="22"/>
          <w:szCs w:val="22"/>
        </w:rPr>
      </w:pPr>
    </w:p>
    <w:p w14:paraId="3233C415" w14:textId="09DC5696" w:rsidR="00A261C3" w:rsidRPr="0085698F" w:rsidRDefault="00A261C3" w:rsidP="009406F1">
      <w:pPr>
        <w:pStyle w:val="Heading2"/>
        <w:numPr>
          <w:ilvl w:val="0"/>
          <w:numId w:val="0"/>
        </w:numPr>
        <w:tabs>
          <w:tab w:val="left" w:pos="1440"/>
        </w:tabs>
        <w:ind w:firstLine="720"/>
        <w:rPr>
          <w:sz w:val="22"/>
          <w:szCs w:val="22"/>
        </w:rPr>
      </w:pPr>
      <w:r>
        <w:rPr>
          <w:sz w:val="22"/>
          <w:szCs w:val="22"/>
        </w:rPr>
        <w:t>14.</w:t>
      </w:r>
      <w:r w:rsidR="00B83AA1">
        <w:rPr>
          <w:sz w:val="22"/>
          <w:szCs w:val="22"/>
        </w:rPr>
        <w:t>7</w:t>
      </w:r>
      <w:r>
        <w:rPr>
          <w:sz w:val="22"/>
          <w:szCs w:val="22"/>
        </w:rPr>
        <w:tab/>
      </w:r>
      <w:r w:rsidR="009406F1">
        <w:rPr>
          <w:b/>
          <w:sz w:val="22"/>
          <w:szCs w:val="22"/>
        </w:rPr>
        <w:t xml:space="preserve">Construction Cost Estimates.  </w:t>
      </w:r>
      <w:r w:rsidRPr="0085698F">
        <w:rPr>
          <w:sz w:val="22"/>
          <w:szCs w:val="22"/>
        </w:rPr>
        <w:t>The Project Architect shall submit construction cost estim</w:t>
      </w:r>
      <w:r>
        <w:rPr>
          <w:sz w:val="22"/>
          <w:szCs w:val="22"/>
        </w:rPr>
        <w:t>ates as described in Article 1.1</w:t>
      </w:r>
      <w:r w:rsidRPr="0085698F">
        <w:rPr>
          <w:sz w:val="22"/>
          <w:szCs w:val="22"/>
        </w:rPr>
        <w:t>.</w:t>
      </w:r>
      <w:r w:rsidR="002A7613" w:rsidRPr="0085698F">
        <w:rPr>
          <w:sz w:val="22"/>
          <w:szCs w:val="22"/>
        </w:rPr>
        <w:t>1</w:t>
      </w:r>
      <w:r w:rsidR="002A7613">
        <w:rPr>
          <w:sz w:val="22"/>
          <w:szCs w:val="22"/>
        </w:rPr>
        <w:t>5</w:t>
      </w:r>
      <w:r w:rsidR="002A7613" w:rsidRPr="0085698F">
        <w:rPr>
          <w:sz w:val="22"/>
          <w:szCs w:val="22"/>
        </w:rPr>
        <w:t xml:space="preserve"> </w:t>
      </w:r>
      <w:r w:rsidRPr="0085698F">
        <w:rPr>
          <w:sz w:val="22"/>
          <w:szCs w:val="22"/>
        </w:rPr>
        <w:t>at the following stages of completion</w:t>
      </w:r>
      <w:r w:rsidR="00792185">
        <w:rPr>
          <w:sz w:val="22"/>
          <w:szCs w:val="22"/>
        </w:rPr>
        <w:t>:</w:t>
      </w:r>
      <w:r w:rsidRPr="0085698F">
        <w:rPr>
          <w:sz w:val="22"/>
          <w:szCs w:val="22"/>
        </w:rPr>
        <w:t xml:space="preserve"> </w:t>
      </w:r>
    </w:p>
    <w:p w14:paraId="06F61C18" w14:textId="64F26034" w:rsidR="00A261C3" w:rsidRPr="0085698F" w:rsidRDefault="00A261C3" w:rsidP="00A261C3">
      <w:pPr>
        <w:suppressAutoHyphens/>
        <w:jc w:val="both"/>
        <w:rPr>
          <w:sz w:val="22"/>
          <w:szCs w:val="22"/>
        </w:rPr>
      </w:pPr>
      <w:r w:rsidRPr="0085698F">
        <w:rPr>
          <w:sz w:val="22"/>
          <w:szCs w:val="22"/>
        </w:rPr>
        <w:tab/>
      </w:r>
      <w:r w:rsidR="00F017B6">
        <w:rPr>
          <w:sz w:val="22"/>
          <w:szCs w:val="22"/>
        </w:rPr>
        <w:tab/>
      </w:r>
      <w:r w:rsidR="00792185">
        <w:rPr>
          <w:sz w:val="22"/>
          <w:szCs w:val="22"/>
        </w:rPr>
        <w:t xml:space="preserve">Schematic Design: </w:t>
      </w:r>
      <w:r w:rsidR="00792185" w:rsidRPr="0085698F">
        <w:rPr>
          <w:sz w:val="22"/>
          <w:szCs w:val="22"/>
        </w:rPr>
        <w:t>100%</w:t>
      </w:r>
    </w:p>
    <w:p w14:paraId="7046AE81" w14:textId="77777777" w:rsidR="00792185" w:rsidRDefault="00792185" w:rsidP="00792185">
      <w:pPr>
        <w:suppressAutoHyphens/>
        <w:ind w:left="720" w:firstLine="720"/>
        <w:jc w:val="both"/>
        <w:rPr>
          <w:sz w:val="22"/>
          <w:szCs w:val="22"/>
        </w:rPr>
      </w:pPr>
      <w:r>
        <w:rPr>
          <w:sz w:val="22"/>
          <w:szCs w:val="22"/>
        </w:rPr>
        <w:t xml:space="preserve">Design Development: </w:t>
      </w:r>
      <w:r w:rsidRPr="0085698F">
        <w:rPr>
          <w:sz w:val="22"/>
          <w:szCs w:val="22"/>
        </w:rPr>
        <w:t>50%</w:t>
      </w:r>
      <w:r>
        <w:rPr>
          <w:sz w:val="22"/>
          <w:szCs w:val="22"/>
        </w:rPr>
        <w:t xml:space="preserve"> and</w:t>
      </w:r>
      <w:r w:rsidRPr="0085698F">
        <w:rPr>
          <w:sz w:val="22"/>
          <w:szCs w:val="22"/>
        </w:rPr>
        <w:t xml:space="preserve"> 100%</w:t>
      </w:r>
    </w:p>
    <w:p w14:paraId="44387DED" w14:textId="77777777" w:rsidR="00792185" w:rsidRPr="0085698F" w:rsidRDefault="00792185" w:rsidP="00792185">
      <w:pPr>
        <w:suppressAutoHyphens/>
        <w:ind w:left="720" w:firstLine="720"/>
        <w:jc w:val="both"/>
        <w:rPr>
          <w:sz w:val="22"/>
          <w:szCs w:val="22"/>
        </w:rPr>
      </w:pPr>
      <w:r>
        <w:rPr>
          <w:sz w:val="22"/>
          <w:szCs w:val="22"/>
        </w:rPr>
        <w:t>Construction Documents: 50%, 75% and 100%</w:t>
      </w:r>
    </w:p>
    <w:p w14:paraId="2AA07C9E" w14:textId="77777777" w:rsidR="00A261C3" w:rsidRPr="0085698F" w:rsidRDefault="00A261C3" w:rsidP="00A261C3">
      <w:pPr>
        <w:suppressAutoHyphens/>
        <w:jc w:val="both"/>
        <w:rPr>
          <w:sz w:val="22"/>
          <w:szCs w:val="22"/>
        </w:rPr>
      </w:pPr>
    </w:p>
    <w:p w14:paraId="69D98034" w14:textId="77777777" w:rsidR="00A261C3" w:rsidRPr="0085698F" w:rsidRDefault="00A261C3" w:rsidP="00A261C3">
      <w:pPr>
        <w:suppressAutoHyphens/>
        <w:jc w:val="both"/>
        <w:rPr>
          <w:color w:val="FF0000"/>
          <w:sz w:val="22"/>
          <w:szCs w:val="22"/>
        </w:rPr>
      </w:pPr>
      <w:r w:rsidRPr="0085698F">
        <w:rPr>
          <w:b/>
          <w:i/>
          <w:color w:val="FF0000"/>
          <w:sz w:val="22"/>
          <w:szCs w:val="22"/>
        </w:rPr>
        <w:t xml:space="preserve"> Editor’s Note</w:t>
      </w:r>
      <w:proofErr w:type="gramStart"/>
      <w:r w:rsidRPr="0085698F">
        <w:rPr>
          <w:b/>
          <w:i/>
          <w:color w:val="FF0000"/>
          <w:sz w:val="22"/>
          <w:szCs w:val="22"/>
        </w:rPr>
        <w:t xml:space="preserve">:  </w:t>
      </w:r>
      <w:r w:rsidRPr="0085698F">
        <w:rPr>
          <w:i/>
          <w:color w:val="FF0000"/>
          <w:sz w:val="22"/>
          <w:szCs w:val="22"/>
        </w:rPr>
        <w:t>Project</w:t>
      </w:r>
      <w:proofErr w:type="gramEnd"/>
      <w:r w:rsidRPr="0085698F">
        <w:rPr>
          <w:i/>
          <w:color w:val="FF0000"/>
          <w:sz w:val="22"/>
          <w:szCs w:val="22"/>
        </w:rPr>
        <w:t xml:space="preserve"> Manager edit as appropriate.</w:t>
      </w:r>
    </w:p>
    <w:p w14:paraId="58183DAE" w14:textId="77777777" w:rsidR="00A261C3" w:rsidRPr="0085698F" w:rsidRDefault="00A261C3" w:rsidP="00A261C3">
      <w:pPr>
        <w:suppressAutoHyphens/>
        <w:jc w:val="both"/>
        <w:rPr>
          <w:sz w:val="22"/>
          <w:szCs w:val="22"/>
        </w:rPr>
      </w:pPr>
    </w:p>
    <w:p w14:paraId="3503208A" w14:textId="301CD1AC" w:rsidR="00A261C3" w:rsidRPr="0085698F" w:rsidRDefault="00A261C3" w:rsidP="009406F1">
      <w:pPr>
        <w:pStyle w:val="Heading2"/>
        <w:numPr>
          <w:ilvl w:val="0"/>
          <w:numId w:val="0"/>
        </w:numPr>
        <w:tabs>
          <w:tab w:val="left" w:pos="1440"/>
        </w:tabs>
        <w:ind w:firstLine="720"/>
        <w:rPr>
          <w:sz w:val="22"/>
          <w:szCs w:val="22"/>
        </w:rPr>
      </w:pPr>
      <w:r>
        <w:rPr>
          <w:sz w:val="22"/>
          <w:szCs w:val="22"/>
        </w:rPr>
        <w:lastRenderedPageBreak/>
        <w:t>14.</w:t>
      </w:r>
      <w:r w:rsidR="00B83AA1">
        <w:rPr>
          <w:sz w:val="22"/>
          <w:szCs w:val="22"/>
        </w:rPr>
        <w:t>8</w:t>
      </w:r>
      <w:r w:rsidR="009406F1">
        <w:rPr>
          <w:sz w:val="22"/>
          <w:szCs w:val="22"/>
        </w:rPr>
        <w:tab/>
      </w:r>
      <w:r w:rsidR="007C62AF">
        <w:rPr>
          <w:b/>
          <w:sz w:val="22"/>
          <w:szCs w:val="22"/>
        </w:rPr>
        <w:t xml:space="preserve">Review Documents.  </w:t>
      </w:r>
      <w:r w:rsidRPr="0085698F">
        <w:rPr>
          <w:sz w:val="22"/>
          <w:szCs w:val="22"/>
        </w:rPr>
        <w:t>The Project Architect</w:t>
      </w:r>
      <w:r w:rsidR="007C62AF">
        <w:rPr>
          <w:sz w:val="22"/>
          <w:szCs w:val="22"/>
        </w:rPr>
        <w:t xml:space="preserve"> </w:t>
      </w:r>
      <w:r w:rsidRPr="0085698F">
        <w:rPr>
          <w:sz w:val="22"/>
          <w:szCs w:val="22"/>
        </w:rPr>
        <w:t>shall</w:t>
      </w:r>
      <w:r w:rsidR="007C62AF">
        <w:rPr>
          <w:sz w:val="22"/>
          <w:szCs w:val="22"/>
        </w:rPr>
        <w:t>, at its expense,</w:t>
      </w:r>
      <w:r w:rsidRPr="0085698F">
        <w:rPr>
          <w:sz w:val="22"/>
          <w:szCs w:val="22"/>
        </w:rPr>
        <w:t xml:space="preserve"> furnish and deliver to the Owner for Owner’s review, the following number of </w:t>
      </w:r>
      <w:r w:rsidR="0004751F">
        <w:rPr>
          <w:sz w:val="22"/>
          <w:szCs w:val="22"/>
        </w:rPr>
        <w:t xml:space="preserve">printed </w:t>
      </w:r>
      <w:r w:rsidRPr="0085698F">
        <w:rPr>
          <w:sz w:val="22"/>
          <w:szCs w:val="22"/>
        </w:rPr>
        <w:t xml:space="preserve">sets of </w:t>
      </w:r>
      <w:r w:rsidR="007C62AF">
        <w:rPr>
          <w:sz w:val="22"/>
          <w:szCs w:val="22"/>
        </w:rPr>
        <w:t xml:space="preserve">review </w:t>
      </w:r>
      <w:r w:rsidRPr="0085698F">
        <w:rPr>
          <w:sz w:val="22"/>
          <w:szCs w:val="22"/>
        </w:rPr>
        <w:t>documents</w:t>
      </w:r>
      <w:r w:rsidR="007C62AF">
        <w:rPr>
          <w:sz w:val="22"/>
          <w:szCs w:val="22"/>
        </w:rPr>
        <w:t xml:space="preserve"> at the required review stages</w:t>
      </w:r>
      <w:r w:rsidRPr="0085698F">
        <w:rPr>
          <w:sz w:val="22"/>
          <w:szCs w:val="22"/>
        </w:rPr>
        <w:t>:</w:t>
      </w:r>
    </w:p>
    <w:p w14:paraId="5404304A" w14:textId="2697C9FB" w:rsidR="00A261C3" w:rsidRPr="0085698F" w:rsidRDefault="00A261C3" w:rsidP="00A261C3">
      <w:pPr>
        <w:suppressAutoHyphens/>
        <w:jc w:val="both"/>
        <w:rPr>
          <w:sz w:val="22"/>
          <w:szCs w:val="22"/>
        </w:rPr>
      </w:pPr>
      <w:r w:rsidRPr="0085698F">
        <w:rPr>
          <w:sz w:val="22"/>
          <w:szCs w:val="22"/>
        </w:rPr>
        <w:tab/>
        <w:t>Schematic Design:</w:t>
      </w:r>
      <w:r w:rsidRPr="0085698F">
        <w:rPr>
          <w:sz w:val="22"/>
          <w:szCs w:val="22"/>
        </w:rPr>
        <w:tab/>
      </w:r>
      <w:r w:rsidRPr="0085698F">
        <w:rPr>
          <w:sz w:val="22"/>
          <w:szCs w:val="22"/>
        </w:rPr>
        <w:tab/>
      </w:r>
      <w:r w:rsidR="000A2729" w:rsidRPr="0085698F">
        <w:rPr>
          <w:sz w:val="22"/>
          <w:szCs w:val="22"/>
        </w:rPr>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Pr="0085698F">
        <w:rPr>
          <w:sz w:val="22"/>
          <w:szCs w:val="22"/>
        </w:rPr>
        <w:t>_____</w:t>
      </w:r>
      <w:r w:rsidR="000A2729">
        <w:rPr>
          <w:sz w:val="22"/>
          <w:szCs w:val="22"/>
        </w:rPr>
        <w:t xml:space="preserve"> </w:t>
      </w:r>
      <w:r w:rsidR="0004751F">
        <w:rPr>
          <w:sz w:val="22"/>
          <w:szCs w:val="22"/>
        </w:rPr>
        <w:t xml:space="preserve">full “E” </w:t>
      </w:r>
      <w:r w:rsidR="000A2729">
        <w:rPr>
          <w:sz w:val="22"/>
          <w:szCs w:val="22"/>
        </w:rPr>
        <w:t>size</w:t>
      </w:r>
      <w:r w:rsidRPr="0085698F">
        <w:rPr>
          <w:sz w:val="22"/>
          <w:szCs w:val="22"/>
        </w:rPr>
        <w:t xml:space="preserve"> sets</w:t>
      </w:r>
    </w:p>
    <w:p w14:paraId="3FBD5EC6" w14:textId="67FFD4DE" w:rsidR="00A261C3" w:rsidRPr="0085698F" w:rsidRDefault="00A261C3" w:rsidP="00A261C3">
      <w:pPr>
        <w:suppressAutoHyphens/>
        <w:jc w:val="both"/>
        <w:rPr>
          <w:sz w:val="22"/>
          <w:szCs w:val="22"/>
        </w:rPr>
      </w:pPr>
      <w:r w:rsidRPr="0085698F">
        <w:rPr>
          <w:sz w:val="22"/>
          <w:szCs w:val="22"/>
        </w:rPr>
        <w:tab/>
        <w:t>Design Development:</w:t>
      </w:r>
      <w:r w:rsidRPr="0085698F">
        <w:rPr>
          <w:sz w:val="22"/>
          <w:szCs w:val="22"/>
        </w:rPr>
        <w:tab/>
      </w:r>
      <w:r w:rsidRPr="0085698F">
        <w:rPr>
          <w:sz w:val="22"/>
          <w:szCs w:val="22"/>
        </w:rPr>
        <w:tab/>
      </w:r>
      <w:r w:rsidR="000A2729" w:rsidRPr="0085698F">
        <w:rPr>
          <w:sz w:val="22"/>
          <w:szCs w:val="22"/>
        </w:rPr>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Pr="0085698F">
        <w:rPr>
          <w:sz w:val="22"/>
          <w:szCs w:val="22"/>
        </w:rPr>
        <w:t xml:space="preserve">_____ </w:t>
      </w:r>
      <w:r w:rsidR="0004751F">
        <w:rPr>
          <w:sz w:val="22"/>
          <w:szCs w:val="22"/>
        </w:rPr>
        <w:t>full “E” s</w:t>
      </w:r>
      <w:r w:rsidR="000A2729">
        <w:rPr>
          <w:sz w:val="22"/>
          <w:szCs w:val="22"/>
        </w:rPr>
        <w:t>ize</w:t>
      </w:r>
      <w:r w:rsidR="000A2729" w:rsidRPr="0085698F">
        <w:rPr>
          <w:sz w:val="22"/>
          <w:szCs w:val="22"/>
        </w:rPr>
        <w:t xml:space="preserve"> </w:t>
      </w:r>
      <w:r w:rsidRPr="0085698F">
        <w:rPr>
          <w:sz w:val="22"/>
          <w:szCs w:val="22"/>
        </w:rPr>
        <w:t xml:space="preserve">sets  </w:t>
      </w:r>
    </w:p>
    <w:p w14:paraId="5EE9AE3D" w14:textId="4ADDE79C" w:rsidR="00A261C3" w:rsidRPr="0085698F" w:rsidRDefault="00A261C3" w:rsidP="00A261C3">
      <w:pPr>
        <w:suppressAutoHyphens/>
        <w:jc w:val="both"/>
        <w:rPr>
          <w:sz w:val="22"/>
          <w:szCs w:val="22"/>
        </w:rPr>
      </w:pPr>
      <w:r w:rsidRPr="0085698F">
        <w:rPr>
          <w:sz w:val="22"/>
          <w:szCs w:val="22"/>
        </w:rPr>
        <w:tab/>
        <w:t>Construction Documents:</w:t>
      </w:r>
      <w:r w:rsidRPr="0085698F">
        <w:rPr>
          <w:sz w:val="22"/>
          <w:szCs w:val="22"/>
        </w:rPr>
        <w:tab/>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000A2729" w:rsidRPr="0085698F">
        <w:rPr>
          <w:sz w:val="22"/>
          <w:szCs w:val="22"/>
        </w:rPr>
        <w:t xml:space="preserve">_____ </w:t>
      </w:r>
      <w:r w:rsidR="0004751F">
        <w:rPr>
          <w:sz w:val="22"/>
          <w:szCs w:val="22"/>
        </w:rPr>
        <w:t xml:space="preserve">full “E” </w:t>
      </w:r>
      <w:r w:rsidR="000A2729">
        <w:rPr>
          <w:sz w:val="22"/>
          <w:szCs w:val="22"/>
        </w:rPr>
        <w:t>size</w:t>
      </w:r>
      <w:r w:rsidR="000A2729" w:rsidRPr="0085698F">
        <w:rPr>
          <w:sz w:val="22"/>
          <w:szCs w:val="22"/>
        </w:rPr>
        <w:t xml:space="preserve"> </w:t>
      </w:r>
      <w:r w:rsidRPr="0085698F">
        <w:rPr>
          <w:sz w:val="22"/>
          <w:szCs w:val="22"/>
        </w:rPr>
        <w:t>sets</w:t>
      </w:r>
    </w:p>
    <w:p w14:paraId="45CE51F8" w14:textId="77777777" w:rsidR="00A261C3" w:rsidRPr="0085698F" w:rsidRDefault="00A261C3" w:rsidP="00A261C3">
      <w:pPr>
        <w:suppressAutoHyphens/>
        <w:jc w:val="both"/>
        <w:rPr>
          <w:sz w:val="22"/>
          <w:szCs w:val="22"/>
        </w:rPr>
      </w:pPr>
    </w:p>
    <w:p w14:paraId="172B81F2" w14:textId="77777777" w:rsidR="00A261C3" w:rsidRPr="0085698F" w:rsidRDefault="00A261C3" w:rsidP="009406F1">
      <w:pPr>
        <w:pStyle w:val="Heading2"/>
        <w:numPr>
          <w:ilvl w:val="0"/>
          <w:numId w:val="0"/>
        </w:numPr>
        <w:tabs>
          <w:tab w:val="left" w:pos="1440"/>
        </w:tabs>
        <w:ind w:firstLine="720"/>
        <w:jc w:val="both"/>
        <w:rPr>
          <w:sz w:val="22"/>
          <w:szCs w:val="22"/>
        </w:rPr>
      </w:pPr>
      <w:r>
        <w:rPr>
          <w:sz w:val="22"/>
          <w:szCs w:val="22"/>
        </w:rPr>
        <w:t>14.</w:t>
      </w:r>
      <w:r w:rsidR="00B83AA1">
        <w:rPr>
          <w:sz w:val="22"/>
          <w:szCs w:val="22"/>
        </w:rPr>
        <w:t>9</w:t>
      </w:r>
      <w:r w:rsidR="009406F1">
        <w:rPr>
          <w:sz w:val="22"/>
          <w:szCs w:val="22"/>
        </w:rPr>
        <w:tab/>
      </w:r>
      <w:r w:rsidR="007C62AF">
        <w:rPr>
          <w:b/>
          <w:sz w:val="22"/>
          <w:szCs w:val="22"/>
        </w:rPr>
        <w:t xml:space="preserve">Partnering.  </w:t>
      </w:r>
      <w:r w:rsidRPr="0085698F">
        <w:rPr>
          <w:sz w:val="22"/>
          <w:szCs w:val="22"/>
        </w:rPr>
        <w:t>For the benefit of al</w:t>
      </w:r>
      <w:r w:rsidR="007C62AF">
        <w:rPr>
          <w:sz w:val="22"/>
          <w:szCs w:val="22"/>
        </w:rPr>
        <w:t>l parties and</w:t>
      </w:r>
      <w:r w:rsidRPr="0085698F">
        <w:rPr>
          <w:sz w:val="22"/>
          <w:szCs w:val="22"/>
        </w:rPr>
        <w:t xml:space="preserve"> as a part of Basic Services, the Project Architect and </w:t>
      </w:r>
      <w:r w:rsidR="007C62AF">
        <w:rPr>
          <w:sz w:val="22"/>
          <w:szCs w:val="22"/>
        </w:rPr>
        <w:t xml:space="preserve">its </w:t>
      </w:r>
      <w:r w:rsidRPr="0085698F">
        <w:rPr>
          <w:sz w:val="22"/>
          <w:szCs w:val="22"/>
        </w:rPr>
        <w:t xml:space="preserve">entire consultant team shall attend two (2) full day Partnering sessions in _______________; the first at the beginning of the Schematic Design Phase, and the second at the beginning of the Construction Phase. </w:t>
      </w:r>
    </w:p>
    <w:p w14:paraId="7B24D523" w14:textId="77777777" w:rsidR="00A261C3" w:rsidRPr="0085698F" w:rsidRDefault="00A261C3" w:rsidP="00A261C3">
      <w:p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sidRPr="0085698F">
        <w:rPr>
          <w:i/>
          <w:iCs/>
          <w:color w:val="FF0000"/>
          <w:sz w:val="22"/>
          <w:szCs w:val="22"/>
        </w:rPr>
        <w:t>The</w:t>
      </w:r>
      <w:proofErr w:type="gramEnd"/>
      <w:r w:rsidRPr="0085698F">
        <w:rPr>
          <w:i/>
          <w:iCs/>
          <w:color w:val="FF0000"/>
          <w:sz w:val="22"/>
          <w:szCs w:val="22"/>
        </w:rPr>
        <w:t xml:space="preserve"> following </w:t>
      </w:r>
      <w:r>
        <w:rPr>
          <w:i/>
          <w:iCs/>
          <w:color w:val="FF0000"/>
          <w:sz w:val="22"/>
          <w:szCs w:val="22"/>
        </w:rPr>
        <w:t>two</w:t>
      </w:r>
      <w:r w:rsidRPr="0085698F">
        <w:rPr>
          <w:i/>
          <w:iCs/>
          <w:color w:val="FF0000"/>
          <w:sz w:val="22"/>
          <w:szCs w:val="22"/>
        </w:rPr>
        <w:t xml:space="preserve"> Articles are for U. T. Austin Projects only.  </w:t>
      </w:r>
      <w:r>
        <w:rPr>
          <w:i/>
          <w:iCs/>
          <w:color w:val="FF0000"/>
          <w:sz w:val="22"/>
          <w:szCs w:val="22"/>
        </w:rPr>
        <w:t xml:space="preserve">They may be </w:t>
      </w:r>
      <w:r w:rsidRPr="0085698F">
        <w:rPr>
          <w:i/>
          <w:iCs/>
          <w:color w:val="FF0000"/>
          <w:sz w:val="22"/>
          <w:szCs w:val="22"/>
        </w:rPr>
        <w:t>use</w:t>
      </w:r>
      <w:r>
        <w:rPr>
          <w:i/>
          <w:iCs/>
          <w:color w:val="FF0000"/>
          <w:sz w:val="22"/>
          <w:szCs w:val="22"/>
        </w:rPr>
        <w:t>d</w:t>
      </w:r>
      <w:r w:rsidRPr="0085698F">
        <w:rPr>
          <w:i/>
          <w:iCs/>
          <w:color w:val="FF0000"/>
          <w:sz w:val="22"/>
          <w:szCs w:val="22"/>
        </w:rPr>
        <w:t xml:space="preserve"> by other campuses</w:t>
      </w:r>
      <w:r>
        <w:rPr>
          <w:i/>
          <w:iCs/>
          <w:color w:val="FF0000"/>
          <w:sz w:val="22"/>
          <w:szCs w:val="22"/>
        </w:rPr>
        <w:t xml:space="preserve"> at their option</w:t>
      </w:r>
      <w:r w:rsidR="007C62AF">
        <w:rPr>
          <w:i/>
          <w:iCs/>
          <w:color w:val="FF0000"/>
          <w:sz w:val="22"/>
          <w:szCs w:val="22"/>
        </w:rPr>
        <w:t>.   The CADD As-</w:t>
      </w:r>
      <w:r w:rsidRPr="0085698F">
        <w:rPr>
          <w:i/>
          <w:iCs/>
          <w:color w:val="FF0000"/>
          <w:sz w:val="22"/>
          <w:szCs w:val="22"/>
        </w:rPr>
        <w:t>Buil</w:t>
      </w:r>
      <w:r w:rsidR="007C62AF">
        <w:rPr>
          <w:i/>
          <w:iCs/>
          <w:color w:val="FF0000"/>
          <w:sz w:val="22"/>
          <w:szCs w:val="22"/>
        </w:rPr>
        <w:t>t</w:t>
      </w:r>
      <w:r w:rsidRPr="0085698F">
        <w:rPr>
          <w:i/>
          <w:iCs/>
          <w:color w:val="FF0000"/>
          <w:sz w:val="22"/>
          <w:szCs w:val="22"/>
        </w:rPr>
        <w:t xml:space="preserve"> requirement has moved to Additional Services above:</w:t>
      </w:r>
    </w:p>
    <w:p w14:paraId="4F1190B5" w14:textId="77777777" w:rsidR="00A261C3" w:rsidRPr="0085698F" w:rsidRDefault="00A261C3" w:rsidP="00A261C3">
      <w:pPr>
        <w:rPr>
          <w:color w:val="FF0000"/>
          <w:sz w:val="22"/>
          <w:szCs w:val="22"/>
        </w:rPr>
      </w:pPr>
    </w:p>
    <w:p w14:paraId="6FE9464B" w14:textId="77777777" w:rsidR="00A261C3" w:rsidRPr="0085698F" w:rsidRDefault="00A261C3" w:rsidP="007C62AF">
      <w:pPr>
        <w:pStyle w:val="Heading2"/>
        <w:numPr>
          <w:ilvl w:val="0"/>
          <w:numId w:val="0"/>
        </w:numPr>
        <w:tabs>
          <w:tab w:val="left" w:pos="1440"/>
        </w:tabs>
        <w:ind w:firstLine="720"/>
        <w:rPr>
          <w:sz w:val="22"/>
          <w:szCs w:val="22"/>
        </w:rPr>
      </w:pPr>
      <w:r>
        <w:rPr>
          <w:sz w:val="22"/>
          <w:szCs w:val="22"/>
        </w:rPr>
        <w:t>14.1</w:t>
      </w:r>
      <w:r w:rsidR="00B83AA1">
        <w:rPr>
          <w:sz w:val="22"/>
          <w:szCs w:val="22"/>
        </w:rPr>
        <w:t>0</w:t>
      </w:r>
      <w:r>
        <w:rPr>
          <w:sz w:val="22"/>
          <w:szCs w:val="22"/>
        </w:rPr>
        <w:tab/>
      </w:r>
      <w:r w:rsidR="007C62AF">
        <w:rPr>
          <w:b/>
          <w:sz w:val="22"/>
          <w:szCs w:val="22"/>
        </w:rPr>
        <w:t xml:space="preserve">CADD Standards.  </w:t>
      </w:r>
      <w:r w:rsidRPr="0085698F">
        <w:rPr>
          <w:sz w:val="22"/>
          <w:szCs w:val="22"/>
        </w:rPr>
        <w:t>Project Architect, as a basic service, shall utilize a CADD drawing-layering standard comparable to the current AIA standard and shall review proposed standard with the Owner prior to commencing drawing preparation.</w:t>
      </w:r>
    </w:p>
    <w:p w14:paraId="633AA394" w14:textId="77777777" w:rsidR="009E4548" w:rsidRDefault="009E4548" w:rsidP="009E4548">
      <w:pPr>
        <w:pStyle w:val="Heading2"/>
        <w:numPr>
          <w:ilvl w:val="0"/>
          <w:numId w:val="0"/>
        </w:num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Pr>
          <w:b/>
          <w:i/>
          <w:iCs/>
          <w:color w:val="FF0000"/>
          <w:sz w:val="22"/>
          <w:szCs w:val="22"/>
        </w:rPr>
        <w:t>For</w:t>
      </w:r>
      <w:proofErr w:type="gramEnd"/>
      <w:r>
        <w:rPr>
          <w:b/>
          <w:i/>
          <w:iCs/>
          <w:color w:val="FF0000"/>
          <w:sz w:val="22"/>
          <w:szCs w:val="22"/>
        </w:rPr>
        <w:t xml:space="preserve"> U.T. Austin projects, t</w:t>
      </w:r>
      <w:r w:rsidRPr="0085698F">
        <w:rPr>
          <w:i/>
          <w:iCs/>
          <w:color w:val="FF0000"/>
          <w:sz w:val="22"/>
          <w:szCs w:val="22"/>
        </w:rPr>
        <w:t xml:space="preserve">he following Article </w:t>
      </w:r>
      <w:r>
        <w:rPr>
          <w:i/>
          <w:iCs/>
          <w:color w:val="FF0000"/>
          <w:sz w:val="22"/>
          <w:szCs w:val="22"/>
        </w:rPr>
        <w:t xml:space="preserve">regarding Space Planning Documents is </w:t>
      </w:r>
      <w:r w:rsidRPr="00D8209D">
        <w:rPr>
          <w:b/>
          <w:i/>
          <w:iCs/>
          <w:color w:val="FF0000"/>
          <w:sz w:val="22"/>
          <w:szCs w:val="22"/>
        </w:rPr>
        <w:t>NOT OPTIONAL</w:t>
      </w:r>
      <w:r>
        <w:rPr>
          <w:i/>
          <w:iCs/>
          <w:color w:val="FF0000"/>
          <w:sz w:val="22"/>
          <w:szCs w:val="22"/>
        </w:rPr>
        <w:t>.  The campus requires the A/E to provide an electronic copy of the architectural floor plans with correct room names and numbers just prior to Substantial Completion.</w:t>
      </w:r>
    </w:p>
    <w:p w14:paraId="5BA25A2D" w14:textId="3E0B273C" w:rsidR="00A261C3" w:rsidRPr="0085698F" w:rsidRDefault="009E4548" w:rsidP="009E4548">
      <w:pPr>
        <w:pStyle w:val="Heading2"/>
        <w:numPr>
          <w:ilvl w:val="0"/>
          <w:numId w:val="0"/>
        </w:numPr>
        <w:ind w:firstLine="720"/>
        <w:rPr>
          <w:sz w:val="22"/>
          <w:szCs w:val="22"/>
        </w:rPr>
      </w:pPr>
      <w:r w:rsidRPr="0085698F">
        <w:rPr>
          <w:i/>
          <w:iCs/>
          <w:color w:val="FF0000"/>
          <w:sz w:val="22"/>
          <w:szCs w:val="22"/>
        </w:rPr>
        <w:t xml:space="preserve"> </w:t>
      </w:r>
      <w:r w:rsidR="00A261C3">
        <w:rPr>
          <w:sz w:val="22"/>
          <w:szCs w:val="22"/>
        </w:rPr>
        <w:t>14.1</w:t>
      </w:r>
      <w:r w:rsidR="00B83AA1">
        <w:rPr>
          <w:sz w:val="22"/>
          <w:szCs w:val="22"/>
        </w:rPr>
        <w:t>1</w:t>
      </w:r>
      <w:r w:rsidR="00A261C3">
        <w:rPr>
          <w:sz w:val="22"/>
          <w:szCs w:val="22"/>
        </w:rPr>
        <w:tab/>
      </w:r>
      <w:r w:rsidR="005E7FF2">
        <w:rPr>
          <w:b/>
          <w:sz w:val="22"/>
          <w:szCs w:val="22"/>
        </w:rPr>
        <w:t xml:space="preserve">Space Planning Documents.  </w:t>
      </w:r>
      <w:r w:rsidR="00A261C3" w:rsidRPr="0085698F">
        <w:rPr>
          <w:sz w:val="22"/>
          <w:szCs w:val="22"/>
        </w:rPr>
        <w:t>Project Architect, as a basic service, shall provide the Owner, at between one month and three months prior to Substantial Completion, with a</w:t>
      </w:r>
      <w:r w:rsidR="003420D2">
        <w:rPr>
          <w:sz w:val="22"/>
          <w:szCs w:val="22"/>
        </w:rPr>
        <w:t xml:space="preserve"> complete current electronic set, including all current changes, </w:t>
      </w:r>
      <w:r w:rsidR="00A261C3" w:rsidRPr="0085698F">
        <w:rPr>
          <w:sz w:val="22"/>
          <w:szCs w:val="22"/>
        </w:rPr>
        <w:t>of the architectural floor plan drawings</w:t>
      </w:r>
      <w:r w:rsidR="003420D2">
        <w:rPr>
          <w:sz w:val="22"/>
          <w:szCs w:val="22"/>
        </w:rPr>
        <w:t xml:space="preserve"> </w:t>
      </w:r>
      <w:r w:rsidR="00A261C3" w:rsidRPr="0085698F">
        <w:rPr>
          <w:sz w:val="22"/>
          <w:szCs w:val="22"/>
        </w:rPr>
        <w:t xml:space="preserve">with room names, room numbers, </w:t>
      </w:r>
      <w:proofErr w:type="gramStart"/>
      <w:r w:rsidR="00A261C3" w:rsidRPr="0085698F">
        <w:rPr>
          <w:sz w:val="22"/>
          <w:szCs w:val="22"/>
        </w:rPr>
        <w:t>and room</w:t>
      </w:r>
      <w:proofErr w:type="gramEnd"/>
      <w:r w:rsidR="00A261C3" w:rsidRPr="0085698F">
        <w:rPr>
          <w:sz w:val="22"/>
          <w:szCs w:val="22"/>
        </w:rPr>
        <w:t xml:space="preserve"> square footages indicated.</w:t>
      </w:r>
      <w:r w:rsidR="007C62AF">
        <w:rPr>
          <w:sz w:val="22"/>
          <w:szCs w:val="22"/>
        </w:rPr>
        <w:t xml:space="preserve"> </w:t>
      </w:r>
      <w:r w:rsidR="00A261C3" w:rsidRPr="0085698F">
        <w:rPr>
          <w:sz w:val="22"/>
          <w:szCs w:val="22"/>
        </w:rPr>
        <w:t xml:space="preserve"> Project Architect shall provide 2 copies of electronic media on </w:t>
      </w:r>
      <w:r w:rsidR="00A94481">
        <w:rPr>
          <w:sz w:val="22"/>
          <w:szCs w:val="22"/>
        </w:rPr>
        <w:t>solid state drives or by other delivery means as determined by the Owner</w:t>
      </w:r>
      <w:r w:rsidR="00A261C3" w:rsidRPr="0085698F">
        <w:rPr>
          <w:sz w:val="22"/>
          <w:szCs w:val="22"/>
        </w:rPr>
        <w:t>.  Project Architect shall not be relieved of responsibility when files are delivered if the files do not meet established requirements or are defective.</w:t>
      </w:r>
      <w:r w:rsidR="005E7FF2">
        <w:rPr>
          <w:sz w:val="22"/>
          <w:szCs w:val="22"/>
        </w:rPr>
        <w:t xml:space="preserve"> </w:t>
      </w:r>
      <w:r w:rsidR="00A261C3" w:rsidRPr="0085698F">
        <w:rPr>
          <w:sz w:val="22"/>
          <w:szCs w:val="22"/>
        </w:rPr>
        <w:t xml:space="preserve"> Owner shall verify all </w:t>
      </w:r>
      <w:proofErr w:type="gramStart"/>
      <w:r w:rsidR="00A261C3" w:rsidRPr="0085698F">
        <w:rPr>
          <w:sz w:val="22"/>
          <w:szCs w:val="22"/>
        </w:rPr>
        <w:t>files</w:t>
      </w:r>
      <w:proofErr w:type="gramEnd"/>
      <w:r w:rsidR="00A261C3" w:rsidRPr="0085698F">
        <w:rPr>
          <w:sz w:val="22"/>
          <w:szCs w:val="22"/>
        </w:rPr>
        <w:t xml:space="preserve"> and Project Architect will be notified of acceptance.</w:t>
      </w:r>
    </w:p>
    <w:p w14:paraId="7E6A6263" w14:textId="4CED0149" w:rsidR="00A261C3" w:rsidRPr="0085698F" w:rsidRDefault="00A261C3" w:rsidP="007C62AF">
      <w:pPr>
        <w:pStyle w:val="BodyText"/>
        <w:numPr>
          <w:ilvl w:val="0"/>
          <w:numId w:val="9"/>
        </w:numPr>
        <w:spacing w:after="0"/>
        <w:ind w:firstLine="0"/>
        <w:jc w:val="both"/>
        <w:rPr>
          <w:sz w:val="22"/>
          <w:szCs w:val="22"/>
        </w:rPr>
      </w:pPr>
      <w:r w:rsidRPr="0085698F">
        <w:rPr>
          <w:sz w:val="22"/>
          <w:szCs w:val="22"/>
        </w:rPr>
        <w:t xml:space="preserve">Room names, Room numbers, and square footage shall be linked to data fields using appropriate attributes for text and number fields. Architect shall provide data layering </w:t>
      </w:r>
      <w:proofErr w:type="gramStart"/>
      <w:r w:rsidRPr="0085698F">
        <w:rPr>
          <w:sz w:val="22"/>
          <w:szCs w:val="22"/>
        </w:rPr>
        <w:t>proposal</w:t>
      </w:r>
      <w:proofErr w:type="gramEnd"/>
      <w:r w:rsidRPr="0085698F">
        <w:rPr>
          <w:sz w:val="22"/>
          <w:szCs w:val="22"/>
        </w:rPr>
        <w:t xml:space="preserve"> for approval, </w:t>
      </w:r>
      <w:proofErr w:type="gramStart"/>
      <w:r w:rsidRPr="0085698F">
        <w:rPr>
          <w:sz w:val="22"/>
          <w:szCs w:val="22"/>
        </w:rPr>
        <w:t>per</w:t>
      </w:r>
      <w:proofErr w:type="gramEnd"/>
      <w:r w:rsidRPr="0085698F">
        <w:rPr>
          <w:sz w:val="22"/>
          <w:szCs w:val="22"/>
        </w:rPr>
        <w:t xml:space="preserve"> Article 14.10.</w:t>
      </w:r>
    </w:p>
    <w:p w14:paraId="524D5B56" w14:textId="77777777" w:rsidR="00A261C3" w:rsidRDefault="00A261C3" w:rsidP="00A261C3">
      <w:pPr>
        <w:pStyle w:val="BodyText"/>
        <w:spacing w:after="0"/>
        <w:jc w:val="both"/>
        <w:rPr>
          <w:sz w:val="22"/>
          <w:szCs w:val="22"/>
        </w:rPr>
      </w:pPr>
    </w:p>
    <w:p w14:paraId="7CB5D751" w14:textId="15D8FD23" w:rsidR="00A261C3" w:rsidRPr="0085698F" w:rsidRDefault="00A261C3" w:rsidP="007C62AF">
      <w:pPr>
        <w:pStyle w:val="BodyText"/>
        <w:numPr>
          <w:ilvl w:val="0"/>
          <w:numId w:val="9"/>
        </w:numPr>
        <w:spacing w:after="0"/>
        <w:ind w:firstLine="0"/>
        <w:jc w:val="both"/>
        <w:rPr>
          <w:sz w:val="22"/>
          <w:szCs w:val="22"/>
        </w:rPr>
      </w:pPr>
      <w:r w:rsidRPr="0085698F">
        <w:rPr>
          <w:sz w:val="22"/>
          <w:szCs w:val="22"/>
        </w:rPr>
        <w:t xml:space="preserve">Provide floor plans in electronic format using </w:t>
      </w:r>
      <w:r w:rsidR="00A94481">
        <w:rPr>
          <w:sz w:val="22"/>
          <w:szCs w:val="22"/>
        </w:rPr>
        <w:t>the latest version of AutoCAD unless specified otherwise by the Owner</w:t>
      </w:r>
      <w:r w:rsidRPr="0085698F">
        <w:rPr>
          <w:sz w:val="22"/>
          <w:szCs w:val="22"/>
        </w:rPr>
        <w:t xml:space="preserve">. </w:t>
      </w:r>
      <w:proofErr w:type="spellStart"/>
      <w:r w:rsidRPr="0085698F">
        <w:rPr>
          <w:sz w:val="22"/>
          <w:szCs w:val="22"/>
        </w:rPr>
        <w:t>Microstation</w:t>
      </w:r>
      <w:proofErr w:type="spellEnd"/>
      <w:r w:rsidRPr="0085698F">
        <w:rPr>
          <w:sz w:val="22"/>
          <w:szCs w:val="22"/>
        </w:rPr>
        <w:t xml:space="preserve"> </w:t>
      </w:r>
      <w:r w:rsidR="00A94481">
        <w:rPr>
          <w:sz w:val="22"/>
          <w:szCs w:val="22"/>
        </w:rPr>
        <w:t>files</w:t>
      </w:r>
      <w:r w:rsidR="00A94481" w:rsidRPr="0085698F">
        <w:rPr>
          <w:sz w:val="22"/>
          <w:szCs w:val="22"/>
        </w:rPr>
        <w:t xml:space="preserve"> </w:t>
      </w:r>
      <w:r w:rsidR="00A94481">
        <w:rPr>
          <w:sz w:val="22"/>
          <w:szCs w:val="22"/>
        </w:rPr>
        <w:t xml:space="preserve">or other CAD media </w:t>
      </w:r>
      <w:r w:rsidRPr="0085698F">
        <w:rPr>
          <w:sz w:val="22"/>
          <w:szCs w:val="22"/>
        </w:rPr>
        <w:t xml:space="preserve">shall be required to save to </w:t>
      </w:r>
      <w:r w:rsidR="00AC4D8E" w:rsidRPr="0085698F">
        <w:rPr>
          <w:sz w:val="22"/>
          <w:szCs w:val="22"/>
        </w:rPr>
        <w:t>AutoCAD</w:t>
      </w:r>
      <w:r w:rsidRPr="0085698F">
        <w:rPr>
          <w:sz w:val="22"/>
          <w:szCs w:val="22"/>
        </w:rPr>
        <w:t xml:space="preserve"> format</w:t>
      </w:r>
      <w:r w:rsidR="00A94481">
        <w:rPr>
          <w:sz w:val="22"/>
          <w:szCs w:val="22"/>
        </w:rPr>
        <w:t xml:space="preserve"> unless specified otherwise by the Owner</w:t>
      </w:r>
      <w:r w:rsidRPr="0085698F">
        <w:rPr>
          <w:sz w:val="22"/>
          <w:szCs w:val="22"/>
        </w:rPr>
        <w:t>. Verify database for correctness prior to delivering data files.</w:t>
      </w:r>
    </w:p>
    <w:p w14:paraId="67123FE6" w14:textId="77777777" w:rsidR="00A261C3" w:rsidRPr="0085698F" w:rsidRDefault="00A261C3" w:rsidP="00A261C3">
      <w:pPr>
        <w:rPr>
          <w:sz w:val="22"/>
          <w:szCs w:val="22"/>
        </w:rPr>
      </w:pPr>
    </w:p>
    <w:p w14:paraId="422A55F6" w14:textId="77777777" w:rsidR="00117133" w:rsidRDefault="00117133" w:rsidP="00A261C3">
      <w:pPr>
        <w:widowControl w:val="0"/>
        <w:jc w:val="center"/>
        <w:rPr>
          <w:b/>
          <w:sz w:val="22"/>
          <w:szCs w:val="22"/>
        </w:rPr>
      </w:pPr>
    </w:p>
    <w:p w14:paraId="7D3A9030" w14:textId="7AA0F011" w:rsidR="00732AE2" w:rsidRPr="0085698F" w:rsidRDefault="00732AE2" w:rsidP="00732AE2">
      <w:p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sidRPr="0085698F">
        <w:rPr>
          <w:i/>
          <w:iCs/>
          <w:color w:val="FF0000"/>
          <w:sz w:val="22"/>
          <w:szCs w:val="22"/>
        </w:rPr>
        <w:t>The</w:t>
      </w:r>
      <w:proofErr w:type="gramEnd"/>
      <w:r w:rsidRPr="0085698F">
        <w:rPr>
          <w:i/>
          <w:iCs/>
          <w:color w:val="FF0000"/>
          <w:sz w:val="22"/>
          <w:szCs w:val="22"/>
        </w:rPr>
        <w:t xml:space="preserve"> following </w:t>
      </w:r>
      <w:r>
        <w:rPr>
          <w:i/>
          <w:iCs/>
          <w:color w:val="FF0000"/>
          <w:sz w:val="22"/>
          <w:szCs w:val="22"/>
        </w:rPr>
        <w:t xml:space="preserve">Article 15 shall be included in contracts for construction </w:t>
      </w:r>
      <w:proofErr w:type="gramStart"/>
      <w:r>
        <w:rPr>
          <w:i/>
          <w:iCs/>
          <w:color w:val="FF0000"/>
          <w:sz w:val="22"/>
          <w:szCs w:val="22"/>
        </w:rPr>
        <w:t>manager</w:t>
      </w:r>
      <w:proofErr w:type="gramEnd"/>
      <w:r>
        <w:rPr>
          <w:i/>
          <w:iCs/>
          <w:color w:val="FF0000"/>
          <w:sz w:val="22"/>
          <w:szCs w:val="22"/>
        </w:rPr>
        <w:t xml:space="preserve"> at risk project delivery method type</w:t>
      </w:r>
      <w:r w:rsidRPr="0085698F">
        <w:rPr>
          <w:i/>
          <w:iCs/>
          <w:color w:val="FF0000"/>
          <w:sz w:val="22"/>
          <w:szCs w:val="22"/>
        </w:rPr>
        <w:t xml:space="preserve"> only.  </w:t>
      </w:r>
      <w:r>
        <w:rPr>
          <w:i/>
          <w:iCs/>
          <w:color w:val="FF0000"/>
          <w:sz w:val="22"/>
          <w:szCs w:val="22"/>
        </w:rPr>
        <w:t>Delete this entire Article 15 for competitive sealed proposal delivery method</w:t>
      </w:r>
      <w:r w:rsidR="00D27456">
        <w:rPr>
          <w:i/>
          <w:iCs/>
          <w:color w:val="FF0000"/>
          <w:sz w:val="22"/>
          <w:szCs w:val="22"/>
        </w:rPr>
        <w:t>.  Do not remove, rearrange</w:t>
      </w:r>
      <w:r w:rsidR="00721223">
        <w:rPr>
          <w:i/>
          <w:iCs/>
          <w:color w:val="FF0000"/>
          <w:sz w:val="22"/>
          <w:szCs w:val="22"/>
        </w:rPr>
        <w:t>,</w:t>
      </w:r>
      <w:r w:rsidR="00D27456">
        <w:rPr>
          <w:i/>
          <w:iCs/>
          <w:color w:val="FF0000"/>
          <w:sz w:val="22"/>
          <w:szCs w:val="22"/>
        </w:rPr>
        <w:t xml:space="preserve"> or delete the italics shown.  Italics indicates new language.</w:t>
      </w:r>
    </w:p>
    <w:p w14:paraId="4ABA847D" w14:textId="77777777" w:rsidR="00732AE2" w:rsidRDefault="00732AE2" w:rsidP="00117133">
      <w:pPr>
        <w:suppressAutoHyphens/>
        <w:ind w:left="1440" w:hanging="1440"/>
        <w:rPr>
          <w:b/>
          <w:sz w:val="22"/>
          <w:szCs w:val="22"/>
        </w:rPr>
      </w:pPr>
    </w:p>
    <w:p w14:paraId="70797D68" w14:textId="77777777" w:rsidR="00117133" w:rsidRPr="007F458A" w:rsidRDefault="00117133" w:rsidP="00117133">
      <w:pPr>
        <w:suppressAutoHyphens/>
        <w:ind w:left="1440" w:hanging="1440"/>
        <w:rPr>
          <w:b/>
          <w:sz w:val="22"/>
          <w:szCs w:val="22"/>
        </w:rPr>
      </w:pPr>
      <w:r w:rsidRPr="007F458A">
        <w:rPr>
          <w:b/>
          <w:sz w:val="22"/>
          <w:szCs w:val="22"/>
        </w:rPr>
        <w:t>Article 15</w:t>
      </w:r>
      <w:r w:rsidRPr="007F458A">
        <w:rPr>
          <w:b/>
          <w:sz w:val="22"/>
          <w:szCs w:val="22"/>
        </w:rPr>
        <w:tab/>
      </w:r>
      <w:r>
        <w:rPr>
          <w:b/>
          <w:sz w:val="22"/>
          <w:szCs w:val="22"/>
        </w:rPr>
        <w:t xml:space="preserve">Amendments to the Agreement between Owner and Project Architect when using the </w:t>
      </w:r>
      <w:r w:rsidRPr="007F458A">
        <w:rPr>
          <w:b/>
          <w:sz w:val="22"/>
          <w:szCs w:val="22"/>
        </w:rPr>
        <w:t>Construction Manager at Risk Project Delivery Method</w:t>
      </w:r>
    </w:p>
    <w:p w14:paraId="7FCD025A" w14:textId="77777777" w:rsidR="00117133" w:rsidRPr="007F458A" w:rsidRDefault="00117133" w:rsidP="00117133">
      <w:pPr>
        <w:suppressAutoHyphens/>
        <w:jc w:val="both"/>
        <w:rPr>
          <w:sz w:val="22"/>
          <w:szCs w:val="22"/>
        </w:rPr>
      </w:pPr>
    </w:p>
    <w:p w14:paraId="76E03565" w14:textId="77777777" w:rsidR="00117133" w:rsidRPr="007F458A" w:rsidRDefault="00117133" w:rsidP="00117133">
      <w:pPr>
        <w:suppressAutoHyphens/>
        <w:ind w:firstLine="720"/>
        <w:jc w:val="both"/>
        <w:rPr>
          <w:sz w:val="22"/>
          <w:szCs w:val="22"/>
        </w:rPr>
      </w:pPr>
      <w:r>
        <w:rPr>
          <w:sz w:val="22"/>
          <w:szCs w:val="22"/>
        </w:rPr>
        <w:lastRenderedPageBreak/>
        <w:t>15.1</w:t>
      </w:r>
      <w:r>
        <w:rPr>
          <w:sz w:val="22"/>
          <w:szCs w:val="22"/>
        </w:rPr>
        <w:tab/>
        <w:t xml:space="preserve">By incorporating this Article 15, the Project Architect acknowledges and accepts that the Owner intends to construct the Project using the Construction Manager at Risk delivery method.  Therefore, the Owner and the Project Architect hereby agree that the terms of the preceding Agreement are supplemented and/or modified as indicated below.  </w:t>
      </w:r>
    </w:p>
    <w:p w14:paraId="126D69E4" w14:textId="77777777" w:rsidR="00117133" w:rsidRPr="007F458A" w:rsidRDefault="00117133" w:rsidP="00117133">
      <w:pPr>
        <w:suppressAutoHyphens/>
        <w:jc w:val="both"/>
        <w:rPr>
          <w:sz w:val="22"/>
          <w:szCs w:val="22"/>
        </w:rPr>
      </w:pPr>
    </w:p>
    <w:p w14:paraId="0A840F98" w14:textId="77777777" w:rsidR="00117133" w:rsidRPr="007F458A" w:rsidRDefault="00117133" w:rsidP="00117133">
      <w:pPr>
        <w:suppressAutoHyphens/>
        <w:ind w:firstLine="720"/>
        <w:jc w:val="both"/>
        <w:rPr>
          <w:sz w:val="22"/>
          <w:szCs w:val="22"/>
        </w:rPr>
      </w:pPr>
      <w:r>
        <w:rPr>
          <w:sz w:val="22"/>
          <w:szCs w:val="22"/>
        </w:rPr>
        <w:t>15.2</w:t>
      </w:r>
      <w:r w:rsidRPr="007F458A">
        <w:rPr>
          <w:sz w:val="22"/>
          <w:szCs w:val="22"/>
        </w:rPr>
        <w:tab/>
      </w:r>
      <w:r>
        <w:rPr>
          <w:sz w:val="22"/>
          <w:szCs w:val="22"/>
        </w:rPr>
        <w:t xml:space="preserve">The following terms of the preceding Agreement are amended by incorporating the new paragraphs and substituting the modified paragraphs for their counterparts in their entirety.  For clarity purposes only, all new contract language is indicated by </w:t>
      </w:r>
      <w:r>
        <w:rPr>
          <w:i/>
          <w:sz w:val="22"/>
          <w:szCs w:val="22"/>
        </w:rPr>
        <w:t>italics.</w:t>
      </w:r>
      <w:r>
        <w:rPr>
          <w:sz w:val="22"/>
          <w:szCs w:val="22"/>
        </w:rPr>
        <w:t xml:space="preserve">  Existing contract l</w:t>
      </w:r>
      <w:r w:rsidRPr="007F458A">
        <w:rPr>
          <w:sz w:val="22"/>
          <w:szCs w:val="22"/>
        </w:rPr>
        <w:t xml:space="preserve">anguage </w:t>
      </w:r>
      <w:r>
        <w:rPr>
          <w:sz w:val="22"/>
          <w:szCs w:val="22"/>
        </w:rPr>
        <w:t xml:space="preserve">that is unchanged by the amendments is </w:t>
      </w:r>
      <w:r w:rsidRPr="007F458A">
        <w:rPr>
          <w:sz w:val="22"/>
          <w:szCs w:val="22"/>
        </w:rPr>
        <w:t xml:space="preserve">shown in standard </w:t>
      </w:r>
      <w:r>
        <w:rPr>
          <w:sz w:val="22"/>
          <w:szCs w:val="22"/>
        </w:rPr>
        <w:t>type face</w:t>
      </w:r>
      <w:r w:rsidRPr="007F458A">
        <w:rPr>
          <w:sz w:val="22"/>
          <w:szCs w:val="22"/>
        </w:rPr>
        <w:t>.</w:t>
      </w:r>
    </w:p>
    <w:p w14:paraId="075703CD" w14:textId="77777777" w:rsidR="00117133" w:rsidRDefault="00117133" w:rsidP="00117133">
      <w:pPr>
        <w:suppressAutoHyphens/>
        <w:jc w:val="both"/>
        <w:rPr>
          <w:sz w:val="22"/>
          <w:szCs w:val="22"/>
        </w:rPr>
      </w:pPr>
    </w:p>
    <w:p w14:paraId="30399130" w14:textId="77777777" w:rsidR="00117133" w:rsidRPr="007F458A" w:rsidRDefault="00117133" w:rsidP="00117133">
      <w:pPr>
        <w:suppressAutoHyphens/>
        <w:jc w:val="both"/>
        <w:rPr>
          <w:sz w:val="22"/>
          <w:szCs w:val="22"/>
        </w:rPr>
      </w:pPr>
    </w:p>
    <w:p w14:paraId="2B839D61" w14:textId="77777777" w:rsidR="00117133" w:rsidRPr="007F458A" w:rsidRDefault="00117133" w:rsidP="00117133">
      <w:pPr>
        <w:suppressAutoHyphens/>
        <w:ind w:firstLine="720"/>
        <w:jc w:val="both"/>
        <w:rPr>
          <w:sz w:val="22"/>
          <w:szCs w:val="22"/>
        </w:rPr>
      </w:pPr>
      <w:r w:rsidRPr="007F458A">
        <w:rPr>
          <w:sz w:val="22"/>
          <w:szCs w:val="22"/>
        </w:rPr>
        <w:t>1.1</w:t>
      </w:r>
      <w:r>
        <w:rPr>
          <w:sz w:val="22"/>
          <w:szCs w:val="22"/>
        </w:rPr>
        <w:tab/>
      </w:r>
      <w:r>
        <w:rPr>
          <w:b/>
          <w:sz w:val="22"/>
          <w:szCs w:val="22"/>
        </w:rPr>
        <w:t>Basic Services</w:t>
      </w:r>
    </w:p>
    <w:p w14:paraId="73395BE4" w14:textId="77777777" w:rsidR="00117133" w:rsidRPr="007F458A" w:rsidRDefault="00117133" w:rsidP="00117133">
      <w:pPr>
        <w:suppressAutoHyphens/>
        <w:jc w:val="both"/>
        <w:rPr>
          <w:sz w:val="22"/>
          <w:szCs w:val="22"/>
        </w:rPr>
      </w:pPr>
    </w:p>
    <w:p w14:paraId="7A8728DE" w14:textId="39506597" w:rsidR="00117133" w:rsidRPr="007F458A" w:rsidRDefault="00117133" w:rsidP="00117133">
      <w:pPr>
        <w:suppressAutoHyphens/>
        <w:ind w:firstLine="720"/>
        <w:jc w:val="both"/>
        <w:rPr>
          <w:i/>
          <w:color w:val="0000FF"/>
          <w:sz w:val="22"/>
          <w:szCs w:val="22"/>
        </w:rPr>
      </w:pPr>
      <w:r w:rsidRPr="007F458A">
        <w:rPr>
          <w:i/>
          <w:color w:val="0000FF"/>
          <w:sz w:val="22"/>
          <w:szCs w:val="22"/>
        </w:rPr>
        <w:t>1.1.</w:t>
      </w:r>
      <w:r w:rsidR="006512CF">
        <w:rPr>
          <w:i/>
          <w:color w:val="0000FF"/>
          <w:sz w:val="22"/>
          <w:szCs w:val="22"/>
        </w:rPr>
        <w:t>28</w:t>
      </w:r>
      <w:r>
        <w:rPr>
          <w:i/>
          <w:color w:val="0000FF"/>
          <w:sz w:val="22"/>
          <w:szCs w:val="22"/>
        </w:rPr>
        <w:tab/>
      </w:r>
      <w:r w:rsidRPr="007F458A">
        <w:rPr>
          <w:i/>
          <w:color w:val="0000FF"/>
          <w:sz w:val="22"/>
          <w:szCs w:val="22"/>
        </w:rPr>
        <w:t xml:space="preserve">The Owner has or intends to appoint a Construction Manager for this </w:t>
      </w:r>
      <w:r w:rsidR="00615F11">
        <w:rPr>
          <w:i/>
          <w:color w:val="0000FF"/>
          <w:sz w:val="22"/>
          <w:szCs w:val="22"/>
        </w:rPr>
        <w:t>Project</w:t>
      </w:r>
      <w:r w:rsidRPr="007F458A">
        <w:rPr>
          <w:i/>
          <w:color w:val="0000FF"/>
          <w:sz w:val="22"/>
          <w:szCs w:val="22"/>
        </w:rPr>
        <w:t xml:space="preserve"> (the “Construction Manager”</w:t>
      </w:r>
      <w:r>
        <w:rPr>
          <w:i/>
          <w:color w:val="0000FF"/>
          <w:sz w:val="22"/>
          <w:szCs w:val="22"/>
        </w:rPr>
        <w:t xml:space="preserve"> or “Contractor”</w:t>
      </w:r>
      <w:r w:rsidRPr="007F458A">
        <w:rPr>
          <w:i/>
          <w:color w:val="0000FF"/>
          <w:sz w:val="22"/>
          <w:szCs w:val="22"/>
        </w:rPr>
        <w:t xml:space="preserve">), and the Project Architect shall coordinate its Services (Basic and Additional) hereunder with the Construction Manager.  The Owner may direct the Project Architect to recognize the Construction Manager as its representative for the performance of various duties hereunder which are otherwise defined as the responsibility of the Owner hereunder.  Project Architect hereby acknowledges such </w:t>
      </w:r>
      <w:proofErr w:type="gramStart"/>
      <w:r w:rsidRPr="007F458A">
        <w:rPr>
          <w:i/>
          <w:color w:val="0000FF"/>
          <w:sz w:val="22"/>
          <w:szCs w:val="22"/>
        </w:rPr>
        <w:t>appointment</w:t>
      </w:r>
      <w:proofErr w:type="gramEnd"/>
      <w:r w:rsidRPr="007F458A">
        <w:rPr>
          <w:i/>
          <w:color w:val="0000FF"/>
          <w:sz w:val="22"/>
          <w:szCs w:val="22"/>
        </w:rPr>
        <w:t xml:space="preserve">.  Upon request, Project Architect shall be entitled to review a redacted version of the agreement between the Owner and the Construction Manager for this </w:t>
      </w:r>
      <w:r w:rsidR="00615F11">
        <w:rPr>
          <w:i/>
          <w:color w:val="0000FF"/>
          <w:sz w:val="22"/>
          <w:szCs w:val="22"/>
        </w:rPr>
        <w:t>Project</w:t>
      </w:r>
      <w:r w:rsidRPr="007F458A">
        <w:rPr>
          <w:i/>
          <w:color w:val="0000FF"/>
          <w:sz w:val="22"/>
          <w:szCs w:val="22"/>
        </w:rPr>
        <w:t xml:space="preserve"> (the “CM Agreement”).  Nothing in the CM Agreement shall confer direct responsibility on the Construction Manager for the Project Architect’s services, nor shall anything contained therein diminish Project Architect’s responsibility for its services as set forth hereunder.</w:t>
      </w:r>
    </w:p>
    <w:p w14:paraId="2E37D458" w14:textId="77777777" w:rsidR="00117133" w:rsidRPr="007F458A" w:rsidRDefault="00117133" w:rsidP="00117133">
      <w:pPr>
        <w:jc w:val="both"/>
        <w:rPr>
          <w:i/>
          <w:color w:val="0000FF"/>
          <w:sz w:val="22"/>
          <w:szCs w:val="22"/>
        </w:rPr>
      </w:pPr>
    </w:p>
    <w:p w14:paraId="2EDA0C03" w14:textId="72978929" w:rsidR="00117133" w:rsidRDefault="00117133" w:rsidP="00117133">
      <w:pPr>
        <w:tabs>
          <w:tab w:val="left" w:pos="1440"/>
        </w:tabs>
        <w:ind w:firstLine="720"/>
        <w:jc w:val="both"/>
        <w:rPr>
          <w:i/>
          <w:color w:val="0000FF"/>
          <w:sz w:val="22"/>
          <w:szCs w:val="22"/>
        </w:rPr>
      </w:pPr>
      <w:r w:rsidRPr="007F458A">
        <w:rPr>
          <w:i/>
          <w:color w:val="0000FF"/>
          <w:sz w:val="22"/>
          <w:szCs w:val="22"/>
        </w:rPr>
        <w:t>1.</w:t>
      </w:r>
      <w:r w:rsidR="003F3236">
        <w:rPr>
          <w:i/>
          <w:color w:val="0000FF"/>
          <w:sz w:val="22"/>
          <w:szCs w:val="22"/>
        </w:rPr>
        <w:t>1</w:t>
      </w:r>
      <w:r w:rsidRPr="007F458A">
        <w:rPr>
          <w:i/>
          <w:color w:val="0000FF"/>
          <w:sz w:val="22"/>
          <w:szCs w:val="22"/>
        </w:rPr>
        <w:t>.</w:t>
      </w:r>
      <w:r w:rsidR="006512CF">
        <w:rPr>
          <w:i/>
          <w:color w:val="0000FF"/>
          <w:sz w:val="22"/>
          <w:szCs w:val="22"/>
        </w:rPr>
        <w:t>29</w:t>
      </w:r>
      <w:r>
        <w:rPr>
          <w:i/>
          <w:color w:val="0000FF"/>
          <w:sz w:val="22"/>
          <w:szCs w:val="22"/>
        </w:rPr>
        <w:tab/>
      </w:r>
      <w:r w:rsidRPr="007F458A">
        <w:rPr>
          <w:i/>
          <w:color w:val="0000FF"/>
          <w:sz w:val="22"/>
          <w:szCs w:val="22"/>
        </w:rPr>
        <w:t>The Project Architect shall participate in the development and review of the Construction Managers GMP Proposal</w:t>
      </w:r>
      <w:r w:rsidR="000F362D">
        <w:rPr>
          <w:i/>
          <w:color w:val="0000FF"/>
          <w:sz w:val="22"/>
          <w:szCs w:val="22"/>
        </w:rPr>
        <w:t>s</w:t>
      </w:r>
      <w:r w:rsidRPr="007F458A">
        <w:rPr>
          <w:i/>
          <w:color w:val="0000FF"/>
          <w:sz w:val="22"/>
          <w:szCs w:val="22"/>
        </w:rPr>
        <w:t>.  This GMP Proposal</w:t>
      </w:r>
      <w:r w:rsidR="000F362D">
        <w:rPr>
          <w:i/>
          <w:color w:val="0000FF"/>
          <w:sz w:val="22"/>
          <w:szCs w:val="22"/>
        </w:rPr>
        <w:t>s</w:t>
      </w:r>
      <w:r w:rsidRPr="007F458A">
        <w:rPr>
          <w:i/>
          <w:color w:val="0000FF"/>
          <w:sz w:val="22"/>
          <w:szCs w:val="22"/>
        </w:rPr>
        <w:t xml:space="preserve"> will </w:t>
      </w:r>
      <w:r w:rsidR="00EB721B" w:rsidRPr="007F458A">
        <w:rPr>
          <w:i/>
          <w:color w:val="0000FF"/>
          <w:sz w:val="22"/>
          <w:szCs w:val="22"/>
        </w:rPr>
        <w:t>include</w:t>
      </w:r>
      <w:r w:rsidRPr="007F458A">
        <w:rPr>
          <w:i/>
          <w:color w:val="0000FF"/>
          <w:sz w:val="22"/>
          <w:szCs w:val="22"/>
        </w:rPr>
        <w:t xml:space="preserve"> the qualifications, assumptions, exclusions, value engineering and all other requirements identified within Attachment 1 To Exhibit </w:t>
      </w:r>
      <w:proofErr w:type="gramStart"/>
      <w:r w:rsidRPr="007F458A">
        <w:rPr>
          <w:i/>
          <w:color w:val="0000FF"/>
          <w:sz w:val="22"/>
          <w:szCs w:val="22"/>
        </w:rPr>
        <w:t>D  (</w:t>
      </w:r>
      <w:proofErr w:type="gramEnd"/>
      <w:r w:rsidRPr="007F458A">
        <w:rPr>
          <w:i/>
          <w:color w:val="0000FF"/>
          <w:sz w:val="22"/>
          <w:szCs w:val="22"/>
        </w:rPr>
        <w:t>Guidelines for the Preparation of the GMP) of the Agreement between the Owner and the Construction Manager at Risk.  Following Owner’s Approval of the GMP Proposal</w:t>
      </w:r>
      <w:r w:rsidR="000F362D">
        <w:rPr>
          <w:i/>
          <w:color w:val="0000FF"/>
          <w:sz w:val="22"/>
          <w:szCs w:val="22"/>
        </w:rPr>
        <w:t>s</w:t>
      </w:r>
      <w:r w:rsidRPr="007F458A">
        <w:rPr>
          <w:i/>
          <w:color w:val="0000FF"/>
          <w:sz w:val="22"/>
          <w:szCs w:val="22"/>
        </w:rPr>
        <w:t xml:space="preserve">, the Project Architect shall be responsible for developing the Construction Documents, consisting of plans and specifications, setting forth in detail, and incorporating the </w:t>
      </w:r>
      <w:proofErr w:type="gramStart"/>
      <w:r w:rsidRPr="007F458A">
        <w:rPr>
          <w:i/>
          <w:color w:val="0000FF"/>
          <w:sz w:val="22"/>
          <w:szCs w:val="22"/>
        </w:rPr>
        <w:t>aforementioned requirements</w:t>
      </w:r>
      <w:proofErr w:type="gramEnd"/>
      <w:r w:rsidRPr="007F458A">
        <w:rPr>
          <w:i/>
          <w:color w:val="0000FF"/>
          <w:sz w:val="22"/>
          <w:szCs w:val="22"/>
        </w:rPr>
        <w:t xml:space="preserve"> described within the Attachment 1 To Exhibit D and contained in the GMP Proposal</w:t>
      </w:r>
      <w:r w:rsidR="000F362D">
        <w:rPr>
          <w:i/>
          <w:color w:val="0000FF"/>
          <w:sz w:val="22"/>
          <w:szCs w:val="22"/>
        </w:rPr>
        <w:t>s</w:t>
      </w:r>
      <w:r w:rsidRPr="007F458A">
        <w:rPr>
          <w:i/>
          <w:color w:val="0000FF"/>
          <w:sz w:val="22"/>
          <w:szCs w:val="22"/>
        </w:rPr>
        <w:t>.  Furthermore, the Project Architect shall participate in the documentation of the Construction Manager’s GMP Proposal</w:t>
      </w:r>
      <w:r w:rsidR="000F362D">
        <w:rPr>
          <w:i/>
          <w:color w:val="0000FF"/>
          <w:sz w:val="22"/>
          <w:szCs w:val="22"/>
        </w:rPr>
        <w:t>s</w:t>
      </w:r>
      <w:r w:rsidRPr="007F458A">
        <w:rPr>
          <w:i/>
          <w:color w:val="0000FF"/>
          <w:sz w:val="22"/>
          <w:szCs w:val="22"/>
        </w:rPr>
        <w:t xml:space="preserve"> </w:t>
      </w:r>
      <w:proofErr w:type="gramStart"/>
      <w:r w:rsidRPr="007F458A">
        <w:rPr>
          <w:i/>
          <w:color w:val="0000FF"/>
          <w:sz w:val="22"/>
          <w:szCs w:val="22"/>
        </w:rPr>
        <w:t>so as to</w:t>
      </w:r>
      <w:proofErr w:type="gramEnd"/>
      <w:r w:rsidRPr="007F458A">
        <w:rPr>
          <w:i/>
          <w:color w:val="0000FF"/>
          <w:sz w:val="22"/>
          <w:szCs w:val="22"/>
        </w:rPr>
        <w:t xml:space="preserve"> adequately understand the contents of the Proposal</w:t>
      </w:r>
      <w:r w:rsidR="000F362D">
        <w:rPr>
          <w:i/>
          <w:color w:val="0000FF"/>
          <w:sz w:val="22"/>
          <w:szCs w:val="22"/>
        </w:rPr>
        <w:t>s</w:t>
      </w:r>
      <w:r w:rsidRPr="007F458A">
        <w:rPr>
          <w:i/>
          <w:color w:val="0000FF"/>
          <w:sz w:val="22"/>
          <w:szCs w:val="22"/>
        </w:rPr>
        <w:t xml:space="preserve"> and ultimately confirm that the Construction Documents, when complete, reflect all qualifications, clarifications and assumptions contained within the GMP Proposal</w:t>
      </w:r>
      <w:r w:rsidR="000F362D">
        <w:rPr>
          <w:i/>
          <w:color w:val="0000FF"/>
          <w:sz w:val="22"/>
          <w:szCs w:val="22"/>
        </w:rPr>
        <w:t>s</w:t>
      </w:r>
      <w:r w:rsidRPr="007F458A">
        <w:rPr>
          <w:i/>
          <w:color w:val="0000FF"/>
          <w:sz w:val="22"/>
          <w:szCs w:val="22"/>
        </w:rPr>
        <w:t>.  The Project Architect and the Construction Manager shall jointly provide a monthly status report stating the progress of the incorporation of the GMP qualifications, clarifications, assumptions, exclusions and value engineering and all other requirements identified in Attachment 1 To Exhibit D, into the Construction Documents.”</w:t>
      </w:r>
    </w:p>
    <w:p w14:paraId="379D41E6" w14:textId="3DB75AB0" w:rsidR="006512CF" w:rsidRDefault="006512CF" w:rsidP="00117133">
      <w:pPr>
        <w:tabs>
          <w:tab w:val="left" w:pos="1440"/>
        </w:tabs>
        <w:ind w:firstLine="720"/>
        <w:jc w:val="both"/>
        <w:rPr>
          <w:i/>
          <w:color w:val="0000FF"/>
          <w:sz w:val="22"/>
          <w:szCs w:val="22"/>
        </w:rPr>
      </w:pPr>
    </w:p>
    <w:p w14:paraId="48130A5E" w14:textId="77777777" w:rsidR="006512CF" w:rsidRPr="006512CF" w:rsidRDefault="006512CF" w:rsidP="006512CF">
      <w:pPr>
        <w:tabs>
          <w:tab w:val="left" w:pos="1440"/>
        </w:tabs>
        <w:ind w:firstLine="720"/>
        <w:jc w:val="both"/>
        <w:rPr>
          <w:i/>
          <w:iCs/>
          <w:color w:val="0000FF"/>
          <w:sz w:val="22"/>
          <w:szCs w:val="22"/>
        </w:rPr>
      </w:pPr>
      <w:r w:rsidRPr="006512CF">
        <w:rPr>
          <w:i/>
          <w:color w:val="0000FF"/>
          <w:sz w:val="22"/>
          <w:szCs w:val="22"/>
        </w:rPr>
        <w:t>1.1.30</w:t>
      </w:r>
      <w:r w:rsidRPr="006512CF">
        <w:rPr>
          <w:i/>
          <w:color w:val="0000FF"/>
          <w:sz w:val="22"/>
          <w:szCs w:val="22"/>
        </w:rPr>
        <w:tab/>
      </w:r>
      <w:r w:rsidRPr="006512CF">
        <w:rPr>
          <w:b/>
          <w:bCs/>
          <w:i/>
          <w:iCs/>
          <w:color w:val="0000FF"/>
          <w:sz w:val="22"/>
          <w:szCs w:val="22"/>
        </w:rPr>
        <w:t>Design Assist Collaboration.</w:t>
      </w:r>
      <w:r w:rsidRPr="006512CF">
        <w:rPr>
          <w:i/>
          <w:iCs/>
          <w:color w:val="0000FF"/>
          <w:sz w:val="22"/>
          <w:szCs w:val="22"/>
        </w:rPr>
        <w:t xml:space="preserve">  As part of Basic </w:t>
      </w:r>
      <w:proofErr w:type="gramStart"/>
      <w:r w:rsidRPr="006512CF">
        <w:rPr>
          <w:i/>
          <w:iCs/>
          <w:color w:val="0000FF"/>
          <w:sz w:val="22"/>
          <w:szCs w:val="22"/>
        </w:rPr>
        <w:t>Services</w:t>
      </w:r>
      <w:proofErr w:type="gramEnd"/>
      <w:r w:rsidRPr="006512CF">
        <w:rPr>
          <w:i/>
          <w:iCs/>
          <w:color w:val="0000FF"/>
          <w:sz w:val="22"/>
          <w:szCs w:val="22"/>
        </w:rPr>
        <w:t xml:space="preserve"> during the development and completion of design and construction </w:t>
      </w:r>
      <w:proofErr w:type="gramStart"/>
      <w:r w:rsidRPr="006512CF">
        <w:rPr>
          <w:i/>
          <w:iCs/>
          <w:color w:val="0000FF"/>
          <w:sz w:val="22"/>
          <w:szCs w:val="22"/>
        </w:rPr>
        <w:t>documents</w:t>
      </w:r>
      <w:proofErr w:type="gramEnd"/>
      <w:r w:rsidRPr="006512CF">
        <w:rPr>
          <w:i/>
          <w:iCs/>
          <w:color w:val="0000FF"/>
          <w:sz w:val="22"/>
          <w:szCs w:val="22"/>
        </w:rPr>
        <w:t xml:space="preserve"> the Project Architect and its consultants shall work collaboratively through an iterative meeting process with the Owner, Construction Manager and design assist sub-contractors to further enhance the project’s constructability, cost certainty and schedule reliability. </w:t>
      </w:r>
    </w:p>
    <w:p w14:paraId="1D8198A9" w14:textId="77777777" w:rsidR="006512CF" w:rsidRPr="006512CF" w:rsidRDefault="006512CF" w:rsidP="006512CF">
      <w:pPr>
        <w:tabs>
          <w:tab w:val="left" w:pos="1440"/>
        </w:tabs>
        <w:ind w:firstLine="720"/>
        <w:jc w:val="both"/>
        <w:rPr>
          <w:i/>
          <w:iCs/>
          <w:color w:val="0000FF"/>
          <w:sz w:val="22"/>
          <w:szCs w:val="22"/>
        </w:rPr>
      </w:pPr>
    </w:p>
    <w:p w14:paraId="0FCA3D13" w14:textId="77777777" w:rsidR="006512CF" w:rsidRPr="006512CF" w:rsidRDefault="006512CF" w:rsidP="006512CF">
      <w:pPr>
        <w:tabs>
          <w:tab w:val="left" w:pos="1440"/>
        </w:tabs>
        <w:ind w:firstLine="720"/>
        <w:jc w:val="both"/>
        <w:rPr>
          <w:i/>
          <w:iCs/>
          <w:color w:val="0000FF"/>
          <w:sz w:val="22"/>
          <w:szCs w:val="22"/>
        </w:rPr>
      </w:pPr>
      <w:r w:rsidRPr="006512CF">
        <w:rPr>
          <w:i/>
          <w:iCs/>
          <w:color w:val="0000FF"/>
          <w:sz w:val="22"/>
          <w:szCs w:val="22"/>
        </w:rPr>
        <w:t xml:space="preserve">The Project Architect and its consultants shall assist the Owner and Construction Manager in the determination of design assist scopes and prepare documents such that the Construction Manager can obtain </w:t>
      </w:r>
      <w:proofErr w:type="gramStart"/>
      <w:r w:rsidRPr="006512CF">
        <w:rPr>
          <w:i/>
          <w:iCs/>
          <w:color w:val="0000FF"/>
          <w:sz w:val="22"/>
          <w:szCs w:val="22"/>
        </w:rPr>
        <w:t>design-assist</w:t>
      </w:r>
      <w:proofErr w:type="gramEnd"/>
      <w:r w:rsidRPr="006512CF">
        <w:rPr>
          <w:i/>
          <w:iCs/>
          <w:color w:val="0000FF"/>
          <w:sz w:val="22"/>
          <w:szCs w:val="22"/>
        </w:rPr>
        <w:t xml:space="preserve"> subcontractor proposals. The design </w:t>
      </w:r>
      <w:proofErr w:type="gramStart"/>
      <w:r w:rsidRPr="006512CF">
        <w:rPr>
          <w:i/>
          <w:iCs/>
          <w:color w:val="0000FF"/>
          <w:sz w:val="22"/>
          <w:szCs w:val="22"/>
        </w:rPr>
        <w:t>assist</w:t>
      </w:r>
      <w:proofErr w:type="gramEnd"/>
      <w:r w:rsidRPr="006512CF">
        <w:rPr>
          <w:i/>
          <w:iCs/>
          <w:color w:val="0000FF"/>
          <w:sz w:val="22"/>
          <w:szCs w:val="22"/>
        </w:rPr>
        <w:t xml:space="preserve"> sub-contractor proposals will be based on 100% complete Schematic Design Documents or other documents as appropriate to the scope, scale, and schedule of the project. The Project Architect and its consultants will assist the Owner and Construction Manager with the Construction Manager led development of Request for Design Assist Proposals.  The </w:t>
      </w:r>
      <w:r w:rsidRPr="006512CF">
        <w:rPr>
          <w:i/>
          <w:iCs/>
          <w:color w:val="0000FF"/>
          <w:sz w:val="22"/>
          <w:szCs w:val="22"/>
        </w:rPr>
        <w:lastRenderedPageBreak/>
        <w:t xml:space="preserve">Project Architect and its consultants will assist the Owner and Construction Manager in review and analysis of the design-assist subcontractor proposals and participate in Construction Manager led interviews of design-assist subcontractors and deliberations thereafter regarding the most qualified proposers. </w:t>
      </w:r>
    </w:p>
    <w:p w14:paraId="5C95C5C9" w14:textId="77777777" w:rsidR="006512CF" w:rsidRPr="006512CF" w:rsidRDefault="006512CF" w:rsidP="006512CF">
      <w:pPr>
        <w:tabs>
          <w:tab w:val="left" w:pos="1440"/>
        </w:tabs>
        <w:ind w:firstLine="720"/>
        <w:jc w:val="both"/>
        <w:rPr>
          <w:i/>
          <w:iCs/>
          <w:color w:val="0000FF"/>
          <w:sz w:val="22"/>
          <w:szCs w:val="22"/>
        </w:rPr>
      </w:pPr>
    </w:p>
    <w:p w14:paraId="78D19F96" w14:textId="77777777" w:rsidR="006512CF" w:rsidRPr="006512CF" w:rsidRDefault="006512CF" w:rsidP="006512CF">
      <w:pPr>
        <w:tabs>
          <w:tab w:val="left" w:pos="1440"/>
        </w:tabs>
        <w:ind w:firstLine="720"/>
        <w:jc w:val="both"/>
        <w:rPr>
          <w:i/>
          <w:iCs/>
          <w:color w:val="0000FF"/>
          <w:sz w:val="22"/>
          <w:szCs w:val="22"/>
        </w:rPr>
      </w:pPr>
      <w:r w:rsidRPr="006512CF">
        <w:rPr>
          <w:i/>
          <w:iCs/>
          <w:color w:val="0000FF"/>
          <w:sz w:val="22"/>
          <w:szCs w:val="22"/>
        </w:rPr>
        <w:t>The Project Architect and its consultants shall examine, analyze, and incorporate as appropriate Construction Manager and design assist sub-contractor guidance regarding manufacturers, suppliers, materials, products, equipment, components, systems, assemblies, and resources. Design assist sub-contractors may include but are not limited to structural, building envelope, mechanical, plumbing, electrical, low voltage and building automation systems. The Project Architect and its consultants shall continuously work to refine and coordinate the design and construction documents to address Construction Manager and design assist subcontractor inquiries so targets for cost certainty and schedule reliability are maintained. When instructed by the Owner the Project Architect and its consultants shall issue early procurement construction documents as coordinated with the Construction Manager and design assist subcontractors.</w:t>
      </w:r>
    </w:p>
    <w:p w14:paraId="1CE42917" w14:textId="77777777" w:rsidR="006512CF" w:rsidRPr="006512CF" w:rsidRDefault="006512CF" w:rsidP="006512CF">
      <w:pPr>
        <w:tabs>
          <w:tab w:val="left" w:pos="1440"/>
        </w:tabs>
        <w:ind w:firstLine="720"/>
        <w:jc w:val="both"/>
        <w:rPr>
          <w:i/>
          <w:iCs/>
          <w:color w:val="0000FF"/>
          <w:sz w:val="22"/>
          <w:szCs w:val="22"/>
        </w:rPr>
      </w:pPr>
    </w:p>
    <w:p w14:paraId="3E1ED586" w14:textId="78092AE6" w:rsidR="006512CF" w:rsidRPr="007F458A" w:rsidRDefault="006512CF" w:rsidP="006512CF">
      <w:pPr>
        <w:tabs>
          <w:tab w:val="left" w:pos="1440"/>
        </w:tabs>
        <w:ind w:firstLine="720"/>
        <w:jc w:val="both"/>
        <w:rPr>
          <w:i/>
          <w:color w:val="0000FF"/>
          <w:sz w:val="22"/>
          <w:szCs w:val="22"/>
        </w:rPr>
      </w:pPr>
      <w:r w:rsidRPr="006512CF">
        <w:rPr>
          <w:i/>
          <w:iCs/>
          <w:color w:val="0000FF"/>
          <w:sz w:val="22"/>
          <w:szCs w:val="22"/>
        </w:rPr>
        <w:t>Nothing here in supersedes any other provisions of this Agreement, the Project Architect and its consultants are ultimately responsible for design of the Project. The Project Architect nor its consultants shall delegate their design responsibilities to any 3</w:t>
      </w:r>
      <w:r w:rsidRPr="006512CF">
        <w:rPr>
          <w:i/>
          <w:iCs/>
          <w:color w:val="0000FF"/>
          <w:sz w:val="22"/>
          <w:szCs w:val="22"/>
          <w:vertAlign w:val="superscript"/>
        </w:rPr>
        <w:t>rd</w:t>
      </w:r>
      <w:r w:rsidRPr="006512CF">
        <w:rPr>
          <w:i/>
          <w:iCs/>
          <w:color w:val="0000FF"/>
          <w:sz w:val="22"/>
          <w:szCs w:val="22"/>
        </w:rPr>
        <w:t xml:space="preserve"> party without </w:t>
      </w:r>
      <w:proofErr w:type="gramStart"/>
      <w:r w:rsidRPr="006512CF">
        <w:rPr>
          <w:i/>
          <w:iCs/>
          <w:color w:val="0000FF"/>
          <w:sz w:val="22"/>
          <w:szCs w:val="22"/>
        </w:rPr>
        <w:t>express</w:t>
      </w:r>
      <w:proofErr w:type="gramEnd"/>
      <w:r w:rsidRPr="006512CF">
        <w:rPr>
          <w:i/>
          <w:iCs/>
          <w:color w:val="0000FF"/>
          <w:sz w:val="22"/>
          <w:szCs w:val="22"/>
        </w:rPr>
        <w:t xml:space="preserve"> written consent of the Owner</w:t>
      </w:r>
    </w:p>
    <w:p w14:paraId="7E0B92F9" w14:textId="77777777" w:rsidR="00117133" w:rsidRPr="007F458A" w:rsidRDefault="00117133" w:rsidP="00117133">
      <w:pPr>
        <w:suppressAutoHyphens/>
        <w:jc w:val="both"/>
        <w:rPr>
          <w:sz w:val="22"/>
          <w:szCs w:val="22"/>
        </w:rPr>
      </w:pPr>
    </w:p>
    <w:p w14:paraId="1D124A07" w14:textId="77777777" w:rsidR="00117133" w:rsidRPr="007F458A" w:rsidRDefault="00117133" w:rsidP="00117133">
      <w:pPr>
        <w:keepNext/>
        <w:keepLines/>
        <w:suppressAutoHyphens/>
        <w:ind w:firstLine="720"/>
        <w:jc w:val="both"/>
        <w:rPr>
          <w:sz w:val="22"/>
          <w:szCs w:val="22"/>
        </w:rPr>
      </w:pPr>
      <w:r w:rsidRPr="007F458A">
        <w:rPr>
          <w:sz w:val="22"/>
          <w:szCs w:val="22"/>
        </w:rPr>
        <w:t>1.2</w:t>
      </w:r>
      <w:r w:rsidRPr="007F458A">
        <w:rPr>
          <w:sz w:val="22"/>
          <w:szCs w:val="22"/>
        </w:rPr>
        <w:tab/>
      </w:r>
      <w:r>
        <w:rPr>
          <w:b/>
          <w:sz w:val="22"/>
          <w:szCs w:val="22"/>
        </w:rPr>
        <w:t>Schematic Design Phase</w:t>
      </w:r>
    </w:p>
    <w:p w14:paraId="61AEB3DA" w14:textId="77777777" w:rsidR="00117133" w:rsidRPr="007F458A" w:rsidRDefault="00117133" w:rsidP="00117133">
      <w:pPr>
        <w:keepNext/>
        <w:keepLines/>
        <w:suppressAutoHyphens/>
        <w:jc w:val="both"/>
        <w:rPr>
          <w:sz w:val="22"/>
          <w:szCs w:val="22"/>
        </w:rPr>
      </w:pPr>
    </w:p>
    <w:p w14:paraId="06368CB6" w14:textId="77777777" w:rsidR="00117133" w:rsidRPr="007F458A" w:rsidRDefault="00117133" w:rsidP="00117133">
      <w:pPr>
        <w:keepNext/>
        <w:keepLines/>
        <w:tabs>
          <w:tab w:val="num" w:pos="720"/>
        </w:tabs>
        <w:suppressAutoHyphens/>
        <w:jc w:val="both"/>
        <w:rPr>
          <w:sz w:val="22"/>
          <w:szCs w:val="22"/>
        </w:rPr>
      </w:pPr>
      <w:r w:rsidRPr="007F458A">
        <w:rPr>
          <w:sz w:val="22"/>
          <w:szCs w:val="22"/>
        </w:rPr>
        <w:tab/>
        <w:t>1.2.1</w:t>
      </w:r>
      <w:r w:rsidRPr="007F458A">
        <w:rPr>
          <w:sz w:val="22"/>
          <w:szCs w:val="22"/>
        </w:rPr>
        <w:tab/>
        <w:t xml:space="preserve">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 </w:t>
      </w:r>
      <w:r>
        <w:rPr>
          <w:sz w:val="22"/>
          <w:szCs w:val="22"/>
        </w:rPr>
        <w:t xml:space="preserve"> </w:t>
      </w:r>
      <w:r w:rsidRPr="007F458A">
        <w:rPr>
          <w:i/>
          <w:color w:val="0000FF"/>
          <w:spacing w:val="-2"/>
          <w:sz w:val="22"/>
          <w:szCs w:val="22"/>
        </w:rPr>
        <w:t xml:space="preserve">The Project Architect shall review </w:t>
      </w:r>
      <w:r w:rsidRPr="007F458A">
        <w:rPr>
          <w:i/>
          <w:color w:val="0000FF"/>
          <w:sz w:val="22"/>
          <w:szCs w:val="22"/>
        </w:rPr>
        <w:t>alternative approaches to design and construction for the Project</w:t>
      </w:r>
      <w:r w:rsidRPr="007F458A">
        <w:rPr>
          <w:i/>
          <w:color w:val="0000FF"/>
          <w:spacing w:val="-2"/>
          <w:sz w:val="22"/>
          <w:szCs w:val="22"/>
        </w:rPr>
        <w:t xml:space="preserve"> and the Schematic Design Documents as they are being prepared at intervals appropriate to the progress of the Project with the Owner and Construction Manager at the Project location or other location specified by the Owner within the State of Texas.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75C0E5C6" w14:textId="77777777" w:rsidR="00117133" w:rsidRPr="007F458A" w:rsidRDefault="00117133" w:rsidP="00117133">
      <w:pPr>
        <w:suppressAutoHyphens/>
        <w:rPr>
          <w:sz w:val="22"/>
          <w:szCs w:val="22"/>
        </w:rPr>
      </w:pPr>
    </w:p>
    <w:p w14:paraId="043BDDF6" w14:textId="77777777" w:rsidR="00117133" w:rsidRPr="007F458A" w:rsidRDefault="00117133" w:rsidP="00117133">
      <w:pPr>
        <w:suppressAutoHyphens/>
        <w:jc w:val="both"/>
        <w:rPr>
          <w:i/>
          <w:color w:val="0000FF"/>
          <w:sz w:val="22"/>
          <w:szCs w:val="22"/>
        </w:rPr>
      </w:pPr>
      <w:r w:rsidRPr="007F458A">
        <w:rPr>
          <w:sz w:val="22"/>
          <w:szCs w:val="22"/>
        </w:rPr>
        <w:tab/>
        <w:t>1.2.5</w:t>
      </w:r>
      <w:r w:rsidRPr="007F458A">
        <w:rPr>
          <w:sz w:val="22"/>
          <w:szCs w:val="22"/>
        </w:rPr>
        <w:tab/>
        <w:t xml:space="preserve">The Project Architect shall direct the preparation of a detailed construction cost estimate as described in Sub-paragraph 1.1.15 to confirm compliance with the Construction Cost Limitation and include it with the completed Schematic Design Documents. </w:t>
      </w:r>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07BED1C1" w14:textId="77777777" w:rsidR="00117133" w:rsidRPr="007F458A" w:rsidRDefault="00117133" w:rsidP="00117133">
      <w:pPr>
        <w:suppressAutoHyphens/>
        <w:jc w:val="both"/>
        <w:rPr>
          <w:color w:val="0000FF"/>
          <w:sz w:val="22"/>
          <w:szCs w:val="22"/>
        </w:rPr>
      </w:pPr>
    </w:p>
    <w:p w14:paraId="3E81931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z w:val="22"/>
          <w:szCs w:val="22"/>
        </w:rPr>
        <w:t>1.2.7</w:t>
      </w:r>
      <w:r>
        <w:rPr>
          <w:i/>
          <w:color w:val="0000FF"/>
          <w:sz w:val="22"/>
          <w:szCs w:val="22"/>
        </w:rPr>
        <w:tab/>
      </w:r>
      <w:r w:rsidRPr="007F458A">
        <w:rPr>
          <w:i/>
          <w:color w:val="0000FF"/>
          <w:spacing w:val="-2"/>
          <w:sz w:val="22"/>
          <w:szCs w:val="22"/>
        </w:rPr>
        <w:t xml:space="preserve">The Project Architect shall participate in a final review of the Schematic Design Documents with the Owner and Construction Manager at the Project location or other location specified by Owner in the State of </w:t>
      </w:r>
      <w:smartTag w:uri="urn:schemas-microsoft-com:office:smarttags" w:element="State">
        <w:smartTag w:uri="urn:schemas-microsoft-com:office:smarttags" w:element="place">
          <w:r w:rsidRPr="007F458A">
            <w:rPr>
              <w:i/>
              <w:color w:val="0000FF"/>
              <w:spacing w:val="-2"/>
              <w:sz w:val="22"/>
              <w:szCs w:val="22"/>
            </w:rPr>
            <w:t>Texas</w:t>
          </w:r>
        </w:smartTag>
      </w:smartTag>
      <w:r w:rsidRPr="007F458A">
        <w:rPr>
          <w:i/>
          <w:color w:val="0000FF"/>
          <w:spacing w:val="-2"/>
          <w:sz w:val="22"/>
          <w:szCs w:val="22"/>
        </w:rPr>
        <w:t>.  Prior to the Owner’s approval of the Schematic Design Documents, the Project Architect shall incorporate such changes as are necessary to satisfy the Owner’s review comments, any of which may be appealed for good cause.</w:t>
      </w:r>
    </w:p>
    <w:p w14:paraId="0BF56348" w14:textId="77777777" w:rsidR="00117133" w:rsidRPr="007F458A" w:rsidRDefault="00117133" w:rsidP="00117133">
      <w:pPr>
        <w:suppressAutoHyphens/>
        <w:jc w:val="both"/>
        <w:rPr>
          <w:sz w:val="22"/>
          <w:szCs w:val="22"/>
        </w:rPr>
      </w:pPr>
    </w:p>
    <w:p w14:paraId="5FEE66EB" w14:textId="77777777" w:rsidR="00117133" w:rsidRPr="007F458A" w:rsidRDefault="00117133" w:rsidP="00117133">
      <w:pPr>
        <w:keepNext/>
        <w:keepLines/>
        <w:suppressAutoHyphens/>
        <w:ind w:firstLine="720"/>
        <w:jc w:val="both"/>
        <w:rPr>
          <w:sz w:val="22"/>
          <w:szCs w:val="22"/>
        </w:rPr>
      </w:pPr>
      <w:r w:rsidRPr="007F458A">
        <w:rPr>
          <w:sz w:val="22"/>
          <w:szCs w:val="22"/>
        </w:rPr>
        <w:lastRenderedPageBreak/>
        <w:t>1.3</w:t>
      </w:r>
      <w:r w:rsidRPr="007F458A">
        <w:rPr>
          <w:sz w:val="22"/>
          <w:szCs w:val="22"/>
        </w:rPr>
        <w:tab/>
      </w:r>
      <w:r>
        <w:rPr>
          <w:b/>
          <w:sz w:val="22"/>
          <w:szCs w:val="22"/>
        </w:rPr>
        <w:t>Design Development Phase</w:t>
      </w:r>
    </w:p>
    <w:p w14:paraId="57EF3430" w14:textId="77777777" w:rsidR="00117133" w:rsidRPr="007F458A" w:rsidRDefault="00117133" w:rsidP="00117133">
      <w:pPr>
        <w:keepNext/>
        <w:keepLines/>
        <w:suppressAutoHyphens/>
        <w:jc w:val="both"/>
        <w:rPr>
          <w:sz w:val="22"/>
          <w:szCs w:val="22"/>
        </w:rPr>
      </w:pPr>
    </w:p>
    <w:p w14:paraId="0EB20815" w14:textId="77777777" w:rsidR="00117133" w:rsidRPr="007F458A" w:rsidRDefault="00117133" w:rsidP="00117133">
      <w:pPr>
        <w:tabs>
          <w:tab w:val="left" w:pos="0"/>
        </w:tabs>
        <w:suppressAutoHyphens/>
        <w:ind w:firstLine="720"/>
        <w:jc w:val="both"/>
        <w:rPr>
          <w:i/>
          <w:color w:val="0000FF"/>
          <w:spacing w:val="-2"/>
          <w:sz w:val="22"/>
          <w:szCs w:val="22"/>
        </w:rPr>
      </w:pPr>
      <w:r w:rsidRPr="007F458A">
        <w:rPr>
          <w:sz w:val="22"/>
          <w:szCs w:val="22"/>
        </w:rPr>
        <w:t>1.3.1</w:t>
      </w:r>
      <w:r w:rsidRPr="007F458A">
        <w:rPr>
          <w:sz w:val="22"/>
          <w:szCs w:val="22"/>
        </w:rPr>
        <w:tab/>
        <w:t xml:space="preserve">Based on the approved Schematic Design Documents and any adjustments to the Facilities Program or Construction Cost Limitation authorized by the Owner, the Project Architect shall prepare, for approval by the Owner </w:t>
      </w:r>
      <w:r w:rsidRPr="007F458A">
        <w:rPr>
          <w:i/>
          <w:color w:val="0000FF"/>
          <w:sz w:val="22"/>
          <w:szCs w:val="22"/>
        </w:rPr>
        <w:t>and review by the Construction Manager</w:t>
      </w:r>
      <w:r w:rsidRPr="007F458A">
        <w:rPr>
          <w:sz w:val="22"/>
          <w:szCs w:val="22"/>
        </w:rPr>
        <w:t xml:space="preserve">, Design Development Documents in accordance with Owner’s written requirements to further define and finalize the size and character of the Project in accordance with Owner’s Design Guidelines and any additional requirements set forth in Article 14. </w:t>
      </w:r>
      <w:r>
        <w:rPr>
          <w:sz w:val="22"/>
          <w:szCs w:val="22"/>
        </w:rPr>
        <w:t xml:space="preserve"> </w:t>
      </w:r>
      <w:r w:rsidRPr="007F458A">
        <w:rPr>
          <w:i/>
          <w:color w:val="0000FF"/>
          <w:spacing w:val="-2"/>
          <w:sz w:val="22"/>
          <w:szCs w:val="22"/>
        </w:rPr>
        <w:t xml:space="preserve">The Project Architect shall review the Design Development Documents as they are being prepared at intervals appropriate to the progress of the Project with the Owner and Construction Manager at the Project location or other location specified by Owner in the State of </w:t>
      </w:r>
      <w:smartTag w:uri="urn:schemas-microsoft-com:office:smarttags" w:element="State">
        <w:smartTag w:uri="urn:schemas-microsoft-com:office:smarttags" w:element="place">
          <w:r w:rsidRPr="007F458A">
            <w:rPr>
              <w:i/>
              <w:color w:val="0000FF"/>
              <w:spacing w:val="-2"/>
              <w:sz w:val="22"/>
              <w:szCs w:val="22"/>
            </w:rPr>
            <w:t>Texas</w:t>
          </w:r>
        </w:smartTag>
      </w:smartTag>
      <w:r w:rsidRPr="007F458A">
        <w:rPr>
          <w:i/>
          <w:color w:val="0000FF"/>
          <w:spacing w:val="-2"/>
          <w:sz w:val="22"/>
          <w:szCs w:val="22"/>
        </w:rPr>
        <w:t xml:space="preserve">.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5EECBDA8" w14:textId="77777777" w:rsidR="00117133" w:rsidRPr="007F458A" w:rsidRDefault="00117133" w:rsidP="00117133">
      <w:pPr>
        <w:suppressAutoHyphens/>
        <w:jc w:val="both"/>
        <w:rPr>
          <w:sz w:val="22"/>
          <w:szCs w:val="22"/>
        </w:rPr>
      </w:pPr>
    </w:p>
    <w:p w14:paraId="3B34C06E" w14:textId="77777777" w:rsidR="00117133" w:rsidRPr="007F458A" w:rsidRDefault="00117133" w:rsidP="00117133">
      <w:pPr>
        <w:suppressAutoHyphens/>
        <w:jc w:val="both"/>
        <w:rPr>
          <w:i/>
          <w:color w:val="0000FF"/>
          <w:sz w:val="22"/>
          <w:szCs w:val="22"/>
        </w:rPr>
      </w:pPr>
      <w:r w:rsidRPr="007F458A">
        <w:rPr>
          <w:sz w:val="22"/>
          <w:szCs w:val="22"/>
        </w:rPr>
        <w:tab/>
        <w:t>1.3.3</w:t>
      </w:r>
      <w:r w:rsidRPr="007F458A">
        <w:rPr>
          <w:sz w:val="22"/>
          <w:szCs w:val="22"/>
        </w:rPr>
        <w:tab/>
        <w:t xml:space="preserve">The Project Architect shall direct the preparation of a detailed construction cost estimate as described in Sub-paragraph 1.1.15 to confirm compliance with the Construction Cost Limitation and include it with the completed Design Development Documents.  </w:t>
      </w:r>
      <w:r w:rsidRPr="00D32CAA">
        <w:rPr>
          <w:i/>
          <w:color w:val="0000FF"/>
          <w:spacing w:val="-2"/>
          <w:sz w:val="22"/>
          <w:szCs w:val="22"/>
        </w:rPr>
        <w:t>The Project</w:t>
      </w:r>
      <w:r w:rsidRPr="007F458A">
        <w:rPr>
          <w:color w:val="0000FF"/>
          <w:spacing w:val="-2"/>
          <w:sz w:val="22"/>
          <w:szCs w:val="22"/>
        </w:rPr>
        <w:t xml:space="preserve"> </w:t>
      </w:r>
      <w:r w:rsidRPr="007F458A">
        <w:rPr>
          <w:i/>
          <w:color w:val="0000FF"/>
          <w:spacing w:val="-2"/>
          <w:sz w:val="22"/>
          <w:szCs w:val="22"/>
        </w:rPr>
        <w:t xml:space="preserve">Architect shall review its construction cost estimate in comparison with the construction cost estimate prepared by the Construction </w:t>
      </w:r>
      <w:proofErr w:type="gramStart"/>
      <w:r w:rsidRPr="007F458A">
        <w:rPr>
          <w:i/>
          <w:color w:val="0000FF"/>
          <w:spacing w:val="-2"/>
          <w:sz w:val="22"/>
          <w:szCs w:val="22"/>
        </w:rPr>
        <w:t>Manager, and</w:t>
      </w:r>
      <w:proofErr w:type="gramEnd"/>
      <w:r w:rsidRPr="007F458A">
        <w:rPr>
          <w:i/>
          <w:color w:val="0000FF"/>
          <w:spacing w:val="-2"/>
          <w:sz w:val="22"/>
          <w:szCs w:val="22"/>
        </w:rPr>
        <w:t xml:space="preserve">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71C7131A" w14:textId="77777777" w:rsidR="00117133" w:rsidRPr="007F458A" w:rsidRDefault="00117133" w:rsidP="00117133">
      <w:pPr>
        <w:suppressAutoHyphens/>
        <w:jc w:val="both"/>
        <w:rPr>
          <w:b/>
          <w:color w:val="0000FF"/>
          <w:sz w:val="22"/>
          <w:szCs w:val="22"/>
        </w:rPr>
      </w:pPr>
    </w:p>
    <w:p w14:paraId="7D34AFC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t>1.3.8</w:t>
      </w:r>
      <w:r w:rsidRPr="007F458A">
        <w:rPr>
          <w:i/>
          <w:color w:val="0000FF"/>
          <w:spacing w:val="-2"/>
          <w:sz w:val="22"/>
          <w:szCs w:val="22"/>
        </w:rPr>
        <w:tab/>
        <w:t xml:space="preserve">At the completion of the Design Development Phase, or such other time as Owner may specify to Project Architect, at Owner’s sole option and discretion, Owner will furnish Project Architect with a Guaranteed Maximum Price proposal prepared by Construction Manager based upon the Design Development Documents prepared by the Project Architect and approved by the Owner.  The Project Architect shall assist the Owner and further advocate the Owner’s interests in Owner’s negotiations with the Construction Manager to develop a Guaranteed Maximum Price proposal acceptable to Owner, in Owner’s sole option and discretion.  If the Owner does not accept the Construction Manager’s Guaranteed Maximum Price proposal, the Project Architect shall participate with the Owner and Construction Manager in constructability reviews and shall revise the documents as necessary </w:t>
      </w:r>
      <w:proofErr w:type="gramStart"/>
      <w:r w:rsidRPr="007F458A">
        <w:rPr>
          <w:i/>
          <w:color w:val="0000FF"/>
          <w:spacing w:val="-2"/>
          <w:sz w:val="22"/>
          <w:szCs w:val="22"/>
        </w:rPr>
        <w:t>in order to</w:t>
      </w:r>
      <w:proofErr w:type="gramEnd"/>
      <w:r w:rsidRPr="007F458A">
        <w:rPr>
          <w:i/>
          <w:color w:val="0000FF"/>
          <w:spacing w:val="-2"/>
          <w:sz w:val="22"/>
          <w:szCs w:val="22"/>
        </w:rPr>
        <w:t xml:space="preserve"> reach an agreement.  If Construction Manager’s Guaranteed Price proposal exceeds the cost quantity survey furnished to Owner by Project Architect, and Owner directs Project Architect to revise the documents, then Project Architect shall revise the documents at its own expense so that the Guaranteed Maximum Price proposal for constructing the Project shall not exceed the Owner’s Construction Cost limitation and any previously approved construction cost estimate. If it is determined to be in the Owner’s best interest, instead of requiring the Project Architect to revise the drawings and specifications, the Owner reserves the right to accept a Guaranteed Maximum Price proposal that exceeds the stipulated Construction Cost Limitation.  The Project Architect shall analyze the final Guaranteed Maximum Price proposal document, together with its supporting assumptions, clarifications, and contingencies, and shall submit a detailed written analysis of the document to the Owner.  Such analysis shall include, without limitation, reference to and explanation of any inaccurate or improper assumptions and clarifications.</w:t>
      </w:r>
    </w:p>
    <w:p w14:paraId="69491FEA" w14:textId="77777777" w:rsidR="00117133" w:rsidRPr="007F458A" w:rsidRDefault="00117133" w:rsidP="00117133">
      <w:pPr>
        <w:tabs>
          <w:tab w:val="left" w:pos="0"/>
        </w:tabs>
        <w:suppressAutoHyphens/>
        <w:jc w:val="both"/>
        <w:rPr>
          <w:i/>
          <w:color w:val="0000FF"/>
          <w:spacing w:val="-2"/>
          <w:sz w:val="22"/>
          <w:szCs w:val="22"/>
        </w:rPr>
      </w:pPr>
    </w:p>
    <w:p w14:paraId="355A491F"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t>1.3.9</w:t>
      </w:r>
      <w:r w:rsidRPr="007F458A">
        <w:rPr>
          <w:i/>
          <w:color w:val="0000FF"/>
          <w:spacing w:val="-2"/>
          <w:sz w:val="22"/>
          <w:szCs w:val="22"/>
        </w:rPr>
        <w:tab/>
        <w:t>After the Guaranteed Maximum Price has been accepted, the Project Architect shall incorporate into the Design Development Documents any revisions which are necessary due to inaccurate assumptions and clarifications made in the development of the Guaranteed Maximum Price.</w:t>
      </w:r>
    </w:p>
    <w:p w14:paraId="63B4006D" w14:textId="77777777" w:rsidR="00117133" w:rsidRPr="007F458A" w:rsidRDefault="00117133" w:rsidP="00117133">
      <w:pPr>
        <w:suppressAutoHyphens/>
        <w:jc w:val="both"/>
        <w:rPr>
          <w:sz w:val="22"/>
          <w:szCs w:val="22"/>
        </w:rPr>
      </w:pPr>
    </w:p>
    <w:p w14:paraId="0B815175" w14:textId="77777777" w:rsidR="00117133" w:rsidRPr="007F458A" w:rsidRDefault="00117133" w:rsidP="00117133">
      <w:pPr>
        <w:keepNext/>
        <w:keepLines/>
        <w:suppressAutoHyphens/>
        <w:ind w:firstLine="720"/>
        <w:jc w:val="both"/>
        <w:rPr>
          <w:sz w:val="22"/>
          <w:szCs w:val="22"/>
        </w:rPr>
      </w:pPr>
      <w:r w:rsidRPr="007F458A">
        <w:rPr>
          <w:sz w:val="22"/>
          <w:szCs w:val="22"/>
        </w:rPr>
        <w:t>1.4</w:t>
      </w:r>
      <w:r w:rsidRPr="007F458A">
        <w:rPr>
          <w:sz w:val="22"/>
          <w:szCs w:val="22"/>
        </w:rPr>
        <w:tab/>
      </w:r>
      <w:r>
        <w:rPr>
          <w:b/>
          <w:sz w:val="22"/>
          <w:szCs w:val="22"/>
        </w:rPr>
        <w:t>Construction Document Phase</w:t>
      </w:r>
    </w:p>
    <w:p w14:paraId="7B1EB2A4" w14:textId="77777777" w:rsidR="00117133" w:rsidRPr="007F458A" w:rsidRDefault="00117133" w:rsidP="00117133">
      <w:pPr>
        <w:keepNext/>
        <w:keepLines/>
        <w:suppressAutoHyphens/>
        <w:jc w:val="both"/>
        <w:rPr>
          <w:sz w:val="22"/>
          <w:szCs w:val="22"/>
        </w:rPr>
      </w:pPr>
    </w:p>
    <w:p w14:paraId="63B8462C" w14:textId="77777777" w:rsidR="00117133" w:rsidRPr="007F458A" w:rsidRDefault="00117133" w:rsidP="00117133">
      <w:pPr>
        <w:suppressAutoHyphens/>
        <w:jc w:val="both"/>
        <w:rPr>
          <w:i/>
          <w:color w:val="0000FF"/>
          <w:sz w:val="22"/>
          <w:szCs w:val="22"/>
        </w:rPr>
      </w:pPr>
      <w:r w:rsidRPr="007F458A">
        <w:rPr>
          <w:sz w:val="22"/>
          <w:szCs w:val="22"/>
        </w:rPr>
        <w:tab/>
        <w:t>1.4.1</w:t>
      </w:r>
      <w:r w:rsidRPr="007F458A">
        <w:rPr>
          <w:sz w:val="22"/>
          <w:szCs w:val="22"/>
        </w:rPr>
        <w:tab/>
        <w:t xml:space="preserve">Based on the approved Design Development Documents and any further adjustments in the scope or quality of the Project or in the Project Construction Cost Limitation authorized by the Owner, </w:t>
      </w:r>
      <w:r w:rsidRPr="007F458A">
        <w:rPr>
          <w:sz w:val="22"/>
          <w:szCs w:val="22"/>
        </w:rPr>
        <w:lastRenderedPageBreak/>
        <w:t xml:space="preserve">the Project Architect shall prepare, for approval by the Owner </w:t>
      </w:r>
      <w:r w:rsidRPr="007F458A">
        <w:rPr>
          <w:i/>
          <w:color w:val="0000FF"/>
          <w:sz w:val="22"/>
          <w:szCs w:val="22"/>
        </w:rPr>
        <w:t>and review by the Construction Manager,</w:t>
      </w:r>
      <w:r w:rsidRPr="007F458A">
        <w:rPr>
          <w:color w:val="0000FF"/>
          <w:sz w:val="22"/>
          <w:szCs w:val="22"/>
        </w:rPr>
        <w:t xml:space="preserve"> </w:t>
      </w:r>
      <w:r w:rsidRPr="007F458A">
        <w:rPr>
          <w:sz w:val="22"/>
          <w:szCs w:val="22"/>
        </w:rPr>
        <w:t xml:space="preserve">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 of this Agreement.  </w:t>
      </w:r>
      <w:r w:rsidRPr="007F458A">
        <w:rPr>
          <w:i/>
          <w:color w:val="0000FF"/>
          <w:spacing w:val="-2"/>
          <w:sz w:val="22"/>
          <w:szCs w:val="22"/>
        </w:rPr>
        <w:t xml:space="preserve">The plans, drawings and specifications for the entire Project shall be prepared </w:t>
      </w:r>
      <w:r w:rsidR="004B5B97">
        <w:rPr>
          <w:i/>
          <w:color w:val="0000FF"/>
          <w:spacing w:val="-2"/>
          <w:sz w:val="22"/>
          <w:szCs w:val="22"/>
        </w:rPr>
        <w:t xml:space="preserve">so </w:t>
      </w:r>
      <w:r w:rsidRPr="007F458A">
        <w:rPr>
          <w:i/>
          <w:color w:val="0000FF"/>
          <w:spacing w:val="-2"/>
          <w:sz w:val="22"/>
          <w:szCs w:val="22"/>
        </w:rPr>
        <w:t xml:space="preserve">that </w:t>
      </w:r>
      <w:r w:rsidR="004B5B97">
        <w:rPr>
          <w:i/>
          <w:color w:val="0000FF"/>
          <w:spacing w:val="-2"/>
          <w:sz w:val="22"/>
          <w:szCs w:val="22"/>
        </w:rPr>
        <w:t xml:space="preserve">they </w:t>
      </w:r>
      <w:r w:rsidRPr="007F458A">
        <w:rPr>
          <w:i/>
          <w:color w:val="0000FF"/>
          <w:spacing w:val="-2"/>
          <w:sz w:val="22"/>
          <w:szCs w:val="22"/>
        </w:rPr>
        <w:t xml:space="preserve">will call for the construction of the building and related facilities, together with its built-in permanent fixtures and equipment </w:t>
      </w:r>
      <w:r w:rsidR="004B5B97">
        <w:rPr>
          <w:i/>
          <w:color w:val="0000FF"/>
          <w:spacing w:val="-2"/>
          <w:sz w:val="22"/>
          <w:szCs w:val="22"/>
        </w:rPr>
        <w:t xml:space="preserve">does not exceed </w:t>
      </w:r>
      <w:r w:rsidRPr="007F458A">
        <w:rPr>
          <w:i/>
          <w:color w:val="0000FF"/>
          <w:spacing w:val="-2"/>
          <w:sz w:val="22"/>
          <w:szCs w:val="22"/>
        </w:rPr>
        <w:t xml:space="preserve">the Guaranteed Maximum Price accepted by Owner, or the Construction Cost Limitation established by Owner if no Guaranteed Maximum Price proposal has been accepted by Owner.  The Project Architect will be responsible for managing the design to stay within </w:t>
      </w:r>
      <w:r w:rsidR="004B5B97">
        <w:rPr>
          <w:i/>
          <w:color w:val="0000FF"/>
          <w:spacing w:val="-2"/>
          <w:sz w:val="22"/>
          <w:szCs w:val="22"/>
        </w:rPr>
        <w:t xml:space="preserve">the </w:t>
      </w:r>
      <w:r w:rsidRPr="007F458A">
        <w:rPr>
          <w:i/>
          <w:color w:val="0000FF"/>
          <w:spacing w:val="-2"/>
          <w:sz w:val="22"/>
          <w:szCs w:val="22"/>
        </w:rPr>
        <w:t xml:space="preserve">Guaranteed Maximum Price proposal or Construction Cost Limitation. The Project Architect shall review the Construction Documents as they are being prepared at intervals appropriate to the progress of the Project with the Owner and Construction Manager at the Project location or other location specified by Owner in the State of </w:t>
      </w:r>
      <w:smartTag w:uri="urn:schemas-microsoft-com:office:smarttags" w:element="State">
        <w:smartTag w:uri="urn:schemas-microsoft-com:office:smarttags" w:element="place">
          <w:r w:rsidRPr="007F458A">
            <w:rPr>
              <w:i/>
              <w:color w:val="0000FF"/>
              <w:spacing w:val="-2"/>
              <w:sz w:val="22"/>
              <w:szCs w:val="22"/>
            </w:rPr>
            <w:t>Texas</w:t>
          </w:r>
        </w:smartTag>
      </w:smartTag>
      <w:r w:rsidRPr="007F458A">
        <w:rPr>
          <w:i/>
          <w:color w:val="0000FF"/>
          <w:spacing w:val="-2"/>
          <w:sz w:val="22"/>
          <w:szCs w:val="22"/>
        </w:rPr>
        <w:t xml:space="preserve">.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2F68E4EB" w14:textId="77777777" w:rsidR="00117133" w:rsidRPr="007F458A" w:rsidRDefault="00117133" w:rsidP="00117133">
      <w:pPr>
        <w:suppressAutoHyphens/>
        <w:jc w:val="both"/>
        <w:rPr>
          <w:sz w:val="22"/>
          <w:szCs w:val="22"/>
        </w:rPr>
      </w:pPr>
    </w:p>
    <w:p w14:paraId="6622EA87" w14:textId="77777777" w:rsidR="00117133" w:rsidRPr="007F458A" w:rsidRDefault="00117133" w:rsidP="00117133">
      <w:pPr>
        <w:suppressAutoHyphens/>
        <w:jc w:val="both"/>
        <w:rPr>
          <w:sz w:val="22"/>
          <w:szCs w:val="22"/>
        </w:rPr>
      </w:pPr>
      <w:r w:rsidRPr="007F458A">
        <w:rPr>
          <w:sz w:val="22"/>
          <w:szCs w:val="22"/>
        </w:rPr>
        <w:tab/>
        <w:t>1.4.2</w:t>
      </w:r>
      <w:r w:rsidRPr="007F458A">
        <w:rPr>
          <w:sz w:val="22"/>
          <w:szCs w:val="22"/>
        </w:rPr>
        <w:tab/>
        <w:t xml:space="preserve">The Project Architect shall advise the Owner </w:t>
      </w:r>
      <w:r w:rsidRPr="007F458A">
        <w:rPr>
          <w:i/>
          <w:color w:val="0000FF"/>
          <w:sz w:val="22"/>
          <w:szCs w:val="22"/>
        </w:rPr>
        <w:t>and Construction Manager</w:t>
      </w:r>
      <w:r w:rsidRPr="007F458A">
        <w:rPr>
          <w:sz w:val="22"/>
          <w:szCs w:val="22"/>
        </w:rPr>
        <w:t xml:space="preserve"> on matters such as construction phasing and scheduling, bid or proposal alternates, special cash allowances, liquidated damages, the construction contract time period, and other construction issues appropriate for the Project</w:t>
      </w:r>
      <w:r w:rsidRPr="007F458A">
        <w:rPr>
          <w:color w:val="0000FF"/>
          <w:sz w:val="22"/>
          <w:szCs w:val="22"/>
        </w:rPr>
        <w:t xml:space="preserve"> </w:t>
      </w:r>
      <w:r w:rsidRPr="007F458A">
        <w:rPr>
          <w:i/>
          <w:color w:val="0000FF"/>
          <w:spacing w:val="-2"/>
          <w:sz w:val="22"/>
          <w:szCs w:val="22"/>
        </w:rPr>
        <w:t>The Project Architect shall assist the Owner and Construction Manager in the preparation of the necessary bidding information, bidding forms, RFP information, and RFP forms, and the Conditions of the Contract</w:t>
      </w:r>
      <w:r w:rsidRPr="007F458A">
        <w:rPr>
          <w:i/>
          <w:spacing w:val="-2"/>
          <w:sz w:val="22"/>
          <w:szCs w:val="22"/>
        </w:rPr>
        <w:t>.</w:t>
      </w:r>
    </w:p>
    <w:p w14:paraId="648C311B" w14:textId="77777777" w:rsidR="00117133" w:rsidRPr="007F458A" w:rsidRDefault="00117133" w:rsidP="00117133">
      <w:pPr>
        <w:suppressAutoHyphens/>
        <w:jc w:val="both"/>
        <w:rPr>
          <w:sz w:val="22"/>
          <w:szCs w:val="22"/>
        </w:rPr>
      </w:pPr>
    </w:p>
    <w:p w14:paraId="7144C082" w14:textId="77777777" w:rsidR="00117133" w:rsidRPr="007F458A" w:rsidRDefault="00117133" w:rsidP="00117133">
      <w:pPr>
        <w:suppressAutoHyphens/>
        <w:jc w:val="both"/>
        <w:rPr>
          <w:i/>
          <w:color w:val="0000FF"/>
          <w:spacing w:val="-2"/>
          <w:sz w:val="22"/>
          <w:szCs w:val="22"/>
        </w:rPr>
      </w:pPr>
      <w:r w:rsidRPr="007F458A">
        <w:rPr>
          <w:sz w:val="22"/>
          <w:szCs w:val="22"/>
        </w:rPr>
        <w:tab/>
        <w:t>1.4.7</w:t>
      </w:r>
      <w:r w:rsidRPr="007F458A">
        <w:rPr>
          <w:sz w:val="22"/>
          <w:szCs w:val="22"/>
        </w:rPr>
        <w:tab/>
        <w:t>The Project Architect shall direct the preparation of a detailed construction cost estimate as described in Sub-paragraph 1.1.16 to confirm compliance with the Construction Cost Limitation and include it with the completed Construction Documents</w:t>
      </w:r>
      <w:r w:rsidRPr="007F458A">
        <w:rPr>
          <w:color w:val="0000FF"/>
          <w:sz w:val="22"/>
          <w:szCs w:val="22"/>
        </w:rPr>
        <w:t xml:space="preserve">.  </w:t>
      </w:r>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759A240C" w14:textId="77777777" w:rsidR="00117133" w:rsidRPr="007F458A" w:rsidRDefault="00117133" w:rsidP="00117133">
      <w:pPr>
        <w:suppressAutoHyphens/>
        <w:jc w:val="both"/>
        <w:rPr>
          <w:spacing w:val="-2"/>
          <w:sz w:val="22"/>
          <w:szCs w:val="22"/>
        </w:rPr>
      </w:pPr>
    </w:p>
    <w:p w14:paraId="3565E50F" w14:textId="77777777" w:rsidR="00117133" w:rsidRPr="007F458A" w:rsidRDefault="00117133" w:rsidP="00117133">
      <w:pPr>
        <w:ind w:firstLine="720"/>
        <w:jc w:val="both"/>
        <w:rPr>
          <w:sz w:val="22"/>
          <w:szCs w:val="22"/>
        </w:rPr>
      </w:pPr>
      <w:r w:rsidRPr="007F458A">
        <w:rPr>
          <w:spacing w:val="-2"/>
          <w:sz w:val="22"/>
          <w:szCs w:val="22"/>
        </w:rPr>
        <w:t>1.4.9</w:t>
      </w:r>
      <w:r w:rsidRPr="007F458A">
        <w:rPr>
          <w:spacing w:val="-2"/>
          <w:sz w:val="22"/>
          <w:szCs w:val="22"/>
        </w:rPr>
        <w:tab/>
        <w:t xml:space="preserve">The Project Architect shall participate in a final review of the Construction Documents with the Owner </w:t>
      </w:r>
      <w:r w:rsidRPr="007F458A">
        <w:rPr>
          <w:i/>
          <w:color w:val="0000FF"/>
          <w:spacing w:val="-2"/>
          <w:sz w:val="22"/>
          <w:szCs w:val="22"/>
        </w:rPr>
        <w:t>and Construction Manager</w:t>
      </w:r>
      <w:r w:rsidRPr="007F458A">
        <w:rPr>
          <w:spacing w:val="-2"/>
          <w:sz w:val="22"/>
          <w:szCs w:val="22"/>
        </w:rPr>
        <w:t xml:space="preserve"> at the Project location or other location specified by Owner in the State of </w:t>
      </w:r>
      <w:smartTag w:uri="urn:schemas-microsoft-com:office:smarttags" w:element="State">
        <w:smartTag w:uri="urn:schemas-microsoft-com:office:smarttags" w:element="place">
          <w:r w:rsidRPr="007F458A">
            <w:rPr>
              <w:spacing w:val="-2"/>
              <w:sz w:val="22"/>
              <w:szCs w:val="22"/>
            </w:rPr>
            <w:t>Texas</w:t>
          </w:r>
        </w:smartTag>
      </w:smartTag>
      <w:r w:rsidRPr="007F458A">
        <w:rPr>
          <w:spacing w:val="-2"/>
          <w:sz w:val="22"/>
          <w:szCs w:val="22"/>
        </w:rPr>
        <w:t>.  Prior to the Owner’s approval of the Construction Documents, the Project Architect shall incorporate such changes as are necessary to satisfy the Owner’s review comments.</w:t>
      </w:r>
    </w:p>
    <w:p w14:paraId="21113E4D" w14:textId="77777777" w:rsidR="00117133" w:rsidRPr="007F458A" w:rsidRDefault="00117133" w:rsidP="00117133">
      <w:pPr>
        <w:suppressAutoHyphens/>
        <w:jc w:val="both"/>
        <w:rPr>
          <w:sz w:val="22"/>
          <w:szCs w:val="22"/>
        </w:rPr>
      </w:pPr>
    </w:p>
    <w:p w14:paraId="2D8FDF40" w14:textId="77777777" w:rsidR="00117133" w:rsidRPr="007F458A" w:rsidRDefault="00117133" w:rsidP="00117133">
      <w:pPr>
        <w:keepNext/>
        <w:keepLines/>
        <w:suppressAutoHyphens/>
        <w:ind w:firstLine="720"/>
        <w:jc w:val="both"/>
        <w:rPr>
          <w:sz w:val="22"/>
          <w:szCs w:val="22"/>
        </w:rPr>
      </w:pPr>
      <w:r w:rsidRPr="007F458A">
        <w:rPr>
          <w:sz w:val="22"/>
          <w:szCs w:val="22"/>
        </w:rPr>
        <w:t>1.5</w:t>
      </w:r>
      <w:r w:rsidRPr="007F458A">
        <w:rPr>
          <w:sz w:val="22"/>
          <w:szCs w:val="22"/>
        </w:rPr>
        <w:tab/>
      </w:r>
      <w:r>
        <w:rPr>
          <w:b/>
          <w:sz w:val="22"/>
          <w:szCs w:val="22"/>
        </w:rPr>
        <w:t>Bidding and Proposal Phase</w:t>
      </w:r>
    </w:p>
    <w:p w14:paraId="03745479" w14:textId="77777777" w:rsidR="00117133" w:rsidRPr="007F458A" w:rsidRDefault="00117133" w:rsidP="00117133">
      <w:pPr>
        <w:keepNext/>
        <w:keepLines/>
        <w:suppressAutoHyphens/>
        <w:jc w:val="both"/>
        <w:rPr>
          <w:sz w:val="22"/>
          <w:szCs w:val="22"/>
        </w:rPr>
      </w:pPr>
    </w:p>
    <w:p w14:paraId="20D95E9B" w14:textId="77777777" w:rsidR="00117133" w:rsidRPr="007F458A" w:rsidRDefault="00117133" w:rsidP="00117133">
      <w:pPr>
        <w:tabs>
          <w:tab w:val="left" w:pos="0"/>
        </w:tabs>
        <w:suppressAutoHyphens/>
        <w:ind w:firstLine="720"/>
        <w:jc w:val="both"/>
        <w:rPr>
          <w:sz w:val="22"/>
          <w:szCs w:val="22"/>
        </w:rPr>
      </w:pPr>
      <w:r w:rsidRPr="007F458A">
        <w:rPr>
          <w:i/>
          <w:color w:val="0000FF"/>
          <w:sz w:val="22"/>
          <w:szCs w:val="22"/>
        </w:rPr>
        <w:t>1.5.1</w:t>
      </w:r>
      <w:r w:rsidRPr="007F458A">
        <w:rPr>
          <w:i/>
          <w:color w:val="0000FF"/>
          <w:sz w:val="22"/>
          <w:szCs w:val="22"/>
        </w:rPr>
        <w:tab/>
      </w:r>
      <w:r w:rsidRPr="007F458A">
        <w:rPr>
          <w:i/>
          <w:color w:val="0000FF"/>
          <w:spacing w:val="-2"/>
          <w:sz w:val="22"/>
          <w:szCs w:val="22"/>
        </w:rPr>
        <w:t>In conjunction with the development of the Guaranteed Maximum Price and at other times as appropriate to the Project, the Project Architect shall assist the Owner and Construction Manager by receiving and recording requests for Bid and Request for Proposal (“RFP”) Documents, issuing Bid and RFP Documents, and accounting for Bid and RFP Documents issued; receiving and resolving questions about Bid and RFP Documents; preparing addenda, issuing addenda, and accounting for addenda issued; attending pre-bid and pre-proposal conferences and HUB meetings; obtaining and evaluating bids and proposals; and assisting in preparing and awarding multiple contracts for construction.</w:t>
      </w:r>
      <w:r w:rsidRPr="007F458A">
        <w:rPr>
          <w:spacing w:val="-2"/>
          <w:sz w:val="22"/>
          <w:szCs w:val="22"/>
        </w:rPr>
        <w:t xml:space="preserve">  </w:t>
      </w:r>
      <w:r w:rsidRPr="007F458A">
        <w:rPr>
          <w:sz w:val="22"/>
          <w:szCs w:val="22"/>
        </w:rPr>
        <w:t xml:space="preserve">Project Architect shall answer inquiries from bidders and proposers at Owner’s request and shall prepare and issue any necessary addenda to the bidding or proposal documents.  </w:t>
      </w:r>
    </w:p>
    <w:p w14:paraId="4E0F2012" w14:textId="77777777" w:rsidR="00117133" w:rsidRPr="007F458A" w:rsidRDefault="00117133" w:rsidP="00117133">
      <w:pPr>
        <w:suppressAutoHyphens/>
        <w:jc w:val="both"/>
        <w:rPr>
          <w:sz w:val="22"/>
          <w:szCs w:val="22"/>
        </w:rPr>
      </w:pPr>
    </w:p>
    <w:p w14:paraId="354E427C" w14:textId="77777777" w:rsidR="00117133" w:rsidRDefault="00117133" w:rsidP="00117133">
      <w:pPr>
        <w:keepNext/>
        <w:keepLines/>
        <w:suppressAutoHyphens/>
        <w:jc w:val="both"/>
        <w:rPr>
          <w:b/>
          <w:sz w:val="22"/>
          <w:szCs w:val="22"/>
        </w:rPr>
      </w:pPr>
      <w:r w:rsidRPr="007F458A">
        <w:rPr>
          <w:sz w:val="22"/>
          <w:szCs w:val="22"/>
        </w:rPr>
        <w:lastRenderedPageBreak/>
        <w:t>1.6</w:t>
      </w:r>
      <w:r w:rsidRPr="007F458A">
        <w:rPr>
          <w:sz w:val="22"/>
          <w:szCs w:val="22"/>
        </w:rPr>
        <w:tab/>
      </w:r>
      <w:r>
        <w:rPr>
          <w:b/>
          <w:sz w:val="22"/>
          <w:szCs w:val="22"/>
        </w:rPr>
        <w:t>Construction Phase—Administration of the Construction Contract</w:t>
      </w:r>
    </w:p>
    <w:p w14:paraId="165950C3" w14:textId="77777777" w:rsidR="00117133" w:rsidRPr="00D32CAA" w:rsidRDefault="00117133" w:rsidP="00117133">
      <w:pPr>
        <w:keepNext/>
        <w:keepLines/>
        <w:suppressAutoHyphens/>
        <w:jc w:val="both"/>
        <w:rPr>
          <w:sz w:val="22"/>
          <w:szCs w:val="22"/>
        </w:rPr>
      </w:pPr>
    </w:p>
    <w:p w14:paraId="7B7C07C7" w14:textId="77777777" w:rsidR="00117133" w:rsidRPr="006A1550" w:rsidRDefault="006A1550" w:rsidP="006A1550">
      <w:pPr>
        <w:pStyle w:val="Heading3"/>
        <w:numPr>
          <w:ilvl w:val="0"/>
          <w:numId w:val="0"/>
        </w:numPr>
        <w:ind w:hanging="1080"/>
        <w:jc w:val="both"/>
        <w:rPr>
          <w:spacing w:val="-2"/>
          <w:sz w:val="22"/>
          <w:szCs w:val="22"/>
        </w:rPr>
      </w:pPr>
      <w:r>
        <w:rPr>
          <w:spacing w:val="-2"/>
          <w:sz w:val="22"/>
          <w:szCs w:val="22"/>
        </w:rPr>
        <w:tab/>
      </w:r>
      <w:r>
        <w:rPr>
          <w:spacing w:val="-2"/>
          <w:sz w:val="22"/>
          <w:szCs w:val="22"/>
        </w:rPr>
        <w:tab/>
      </w:r>
      <w:r w:rsidR="00117133" w:rsidRPr="006A1550">
        <w:rPr>
          <w:spacing w:val="-2"/>
          <w:sz w:val="22"/>
          <w:szCs w:val="22"/>
        </w:rPr>
        <w:t>1.6.1</w:t>
      </w:r>
      <w:r w:rsidR="00117133" w:rsidRPr="006A1550">
        <w:rPr>
          <w:spacing w:val="-2"/>
          <w:sz w:val="22"/>
          <w:szCs w:val="22"/>
        </w:rPr>
        <w:tab/>
        <w:t xml:space="preserve">The Construction Phase shall commence with the </w:t>
      </w:r>
      <w:r w:rsidR="00117133" w:rsidRPr="008F711D">
        <w:rPr>
          <w:i/>
          <w:color w:val="0000FF"/>
          <w:spacing w:val="-2"/>
          <w:sz w:val="22"/>
          <w:szCs w:val="22"/>
        </w:rPr>
        <w:t>acceptance of the Construction Manager’s Guaranteed Maximum Price (or acceptance of a partial Guaranteed Maximum Price for a stage or phase)</w:t>
      </w:r>
      <w:r w:rsidR="00117133" w:rsidRPr="008F711D">
        <w:rPr>
          <w:i/>
          <w:color w:val="548DD4"/>
          <w:spacing w:val="-2"/>
          <w:sz w:val="22"/>
          <w:szCs w:val="22"/>
        </w:rPr>
        <w:t xml:space="preserve"> </w:t>
      </w:r>
      <w:r w:rsidR="00117133" w:rsidRPr="006A1550">
        <w:rPr>
          <w:spacing w:val="-2"/>
          <w:sz w:val="22"/>
          <w:szCs w:val="22"/>
        </w:rPr>
        <w:t>and issuance of (i) a Notice to Commence On-Site Work or (ii) a Notice to Proceed with Construction Services and terminate sixty (60) days after Final Payment to the</w:t>
      </w:r>
      <w:r w:rsidR="00EF77A5">
        <w:rPr>
          <w:spacing w:val="-2"/>
          <w:sz w:val="22"/>
          <w:szCs w:val="22"/>
        </w:rPr>
        <w:t xml:space="preserve"> </w:t>
      </w:r>
      <w:r w:rsidR="00482973">
        <w:rPr>
          <w:spacing w:val="-2"/>
          <w:sz w:val="22"/>
          <w:szCs w:val="22"/>
        </w:rPr>
        <w:t>Contractor</w:t>
      </w:r>
      <w:r w:rsidR="00117133" w:rsidRPr="006A1550">
        <w:rPr>
          <w:spacing w:val="-2"/>
          <w:sz w:val="22"/>
          <w:szCs w:val="22"/>
        </w:rPr>
        <w:t xml:space="preserve"> is made, or when all of Project Architect’s services have been satisfactorily performed, whichever occurs later.  </w:t>
      </w:r>
    </w:p>
    <w:p w14:paraId="60434D4F" w14:textId="77777777" w:rsidR="00117133" w:rsidRPr="007F458A" w:rsidRDefault="00117133" w:rsidP="00117133">
      <w:pPr>
        <w:suppressAutoHyphens/>
        <w:jc w:val="both"/>
        <w:rPr>
          <w:spacing w:val="-2"/>
          <w:sz w:val="22"/>
          <w:szCs w:val="22"/>
        </w:rPr>
      </w:pPr>
    </w:p>
    <w:p w14:paraId="10F9BED2" w14:textId="77777777" w:rsidR="00117133" w:rsidRPr="007F458A" w:rsidRDefault="00117133">
      <w:pPr>
        <w:tabs>
          <w:tab w:val="left" w:pos="0"/>
          <w:tab w:val="left" w:pos="1440"/>
        </w:tabs>
        <w:suppressAutoHyphens/>
        <w:ind w:left="2160" w:hanging="1440"/>
        <w:jc w:val="both"/>
        <w:rPr>
          <w:i/>
          <w:color w:val="0000FF"/>
          <w:spacing w:val="-2"/>
          <w:sz w:val="22"/>
          <w:szCs w:val="22"/>
        </w:rPr>
      </w:pPr>
      <w:r w:rsidRPr="007F458A">
        <w:rPr>
          <w:i/>
          <w:color w:val="0000FF"/>
          <w:spacing w:val="-2"/>
          <w:sz w:val="22"/>
          <w:szCs w:val="22"/>
        </w:rPr>
        <w:t>1.6.2.</w:t>
      </w:r>
      <w:r w:rsidRPr="007F458A">
        <w:rPr>
          <w:i/>
          <w:color w:val="0000FF"/>
          <w:spacing w:val="-2"/>
          <w:sz w:val="22"/>
          <w:szCs w:val="22"/>
        </w:rPr>
        <w:tab/>
        <w:t>c)</w:t>
      </w:r>
      <w:r w:rsidRPr="007F458A">
        <w:rPr>
          <w:i/>
          <w:color w:val="0000FF"/>
          <w:spacing w:val="-2"/>
          <w:sz w:val="22"/>
          <w:szCs w:val="22"/>
        </w:rPr>
        <w:tab/>
        <w:t xml:space="preserve">The Project Architect shall assist the Owner in </w:t>
      </w:r>
      <w:r w:rsidR="004B5B97">
        <w:rPr>
          <w:i/>
          <w:color w:val="0000FF"/>
          <w:spacing w:val="-2"/>
          <w:sz w:val="22"/>
          <w:szCs w:val="22"/>
        </w:rPr>
        <w:t xml:space="preserve">arranging </w:t>
      </w:r>
      <w:r w:rsidRPr="007F458A">
        <w:rPr>
          <w:i/>
          <w:color w:val="0000FF"/>
          <w:spacing w:val="-2"/>
          <w:sz w:val="22"/>
          <w:szCs w:val="22"/>
        </w:rPr>
        <w:t xml:space="preserve">a Pre-Construction Conference and a Partnering Workshop and shall assist in preparation of an administration booklet for the Pre-Construction Conference and shall distribute copies of the bound booklet to all parties.  The Project Architect and its consultants shall participate in the </w:t>
      </w:r>
      <w:r w:rsidR="00615F11">
        <w:rPr>
          <w:i/>
          <w:color w:val="0000FF"/>
          <w:spacing w:val="-2"/>
          <w:sz w:val="22"/>
          <w:szCs w:val="22"/>
        </w:rPr>
        <w:t>Project</w:t>
      </w:r>
      <w:r w:rsidRPr="007F458A">
        <w:rPr>
          <w:i/>
          <w:color w:val="0000FF"/>
          <w:spacing w:val="-2"/>
          <w:sz w:val="22"/>
          <w:szCs w:val="22"/>
        </w:rPr>
        <w:t xml:space="preserve"> Partnering process including attendance at all Partnering Workshops.</w:t>
      </w:r>
      <w:r w:rsidRPr="007F458A">
        <w:rPr>
          <w:i/>
          <w:color w:val="0000FF"/>
          <w:spacing w:val="-2"/>
          <w:sz w:val="22"/>
          <w:szCs w:val="22"/>
        </w:rPr>
        <w:tab/>
      </w:r>
    </w:p>
    <w:p w14:paraId="581A4013" w14:textId="77777777" w:rsidR="00117133" w:rsidRPr="007F458A" w:rsidRDefault="00117133" w:rsidP="00117133">
      <w:pPr>
        <w:tabs>
          <w:tab w:val="left" w:pos="0"/>
        </w:tabs>
        <w:suppressAutoHyphens/>
        <w:ind w:left="1440" w:hanging="1440"/>
        <w:jc w:val="both"/>
        <w:rPr>
          <w:i/>
          <w:color w:val="0000FF"/>
          <w:spacing w:val="-2"/>
          <w:sz w:val="22"/>
          <w:szCs w:val="22"/>
        </w:rPr>
      </w:pPr>
    </w:p>
    <w:p w14:paraId="26F43C66" w14:textId="03203C8A" w:rsidR="00C279B4" w:rsidRDefault="00117133" w:rsidP="00C279B4">
      <w:pPr>
        <w:rPr>
          <w:spacing w:val="-2"/>
          <w:sz w:val="22"/>
          <w:szCs w:val="22"/>
        </w:rPr>
      </w:pPr>
      <w:r w:rsidRPr="007F458A">
        <w:rPr>
          <w:spacing w:val="-2"/>
          <w:sz w:val="22"/>
          <w:szCs w:val="22"/>
        </w:rPr>
        <w:tab/>
        <w:t>1.6.5</w:t>
      </w:r>
      <w:r w:rsidRPr="007F458A">
        <w:rPr>
          <w:spacing w:val="-2"/>
          <w:sz w:val="22"/>
          <w:szCs w:val="22"/>
        </w:rPr>
        <w:tab/>
        <w:t>The Project Architect shall be a representative of the Owner during the Construction Phase and shall advise and consult with the Owner.  Instructions to the</w:t>
      </w:r>
      <w:r w:rsidR="00EF77A5">
        <w:rPr>
          <w:spacing w:val="-2"/>
          <w:sz w:val="22"/>
          <w:szCs w:val="22"/>
        </w:rPr>
        <w:t xml:space="preserve"> </w:t>
      </w:r>
      <w:r w:rsidR="00482973">
        <w:rPr>
          <w:spacing w:val="-2"/>
          <w:sz w:val="22"/>
          <w:szCs w:val="22"/>
        </w:rPr>
        <w:t>Contractor</w:t>
      </w:r>
      <w:r w:rsidRPr="007F458A">
        <w:rPr>
          <w:spacing w:val="-2"/>
          <w:sz w:val="22"/>
          <w:szCs w:val="22"/>
        </w:rPr>
        <w:t xml:space="preserve"> shall be forwarded through the Project Architect </w:t>
      </w:r>
      <w:r w:rsidRPr="007F458A">
        <w:rPr>
          <w:i/>
          <w:color w:val="0000FF"/>
          <w:spacing w:val="-2"/>
          <w:sz w:val="22"/>
          <w:szCs w:val="22"/>
        </w:rPr>
        <w:t xml:space="preserve">and all communication by and with the Project Architect’s consultants shall be through the Project Architect, except that the Owner reserves the right to communicate directly with the Construction Manager and consultants as it deems necessary or appropriate at any </w:t>
      </w:r>
      <w:r w:rsidR="00EB721B" w:rsidRPr="007F458A">
        <w:rPr>
          <w:i/>
          <w:color w:val="0000FF"/>
          <w:spacing w:val="-2"/>
          <w:sz w:val="22"/>
          <w:szCs w:val="22"/>
        </w:rPr>
        <w:t>time.</w:t>
      </w:r>
      <w:r w:rsidRPr="007F458A">
        <w:rPr>
          <w:spacing w:val="-2"/>
          <w:sz w:val="22"/>
          <w:szCs w:val="22"/>
        </w:rPr>
        <w:t xml:space="preserve">  The Project Architect shall have authority to act on behalf of the Owner to the extent provided in the Contract Documents. Duties, </w:t>
      </w:r>
      <w:r w:rsidR="00C279B4" w:rsidRPr="007F458A">
        <w:rPr>
          <w:spacing w:val="-2"/>
          <w:sz w:val="22"/>
          <w:szCs w:val="22"/>
        </w:rPr>
        <w:t>responsibilities,</w:t>
      </w:r>
      <w:r w:rsidRPr="007F458A">
        <w:rPr>
          <w:spacing w:val="-2"/>
          <w:sz w:val="22"/>
          <w:szCs w:val="22"/>
        </w:rPr>
        <w:t xml:space="preserve"> and limitations of authority of the Project Architect shall not be restricted, </w:t>
      </w:r>
      <w:r w:rsidR="00C279B4" w:rsidRPr="007F458A">
        <w:rPr>
          <w:spacing w:val="-2"/>
          <w:sz w:val="22"/>
          <w:szCs w:val="22"/>
        </w:rPr>
        <w:t>modified,</w:t>
      </w:r>
      <w:r w:rsidRPr="007F458A">
        <w:rPr>
          <w:spacing w:val="-2"/>
          <w:sz w:val="22"/>
          <w:szCs w:val="22"/>
        </w:rPr>
        <w:t xml:space="preserve"> or extended without written acceptance of the Owner.</w:t>
      </w:r>
    </w:p>
    <w:p w14:paraId="7D987B69" w14:textId="77777777" w:rsidR="00C279B4" w:rsidRDefault="00C279B4" w:rsidP="00C279B4">
      <w:pPr>
        <w:rPr>
          <w:spacing w:val="-2"/>
          <w:sz w:val="22"/>
          <w:szCs w:val="22"/>
        </w:rPr>
      </w:pPr>
    </w:p>
    <w:p w14:paraId="0EB0306A" w14:textId="77777777" w:rsidR="00C279B4" w:rsidRPr="007F458A" w:rsidRDefault="00C279B4" w:rsidP="00C942B1">
      <w:pPr>
        <w:suppressAutoHyphens/>
        <w:jc w:val="both"/>
        <w:rPr>
          <w:sz w:val="22"/>
          <w:szCs w:val="22"/>
        </w:rPr>
      </w:pPr>
      <w:r w:rsidRPr="007F458A">
        <w:rPr>
          <w:sz w:val="22"/>
          <w:szCs w:val="22"/>
        </w:rPr>
        <w:t>1.8</w:t>
      </w:r>
      <w:r w:rsidRPr="007F458A">
        <w:rPr>
          <w:sz w:val="22"/>
          <w:szCs w:val="22"/>
        </w:rPr>
        <w:tab/>
      </w:r>
      <w:r w:rsidRPr="00C942B1">
        <w:rPr>
          <w:sz w:val="22"/>
          <w:szCs w:val="22"/>
        </w:rPr>
        <w:t>Time</w:t>
      </w:r>
    </w:p>
    <w:p w14:paraId="183E0097" w14:textId="77777777" w:rsidR="00C279B4" w:rsidRPr="007F458A" w:rsidRDefault="00C279B4" w:rsidP="00C279B4">
      <w:pPr>
        <w:keepNext/>
        <w:keepLines/>
        <w:suppressAutoHyphens/>
        <w:jc w:val="both"/>
        <w:rPr>
          <w:sz w:val="22"/>
          <w:szCs w:val="22"/>
        </w:rPr>
      </w:pPr>
      <w:r w:rsidRPr="007F458A">
        <w:rPr>
          <w:sz w:val="22"/>
          <w:szCs w:val="22"/>
        </w:rPr>
        <w:tab/>
      </w:r>
    </w:p>
    <w:p w14:paraId="1DA96F88" w14:textId="5CB5E7AE" w:rsidR="00C279B4" w:rsidRPr="007F458A" w:rsidRDefault="00C279B4" w:rsidP="00C942B1">
      <w:pPr>
        <w:suppressAutoHyphens/>
        <w:jc w:val="both"/>
        <w:rPr>
          <w:sz w:val="22"/>
          <w:szCs w:val="22"/>
        </w:rPr>
      </w:pPr>
      <w:r w:rsidRPr="007F458A">
        <w:rPr>
          <w:sz w:val="22"/>
          <w:szCs w:val="22"/>
        </w:rPr>
        <w:t>1.8.2</w:t>
      </w:r>
      <w:r w:rsidRPr="007F458A">
        <w:rPr>
          <w:sz w:val="22"/>
          <w:szCs w:val="22"/>
        </w:rPr>
        <w:tab/>
        <w:t xml:space="preserve">Attached hereto as an Exhibit containing a schedule for completion of each of the phases of services to be performed by Project Architecture pursuant to this Agreement.  The </w:t>
      </w:r>
      <w:r>
        <w:rPr>
          <w:sz w:val="22"/>
          <w:szCs w:val="22"/>
        </w:rPr>
        <w:t>Project</w:t>
      </w:r>
      <w:r w:rsidRPr="007F458A">
        <w:rPr>
          <w:sz w:val="22"/>
          <w:szCs w:val="22"/>
        </w:rPr>
        <w:t xml:space="preserve"> schedule contains milestone dates which have been established in the Request for Qualifications previously issued or may be modified by the Owner to reflect current conditions.  Supplemental activities shown on the schedule, and any associated dates not yet defined, shall be determined at the completion of the Program Phase or at such time when both parties mutually agree that the </w:t>
      </w:r>
      <w:r>
        <w:rPr>
          <w:sz w:val="22"/>
          <w:szCs w:val="22"/>
        </w:rPr>
        <w:t>Project</w:t>
      </w:r>
      <w:r w:rsidRPr="007F458A">
        <w:rPr>
          <w:sz w:val="22"/>
          <w:szCs w:val="22"/>
        </w:rPr>
        <w:t xml:space="preserve"> is sufficiently developed and documented. </w:t>
      </w:r>
      <w:r w:rsidRPr="007F458A">
        <w:rPr>
          <w:i/>
          <w:color w:val="0000FF"/>
          <w:sz w:val="22"/>
          <w:szCs w:val="22"/>
        </w:rPr>
        <w:t>The Project Architect shall coordinate with the Construction Manager in the preparation and maintenance of the schedule for performance of the professional services for the Project, including the Project Architect’s services.</w:t>
      </w:r>
      <w:r w:rsidRPr="007F458A">
        <w:rPr>
          <w:sz w:val="22"/>
          <w:szCs w:val="22"/>
        </w:rPr>
        <w:t xml:space="preserve"> Changes in this schedule may be made only with the written approval of Owner.  Project Architect shall perform </w:t>
      </w:r>
      <w:r w:rsidR="00C942B1" w:rsidRPr="007F458A">
        <w:rPr>
          <w:sz w:val="22"/>
          <w:szCs w:val="22"/>
        </w:rPr>
        <w:t>all</w:t>
      </w:r>
      <w:r w:rsidRPr="007F458A">
        <w:rPr>
          <w:sz w:val="22"/>
          <w:szCs w:val="22"/>
        </w:rPr>
        <w:t xml:space="preserve"> its services in accordance with the then-current schedule approved by Owner.</w:t>
      </w:r>
    </w:p>
    <w:p w14:paraId="2E6FB645" w14:textId="77777777" w:rsidR="00C279B4" w:rsidRPr="00C279B4" w:rsidRDefault="00C279B4" w:rsidP="00C279B4">
      <w:pPr>
        <w:rPr>
          <w:spacing w:val="-2"/>
          <w:sz w:val="22"/>
          <w:szCs w:val="22"/>
        </w:rPr>
      </w:pPr>
    </w:p>
    <w:p w14:paraId="5E3097D1" w14:textId="77777777" w:rsidR="00117133" w:rsidRDefault="00117133" w:rsidP="00C942B1">
      <w:pPr>
        <w:widowControl w:val="0"/>
        <w:jc w:val="center"/>
        <w:rPr>
          <w:b/>
          <w:sz w:val="22"/>
          <w:szCs w:val="22"/>
        </w:rPr>
      </w:pPr>
      <w:r w:rsidRPr="002E0D40">
        <w:rPr>
          <w:b/>
          <w:sz w:val="22"/>
          <w:szCs w:val="22"/>
        </w:rPr>
        <w:t>[SIGNATURES PROVIDED ON FOLLOWING PAGE]</w:t>
      </w:r>
    </w:p>
    <w:p w14:paraId="134B4009" w14:textId="77777777" w:rsidR="00A261C3" w:rsidRPr="005C6247" w:rsidRDefault="00A261C3" w:rsidP="00A261C3">
      <w:pPr>
        <w:pStyle w:val="WCPBodyIndent"/>
        <w:spacing w:after="0"/>
        <w:rPr>
          <w:sz w:val="22"/>
          <w:szCs w:val="22"/>
        </w:rPr>
      </w:pPr>
      <w:r w:rsidRPr="002E0D40">
        <w:rPr>
          <w:sz w:val="22"/>
          <w:szCs w:val="22"/>
        </w:rPr>
        <w:br w:type="page"/>
      </w:r>
      <w:r w:rsidRPr="005C6247">
        <w:rPr>
          <w:b/>
          <w:bCs/>
          <w:sz w:val="22"/>
          <w:szCs w:val="22"/>
        </w:rPr>
        <w:lastRenderedPageBreak/>
        <w:t>IN WITNESS WHEREOF</w:t>
      </w:r>
      <w:r w:rsidRPr="005C6247">
        <w:rPr>
          <w:sz w:val="22"/>
          <w:szCs w:val="22"/>
        </w:rPr>
        <w:t>, the parties have executed this Agreement effective as of the day and year first written above.</w:t>
      </w:r>
    </w:p>
    <w:p w14:paraId="48E45643" w14:textId="77777777" w:rsidR="00A261C3" w:rsidRPr="005C6247" w:rsidRDefault="00A261C3" w:rsidP="00A261C3">
      <w:pPr>
        <w:pStyle w:val="WCPBodyIndent"/>
        <w:spacing w:after="0"/>
        <w:rPr>
          <w:sz w:val="22"/>
          <w:szCs w:val="22"/>
        </w:rPr>
      </w:pPr>
    </w:p>
    <w:p w14:paraId="7ACE1CA2" w14:textId="77777777" w:rsidR="00A261C3" w:rsidRPr="005C6247" w:rsidRDefault="00A261C3" w:rsidP="00A261C3">
      <w:pPr>
        <w:pStyle w:val="BodyText2"/>
        <w:spacing w:after="0" w:line="240" w:lineRule="auto"/>
        <w:rPr>
          <w:spacing w:val="-3"/>
          <w:sz w:val="22"/>
          <w:szCs w:val="22"/>
        </w:rPr>
      </w:pPr>
      <w:r w:rsidRPr="005C6247">
        <w:rPr>
          <w:b/>
          <w:spacing w:val="-3"/>
          <w:sz w:val="22"/>
          <w:szCs w:val="22"/>
        </w:rPr>
        <w:t>Project Architect</w:t>
      </w:r>
    </w:p>
    <w:p w14:paraId="502D59F4" w14:textId="77777777" w:rsidR="00A261C3" w:rsidRPr="005C6247" w:rsidRDefault="00A261C3" w:rsidP="00A261C3">
      <w:pPr>
        <w:pStyle w:val="BodyText2"/>
        <w:spacing w:after="0" w:line="240" w:lineRule="auto"/>
        <w:rPr>
          <w:spacing w:val="-3"/>
          <w:sz w:val="22"/>
          <w:szCs w:val="22"/>
        </w:rPr>
      </w:pPr>
    </w:p>
    <w:p w14:paraId="76E0BD14" w14:textId="77777777" w:rsidR="00A261C3" w:rsidRDefault="00A261C3" w:rsidP="00A261C3">
      <w:pPr>
        <w:pStyle w:val="BodyText2"/>
        <w:spacing w:after="0" w:line="240" w:lineRule="auto"/>
        <w:rPr>
          <w:spacing w:val="-3"/>
          <w:sz w:val="22"/>
          <w:szCs w:val="22"/>
        </w:rPr>
      </w:pPr>
    </w:p>
    <w:p w14:paraId="26C2A77F" w14:textId="77777777" w:rsidR="005C6247" w:rsidRPr="005C6247" w:rsidRDefault="005C6247" w:rsidP="00A261C3">
      <w:pPr>
        <w:pStyle w:val="BodyText2"/>
        <w:spacing w:after="0" w:line="240" w:lineRule="auto"/>
        <w:rPr>
          <w:spacing w:val="-3"/>
          <w:sz w:val="22"/>
          <w:szCs w:val="22"/>
        </w:rPr>
      </w:pPr>
    </w:p>
    <w:p w14:paraId="14A0771A" w14:textId="77777777" w:rsidR="00A261C3" w:rsidRPr="005C6247" w:rsidRDefault="00A261C3" w:rsidP="00A261C3">
      <w:pPr>
        <w:pStyle w:val="BodyText2"/>
        <w:spacing w:after="0" w:line="240" w:lineRule="auto"/>
        <w:rPr>
          <w:spacing w:val="-3"/>
          <w:sz w:val="22"/>
          <w:szCs w:val="22"/>
          <w:u w:val="single"/>
        </w:rPr>
      </w:pPr>
      <w:proofErr w:type="gramStart"/>
      <w:r w:rsidRPr="005C6247">
        <w:rPr>
          <w:spacing w:val="-3"/>
          <w:sz w:val="22"/>
          <w:szCs w:val="22"/>
        </w:rPr>
        <w:t>By:</w:t>
      </w:r>
      <w:proofErr w:type="gramEnd"/>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6B05CA41" w14:textId="77777777" w:rsidR="00A261C3" w:rsidRPr="005C6247" w:rsidRDefault="00A261C3" w:rsidP="00A261C3">
      <w:pPr>
        <w:pStyle w:val="BodyText2"/>
        <w:spacing w:after="0" w:line="240" w:lineRule="auto"/>
        <w:rPr>
          <w:spacing w:val="-3"/>
          <w:sz w:val="22"/>
          <w:szCs w:val="22"/>
          <w:u w:val="single"/>
        </w:rPr>
      </w:pPr>
    </w:p>
    <w:p w14:paraId="582D0717"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5275D159" w14:textId="77777777" w:rsidR="00A261C3" w:rsidRPr="005C6247" w:rsidRDefault="00A261C3" w:rsidP="00A261C3">
      <w:pPr>
        <w:pStyle w:val="BodyText2"/>
        <w:spacing w:after="0" w:line="240" w:lineRule="auto"/>
        <w:rPr>
          <w:spacing w:val="-3"/>
          <w:sz w:val="22"/>
          <w:szCs w:val="22"/>
        </w:rPr>
      </w:pPr>
    </w:p>
    <w:p w14:paraId="0CED34ED"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 xml:space="preserve">Title:  </w:t>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31429AA" w14:textId="77777777" w:rsidR="00A261C3" w:rsidRPr="005C6247" w:rsidRDefault="00A261C3" w:rsidP="00A261C3">
      <w:pPr>
        <w:pStyle w:val="BodyText2"/>
        <w:spacing w:after="0" w:line="240" w:lineRule="auto"/>
        <w:rPr>
          <w:spacing w:val="-3"/>
          <w:sz w:val="22"/>
          <w:szCs w:val="22"/>
        </w:rPr>
      </w:pPr>
    </w:p>
    <w:p w14:paraId="378F0FC3"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65C7DBE" w14:textId="77777777" w:rsidR="00A261C3" w:rsidRPr="005C6247" w:rsidRDefault="00A261C3" w:rsidP="00A261C3">
      <w:pPr>
        <w:pStyle w:val="BodyText2"/>
        <w:spacing w:after="0" w:line="240" w:lineRule="auto"/>
        <w:rPr>
          <w:spacing w:val="-3"/>
          <w:sz w:val="22"/>
          <w:szCs w:val="22"/>
        </w:rPr>
      </w:pPr>
    </w:p>
    <w:p w14:paraId="25509A99" w14:textId="77777777" w:rsidR="00A261C3" w:rsidRPr="005C6247" w:rsidRDefault="00A261C3" w:rsidP="00A261C3">
      <w:pPr>
        <w:pStyle w:val="BodyText2"/>
        <w:spacing w:after="0" w:line="240" w:lineRule="auto"/>
        <w:rPr>
          <w:spacing w:val="-3"/>
          <w:sz w:val="22"/>
          <w:szCs w:val="22"/>
        </w:rPr>
      </w:pPr>
      <w:r w:rsidRPr="005C6247">
        <w:rPr>
          <w:sz w:val="22"/>
          <w:szCs w:val="22"/>
        </w:rPr>
        <w:t xml:space="preserve">The </w:t>
      </w:r>
      <w:r w:rsidRPr="005C6247">
        <w:rPr>
          <w:spacing w:val="-3"/>
          <w:sz w:val="22"/>
          <w:szCs w:val="22"/>
        </w:rPr>
        <w:t>Texas</w:t>
      </w:r>
      <w:r w:rsidRPr="005C6247">
        <w:rPr>
          <w:sz w:val="22"/>
          <w:szCs w:val="22"/>
        </w:rPr>
        <w:t xml:space="preserve"> Board of Architectural Examiners, </w:t>
      </w:r>
      <w:smartTag w:uri="urn:schemas-microsoft-com:office:smarttags" w:element="address">
        <w:smartTag w:uri="urn:schemas-microsoft-com:office:smarttags" w:element="Street">
          <w:r w:rsidRPr="005C6247">
            <w:rPr>
              <w:sz w:val="22"/>
              <w:szCs w:val="22"/>
            </w:rPr>
            <w:t>333 Guadalupe Street, Suite 2</w:t>
          </w:r>
        </w:smartTag>
        <w:r w:rsidRPr="005C6247">
          <w:rPr>
            <w:sz w:val="22"/>
            <w:szCs w:val="22"/>
          </w:rPr>
          <w:t>-</w:t>
        </w:r>
      </w:smartTag>
      <w:r w:rsidRPr="005C6247">
        <w:rPr>
          <w:sz w:val="22"/>
          <w:szCs w:val="22"/>
        </w:rPr>
        <w:t xml:space="preserve">350, </w:t>
      </w:r>
      <w:smartTag w:uri="urn:schemas-microsoft-com:office:smarttags" w:element="place">
        <w:smartTag w:uri="urn:schemas-microsoft-com:office:smarttags" w:element="City">
          <w:r w:rsidRPr="005C6247">
            <w:rPr>
              <w:sz w:val="22"/>
              <w:szCs w:val="22"/>
            </w:rPr>
            <w:t>Austin</w:t>
          </w:r>
        </w:smartTag>
        <w:r w:rsidRPr="005C6247">
          <w:rPr>
            <w:sz w:val="22"/>
            <w:szCs w:val="22"/>
          </w:rPr>
          <w:t xml:space="preserve">, </w:t>
        </w:r>
        <w:smartTag w:uri="urn:schemas-microsoft-com:office:smarttags" w:element="State">
          <w:r w:rsidRPr="005C6247">
            <w:rPr>
              <w:sz w:val="22"/>
              <w:szCs w:val="22"/>
            </w:rPr>
            <w:t>Texas</w:t>
          </w:r>
        </w:smartTag>
        <w:r w:rsidRPr="005C6247">
          <w:rPr>
            <w:sz w:val="22"/>
            <w:szCs w:val="22"/>
          </w:rPr>
          <w:t xml:space="preserve"> </w:t>
        </w:r>
        <w:smartTag w:uri="urn:schemas-microsoft-com:office:smarttags" w:element="PostalCode">
          <w:r w:rsidRPr="005C6247">
            <w:rPr>
              <w:sz w:val="22"/>
              <w:szCs w:val="22"/>
            </w:rPr>
            <w:t>78701</w:t>
          </w:r>
        </w:smartTag>
      </w:smartTag>
      <w:r w:rsidRPr="005C6247">
        <w:rPr>
          <w:sz w:val="22"/>
          <w:szCs w:val="22"/>
        </w:rPr>
        <w:t xml:space="preserve">, telephone (512) 305-9000, has jurisdiction over individuals licensed under the Architects’ Registration Law, </w:t>
      </w:r>
      <w:r w:rsidR="00D12E7D">
        <w:rPr>
          <w:sz w:val="22"/>
          <w:szCs w:val="22"/>
        </w:rPr>
        <w:t>Chapter 1051, Texas Occupations Code</w:t>
      </w:r>
      <w:r w:rsidRPr="005C6247">
        <w:rPr>
          <w:sz w:val="22"/>
          <w:szCs w:val="22"/>
        </w:rPr>
        <w:t>.</w:t>
      </w:r>
    </w:p>
    <w:p w14:paraId="20479861"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ab/>
      </w:r>
    </w:p>
    <w:p w14:paraId="75AD8EF0" w14:textId="77777777" w:rsidR="00A261C3" w:rsidRPr="005C6247" w:rsidRDefault="00A261C3" w:rsidP="00A261C3">
      <w:pPr>
        <w:pStyle w:val="BodyText2"/>
        <w:spacing w:after="0" w:line="240" w:lineRule="auto"/>
        <w:rPr>
          <w:spacing w:val="-3"/>
          <w:sz w:val="22"/>
          <w:szCs w:val="22"/>
        </w:rPr>
      </w:pPr>
    </w:p>
    <w:p w14:paraId="1E5174E4" w14:textId="77777777" w:rsidR="00A261C3" w:rsidRPr="005C6247" w:rsidRDefault="00615F11" w:rsidP="00A261C3">
      <w:pPr>
        <w:tabs>
          <w:tab w:val="left" w:pos="-720"/>
        </w:tabs>
        <w:suppressAutoHyphens/>
        <w:rPr>
          <w:spacing w:val="-3"/>
          <w:sz w:val="22"/>
          <w:szCs w:val="22"/>
        </w:rPr>
      </w:pPr>
      <w:r>
        <w:rPr>
          <w:b/>
          <w:spacing w:val="-3"/>
          <w:sz w:val="22"/>
          <w:szCs w:val="22"/>
        </w:rPr>
        <w:t>Owner:</w:t>
      </w:r>
      <w:r>
        <w:rPr>
          <w:b/>
          <w:spacing w:val="-3"/>
          <w:sz w:val="22"/>
          <w:szCs w:val="22"/>
        </w:rPr>
        <w:tab/>
      </w:r>
      <w:r>
        <w:rPr>
          <w:b/>
          <w:spacing w:val="-3"/>
          <w:sz w:val="22"/>
          <w:szCs w:val="22"/>
        </w:rPr>
        <w:tab/>
      </w:r>
      <w:r w:rsidR="00A261C3" w:rsidRPr="005C6247">
        <w:rPr>
          <w:b/>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Pr>
          <w:b/>
          <w:spacing w:val="-3"/>
          <w:sz w:val="22"/>
          <w:szCs w:val="22"/>
        </w:rPr>
        <w:t>Content Approved</w:t>
      </w:r>
      <w:r w:rsidR="00A261C3" w:rsidRPr="005C6247">
        <w:rPr>
          <w:b/>
          <w:spacing w:val="-3"/>
          <w:sz w:val="22"/>
          <w:szCs w:val="22"/>
        </w:rPr>
        <w:t xml:space="preserve">:  </w:t>
      </w:r>
    </w:p>
    <w:p w14:paraId="35FE114A" w14:textId="77777777" w:rsidR="00A261C3" w:rsidRPr="005C6247" w:rsidRDefault="00A261C3" w:rsidP="00A261C3">
      <w:pPr>
        <w:tabs>
          <w:tab w:val="left" w:pos="-720"/>
        </w:tabs>
        <w:suppressAutoHyphens/>
        <w:rPr>
          <w:b/>
          <w:spacing w:val="-3"/>
          <w:sz w:val="22"/>
          <w:szCs w:val="22"/>
        </w:rPr>
      </w:pP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p>
    <w:p w14:paraId="6EEA2224" w14:textId="77777777" w:rsidR="00A261C3" w:rsidRDefault="00A261C3" w:rsidP="00A261C3">
      <w:pPr>
        <w:tabs>
          <w:tab w:val="left" w:pos="-720"/>
        </w:tabs>
        <w:suppressAutoHyphens/>
        <w:rPr>
          <w:spacing w:val="-3"/>
          <w:sz w:val="22"/>
          <w:szCs w:val="22"/>
        </w:rPr>
      </w:pPr>
    </w:p>
    <w:p w14:paraId="272CAC40" w14:textId="77777777" w:rsidR="005C6247" w:rsidRPr="005C6247" w:rsidRDefault="005C6247" w:rsidP="00A261C3">
      <w:pPr>
        <w:tabs>
          <w:tab w:val="left" w:pos="-720"/>
        </w:tabs>
        <w:suppressAutoHyphens/>
        <w:rPr>
          <w:spacing w:val="-3"/>
          <w:sz w:val="22"/>
          <w:szCs w:val="22"/>
        </w:rPr>
      </w:pPr>
    </w:p>
    <w:p w14:paraId="77D8DFC0" w14:textId="77777777" w:rsidR="005E7FF2" w:rsidRPr="005C6247" w:rsidRDefault="005E7FF2" w:rsidP="00A261C3">
      <w:pPr>
        <w:tabs>
          <w:tab w:val="left" w:pos="-720"/>
        </w:tabs>
        <w:suppressAutoHyphens/>
        <w:rPr>
          <w:spacing w:val="-3"/>
          <w:sz w:val="22"/>
          <w:szCs w:val="22"/>
        </w:rPr>
      </w:pPr>
    </w:p>
    <w:p w14:paraId="560CB40C" w14:textId="77777777" w:rsidR="00F36DD2" w:rsidRPr="005C6247" w:rsidRDefault="00A261C3" w:rsidP="00A261C3">
      <w:pPr>
        <w:tabs>
          <w:tab w:val="left" w:pos="-720"/>
        </w:tabs>
        <w:suppressAutoHyphens/>
        <w:rPr>
          <w:spacing w:val="-3"/>
          <w:sz w:val="22"/>
          <w:szCs w:val="22"/>
          <w:u w:val="single"/>
        </w:rPr>
      </w:pPr>
      <w:r w:rsidRPr="005C6247">
        <w:rPr>
          <w:spacing w:val="-3"/>
          <w:sz w:val="22"/>
          <w:szCs w:val="22"/>
        </w:rPr>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rPr>
        <w:tab/>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40640E65" w14:textId="77777777" w:rsidR="00A261C3" w:rsidRDefault="00A261C3" w:rsidP="00A261C3">
      <w:pPr>
        <w:tabs>
          <w:tab w:val="left" w:pos="-720"/>
        </w:tabs>
        <w:suppressAutoHyphens/>
        <w:rPr>
          <w:spacing w:val="-3"/>
          <w:sz w:val="22"/>
          <w:szCs w:val="22"/>
        </w:rPr>
      </w:pPr>
    </w:p>
    <w:p w14:paraId="598910F5"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EC3C30">
        <w:rPr>
          <w:spacing w:val="-3"/>
          <w:sz w:val="22"/>
          <w:szCs w:val="22"/>
        </w:rPr>
        <w:tab/>
      </w:r>
      <w:r w:rsidRPr="005C6247">
        <w:rPr>
          <w:spacing w:val="-3"/>
          <w:sz w:val="22"/>
          <w:szCs w:val="22"/>
        </w:rPr>
        <w:t>Name:</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7A5C5FCA" w14:textId="77777777" w:rsidR="00615F11" w:rsidRPr="005C6247" w:rsidRDefault="00615F11" w:rsidP="00615F11">
      <w:pPr>
        <w:pStyle w:val="BodyText2"/>
        <w:spacing w:after="0" w:line="240" w:lineRule="auto"/>
        <w:rPr>
          <w:spacing w:val="-3"/>
          <w:sz w:val="22"/>
          <w:szCs w:val="22"/>
        </w:rPr>
      </w:pPr>
    </w:p>
    <w:p w14:paraId="44D3D1F4"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Title</w:t>
      </w:r>
      <w:proofErr w:type="gramStart"/>
      <w:r w:rsidRPr="005C6247">
        <w:rPr>
          <w:spacing w:val="-3"/>
          <w:sz w:val="22"/>
          <w:szCs w:val="22"/>
        </w:rPr>
        <w:t xml:space="preserve">:  </w:t>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r w:rsidRPr="005C6247">
        <w:rPr>
          <w:spacing w:val="-3"/>
          <w:sz w:val="22"/>
          <w:szCs w:val="22"/>
        </w:rPr>
        <w:tab/>
      </w:r>
      <w:r>
        <w:rPr>
          <w:spacing w:val="-3"/>
          <w:sz w:val="22"/>
          <w:szCs w:val="22"/>
        </w:rPr>
        <w:t>Title</w:t>
      </w:r>
      <w:proofErr w:type="gramEnd"/>
      <w:r>
        <w:rPr>
          <w:spacing w:val="-3"/>
          <w:sz w:val="22"/>
          <w:szCs w:val="22"/>
        </w:rPr>
        <w:t>:</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0D2A4400" w14:textId="77777777" w:rsidR="00615F11" w:rsidRPr="005C6247" w:rsidRDefault="00615F11" w:rsidP="00615F11">
      <w:pPr>
        <w:pStyle w:val="BodyText2"/>
        <w:spacing w:after="0" w:line="240" w:lineRule="auto"/>
        <w:rPr>
          <w:spacing w:val="-3"/>
          <w:sz w:val="22"/>
          <w:szCs w:val="22"/>
        </w:rPr>
      </w:pPr>
    </w:p>
    <w:p w14:paraId="297F7CFB" w14:textId="77777777" w:rsidR="00615F11" w:rsidRPr="005C6247" w:rsidRDefault="00615F11" w:rsidP="00615F11">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p>
    <w:p w14:paraId="1AEA7FE1" w14:textId="77777777" w:rsidR="00615F11" w:rsidRPr="005C6247" w:rsidRDefault="00615F11" w:rsidP="00A261C3">
      <w:pPr>
        <w:tabs>
          <w:tab w:val="left" w:pos="-720"/>
        </w:tabs>
        <w:suppressAutoHyphens/>
        <w:rPr>
          <w:spacing w:val="-3"/>
          <w:sz w:val="22"/>
          <w:szCs w:val="22"/>
        </w:rPr>
      </w:pPr>
    </w:p>
    <w:p w14:paraId="31389449" w14:textId="77777777" w:rsidR="00A261C3" w:rsidRPr="005C6247" w:rsidRDefault="005E7FF2" w:rsidP="00424114">
      <w:pPr>
        <w:tabs>
          <w:tab w:val="left" w:pos="-720"/>
          <w:tab w:val="left" w:pos="1080"/>
        </w:tabs>
        <w:suppressAutoHyphens/>
        <w:ind w:left="720" w:hanging="720"/>
        <w:rPr>
          <w:spacing w:val="-3"/>
          <w:sz w:val="22"/>
          <w:szCs w:val="22"/>
        </w:rPr>
      </w:pPr>
      <w:r w:rsidRPr="005C6247">
        <w:rPr>
          <w:spacing w:val="-3"/>
          <w:sz w:val="22"/>
          <w:szCs w:val="22"/>
        </w:rPr>
        <w:tab/>
      </w:r>
    </w:p>
    <w:p w14:paraId="629D7B2D" w14:textId="77777777" w:rsidR="00F36DD2" w:rsidRPr="005C6247" w:rsidRDefault="00F36DD2" w:rsidP="00F36DD2">
      <w:pPr>
        <w:tabs>
          <w:tab w:val="left" w:pos="-720"/>
        </w:tabs>
        <w:suppressAutoHyphens/>
        <w:ind w:left="720" w:hanging="720"/>
        <w:rPr>
          <w:spacing w:val="-3"/>
          <w:sz w:val="22"/>
          <w:szCs w:val="22"/>
        </w:rPr>
      </w:pPr>
    </w:p>
    <w:p w14:paraId="4E8B5233" w14:textId="77777777" w:rsidR="00A261C3" w:rsidRPr="005C6247" w:rsidRDefault="00A261C3" w:rsidP="00A261C3">
      <w:pPr>
        <w:tabs>
          <w:tab w:val="left" w:pos="-720"/>
        </w:tabs>
        <w:suppressAutoHyphens/>
        <w:rPr>
          <w:spacing w:val="-3"/>
          <w:sz w:val="22"/>
          <w:szCs w:val="22"/>
        </w:rPr>
      </w:pPr>
    </w:p>
    <w:p w14:paraId="51DD5B19" w14:textId="77777777" w:rsidR="002E4517" w:rsidRPr="005C6247" w:rsidRDefault="002E4517" w:rsidP="00A261C3">
      <w:pPr>
        <w:tabs>
          <w:tab w:val="left" w:pos="-720"/>
        </w:tabs>
        <w:suppressAutoHyphens/>
        <w:rPr>
          <w:spacing w:val="-3"/>
          <w:sz w:val="22"/>
          <w:szCs w:val="22"/>
        </w:rPr>
      </w:pPr>
    </w:p>
    <w:p w14:paraId="33FCAF7D" w14:textId="77777777" w:rsidR="00A261C3" w:rsidRPr="005C6247" w:rsidRDefault="00A261C3" w:rsidP="00A261C3">
      <w:pPr>
        <w:pStyle w:val="Heading2"/>
        <w:numPr>
          <w:ilvl w:val="0"/>
          <w:numId w:val="0"/>
        </w:numPr>
        <w:tabs>
          <w:tab w:val="left" w:pos="720"/>
          <w:tab w:val="left" w:pos="5040"/>
          <w:tab w:val="left" w:pos="5130"/>
        </w:tabs>
        <w:ind w:left="720"/>
        <w:rPr>
          <w:sz w:val="22"/>
          <w:szCs w:val="22"/>
          <w:u w:val="single"/>
        </w:rPr>
      </w:pPr>
      <w:r w:rsidRPr="005C6247">
        <w:rPr>
          <w:sz w:val="22"/>
          <w:szCs w:val="22"/>
        </w:rPr>
        <w:tab/>
        <w:t>Date:</w:t>
      </w:r>
      <w:r w:rsidRPr="005C6247">
        <w:rPr>
          <w:sz w:val="22"/>
          <w:szCs w:val="22"/>
          <w:u w:val="single"/>
        </w:rPr>
        <w:tab/>
      </w:r>
      <w:r w:rsidRPr="005C6247">
        <w:rPr>
          <w:sz w:val="22"/>
          <w:szCs w:val="22"/>
          <w:u w:val="single"/>
        </w:rPr>
        <w:tab/>
      </w:r>
      <w:r w:rsidRPr="005C6247">
        <w:rPr>
          <w:sz w:val="22"/>
          <w:szCs w:val="22"/>
          <w:u w:val="single"/>
        </w:rPr>
        <w:tab/>
      </w:r>
      <w:r w:rsidRPr="005C6247">
        <w:rPr>
          <w:sz w:val="22"/>
          <w:szCs w:val="22"/>
          <w:u w:val="single"/>
        </w:rPr>
        <w:tab/>
      </w:r>
    </w:p>
    <w:p w14:paraId="7FE52D57" w14:textId="77777777" w:rsidR="00A261C3" w:rsidRPr="005C6247" w:rsidRDefault="00A261C3" w:rsidP="00A261C3">
      <w:pPr>
        <w:rPr>
          <w:sz w:val="22"/>
          <w:szCs w:val="22"/>
        </w:rPr>
      </w:pPr>
      <w:r>
        <w:br w:type="page"/>
      </w:r>
      <w:r w:rsidRPr="005C6247">
        <w:rPr>
          <w:sz w:val="22"/>
          <w:szCs w:val="22"/>
        </w:rPr>
        <w:lastRenderedPageBreak/>
        <w:t>The following Exhibits are fully incorporated into this Agreement by reference:</w:t>
      </w:r>
    </w:p>
    <w:p w14:paraId="16096821" w14:textId="77777777" w:rsidR="00A261C3" w:rsidRPr="005C6247" w:rsidRDefault="00A261C3" w:rsidP="00A261C3">
      <w:pPr>
        <w:rPr>
          <w:b/>
          <w:sz w:val="22"/>
          <w:szCs w:val="22"/>
        </w:rPr>
      </w:pPr>
    </w:p>
    <w:p w14:paraId="01EC87D8" w14:textId="77777777" w:rsidR="00A261C3" w:rsidRPr="005C6247" w:rsidRDefault="00A261C3" w:rsidP="00A261C3">
      <w:pPr>
        <w:rPr>
          <w:b/>
          <w:i/>
          <w:color w:val="FF0000"/>
          <w:sz w:val="22"/>
          <w:szCs w:val="22"/>
        </w:rPr>
      </w:pPr>
      <w:r w:rsidRPr="005C6247">
        <w:rPr>
          <w:b/>
          <w:i/>
          <w:color w:val="FF0000"/>
          <w:sz w:val="22"/>
          <w:szCs w:val="22"/>
        </w:rPr>
        <w:t>Editor’s Note</w:t>
      </w:r>
      <w:proofErr w:type="gramStart"/>
      <w:r w:rsidRPr="005C6247">
        <w:rPr>
          <w:i/>
          <w:color w:val="FF0000"/>
          <w:sz w:val="22"/>
          <w:szCs w:val="22"/>
        </w:rPr>
        <w:t>:  project</w:t>
      </w:r>
      <w:proofErr w:type="gramEnd"/>
      <w:r w:rsidRPr="005C6247">
        <w:rPr>
          <w:i/>
          <w:color w:val="FF0000"/>
          <w:sz w:val="22"/>
          <w:szCs w:val="22"/>
        </w:rPr>
        <w:t xml:space="preserve"> manager </w:t>
      </w:r>
      <w:proofErr w:type="gramStart"/>
      <w:r w:rsidRPr="005C6247">
        <w:rPr>
          <w:i/>
          <w:color w:val="FF0000"/>
          <w:sz w:val="22"/>
          <w:szCs w:val="22"/>
        </w:rPr>
        <w:t>complete</w:t>
      </w:r>
      <w:proofErr w:type="gramEnd"/>
      <w:r w:rsidRPr="005C6247">
        <w:rPr>
          <w:i/>
          <w:color w:val="FF0000"/>
          <w:sz w:val="22"/>
          <w:szCs w:val="22"/>
        </w:rPr>
        <w:t xml:space="preserve"> this list as appropriate to this agreement.  Also edit the front index to align the Exhibits section with the list below after final editing:</w:t>
      </w:r>
    </w:p>
    <w:p w14:paraId="6A241261" w14:textId="77777777" w:rsidR="00A261C3" w:rsidRPr="005C6247" w:rsidRDefault="00A261C3" w:rsidP="00A261C3">
      <w:pPr>
        <w:rPr>
          <w:sz w:val="22"/>
          <w:szCs w:val="22"/>
          <w:u w:val="single"/>
        </w:rPr>
      </w:pPr>
    </w:p>
    <w:p w14:paraId="04E1F3D4" w14:textId="77777777" w:rsidR="00A261C3" w:rsidRPr="005C6247" w:rsidRDefault="00A261C3" w:rsidP="00A261C3">
      <w:pPr>
        <w:rPr>
          <w:sz w:val="22"/>
          <w:szCs w:val="22"/>
        </w:rPr>
      </w:pPr>
      <w:r w:rsidRPr="005C6247">
        <w:rPr>
          <w:sz w:val="22"/>
          <w:szCs w:val="22"/>
          <w:u w:val="single"/>
        </w:rPr>
        <w:t>EXHIBITS</w:t>
      </w:r>
      <w:r w:rsidRPr="005C6247">
        <w:rPr>
          <w:sz w:val="22"/>
          <w:szCs w:val="22"/>
        </w:rPr>
        <w:tab/>
      </w:r>
    </w:p>
    <w:p w14:paraId="6B53B54C" w14:textId="77777777" w:rsidR="00A261C3" w:rsidRPr="00AA50C2" w:rsidRDefault="00A261C3" w:rsidP="00A261C3">
      <w:pPr>
        <w:rPr>
          <w:sz w:val="22"/>
          <w:szCs w:val="22"/>
        </w:rPr>
      </w:pPr>
    </w:p>
    <w:p w14:paraId="055F280A" w14:textId="77777777" w:rsidR="00A261C3" w:rsidRPr="00AA50C2" w:rsidRDefault="00A261C3" w:rsidP="00B20A7C">
      <w:pPr>
        <w:tabs>
          <w:tab w:val="left" w:pos="1080"/>
        </w:tabs>
        <w:rPr>
          <w:sz w:val="22"/>
          <w:szCs w:val="22"/>
        </w:rPr>
      </w:pPr>
      <w:r w:rsidRPr="00AA50C2">
        <w:rPr>
          <w:sz w:val="22"/>
          <w:szCs w:val="22"/>
        </w:rPr>
        <w:t>Exhibit A</w:t>
      </w:r>
      <w:r w:rsidR="005E395D">
        <w:rPr>
          <w:sz w:val="22"/>
          <w:szCs w:val="22"/>
        </w:rPr>
        <w:tab/>
      </w:r>
      <w:r w:rsidRPr="00AA50C2">
        <w:rPr>
          <w:sz w:val="22"/>
          <w:szCs w:val="22"/>
        </w:rPr>
        <w:t>Facility Program</w:t>
      </w:r>
    </w:p>
    <w:p w14:paraId="2E8FABD3" w14:textId="77777777" w:rsidR="00A261C3" w:rsidRPr="00AA50C2" w:rsidRDefault="005E395D" w:rsidP="00A261C3">
      <w:pPr>
        <w:tabs>
          <w:tab w:val="left" w:pos="1080"/>
        </w:tabs>
        <w:rPr>
          <w:sz w:val="22"/>
          <w:szCs w:val="22"/>
        </w:rPr>
      </w:pPr>
      <w:r>
        <w:rPr>
          <w:sz w:val="22"/>
          <w:szCs w:val="22"/>
        </w:rPr>
        <w:t>Exhibit B</w:t>
      </w:r>
      <w:r>
        <w:rPr>
          <w:sz w:val="22"/>
          <w:szCs w:val="22"/>
        </w:rPr>
        <w:tab/>
      </w:r>
      <w:r w:rsidR="00A261C3" w:rsidRPr="00AA50C2">
        <w:rPr>
          <w:sz w:val="22"/>
          <w:szCs w:val="22"/>
        </w:rPr>
        <w:t>Project Milestone Schedule</w:t>
      </w:r>
    </w:p>
    <w:p w14:paraId="58BF8D3A" w14:textId="77777777" w:rsidR="00A261C3" w:rsidRPr="00AA50C2" w:rsidRDefault="00A261C3" w:rsidP="00A261C3">
      <w:pPr>
        <w:tabs>
          <w:tab w:val="left" w:pos="1080"/>
        </w:tabs>
        <w:suppressAutoHyphens/>
        <w:ind w:left="1170" w:hanging="1170"/>
        <w:rPr>
          <w:sz w:val="22"/>
          <w:szCs w:val="22"/>
        </w:rPr>
      </w:pPr>
      <w:r w:rsidRPr="00AA50C2">
        <w:rPr>
          <w:sz w:val="22"/>
          <w:szCs w:val="22"/>
        </w:rPr>
        <w:t>Exhibit C</w:t>
      </w:r>
      <w:r w:rsidR="005E395D">
        <w:rPr>
          <w:sz w:val="22"/>
          <w:szCs w:val="22"/>
        </w:rPr>
        <w:tab/>
      </w:r>
      <w:r w:rsidRPr="00AA50C2">
        <w:rPr>
          <w:sz w:val="22"/>
          <w:szCs w:val="22"/>
        </w:rPr>
        <w:t xml:space="preserve">Personnel Titles </w:t>
      </w:r>
      <w:r w:rsidR="005D3052">
        <w:rPr>
          <w:sz w:val="22"/>
          <w:szCs w:val="22"/>
        </w:rPr>
        <w:t>and</w:t>
      </w:r>
      <w:r w:rsidRPr="00AA50C2">
        <w:rPr>
          <w:sz w:val="22"/>
          <w:szCs w:val="22"/>
        </w:rPr>
        <w:t xml:space="preserve"> Hourly Rates  </w:t>
      </w:r>
    </w:p>
    <w:p w14:paraId="4799C02A" w14:textId="77777777" w:rsidR="00A261C3" w:rsidRPr="00AA50C2" w:rsidRDefault="00A261C3" w:rsidP="00B20A7C">
      <w:pPr>
        <w:tabs>
          <w:tab w:val="left" w:pos="1080"/>
        </w:tabs>
        <w:suppressAutoHyphens/>
        <w:ind w:left="720" w:hanging="720"/>
        <w:rPr>
          <w:sz w:val="22"/>
          <w:szCs w:val="22"/>
        </w:rPr>
      </w:pPr>
      <w:r w:rsidRPr="00AA50C2">
        <w:rPr>
          <w:sz w:val="22"/>
          <w:szCs w:val="22"/>
        </w:rPr>
        <w:t>Exhibit D</w:t>
      </w:r>
      <w:r w:rsidR="005E395D">
        <w:rPr>
          <w:sz w:val="22"/>
          <w:szCs w:val="22"/>
        </w:rPr>
        <w:tab/>
      </w:r>
      <w:r w:rsidRPr="00AA50C2">
        <w:rPr>
          <w:sz w:val="22"/>
          <w:szCs w:val="22"/>
        </w:rPr>
        <w:t xml:space="preserve">Statement </w:t>
      </w:r>
      <w:r w:rsidR="005D3052">
        <w:rPr>
          <w:sz w:val="22"/>
          <w:szCs w:val="22"/>
        </w:rPr>
        <w:t>for</w:t>
      </w:r>
      <w:r w:rsidRPr="00AA50C2">
        <w:rPr>
          <w:sz w:val="22"/>
          <w:szCs w:val="22"/>
        </w:rPr>
        <w:t xml:space="preserve"> Architectural/Engineering Services</w:t>
      </w:r>
    </w:p>
    <w:p w14:paraId="706DD9C8" w14:textId="77777777" w:rsidR="00A261C3" w:rsidRPr="00AA50C2" w:rsidRDefault="00A261C3" w:rsidP="00A261C3">
      <w:pPr>
        <w:tabs>
          <w:tab w:val="left" w:pos="1080"/>
        </w:tabs>
        <w:suppressAutoHyphens/>
        <w:ind w:left="720" w:hanging="720"/>
        <w:rPr>
          <w:sz w:val="22"/>
          <w:szCs w:val="22"/>
        </w:rPr>
      </w:pPr>
      <w:r w:rsidRPr="00AA50C2">
        <w:rPr>
          <w:sz w:val="22"/>
          <w:szCs w:val="22"/>
        </w:rPr>
        <w:tab/>
      </w:r>
      <w:r w:rsidR="005E395D">
        <w:rPr>
          <w:sz w:val="22"/>
          <w:szCs w:val="22"/>
        </w:rPr>
        <w:tab/>
      </w:r>
      <w:r w:rsidRPr="00AA50C2">
        <w:rPr>
          <w:sz w:val="22"/>
          <w:szCs w:val="22"/>
        </w:rPr>
        <w:t>Attachment H to Exhibit D – Documentation of Subcontracted Work</w:t>
      </w:r>
      <w:r w:rsidRPr="00AA50C2">
        <w:rPr>
          <w:sz w:val="22"/>
          <w:szCs w:val="22"/>
        </w:rPr>
        <w:tab/>
      </w:r>
    </w:p>
    <w:p w14:paraId="4148B548" w14:textId="77777777" w:rsidR="00A261C3" w:rsidRPr="00AA50C2" w:rsidRDefault="00A261C3" w:rsidP="005E395D">
      <w:pPr>
        <w:tabs>
          <w:tab w:val="left" w:pos="1080"/>
        </w:tabs>
        <w:suppressAutoHyphens/>
        <w:ind w:left="720" w:hanging="720"/>
        <w:rPr>
          <w:sz w:val="22"/>
          <w:szCs w:val="22"/>
        </w:rPr>
      </w:pPr>
      <w:r w:rsidRPr="00AA50C2">
        <w:rPr>
          <w:sz w:val="22"/>
          <w:szCs w:val="22"/>
        </w:rPr>
        <w:t>Exhibit E</w:t>
      </w:r>
      <w:r w:rsidR="005E395D">
        <w:rPr>
          <w:sz w:val="22"/>
          <w:szCs w:val="22"/>
        </w:rPr>
        <w:tab/>
      </w:r>
      <w:r w:rsidRPr="005E395D">
        <w:rPr>
          <w:sz w:val="22"/>
          <w:szCs w:val="22"/>
        </w:rPr>
        <w:t>Anticipated</w:t>
      </w:r>
      <w:r w:rsidRPr="00AA50C2">
        <w:rPr>
          <w:spacing w:val="-2"/>
          <w:sz w:val="22"/>
          <w:szCs w:val="22"/>
        </w:rPr>
        <w:t xml:space="preserve"> Programming Deliverables</w:t>
      </w:r>
    </w:p>
    <w:p w14:paraId="1D5F6D17" w14:textId="77777777" w:rsidR="00A261C3" w:rsidRPr="00AA50C2" w:rsidRDefault="005E395D" w:rsidP="005E395D">
      <w:pPr>
        <w:tabs>
          <w:tab w:val="left" w:pos="1080"/>
        </w:tabs>
        <w:suppressAutoHyphens/>
        <w:ind w:left="1170" w:hanging="1170"/>
        <w:rPr>
          <w:sz w:val="22"/>
          <w:szCs w:val="22"/>
          <w:u w:val="single"/>
        </w:rPr>
      </w:pPr>
      <w:r>
        <w:rPr>
          <w:sz w:val="22"/>
          <w:szCs w:val="22"/>
        </w:rPr>
        <w:t>Exhibit F</w:t>
      </w:r>
      <w:r>
        <w:rPr>
          <w:sz w:val="22"/>
          <w:szCs w:val="22"/>
        </w:rPr>
        <w:tab/>
      </w:r>
      <w:r w:rsidR="00A261C3" w:rsidRPr="00AA50C2">
        <w:rPr>
          <w:sz w:val="22"/>
          <w:szCs w:val="22"/>
        </w:rPr>
        <w:t>Constructability Implementation Program</w:t>
      </w:r>
    </w:p>
    <w:p w14:paraId="70E8CE57" w14:textId="3A75CC93" w:rsidR="00A261C3" w:rsidRPr="00AA50C2" w:rsidRDefault="005E395D" w:rsidP="005E395D">
      <w:pPr>
        <w:tabs>
          <w:tab w:val="left" w:pos="1080"/>
        </w:tabs>
        <w:suppressAutoHyphens/>
        <w:ind w:left="1170" w:hanging="1170"/>
        <w:rPr>
          <w:sz w:val="22"/>
          <w:szCs w:val="22"/>
          <w:u w:val="single"/>
        </w:rPr>
      </w:pPr>
      <w:r>
        <w:rPr>
          <w:sz w:val="22"/>
          <w:szCs w:val="22"/>
        </w:rPr>
        <w:t>Exhibit G</w:t>
      </w:r>
      <w:r>
        <w:rPr>
          <w:sz w:val="22"/>
          <w:szCs w:val="22"/>
        </w:rPr>
        <w:tab/>
      </w:r>
      <w:r w:rsidR="00A261C3" w:rsidRPr="00AA50C2">
        <w:rPr>
          <w:sz w:val="22"/>
          <w:szCs w:val="22"/>
        </w:rPr>
        <w:t xml:space="preserve">Hazardous Material Abatement </w:t>
      </w:r>
    </w:p>
    <w:p w14:paraId="2E40C848" w14:textId="33DEFDA3" w:rsidR="00A261C3" w:rsidRPr="00AA50C2" w:rsidRDefault="00A261C3" w:rsidP="005E395D">
      <w:pPr>
        <w:tabs>
          <w:tab w:val="left" w:pos="1080"/>
        </w:tabs>
        <w:suppressAutoHyphens/>
        <w:ind w:left="1170" w:hanging="1170"/>
        <w:rPr>
          <w:sz w:val="22"/>
          <w:szCs w:val="22"/>
        </w:rPr>
      </w:pPr>
      <w:r w:rsidRPr="00AA50C2">
        <w:rPr>
          <w:sz w:val="22"/>
          <w:szCs w:val="22"/>
        </w:rPr>
        <w:t>Exhibit H</w:t>
      </w:r>
      <w:r w:rsidR="005E395D">
        <w:rPr>
          <w:sz w:val="22"/>
          <w:szCs w:val="22"/>
        </w:rPr>
        <w:tab/>
      </w:r>
    </w:p>
    <w:p w14:paraId="0650428F" w14:textId="1A5E04A9" w:rsidR="00A261C3" w:rsidRPr="00AA50C2" w:rsidRDefault="00A261C3" w:rsidP="005E395D">
      <w:pPr>
        <w:tabs>
          <w:tab w:val="left" w:pos="1080"/>
        </w:tabs>
        <w:suppressAutoHyphens/>
        <w:ind w:left="1170" w:hanging="1170"/>
        <w:rPr>
          <w:sz w:val="22"/>
          <w:szCs w:val="22"/>
        </w:rPr>
      </w:pPr>
      <w:r w:rsidRPr="00AA50C2">
        <w:rPr>
          <w:sz w:val="22"/>
          <w:szCs w:val="22"/>
        </w:rPr>
        <w:tab/>
        <w:t>Exhibit H</w:t>
      </w:r>
      <w:r w:rsidR="002A3E95">
        <w:rPr>
          <w:sz w:val="22"/>
          <w:szCs w:val="22"/>
        </w:rPr>
        <w:t xml:space="preserve">: State of </w:t>
      </w:r>
      <w:proofErr w:type="spellStart"/>
      <w:r w:rsidR="002A3E95">
        <w:rPr>
          <w:sz w:val="22"/>
          <w:szCs w:val="22"/>
        </w:rPr>
        <w:t>Texas</w:t>
      </w:r>
      <w:r w:rsidRPr="00AA50C2">
        <w:rPr>
          <w:sz w:val="22"/>
          <w:szCs w:val="22"/>
        </w:rPr>
        <w:t>Subcontracting</w:t>
      </w:r>
      <w:proofErr w:type="spellEnd"/>
      <w:r w:rsidRPr="00AA50C2">
        <w:rPr>
          <w:sz w:val="22"/>
          <w:szCs w:val="22"/>
        </w:rPr>
        <w:t xml:space="preserve"> Plan</w:t>
      </w:r>
    </w:p>
    <w:p w14:paraId="5016179A" w14:textId="7372A1CE" w:rsidR="00A261C3" w:rsidRPr="00AA50C2" w:rsidRDefault="005E395D" w:rsidP="005E395D">
      <w:pPr>
        <w:tabs>
          <w:tab w:val="left" w:pos="1080"/>
        </w:tabs>
        <w:suppressAutoHyphens/>
        <w:ind w:left="1170" w:hanging="1170"/>
        <w:rPr>
          <w:sz w:val="22"/>
          <w:szCs w:val="22"/>
          <w:u w:val="single"/>
        </w:rPr>
      </w:pPr>
      <w:r>
        <w:rPr>
          <w:sz w:val="22"/>
          <w:szCs w:val="22"/>
        </w:rPr>
        <w:t>Exhibit I</w:t>
      </w:r>
      <w:r>
        <w:rPr>
          <w:sz w:val="22"/>
          <w:szCs w:val="22"/>
        </w:rPr>
        <w:tab/>
      </w:r>
      <w:r w:rsidR="00B21FE6">
        <w:rPr>
          <w:sz w:val="22"/>
          <w:szCs w:val="22"/>
        </w:rPr>
        <w:t>Not Used</w:t>
      </w:r>
    </w:p>
    <w:p w14:paraId="7A945CDD" w14:textId="77777777" w:rsidR="00A261C3" w:rsidRPr="00AA50C2" w:rsidRDefault="00A261C3" w:rsidP="005E395D">
      <w:pPr>
        <w:tabs>
          <w:tab w:val="left" w:pos="1080"/>
        </w:tabs>
        <w:suppressAutoHyphens/>
        <w:ind w:left="1170" w:hanging="1170"/>
        <w:rPr>
          <w:sz w:val="22"/>
          <w:szCs w:val="22"/>
        </w:rPr>
      </w:pPr>
      <w:r w:rsidRPr="00AA50C2">
        <w:rPr>
          <w:sz w:val="22"/>
          <w:szCs w:val="22"/>
        </w:rPr>
        <w:t xml:space="preserve">Exhibit </w:t>
      </w:r>
      <w:r w:rsidR="005E395D">
        <w:rPr>
          <w:sz w:val="22"/>
          <w:szCs w:val="22"/>
        </w:rPr>
        <w:t>J</w:t>
      </w:r>
      <w:r w:rsidR="005E395D">
        <w:rPr>
          <w:sz w:val="22"/>
          <w:szCs w:val="22"/>
        </w:rPr>
        <w:tab/>
      </w:r>
      <w:r w:rsidRPr="00AA50C2">
        <w:rPr>
          <w:sz w:val="22"/>
          <w:szCs w:val="22"/>
        </w:rPr>
        <w:t>Additional Services Proposal Form</w:t>
      </w:r>
    </w:p>
    <w:p w14:paraId="28BB7609" w14:textId="77777777" w:rsidR="00A261C3" w:rsidRPr="00AA50C2" w:rsidRDefault="00A261C3" w:rsidP="005E395D">
      <w:pPr>
        <w:tabs>
          <w:tab w:val="left" w:pos="1080"/>
        </w:tabs>
        <w:suppressAutoHyphens/>
        <w:ind w:left="1170" w:hanging="1170"/>
        <w:rPr>
          <w:sz w:val="22"/>
          <w:szCs w:val="22"/>
        </w:rPr>
      </w:pPr>
      <w:r w:rsidRPr="00AA50C2">
        <w:rPr>
          <w:sz w:val="22"/>
          <w:szCs w:val="22"/>
        </w:rPr>
        <w:t>Exhibit K</w:t>
      </w:r>
      <w:r w:rsidR="005E395D">
        <w:rPr>
          <w:sz w:val="22"/>
          <w:szCs w:val="22"/>
        </w:rPr>
        <w:tab/>
      </w:r>
      <w:r w:rsidRPr="00AA50C2">
        <w:rPr>
          <w:sz w:val="22"/>
          <w:szCs w:val="22"/>
        </w:rPr>
        <w:t>Adjustment to Basic Services Compensation</w:t>
      </w:r>
    </w:p>
    <w:p w14:paraId="3AABF28A" w14:textId="77777777" w:rsidR="00A261C3" w:rsidRPr="0050193B" w:rsidRDefault="005E395D" w:rsidP="005E395D">
      <w:pPr>
        <w:tabs>
          <w:tab w:val="left" w:pos="1080"/>
        </w:tabs>
        <w:suppressAutoHyphens/>
        <w:ind w:left="1170" w:hanging="1170"/>
        <w:rPr>
          <w:sz w:val="22"/>
          <w:szCs w:val="22"/>
        </w:rPr>
      </w:pPr>
      <w:r>
        <w:rPr>
          <w:sz w:val="22"/>
          <w:szCs w:val="22"/>
        </w:rPr>
        <w:t>Exhibit L</w:t>
      </w:r>
      <w:r>
        <w:rPr>
          <w:sz w:val="22"/>
          <w:szCs w:val="22"/>
        </w:rPr>
        <w:tab/>
      </w:r>
      <w:r w:rsidR="0050193B" w:rsidRPr="0050193B">
        <w:rPr>
          <w:sz w:val="22"/>
          <w:szCs w:val="22"/>
        </w:rPr>
        <w:t>Project Scope Summary Questionnaire Form</w:t>
      </w:r>
    </w:p>
    <w:p w14:paraId="7184659B" w14:textId="77777777" w:rsidR="00A261C3" w:rsidRPr="00F71FE5" w:rsidRDefault="004C703A" w:rsidP="00A261C3">
      <w:pPr>
        <w:suppressAutoHyphens/>
      </w:pPr>
      <w:r w:rsidRPr="00F71FE5">
        <w:t xml:space="preserve">Exhibit </w:t>
      </w:r>
      <w:proofErr w:type="gramStart"/>
      <w:r w:rsidRPr="00F71FE5">
        <w:t>M  Life</w:t>
      </w:r>
      <w:proofErr w:type="gramEnd"/>
      <w:r w:rsidRPr="00F71FE5">
        <w:t xml:space="preserve"> Safety Engineering Consultant</w:t>
      </w:r>
    </w:p>
    <w:p w14:paraId="7F3AE477" w14:textId="77777777" w:rsidR="00A261C3" w:rsidRDefault="00A261C3" w:rsidP="00A261C3">
      <w:pPr>
        <w:suppressAutoHyphens/>
        <w:jc w:val="both"/>
      </w:pPr>
    </w:p>
    <w:p w14:paraId="115B9E7F" w14:textId="77777777" w:rsidR="00A261C3" w:rsidRDefault="00A261C3" w:rsidP="00A261C3"/>
    <w:p w14:paraId="02DC2BF5" w14:textId="77777777" w:rsidR="00A261C3" w:rsidRDefault="00A261C3" w:rsidP="00A261C3"/>
    <w:p w14:paraId="538F03DC" w14:textId="77777777" w:rsidR="00A261C3" w:rsidRDefault="00A261C3" w:rsidP="00A261C3">
      <w:pPr>
        <w:suppressAutoHyphens/>
        <w:jc w:val="center"/>
        <w:rPr>
          <w:b/>
        </w:rPr>
      </w:pPr>
    </w:p>
    <w:p w14:paraId="3093EF0F" w14:textId="77777777" w:rsidR="00A261C3" w:rsidRDefault="00A261C3" w:rsidP="00A261C3">
      <w:pPr>
        <w:suppressAutoHyphens/>
        <w:jc w:val="center"/>
        <w:rPr>
          <w:b/>
        </w:rPr>
      </w:pPr>
    </w:p>
    <w:p w14:paraId="3646DEA7" w14:textId="77777777" w:rsidR="004E32E4" w:rsidRDefault="004E32E4" w:rsidP="00A261C3">
      <w:pPr>
        <w:suppressAutoHyphens/>
        <w:jc w:val="center"/>
        <w:rPr>
          <w:b/>
        </w:rPr>
        <w:sectPr w:rsidR="004E32E4" w:rsidSect="004E32E4">
          <w:pgSz w:w="12240" w:h="15840" w:code="1"/>
          <w:pgMar w:top="1440" w:right="1440" w:bottom="1440" w:left="1440" w:header="360" w:footer="360" w:gutter="0"/>
          <w:cols w:space="720"/>
          <w:titlePg/>
        </w:sectPr>
      </w:pPr>
    </w:p>
    <w:p w14:paraId="2107E8AA" w14:textId="77777777" w:rsidR="002F5F47" w:rsidRDefault="002F5F47" w:rsidP="009715AE">
      <w:pPr>
        <w:tabs>
          <w:tab w:val="left" w:pos="5760"/>
        </w:tabs>
        <w:suppressAutoHyphens/>
        <w:jc w:val="center"/>
        <w:rPr>
          <w:b/>
          <w:u w:val="single"/>
        </w:rPr>
      </w:pPr>
    </w:p>
    <w:p w14:paraId="53B74E84" w14:textId="77777777" w:rsidR="002F5F47" w:rsidRDefault="002F5F47" w:rsidP="009715AE">
      <w:pPr>
        <w:tabs>
          <w:tab w:val="left" w:pos="5760"/>
        </w:tabs>
        <w:suppressAutoHyphens/>
        <w:jc w:val="center"/>
        <w:rPr>
          <w:b/>
          <w:u w:val="single"/>
        </w:rPr>
      </w:pPr>
    </w:p>
    <w:p w14:paraId="35EB7D44" w14:textId="77777777" w:rsidR="002F5F47" w:rsidRDefault="002F5F47" w:rsidP="009715AE">
      <w:pPr>
        <w:tabs>
          <w:tab w:val="left" w:pos="5760"/>
        </w:tabs>
        <w:suppressAutoHyphens/>
        <w:jc w:val="center"/>
        <w:rPr>
          <w:b/>
          <w:u w:val="single"/>
        </w:rPr>
      </w:pPr>
    </w:p>
    <w:p w14:paraId="76025D9E" w14:textId="77777777" w:rsidR="002F5F47" w:rsidRDefault="002F5F47" w:rsidP="009715AE">
      <w:pPr>
        <w:tabs>
          <w:tab w:val="left" w:pos="5760"/>
        </w:tabs>
        <w:suppressAutoHyphens/>
        <w:jc w:val="center"/>
        <w:rPr>
          <w:b/>
          <w:u w:val="single"/>
        </w:rPr>
      </w:pPr>
    </w:p>
    <w:p w14:paraId="46E775AC" w14:textId="37132F17" w:rsidR="009715AE" w:rsidRDefault="009715AE" w:rsidP="009715AE">
      <w:pPr>
        <w:tabs>
          <w:tab w:val="left" w:pos="5760"/>
        </w:tabs>
        <w:suppressAutoHyphens/>
        <w:jc w:val="center"/>
      </w:pPr>
      <w:r>
        <w:rPr>
          <w:b/>
          <w:u w:val="single"/>
        </w:rPr>
        <w:t>REVISIONS</w:t>
      </w:r>
    </w:p>
    <w:p w14:paraId="389A1CE7" w14:textId="77777777" w:rsidR="009715AE" w:rsidRDefault="009715AE" w:rsidP="009715AE">
      <w:pPr>
        <w:tabs>
          <w:tab w:val="left" w:pos="5760"/>
        </w:tabs>
        <w:suppressAutoHyphens/>
        <w:jc w:val="both"/>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900"/>
        <w:gridCol w:w="4320"/>
        <w:gridCol w:w="630"/>
        <w:gridCol w:w="1152"/>
      </w:tblGrid>
      <w:tr w:rsidR="009715AE" w14:paraId="6E6045B0" w14:textId="77777777" w:rsidTr="00CE0A51">
        <w:trPr>
          <w:jc w:val="center"/>
        </w:trPr>
        <w:tc>
          <w:tcPr>
            <w:tcW w:w="985" w:type="dxa"/>
          </w:tcPr>
          <w:p w14:paraId="0B53A675" w14:textId="77777777" w:rsidR="009715AE" w:rsidRPr="007F2A79" w:rsidRDefault="009715AE" w:rsidP="00CE0A51">
            <w:pPr>
              <w:suppressAutoHyphens/>
              <w:jc w:val="center"/>
              <w:rPr>
                <w:b/>
                <w:sz w:val="20"/>
              </w:rPr>
            </w:pPr>
            <w:r w:rsidRPr="007F2A79">
              <w:rPr>
                <w:b/>
                <w:sz w:val="20"/>
              </w:rPr>
              <w:t>DATE</w:t>
            </w:r>
          </w:p>
        </w:tc>
        <w:tc>
          <w:tcPr>
            <w:tcW w:w="5850" w:type="dxa"/>
            <w:gridSpan w:val="3"/>
          </w:tcPr>
          <w:p w14:paraId="2325967F" w14:textId="032A23C0" w:rsidR="009715AE" w:rsidRPr="007F2A79" w:rsidRDefault="009715AE" w:rsidP="009715AE">
            <w:pPr>
              <w:suppressAutoHyphens/>
              <w:jc w:val="center"/>
              <w:rPr>
                <w:b/>
                <w:sz w:val="20"/>
              </w:rPr>
            </w:pPr>
            <w:r>
              <w:rPr>
                <w:b/>
                <w:sz w:val="20"/>
              </w:rPr>
              <w:t xml:space="preserve">Paragraph / Section </w:t>
            </w:r>
            <w:r w:rsidRPr="007F2A79">
              <w:rPr>
                <w:b/>
                <w:sz w:val="20"/>
              </w:rPr>
              <w:t>R</w:t>
            </w:r>
            <w:r>
              <w:rPr>
                <w:b/>
                <w:sz w:val="20"/>
              </w:rPr>
              <w:t>evised</w:t>
            </w:r>
          </w:p>
        </w:tc>
        <w:tc>
          <w:tcPr>
            <w:tcW w:w="1152" w:type="dxa"/>
            <w:noWrap/>
            <w:vAlign w:val="center"/>
          </w:tcPr>
          <w:p w14:paraId="740B3E41" w14:textId="77777777" w:rsidR="009715AE" w:rsidRPr="007F2A79" w:rsidRDefault="009715AE" w:rsidP="00CE0A51">
            <w:pPr>
              <w:suppressAutoHyphens/>
              <w:jc w:val="center"/>
              <w:rPr>
                <w:b/>
                <w:sz w:val="20"/>
              </w:rPr>
            </w:pPr>
            <w:r w:rsidRPr="007F2A79">
              <w:rPr>
                <w:b/>
                <w:sz w:val="20"/>
              </w:rPr>
              <w:t>INITIALS</w:t>
            </w:r>
          </w:p>
        </w:tc>
      </w:tr>
      <w:tr w:rsidR="009715AE" w14:paraId="1D112116" w14:textId="77777777" w:rsidTr="00CE0A51">
        <w:trPr>
          <w:jc w:val="center"/>
        </w:trPr>
        <w:tc>
          <w:tcPr>
            <w:tcW w:w="985" w:type="dxa"/>
          </w:tcPr>
          <w:p w14:paraId="7E5E575C" w14:textId="77777777" w:rsidR="009715AE" w:rsidRPr="007F2A79" w:rsidRDefault="009715AE" w:rsidP="00CE0A51">
            <w:pPr>
              <w:suppressAutoHyphens/>
              <w:jc w:val="center"/>
              <w:rPr>
                <w:sz w:val="20"/>
              </w:rPr>
            </w:pPr>
            <w:r w:rsidRPr="007F2A79">
              <w:rPr>
                <w:sz w:val="20"/>
              </w:rPr>
              <w:t>10/09/20</w:t>
            </w:r>
          </w:p>
        </w:tc>
        <w:tc>
          <w:tcPr>
            <w:tcW w:w="5850" w:type="dxa"/>
            <w:gridSpan w:val="3"/>
          </w:tcPr>
          <w:p w14:paraId="044A7051" w14:textId="77777777" w:rsidR="009715AE" w:rsidRPr="007F2A79" w:rsidRDefault="009715AE" w:rsidP="002F5F47">
            <w:pPr>
              <w:suppressAutoHyphens/>
              <w:rPr>
                <w:sz w:val="20"/>
              </w:rPr>
            </w:pPr>
            <w:r w:rsidRPr="007F2A79">
              <w:rPr>
                <w:sz w:val="20"/>
              </w:rPr>
              <w:t>Revised and Reissued; UT System references changed to Owner; OFPC references changed to Owner or OCP;</w:t>
            </w:r>
          </w:p>
          <w:p w14:paraId="36C38BB3" w14:textId="77777777" w:rsidR="009715AE" w:rsidRPr="007F2A79" w:rsidRDefault="009715AE" w:rsidP="002F5F47">
            <w:pPr>
              <w:suppressAutoHyphens/>
              <w:rPr>
                <w:sz w:val="20"/>
              </w:rPr>
            </w:pPr>
            <w:r w:rsidRPr="007F2A79">
              <w:rPr>
                <w:sz w:val="20"/>
              </w:rPr>
              <w:t>Para. 1.1.28, Insurance, revised and moved to new paragraph 1.9;</w:t>
            </w:r>
          </w:p>
          <w:p w14:paraId="06D31551" w14:textId="77777777" w:rsidR="009715AE" w:rsidRPr="007F2A79" w:rsidRDefault="009715AE" w:rsidP="002F5F47">
            <w:pPr>
              <w:suppressAutoHyphens/>
              <w:rPr>
                <w:sz w:val="20"/>
              </w:rPr>
            </w:pPr>
            <w:r w:rsidRPr="007F2A79">
              <w:rPr>
                <w:sz w:val="20"/>
              </w:rPr>
              <w:t>Para. 13.21, Indemnification, added;</w:t>
            </w:r>
          </w:p>
          <w:p w14:paraId="6AE57C3F" w14:textId="77777777" w:rsidR="009715AE" w:rsidRPr="007F2A79" w:rsidRDefault="009715AE" w:rsidP="002F5F47">
            <w:pPr>
              <w:suppressAutoHyphens/>
              <w:rPr>
                <w:sz w:val="20"/>
              </w:rPr>
            </w:pPr>
            <w:r w:rsidRPr="007F2A79">
              <w:rPr>
                <w:sz w:val="20"/>
              </w:rPr>
              <w:t>Para. 14.1.2, BIM, revised;</w:t>
            </w:r>
          </w:p>
          <w:p w14:paraId="00DC6318" w14:textId="77777777" w:rsidR="009715AE" w:rsidRPr="007F2A79" w:rsidRDefault="009715AE" w:rsidP="002F5F47">
            <w:pPr>
              <w:suppressAutoHyphens/>
              <w:rPr>
                <w:sz w:val="20"/>
              </w:rPr>
            </w:pPr>
            <w:r w:rsidRPr="007F2A79">
              <w:rPr>
                <w:sz w:val="20"/>
              </w:rPr>
              <w:t>Para 14.2.5, TPDS Consultant, moved to Para. 14.1.3;</w:t>
            </w:r>
          </w:p>
          <w:p w14:paraId="21D239E8" w14:textId="77777777" w:rsidR="009715AE" w:rsidRPr="007F2A79" w:rsidRDefault="009715AE" w:rsidP="002F5F47">
            <w:pPr>
              <w:suppressAutoHyphens/>
              <w:rPr>
                <w:sz w:val="20"/>
              </w:rPr>
            </w:pPr>
            <w:r w:rsidRPr="007F2A79">
              <w:rPr>
                <w:sz w:val="20"/>
              </w:rPr>
              <w:t>Para. 14.2.7, electronic documents requirements, revised;</w:t>
            </w:r>
          </w:p>
          <w:p w14:paraId="190436E0" w14:textId="77777777" w:rsidR="009715AE" w:rsidRPr="007F2A79" w:rsidRDefault="009715AE" w:rsidP="002F5F47">
            <w:pPr>
              <w:suppressAutoHyphens/>
              <w:rPr>
                <w:sz w:val="20"/>
              </w:rPr>
            </w:pPr>
            <w:r w:rsidRPr="007F2A79">
              <w:rPr>
                <w:sz w:val="20"/>
              </w:rPr>
              <w:t>Para. 14.4.7, deleted reference to Final CCL;</w:t>
            </w:r>
          </w:p>
          <w:p w14:paraId="51B9FA31" w14:textId="77777777" w:rsidR="009715AE" w:rsidRPr="007F2A79" w:rsidRDefault="009715AE" w:rsidP="002F5F47">
            <w:pPr>
              <w:suppressAutoHyphens/>
              <w:rPr>
                <w:sz w:val="20"/>
              </w:rPr>
            </w:pPr>
            <w:r w:rsidRPr="007F2A79">
              <w:rPr>
                <w:sz w:val="20"/>
              </w:rPr>
              <w:t>Exhibit D, revised;</w:t>
            </w:r>
          </w:p>
          <w:p w14:paraId="66BFFE95" w14:textId="77777777" w:rsidR="009715AE" w:rsidRPr="007F2A79" w:rsidRDefault="009715AE" w:rsidP="002F5F47">
            <w:pPr>
              <w:suppressAutoHyphens/>
              <w:rPr>
                <w:sz w:val="20"/>
              </w:rPr>
            </w:pPr>
            <w:r w:rsidRPr="007F2A79">
              <w:rPr>
                <w:sz w:val="20"/>
              </w:rPr>
              <w:t>Attachment 1 to Exhibit D, revised.</w:t>
            </w:r>
          </w:p>
        </w:tc>
        <w:tc>
          <w:tcPr>
            <w:tcW w:w="1152" w:type="dxa"/>
            <w:noWrap/>
            <w:vAlign w:val="center"/>
          </w:tcPr>
          <w:p w14:paraId="6E9674F1" w14:textId="77777777" w:rsidR="009715AE" w:rsidRPr="007F2A79" w:rsidRDefault="009715AE" w:rsidP="00CE0A51">
            <w:pPr>
              <w:suppressAutoHyphens/>
              <w:jc w:val="center"/>
              <w:rPr>
                <w:sz w:val="20"/>
              </w:rPr>
            </w:pPr>
            <w:r>
              <w:rPr>
                <w:sz w:val="20"/>
              </w:rPr>
              <w:t>EMS</w:t>
            </w:r>
          </w:p>
        </w:tc>
      </w:tr>
      <w:tr w:rsidR="009715AE" w14:paraId="264343A9" w14:textId="77777777" w:rsidTr="00CE0A51">
        <w:trPr>
          <w:jc w:val="center"/>
        </w:trPr>
        <w:tc>
          <w:tcPr>
            <w:tcW w:w="985" w:type="dxa"/>
          </w:tcPr>
          <w:p w14:paraId="352F133F" w14:textId="77777777" w:rsidR="009715AE" w:rsidRPr="007F2A79" w:rsidRDefault="009715AE" w:rsidP="00CE0A51">
            <w:pPr>
              <w:suppressAutoHyphens/>
              <w:jc w:val="center"/>
              <w:rPr>
                <w:sz w:val="20"/>
              </w:rPr>
            </w:pPr>
            <w:r w:rsidRPr="007F2A79">
              <w:rPr>
                <w:sz w:val="20"/>
              </w:rPr>
              <w:t>03/03/21</w:t>
            </w:r>
          </w:p>
        </w:tc>
        <w:tc>
          <w:tcPr>
            <w:tcW w:w="5850" w:type="dxa"/>
            <w:gridSpan w:val="3"/>
          </w:tcPr>
          <w:p w14:paraId="6A0231F3" w14:textId="77777777" w:rsidR="009715AE" w:rsidRPr="007F2A79" w:rsidRDefault="009715AE" w:rsidP="00CE0A51">
            <w:pPr>
              <w:suppressAutoHyphens/>
              <w:rPr>
                <w:sz w:val="20"/>
              </w:rPr>
            </w:pPr>
            <w:r w:rsidRPr="007F2A79">
              <w:rPr>
                <w:sz w:val="20"/>
              </w:rPr>
              <w:t xml:space="preserve">Addition Article 7.3.1 </w:t>
            </w:r>
            <w:proofErr w:type="gramStart"/>
            <w:r w:rsidRPr="007F2A79">
              <w:rPr>
                <w:sz w:val="20"/>
              </w:rPr>
              <w:t>item .f</w:t>
            </w:r>
            <w:proofErr w:type="gramEnd"/>
          </w:p>
          <w:p w14:paraId="71431DDA" w14:textId="77777777" w:rsidR="009715AE" w:rsidRPr="007F2A79" w:rsidRDefault="009715AE" w:rsidP="00CE0A51">
            <w:pPr>
              <w:suppressAutoHyphens/>
              <w:rPr>
                <w:sz w:val="20"/>
              </w:rPr>
            </w:pPr>
            <w:r w:rsidRPr="007F2A79">
              <w:rPr>
                <w:sz w:val="20"/>
              </w:rPr>
              <w:t>Article 14 revisions to Basic and Additional Services scope</w:t>
            </w:r>
            <w:r>
              <w:rPr>
                <w:sz w:val="20"/>
              </w:rPr>
              <w:t xml:space="preserve"> with descriptions</w:t>
            </w:r>
            <w:r w:rsidRPr="007F2A79">
              <w:rPr>
                <w:sz w:val="20"/>
              </w:rPr>
              <w:t>. Article 15, Para 1.1.31, GMP Proposal revised to GMP Proposals.</w:t>
            </w:r>
          </w:p>
          <w:p w14:paraId="36DD2796" w14:textId="77777777" w:rsidR="009715AE" w:rsidRPr="007F2A79" w:rsidRDefault="009715AE" w:rsidP="00CE0A51">
            <w:pPr>
              <w:suppressAutoHyphens/>
              <w:rPr>
                <w:sz w:val="20"/>
              </w:rPr>
            </w:pPr>
            <w:r w:rsidRPr="007F2A79">
              <w:rPr>
                <w:sz w:val="20"/>
              </w:rPr>
              <w:t>Addition of Exhibits</w:t>
            </w:r>
          </w:p>
        </w:tc>
        <w:tc>
          <w:tcPr>
            <w:tcW w:w="1152" w:type="dxa"/>
            <w:noWrap/>
            <w:vAlign w:val="center"/>
          </w:tcPr>
          <w:p w14:paraId="5D4474D7" w14:textId="6A1460C8" w:rsidR="009715AE" w:rsidRPr="007F2A79" w:rsidRDefault="009715AE" w:rsidP="00CE0A51">
            <w:pPr>
              <w:suppressAutoHyphens/>
              <w:jc w:val="center"/>
              <w:rPr>
                <w:sz w:val="20"/>
              </w:rPr>
            </w:pPr>
            <w:r w:rsidRPr="007F2A79">
              <w:rPr>
                <w:i/>
                <w:iCs/>
                <w:sz w:val="20"/>
              </w:rPr>
              <w:t>SCN/EMS</w:t>
            </w:r>
          </w:p>
        </w:tc>
      </w:tr>
      <w:tr w:rsidR="009715AE" w14:paraId="0C21ABCC" w14:textId="77777777" w:rsidTr="00CE0A51">
        <w:trPr>
          <w:jc w:val="center"/>
        </w:trPr>
        <w:tc>
          <w:tcPr>
            <w:tcW w:w="985" w:type="dxa"/>
          </w:tcPr>
          <w:p w14:paraId="7D875EEA" w14:textId="77777777" w:rsidR="009715AE" w:rsidRPr="007F2A79" w:rsidRDefault="009715AE" w:rsidP="00CE0A51">
            <w:pPr>
              <w:suppressAutoHyphens/>
              <w:jc w:val="center"/>
              <w:rPr>
                <w:sz w:val="20"/>
              </w:rPr>
            </w:pPr>
            <w:r w:rsidRPr="007F2A79">
              <w:rPr>
                <w:sz w:val="20"/>
              </w:rPr>
              <w:t>01/04/22</w:t>
            </w:r>
          </w:p>
        </w:tc>
        <w:tc>
          <w:tcPr>
            <w:tcW w:w="5850" w:type="dxa"/>
            <w:gridSpan w:val="3"/>
          </w:tcPr>
          <w:p w14:paraId="4D5143DF" w14:textId="77777777" w:rsidR="009715AE" w:rsidRPr="007F2A79" w:rsidRDefault="009715AE" w:rsidP="002F5F47">
            <w:pPr>
              <w:suppressAutoHyphens/>
              <w:rPr>
                <w:color w:val="2F5496"/>
                <w:sz w:val="20"/>
              </w:rPr>
            </w:pPr>
            <w:r w:rsidRPr="007F2A79">
              <w:rPr>
                <w:sz w:val="20"/>
              </w:rPr>
              <w:t>Revised Article 1.9 Insurance, Addition Article 13.22 Contactor Verification Regarding Discrimination Against Firearm Entities or Trade Associations, 1.1.30 Design Assist Collaboration</w:t>
            </w:r>
          </w:p>
        </w:tc>
        <w:tc>
          <w:tcPr>
            <w:tcW w:w="1152" w:type="dxa"/>
            <w:noWrap/>
            <w:vAlign w:val="center"/>
          </w:tcPr>
          <w:p w14:paraId="41A5AE6F" w14:textId="77777777" w:rsidR="009715AE" w:rsidRPr="007F2A79" w:rsidRDefault="009715AE" w:rsidP="00CE0A51">
            <w:pPr>
              <w:suppressAutoHyphens/>
              <w:jc w:val="center"/>
              <w:rPr>
                <w:sz w:val="20"/>
              </w:rPr>
            </w:pPr>
            <w:r w:rsidRPr="007F2A79">
              <w:rPr>
                <w:i/>
                <w:iCs/>
                <w:sz w:val="20"/>
              </w:rPr>
              <w:t>SCN/EMS</w:t>
            </w:r>
          </w:p>
        </w:tc>
      </w:tr>
      <w:tr w:rsidR="009715AE" w14:paraId="2D5E3DA0" w14:textId="77777777" w:rsidTr="00CE0A51">
        <w:trPr>
          <w:jc w:val="center"/>
        </w:trPr>
        <w:tc>
          <w:tcPr>
            <w:tcW w:w="985" w:type="dxa"/>
          </w:tcPr>
          <w:p w14:paraId="02C871ED" w14:textId="77777777" w:rsidR="009715AE" w:rsidRPr="007F2A79" w:rsidRDefault="009715AE" w:rsidP="00CE0A51">
            <w:pPr>
              <w:suppressAutoHyphens/>
              <w:jc w:val="center"/>
              <w:rPr>
                <w:sz w:val="20"/>
              </w:rPr>
            </w:pPr>
            <w:r w:rsidRPr="007F2A79">
              <w:rPr>
                <w:sz w:val="20"/>
              </w:rPr>
              <w:t>4/5/2021</w:t>
            </w:r>
          </w:p>
        </w:tc>
        <w:tc>
          <w:tcPr>
            <w:tcW w:w="5850" w:type="dxa"/>
            <w:gridSpan w:val="3"/>
          </w:tcPr>
          <w:p w14:paraId="5EC74924" w14:textId="77777777" w:rsidR="009715AE" w:rsidRPr="007F2A79" w:rsidRDefault="009715AE" w:rsidP="002F5F47">
            <w:pPr>
              <w:suppressAutoHyphens/>
              <w:rPr>
                <w:sz w:val="20"/>
              </w:rPr>
            </w:pPr>
            <w:r w:rsidRPr="007F2A79">
              <w:rPr>
                <w:sz w:val="20"/>
              </w:rPr>
              <w:t>Revised 1.9 Insurance Requirements</w:t>
            </w:r>
          </w:p>
        </w:tc>
        <w:tc>
          <w:tcPr>
            <w:tcW w:w="1152" w:type="dxa"/>
            <w:noWrap/>
            <w:vAlign w:val="center"/>
          </w:tcPr>
          <w:p w14:paraId="1E4DE531" w14:textId="77777777" w:rsidR="009715AE" w:rsidRPr="007F2A79" w:rsidRDefault="009715AE" w:rsidP="00CE0A51">
            <w:pPr>
              <w:suppressAutoHyphens/>
              <w:jc w:val="center"/>
              <w:rPr>
                <w:sz w:val="20"/>
              </w:rPr>
            </w:pPr>
            <w:r>
              <w:rPr>
                <w:sz w:val="20"/>
              </w:rPr>
              <w:t>EMS</w:t>
            </w:r>
          </w:p>
        </w:tc>
      </w:tr>
      <w:tr w:rsidR="009715AE" w14:paraId="60333A4E" w14:textId="77777777" w:rsidTr="00CE0A51">
        <w:trPr>
          <w:jc w:val="center"/>
        </w:trPr>
        <w:tc>
          <w:tcPr>
            <w:tcW w:w="985" w:type="dxa"/>
          </w:tcPr>
          <w:p w14:paraId="136EFF24" w14:textId="77777777" w:rsidR="009715AE" w:rsidRPr="007F2A79" w:rsidRDefault="009715AE" w:rsidP="00CE0A51">
            <w:pPr>
              <w:suppressAutoHyphens/>
              <w:jc w:val="center"/>
              <w:rPr>
                <w:sz w:val="20"/>
              </w:rPr>
            </w:pPr>
            <w:r w:rsidRPr="007F2A79">
              <w:rPr>
                <w:sz w:val="20"/>
              </w:rPr>
              <w:t>05/022/22</w:t>
            </w:r>
          </w:p>
        </w:tc>
        <w:tc>
          <w:tcPr>
            <w:tcW w:w="5850" w:type="dxa"/>
            <w:gridSpan w:val="3"/>
          </w:tcPr>
          <w:p w14:paraId="243EBDA7" w14:textId="77777777" w:rsidR="009715AE" w:rsidRPr="007F2A79" w:rsidRDefault="009715AE" w:rsidP="002F5F47">
            <w:pPr>
              <w:suppressAutoHyphens/>
              <w:rPr>
                <w:sz w:val="20"/>
              </w:rPr>
            </w:pPr>
            <w:r w:rsidRPr="007F2A79">
              <w:rPr>
                <w:sz w:val="20"/>
              </w:rPr>
              <w:t xml:space="preserve">13.24 Contractor Certification Regarding COVID 19 Vaccination, 14.1.2 added language for BIM Execution Plan, Added 14.1.15 Alternates. 14.4 Added CCL language and A/E Fee Schedule. </w:t>
            </w:r>
          </w:p>
        </w:tc>
        <w:tc>
          <w:tcPr>
            <w:tcW w:w="1152" w:type="dxa"/>
            <w:noWrap/>
            <w:vAlign w:val="center"/>
          </w:tcPr>
          <w:p w14:paraId="15FE84A4" w14:textId="77777777" w:rsidR="009715AE" w:rsidRPr="007F2A79" w:rsidRDefault="009715AE" w:rsidP="00CE0A51">
            <w:pPr>
              <w:suppressAutoHyphens/>
              <w:jc w:val="center"/>
              <w:rPr>
                <w:sz w:val="20"/>
              </w:rPr>
            </w:pPr>
            <w:r w:rsidRPr="007F2A79">
              <w:rPr>
                <w:i/>
                <w:iCs/>
                <w:sz w:val="20"/>
              </w:rPr>
              <w:t>SCN/EMS</w:t>
            </w:r>
          </w:p>
        </w:tc>
      </w:tr>
      <w:tr w:rsidR="009715AE" w14:paraId="3D61BD70" w14:textId="77777777" w:rsidTr="00CE0A51">
        <w:trPr>
          <w:jc w:val="center"/>
        </w:trPr>
        <w:tc>
          <w:tcPr>
            <w:tcW w:w="985" w:type="dxa"/>
          </w:tcPr>
          <w:p w14:paraId="28509B0E" w14:textId="77777777" w:rsidR="009715AE" w:rsidRPr="007F2A79" w:rsidRDefault="009715AE" w:rsidP="00CE0A51">
            <w:pPr>
              <w:tabs>
                <w:tab w:val="left" w:pos="1095"/>
              </w:tabs>
              <w:suppressAutoHyphens/>
              <w:jc w:val="center"/>
              <w:rPr>
                <w:sz w:val="20"/>
              </w:rPr>
            </w:pPr>
            <w:r w:rsidRPr="007F2A79">
              <w:rPr>
                <w:sz w:val="20"/>
              </w:rPr>
              <w:t>04/17/23</w:t>
            </w:r>
          </w:p>
        </w:tc>
        <w:tc>
          <w:tcPr>
            <w:tcW w:w="5850" w:type="dxa"/>
            <w:gridSpan w:val="3"/>
          </w:tcPr>
          <w:p w14:paraId="37591DF6" w14:textId="77777777" w:rsidR="009715AE" w:rsidRPr="007F2A79" w:rsidRDefault="009715AE" w:rsidP="002F5F47">
            <w:pPr>
              <w:suppressAutoHyphens/>
              <w:rPr>
                <w:sz w:val="20"/>
              </w:rPr>
            </w:pPr>
            <w:r w:rsidRPr="007F2A79">
              <w:rPr>
                <w:sz w:val="20"/>
              </w:rPr>
              <w:t>T.OC. Exhibit G title amendment. Reference / Insertion of Exhibits N, O, P, Q, R, S, T, U. Updated 1.1.15 estimate deliverables outlined in Article 14. Updated 1.3.7. related to THECB submission in lieu of approval. 14.2.4 Haz Mat Abatement - Deleted list of firm names reference, added scope of services to align with Exhibit G. Amended and clarified scope requirements for 14.6, 14.7, 14.8 and 14.11 deliverables. Exhibit B added milestone dates and re-sequenced THECB submission. Exhibit G – Deleted consultant list. Exhibit “I” aligned with spec 01 91 00 and A/E agreement</w:t>
            </w:r>
            <w:r>
              <w:rPr>
                <w:sz w:val="20"/>
              </w:rPr>
              <w:t xml:space="preserve">. </w:t>
            </w:r>
            <w:r w:rsidRPr="007F2A79">
              <w:rPr>
                <w:sz w:val="20"/>
              </w:rPr>
              <w:t>General replaced “OCP” reference throughout with “Owner”</w:t>
            </w:r>
          </w:p>
        </w:tc>
        <w:tc>
          <w:tcPr>
            <w:tcW w:w="1152" w:type="dxa"/>
            <w:noWrap/>
            <w:vAlign w:val="center"/>
          </w:tcPr>
          <w:p w14:paraId="70DF30D8" w14:textId="77777777" w:rsidR="009715AE" w:rsidRPr="007F2A79" w:rsidRDefault="009715AE" w:rsidP="00CE0A51">
            <w:pPr>
              <w:suppressAutoHyphens/>
              <w:jc w:val="center"/>
              <w:rPr>
                <w:sz w:val="20"/>
              </w:rPr>
            </w:pPr>
            <w:r w:rsidRPr="001254B5">
              <w:rPr>
                <w:i/>
                <w:iCs/>
                <w:sz w:val="20"/>
              </w:rPr>
              <w:t>SCN/EMS</w:t>
            </w:r>
          </w:p>
        </w:tc>
      </w:tr>
      <w:tr w:rsidR="009715AE" w14:paraId="71A00E73" w14:textId="77777777" w:rsidTr="00CE0A51">
        <w:trPr>
          <w:jc w:val="center"/>
        </w:trPr>
        <w:tc>
          <w:tcPr>
            <w:tcW w:w="985" w:type="dxa"/>
          </w:tcPr>
          <w:p w14:paraId="69AD4BF9" w14:textId="77777777" w:rsidR="009715AE" w:rsidRPr="007F2A79" w:rsidRDefault="009715AE" w:rsidP="00CE0A51">
            <w:pPr>
              <w:tabs>
                <w:tab w:val="left" w:pos="1095"/>
              </w:tabs>
              <w:suppressAutoHyphens/>
              <w:jc w:val="center"/>
              <w:rPr>
                <w:sz w:val="20"/>
              </w:rPr>
            </w:pPr>
            <w:r>
              <w:rPr>
                <w:sz w:val="20"/>
              </w:rPr>
              <w:t>10/10/24</w:t>
            </w:r>
          </w:p>
        </w:tc>
        <w:tc>
          <w:tcPr>
            <w:tcW w:w="5850" w:type="dxa"/>
            <w:gridSpan w:val="3"/>
          </w:tcPr>
          <w:p w14:paraId="38488AF1" w14:textId="77777777" w:rsidR="009715AE" w:rsidRPr="007F2A79" w:rsidRDefault="009715AE" w:rsidP="002F5F47">
            <w:pPr>
              <w:suppressAutoHyphens/>
              <w:rPr>
                <w:sz w:val="20"/>
              </w:rPr>
            </w:pPr>
            <w:r>
              <w:rPr>
                <w:sz w:val="20"/>
              </w:rPr>
              <w:t>1.3.5 BOR DD deliverables, 14.4 Fee Schedule</w:t>
            </w:r>
          </w:p>
        </w:tc>
        <w:tc>
          <w:tcPr>
            <w:tcW w:w="1152" w:type="dxa"/>
            <w:noWrap/>
            <w:vAlign w:val="center"/>
          </w:tcPr>
          <w:p w14:paraId="52070037" w14:textId="77777777" w:rsidR="009715AE" w:rsidRPr="001254B5" w:rsidRDefault="009715AE" w:rsidP="00CE0A51">
            <w:pPr>
              <w:suppressAutoHyphens/>
              <w:jc w:val="center"/>
              <w:rPr>
                <w:i/>
                <w:iCs/>
                <w:sz w:val="20"/>
              </w:rPr>
            </w:pPr>
            <w:r>
              <w:rPr>
                <w:i/>
                <w:iCs/>
                <w:sz w:val="20"/>
              </w:rPr>
              <w:t>SCN/EMS</w:t>
            </w:r>
          </w:p>
        </w:tc>
      </w:tr>
      <w:tr w:rsidR="009715AE" w14:paraId="4C29DF64" w14:textId="77777777" w:rsidTr="00CE0A51">
        <w:trPr>
          <w:jc w:val="center"/>
        </w:trPr>
        <w:tc>
          <w:tcPr>
            <w:tcW w:w="985" w:type="dxa"/>
          </w:tcPr>
          <w:p w14:paraId="24575521" w14:textId="77777777" w:rsidR="009715AE" w:rsidRDefault="009715AE" w:rsidP="00CE0A51">
            <w:pPr>
              <w:tabs>
                <w:tab w:val="left" w:pos="1095"/>
              </w:tabs>
              <w:suppressAutoHyphens/>
              <w:jc w:val="center"/>
              <w:rPr>
                <w:sz w:val="20"/>
              </w:rPr>
            </w:pPr>
            <w:r>
              <w:rPr>
                <w:sz w:val="20"/>
              </w:rPr>
              <w:t>12/18/24</w:t>
            </w:r>
          </w:p>
        </w:tc>
        <w:tc>
          <w:tcPr>
            <w:tcW w:w="5850" w:type="dxa"/>
            <w:gridSpan w:val="3"/>
          </w:tcPr>
          <w:p w14:paraId="45699680" w14:textId="77777777" w:rsidR="009715AE" w:rsidRDefault="009715AE" w:rsidP="002F5F47">
            <w:pPr>
              <w:suppressAutoHyphens/>
              <w:rPr>
                <w:sz w:val="20"/>
              </w:rPr>
            </w:pPr>
            <w:r>
              <w:rPr>
                <w:sz w:val="20"/>
              </w:rPr>
              <w:t>13.25 Exec. Order GA 48 language inserted; Exhibit I deleted</w:t>
            </w:r>
          </w:p>
        </w:tc>
        <w:tc>
          <w:tcPr>
            <w:tcW w:w="1152" w:type="dxa"/>
            <w:noWrap/>
            <w:vAlign w:val="center"/>
          </w:tcPr>
          <w:p w14:paraId="7EBF7939" w14:textId="77777777" w:rsidR="009715AE" w:rsidRDefault="009715AE" w:rsidP="00CE0A51">
            <w:pPr>
              <w:suppressAutoHyphens/>
              <w:jc w:val="center"/>
              <w:rPr>
                <w:i/>
                <w:iCs/>
                <w:sz w:val="20"/>
              </w:rPr>
            </w:pPr>
            <w:r>
              <w:rPr>
                <w:i/>
                <w:iCs/>
                <w:sz w:val="20"/>
              </w:rPr>
              <w:t>EMS</w:t>
            </w:r>
          </w:p>
          <w:p w14:paraId="129A7FEA" w14:textId="77777777" w:rsidR="009715AE" w:rsidRDefault="009715AE" w:rsidP="00CE0A51">
            <w:pPr>
              <w:suppressAutoHyphens/>
              <w:jc w:val="center"/>
              <w:rPr>
                <w:i/>
                <w:iCs/>
                <w:sz w:val="20"/>
              </w:rPr>
            </w:pPr>
          </w:p>
        </w:tc>
      </w:tr>
      <w:tr w:rsidR="009715AE" w14:paraId="2C5532F4" w14:textId="77777777" w:rsidTr="00CE0A51">
        <w:trPr>
          <w:jc w:val="center"/>
        </w:trPr>
        <w:tc>
          <w:tcPr>
            <w:tcW w:w="985" w:type="dxa"/>
          </w:tcPr>
          <w:p w14:paraId="7D6BDFAF" w14:textId="77777777" w:rsidR="009715AE" w:rsidRDefault="009715AE" w:rsidP="00CE0A51">
            <w:pPr>
              <w:tabs>
                <w:tab w:val="left" w:pos="1095"/>
              </w:tabs>
              <w:suppressAutoHyphens/>
              <w:jc w:val="center"/>
              <w:rPr>
                <w:sz w:val="20"/>
              </w:rPr>
            </w:pPr>
            <w:r>
              <w:rPr>
                <w:sz w:val="20"/>
              </w:rPr>
              <w:t>10/08/26</w:t>
            </w:r>
          </w:p>
        </w:tc>
        <w:tc>
          <w:tcPr>
            <w:tcW w:w="5850" w:type="dxa"/>
            <w:gridSpan w:val="3"/>
          </w:tcPr>
          <w:p w14:paraId="2E712D0B" w14:textId="311783A5" w:rsidR="009715AE" w:rsidRDefault="009715AE" w:rsidP="002F5F47">
            <w:pPr>
              <w:suppressAutoHyphens/>
              <w:rPr>
                <w:sz w:val="20"/>
              </w:rPr>
            </w:pPr>
            <w:r>
              <w:rPr>
                <w:sz w:val="18"/>
                <w:szCs w:val="18"/>
              </w:rPr>
              <w:t>TOC HUB references revised to State of Texas Sub</w:t>
            </w:r>
            <w:r w:rsidR="002F5F47">
              <w:rPr>
                <w:sz w:val="18"/>
                <w:szCs w:val="18"/>
              </w:rPr>
              <w:t>c</w:t>
            </w:r>
            <w:r>
              <w:rPr>
                <w:sz w:val="18"/>
                <w:szCs w:val="18"/>
              </w:rPr>
              <w:t xml:space="preserve">ontracting Plan, 1.1.8 HUB references </w:t>
            </w:r>
            <w:proofErr w:type="gramStart"/>
            <w:r>
              <w:rPr>
                <w:sz w:val="18"/>
                <w:szCs w:val="18"/>
              </w:rPr>
              <w:t>amended,  5.1.6</w:t>
            </w:r>
            <w:proofErr w:type="gramEnd"/>
            <w:r>
              <w:rPr>
                <w:sz w:val="18"/>
                <w:szCs w:val="18"/>
              </w:rPr>
              <w:t xml:space="preserve"> (a) HUB criteria and references amended, </w:t>
            </w:r>
            <w:r w:rsidR="00EA3E88">
              <w:rPr>
                <w:sz w:val="18"/>
                <w:szCs w:val="18"/>
              </w:rPr>
              <w:t xml:space="preserve">7.1.1.HUB reference amended reference to Exhibit I deleted, </w:t>
            </w:r>
            <w:r w:rsidR="007106BC">
              <w:rPr>
                <w:sz w:val="18"/>
                <w:szCs w:val="18"/>
              </w:rPr>
              <w:t xml:space="preserve">Exhibit D HUB references amended, Exhibit D Attachment H amended PAR form, </w:t>
            </w:r>
            <w:r>
              <w:rPr>
                <w:sz w:val="20"/>
              </w:rPr>
              <w:t>Exhibit H title amended</w:t>
            </w:r>
            <w:r w:rsidR="00EA3E88">
              <w:rPr>
                <w:sz w:val="20"/>
              </w:rPr>
              <w:t>, Exhibit</w:t>
            </w:r>
            <w:r>
              <w:rPr>
                <w:sz w:val="20"/>
              </w:rPr>
              <w:t xml:space="preserve"> M NFPA code year and references updated</w:t>
            </w:r>
          </w:p>
        </w:tc>
        <w:tc>
          <w:tcPr>
            <w:tcW w:w="1152" w:type="dxa"/>
            <w:noWrap/>
            <w:vAlign w:val="center"/>
          </w:tcPr>
          <w:p w14:paraId="46D9CB33" w14:textId="77777777" w:rsidR="009715AE" w:rsidRDefault="009715AE" w:rsidP="00CE0A51">
            <w:pPr>
              <w:suppressAutoHyphens/>
              <w:jc w:val="center"/>
              <w:rPr>
                <w:i/>
                <w:iCs/>
                <w:sz w:val="20"/>
              </w:rPr>
            </w:pPr>
            <w:r>
              <w:rPr>
                <w:i/>
                <w:iCs/>
                <w:sz w:val="20"/>
              </w:rPr>
              <w:t>SCN/EMS</w:t>
            </w:r>
          </w:p>
        </w:tc>
      </w:tr>
      <w:tr w:rsidR="009715AE" w14:paraId="2F074A27" w14:textId="77777777" w:rsidTr="00CE0A51">
        <w:trPr>
          <w:jc w:val="center"/>
        </w:trPr>
        <w:tc>
          <w:tcPr>
            <w:tcW w:w="1885" w:type="dxa"/>
            <w:gridSpan w:val="2"/>
          </w:tcPr>
          <w:p w14:paraId="5B9082CC" w14:textId="77777777" w:rsidR="009715AE" w:rsidRDefault="009715AE" w:rsidP="001220AE">
            <w:pPr>
              <w:tabs>
                <w:tab w:val="left" w:pos="1095"/>
              </w:tabs>
              <w:suppressAutoHyphens/>
              <w:ind w:left="612"/>
              <w:jc w:val="center"/>
              <w:rPr>
                <w:sz w:val="20"/>
              </w:rPr>
            </w:pPr>
          </w:p>
        </w:tc>
        <w:tc>
          <w:tcPr>
            <w:tcW w:w="4320" w:type="dxa"/>
          </w:tcPr>
          <w:p w14:paraId="51F6A2E0" w14:textId="77777777" w:rsidR="009715AE" w:rsidRDefault="009715AE" w:rsidP="001220AE">
            <w:pPr>
              <w:suppressAutoHyphens/>
              <w:rPr>
                <w:sz w:val="20"/>
              </w:rPr>
            </w:pPr>
          </w:p>
        </w:tc>
        <w:tc>
          <w:tcPr>
            <w:tcW w:w="1782" w:type="dxa"/>
            <w:gridSpan w:val="2"/>
          </w:tcPr>
          <w:p w14:paraId="7DD35240" w14:textId="77777777" w:rsidR="009715AE" w:rsidRDefault="009715AE" w:rsidP="001220AE">
            <w:pPr>
              <w:suppressAutoHyphens/>
              <w:ind w:left="612"/>
              <w:jc w:val="both"/>
              <w:rPr>
                <w:i/>
                <w:iCs/>
                <w:sz w:val="20"/>
              </w:rPr>
            </w:pPr>
          </w:p>
        </w:tc>
      </w:tr>
    </w:tbl>
    <w:p w14:paraId="379410F5" w14:textId="77777777" w:rsidR="009715AE" w:rsidRDefault="009715AE" w:rsidP="00A261C3">
      <w:pPr>
        <w:suppressAutoHyphens/>
        <w:jc w:val="center"/>
        <w:rPr>
          <w:b/>
        </w:rPr>
      </w:pPr>
    </w:p>
    <w:p w14:paraId="38AAE6A5" w14:textId="77777777" w:rsidR="009715AE" w:rsidRDefault="009715AE" w:rsidP="00A261C3">
      <w:pPr>
        <w:suppressAutoHyphens/>
        <w:jc w:val="center"/>
        <w:rPr>
          <w:b/>
        </w:rPr>
      </w:pPr>
    </w:p>
    <w:p w14:paraId="4DC85C89" w14:textId="77777777" w:rsidR="009715AE" w:rsidRDefault="009715AE" w:rsidP="00A261C3">
      <w:pPr>
        <w:suppressAutoHyphens/>
        <w:jc w:val="center"/>
        <w:rPr>
          <w:b/>
        </w:rPr>
      </w:pPr>
    </w:p>
    <w:p w14:paraId="1061C342" w14:textId="77777777" w:rsidR="009715AE" w:rsidRDefault="009715AE" w:rsidP="00A261C3">
      <w:pPr>
        <w:suppressAutoHyphens/>
        <w:jc w:val="center"/>
        <w:rPr>
          <w:b/>
        </w:rPr>
      </w:pPr>
    </w:p>
    <w:p w14:paraId="57DC5A3E" w14:textId="77777777" w:rsidR="002F5F47" w:rsidRDefault="002F5F47" w:rsidP="00A261C3">
      <w:pPr>
        <w:suppressAutoHyphens/>
        <w:jc w:val="center"/>
        <w:rPr>
          <w:b/>
        </w:rPr>
      </w:pPr>
    </w:p>
    <w:p w14:paraId="66665873" w14:textId="77777777" w:rsidR="002F5F47" w:rsidRDefault="002F5F47" w:rsidP="00A261C3">
      <w:pPr>
        <w:suppressAutoHyphens/>
        <w:jc w:val="center"/>
        <w:rPr>
          <w:b/>
        </w:rPr>
      </w:pPr>
    </w:p>
    <w:p w14:paraId="6F8B8F65" w14:textId="77777777" w:rsidR="002F5F47" w:rsidRDefault="002F5F47" w:rsidP="00A261C3">
      <w:pPr>
        <w:suppressAutoHyphens/>
        <w:jc w:val="center"/>
        <w:rPr>
          <w:b/>
        </w:rPr>
      </w:pPr>
    </w:p>
    <w:p w14:paraId="532F9005" w14:textId="77777777" w:rsidR="002F5F47" w:rsidRDefault="002F5F47" w:rsidP="00A261C3">
      <w:pPr>
        <w:suppressAutoHyphens/>
        <w:jc w:val="center"/>
        <w:rPr>
          <w:b/>
        </w:rPr>
      </w:pPr>
    </w:p>
    <w:p w14:paraId="697E9C16" w14:textId="77777777" w:rsidR="002F5F47" w:rsidRDefault="002F5F47" w:rsidP="00A261C3">
      <w:pPr>
        <w:suppressAutoHyphens/>
        <w:jc w:val="center"/>
        <w:rPr>
          <w:b/>
        </w:rPr>
      </w:pPr>
    </w:p>
    <w:p w14:paraId="28129FFB" w14:textId="77777777" w:rsidR="002F5F47" w:rsidRDefault="002F5F47" w:rsidP="00A261C3">
      <w:pPr>
        <w:suppressAutoHyphens/>
        <w:jc w:val="center"/>
        <w:rPr>
          <w:b/>
        </w:rPr>
      </w:pPr>
    </w:p>
    <w:p w14:paraId="51AA3E81" w14:textId="77777777" w:rsidR="009715AE" w:rsidRDefault="009715AE" w:rsidP="00A261C3">
      <w:pPr>
        <w:suppressAutoHyphens/>
        <w:jc w:val="center"/>
        <w:rPr>
          <w:b/>
        </w:rPr>
      </w:pPr>
    </w:p>
    <w:p w14:paraId="4E1FE36C" w14:textId="77777777" w:rsidR="009715AE" w:rsidRDefault="009715AE" w:rsidP="00A261C3">
      <w:pPr>
        <w:suppressAutoHyphens/>
        <w:jc w:val="center"/>
        <w:rPr>
          <w:b/>
        </w:rPr>
      </w:pPr>
    </w:p>
    <w:p w14:paraId="0469955E" w14:textId="77777777" w:rsidR="009715AE" w:rsidRDefault="009715AE" w:rsidP="00A261C3">
      <w:pPr>
        <w:suppressAutoHyphens/>
        <w:jc w:val="center"/>
        <w:rPr>
          <w:b/>
        </w:rPr>
      </w:pPr>
    </w:p>
    <w:p w14:paraId="57D87C17" w14:textId="38648C5D" w:rsidR="00A261C3" w:rsidRDefault="00A261C3" w:rsidP="00A261C3">
      <w:pPr>
        <w:suppressAutoHyphens/>
        <w:jc w:val="center"/>
        <w:rPr>
          <w:b/>
        </w:rPr>
      </w:pPr>
      <w:r>
        <w:rPr>
          <w:b/>
        </w:rPr>
        <w:t>EXHIBIT A</w:t>
      </w:r>
    </w:p>
    <w:p w14:paraId="271D6CE0" w14:textId="77777777" w:rsidR="00A261C3" w:rsidRDefault="00A261C3" w:rsidP="00A261C3">
      <w:pPr>
        <w:suppressAutoHyphens/>
        <w:jc w:val="center"/>
        <w:rPr>
          <w:b/>
        </w:rPr>
      </w:pPr>
    </w:p>
    <w:p w14:paraId="2EE6A425" w14:textId="77777777" w:rsidR="00A261C3" w:rsidRDefault="00A261C3" w:rsidP="00A261C3">
      <w:pPr>
        <w:suppressAutoHyphens/>
        <w:jc w:val="center"/>
        <w:rPr>
          <w:b/>
        </w:rPr>
      </w:pPr>
      <w:r>
        <w:rPr>
          <w:b/>
        </w:rPr>
        <w:t>FACILITIES PROGRAM</w:t>
      </w:r>
    </w:p>
    <w:p w14:paraId="6133DFF4" w14:textId="77777777" w:rsidR="00A261C3" w:rsidRDefault="00A261C3" w:rsidP="00A261C3">
      <w:pPr>
        <w:suppressAutoHyphens/>
        <w:jc w:val="center"/>
        <w:rPr>
          <w:b/>
        </w:rPr>
      </w:pPr>
    </w:p>
    <w:p w14:paraId="1E237C8B" w14:textId="77777777" w:rsidR="00A261C3" w:rsidRPr="00AA50C2" w:rsidRDefault="00A261C3" w:rsidP="00A261C3">
      <w:pPr>
        <w:suppressAutoHyphens/>
        <w:jc w:val="both"/>
        <w:rPr>
          <w:i/>
          <w:sz w:val="22"/>
          <w:szCs w:val="22"/>
        </w:rPr>
      </w:pPr>
      <w:r w:rsidRPr="00AA50C2">
        <w:rPr>
          <w:i/>
          <w:sz w:val="22"/>
          <w:szCs w:val="22"/>
        </w:rPr>
        <w:t>[Project Manager – If Owner provides Facilities Program, which contains a schedule, with AE Agreement, include by reference here.  If no Program has been developed and the Program is to be performed as an Additional Service, then indicate “Not Used” directly below Exhibit B above.]</w:t>
      </w:r>
    </w:p>
    <w:p w14:paraId="526D9F5C" w14:textId="77777777" w:rsidR="00A261C3" w:rsidRPr="00AA50C2" w:rsidRDefault="00A261C3" w:rsidP="00A261C3">
      <w:pPr>
        <w:suppressAutoHyphens/>
        <w:jc w:val="center"/>
        <w:rPr>
          <w:i/>
          <w:sz w:val="22"/>
          <w:szCs w:val="22"/>
        </w:rPr>
      </w:pPr>
    </w:p>
    <w:p w14:paraId="52877578" w14:textId="77777777" w:rsidR="00A261C3" w:rsidRPr="00AA50C2" w:rsidRDefault="00A261C3" w:rsidP="00A261C3">
      <w:pPr>
        <w:suppressAutoHyphens/>
        <w:jc w:val="center"/>
        <w:rPr>
          <w:i/>
          <w:sz w:val="22"/>
          <w:szCs w:val="22"/>
        </w:rPr>
      </w:pPr>
    </w:p>
    <w:p w14:paraId="31B26FC2" w14:textId="77777777" w:rsidR="00A261C3" w:rsidRDefault="00A261C3" w:rsidP="00A261C3">
      <w:pPr>
        <w:suppressAutoHyphens/>
        <w:jc w:val="center"/>
        <w:rPr>
          <w:i/>
        </w:rPr>
      </w:pPr>
    </w:p>
    <w:p w14:paraId="25764649" w14:textId="77777777" w:rsidR="00A261C3" w:rsidRDefault="00A261C3" w:rsidP="00A261C3">
      <w:pPr>
        <w:suppressAutoHyphens/>
        <w:jc w:val="center"/>
        <w:rPr>
          <w:i/>
        </w:rPr>
      </w:pPr>
    </w:p>
    <w:p w14:paraId="45732C12" w14:textId="77777777" w:rsidR="00A261C3" w:rsidRDefault="00A261C3" w:rsidP="00A261C3">
      <w:pPr>
        <w:suppressAutoHyphens/>
        <w:jc w:val="center"/>
        <w:rPr>
          <w:i/>
        </w:rPr>
      </w:pPr>
    </w:p>
    <w:p w14:paraId="6E6E884D" w14:textId="77777777" w:rsidR="00A261C3" w:rsidRDefault="00A261C3" w:rsidP="00A261C3">
      <w:pPr>
        <w:suppressAutoHyphens/>
        <w:jc w:val="center"/>
        <w:rPr>
          <w:i/>
        </w:rPr>
      </w:pPr>
    </w:p>
    <w:p w14:paraId="216FE30B" w14:textId="77777777" w:rsidR="00A261C3" w:rsidRDefault="00A261C3" w:rsidP="00A261C3">
      <w:pPr>
        <w:suppressAutoHyphens/>
        <w:jc w:val="center"/>
        <w:rPr>
          <w:i/>
        </w:rPr>
      </w:pPr>
    </w:p>
    <w:p w14:paraId="5C65D438" w14:textId="77777777" w:rsidR="00A261C3" w:rsidRDefault="00A261C3" w:rsidP="00A261C3">
      <w:pPr>
        <w:suppressAutoHyphens/>
        <w:jc w:val="center"/>
        <w:rPr>
          <w:i/>
        </w:rPr>
      </w:pPr>
    </w:p>
    <w:p w14:paraId="498B3D2A" w14:textId="77777777" w:rsidR="00A261C3" w:rsidRDefault="00A261C3" w:rsidP="00A261C3">
      <w:pPr>
        <w:suppressAutoHyphens/>
        <w:jc w:val="center"/>
        <w:rPr>
          <w:i/>
        </w:rPr>
      </w:pPr>
    </w:p>
    <w:p w14:paraId="7DB63F68" w14:textId="77777777" w:rsidR="00A261C3" w:rsidRDefault="00A261C3" w:rsidP="00A261C3">
      <w:pPr>
        <w:suppressAutoHyphens/>
        <w:jc w:val="center"/>
        <w:rPr>
          <w:i/>
        </w:rPr>
      </w:pPr>
    </w:p>
    <w:p w14:paraId="5C0C1F19" w14:textId="77777777" w:rsidR="002F5F47" w:rsidRDefault="00A261C3" w:rsidP="00A261C3">
      <w:pPr>
        <w:suppressAutoHyphens/>
        <w:jc w:val="center"/>
        <w:rPr>
          <w:b/>
        </w:rPr>
      </w:pPr>
      <w:r>
        <w:rPr>
          <w:b/>
        </w:rPr>
        <w:br w:type="page"/>
      </w:r>
    </w:p>
    <w:p w14:paraId="37940BBE" w14:textId="77777777" w:rsidR="002F5F47" w:rsidRDefault="002F5F47" w:rsidP="00A261C3">
      <w:pPr>
        <w:suppressAutoHyphens/>
        <w:jc w:val="center"/>
        <w:rPr>
          <w:b/>
        </w:rPr>
      </w:pPr>
    </w:p>
    <w:p w14:paraId="71275837" w14:textId="77777777" w:rsidR="002F5F47" w:rsidRDefault="002F5F47" w:rsidP="00A261C3">
      <w:pPr>
        <w:suppressAutoHyphens/>
        <w:jc w:val="center"/>
        <w:rPr>
          <w:b/>
        </w:rPr>
      </w:pPr>
    </w:p>
    <w:p w14:paraId="53AB801A" w14:textId="3394DE77" w:rsidR="00A261C3" w:rsidRDefault="00A261C3" w:rsidP="00A261C3">
      <w:pPr>
        <w:suppressAutoHyphens/>
        <w:jc w:val="center"/>
        <w:rPr>
          <w:b/>
        </w:rPr>
      </w:pPr>
      <w:r w:rsidRPr="002F241C">
        <w:rPr>
          <w:b/>
        </w:rPr>
        <w:t>EXHIBIT</w:t>
      </w:r>
      <w:r w:rsidRPr="002F241C" w:rsidDel="002F241C">
        <w:rPr>
          <w:b/>
          <w:i/>
        </w:rPr>
        <w:t xml:space="preserve"> </w:t>
      </w:r>
      <w:r w:rsidRPr="002F241C">
        <w:rPr>
          <w:b/>
        </w:rPr>
        <w:t>B</w:t>
      </w:r>
    </w:p>
    <w:p w14:paraId="755E4114" w14:textId="77777777" w:rsidR="00A261C3" w:rsidRDefault="00A261C3" w:rsidP="00A261C3">
      <w:pPr>
        <w:suppressAutoHyphens/>
        <w:jc w:val="center"/>
        <w:rPr>
          <w:b/>
        </w:rPr>
      </w:pPr>
    </w:p>
    <w:p w14:paraId="3BF3A217" w14:textId="77777777" w:rsidR="00A261C3" w:rsidRDefault="00A261C3" w:rsidP="00A261C3">
      <w:pPr>
        <w:suppressAutoHyphens/>
        <w:jc w:val="center"/>
        <w:rPr>
          <w:b/>
        </w:rPr>
      </w:pPr>
      <w:r>
        <w:rPr>
          <w:b/>
        </w:rPr>
        <w:t>PROJECT MILESTONE SCHEDULE</w:t>
      </w:r>
    </w:p>
    <w:p w14:paraId="0C9E0FB8" w14:textId="77777777" w:rsidR="00A261C3" w:rsidRPr="00B2765B" w:rsidRDefault="00A261C3" w:rsidP="00A261C3">
      <w:pPr>
        <w:suppressAutoHyphens/>
        <w:rPr>
          <w:i/>
          <w:color w:val="FF0000"/>
          <w:sz w:val="16"/>
          <w:szCs w:val="16"/>
        </w:rPr>
      </w:pPr>
      <w:r w:rsidRPr="00B2765B">
        <w:rPr>
          <w:i/>
          <w:color w:val="FF0000"/>
          <w:sz w:val="16"/>
          <w:szCs w:val="16"/>
        </w:rPr>
        <w:t>[EDITOR’S NOTE</w:t>
      </w:r>
      <w:proofErr w:type="gramStart"/>
      <w:r w:rsidRPr="00B2765B">
        <w:rPr>
          <w:i/>
          <w:color w:val="FF0000"/>
          <w:sz w:val="16"/>
          <w:szCs w:val="16"/>
        </w:rPr>
        <w:t>:  If</w:t>
      </w:r>
      <w:proofErr w:type="gramEnd"/>
      <w:r w:rsidRPr="00B2765B">
        <w:rPr>
          <w:i/>
          <w:color w:val="FF0000"/>
          <w:sz w:val="16"/>
          <w:szCs w:val="16"/>
        </w:rPr>
        <w:t xml:space="preserve"> the Owner or Campus does not provide a program that includes a milestone schedule attached with Exhibit A, then provide a milestone schedule here.  See the minimum milestone date requirements listed below and </w:t>
      </w:r>
      <w:proofErr w:type="gramStart"/>
      <w:r w:rsidRPr="00B2765B">
        <w:rPr>
          <w:i/>
          <w:color w:val="FF0000"/>
          <w:sz w:val="16"/>
          <w:szCs w:val="16"/>
        </w:rPr>
        <w:t>add</w:t>
      </w:r>
      <w:proofErr w:type="gramEnd"/>
      <w:r w:rsidRPr="00B2765B">
        <w:rPr>
          <w:i/>
          <w:color w:val="FF0000"/>
          <w:sz w:val="16"/>
          <w:szCs w:val="16"/>
        </w:rPr>
        <w:t xml:space="preserve"> to that list as necessary. The milestone dates may be obtained from Section 2 of the RFQ if the dates are still applicable.]</w:t>
      </w:r>
    </w:p>
    <w:p w14:paraId="26CDC4A3" w14:textId="77777777" w:rsidR="00A261C3" w:rsidRDefault="00A261C3" w:rsidP="00A261C3">
      <w:pPr>
        <w:suppressAutoHyphens/>
        <w:rPr>
          <w:i/>
          <w:sz w:val="20"/>
        </w:rPr>
      </w:pPr>
    </w:p>
    <w:p w14:paraId="3EFD5CEF" w14:textId="77777777" w:rsidR="00A261C3" w:rsidRPr="00AA50C2" w:rsidRDefault="00A261C3" w:rsidP="00A261C3">
      <w:pPr>
        <w:suppressAutoHyphens/>
        <w:jc w:val="both"/>
        <w:rPr>
          <w:sz w:val="22"/>
          <w:szCs w:val="22"/>
        </w:rPr>
      </w:pPr>
      <w:r w:rsidRPr="00AA50C2">
        <w:rPr>
          <w:sz w:val="22"/>
          <w:szCs w:val="22"/>
        </w:rPr>
        <w:t xml:space="preserve">The activities shown in bold below must have the associated dates identified and included with this agreement and represent services to be performed by the Project Architect pursuant to this Agreement.  Supplemental activities shown on the schedule below, which dates are not yet defined, shall be determined at the completion of the Program Phase or at such time when both parties mutually agree that the </w:t>
      </w:r>
      <w:r w:rsidR="00615F11">
        <w:rPr>
          <w:sz w:val="22"/>
          <w:szCs w:val="22"/>
        </w:rPr>
        <w:t>Project</w:t>
      </w:r>
      <w:r w:rsidRPr="00AA50C2">
        <w:rPr>
          <w:sz w:val="22"/>
          <w:szCs w:val="22"/>
        </w:rPr>
        <w:t xml:space="preserve"> is sufficiently developed and documented.</w:t>
      </w:r>
    </w:p>
    <w:p w14:paraId="18E30DC0" w14:textId="77777777" w:rsidR="00A261C3" w:rsidRPr="00AA50C2" w:rsidRDefault="00A261C3" w:rsidP="00A261C3">
      <w:pPr>
        <w:suppressAutoHyphens/>
        <w:rPr>
          <w:i/>
          <w:sz w:val="22"/>
          <w:szCs w:val="22"/>
        </w:rPr>
      </w:pPr>
    </w:p>
    <w:p w14:paraId="599338D1" w14:textId="77777777" w:rsidR="00A261C3" w:rsidRDefault="00A261C3" w:rsidP="00A261C3">
      <w:pPr>
        <w:suppressAutoHyphens/>
        <w:rPr>
          <w:i/>
          <w:sz w:val="20"/>
        </w:rPr>
      </w:pPr>
    </w:p>
    <w:p w14:paraId="7FF7A15C" w14:textId="77777777" w:rsidR="00A261C3" w:rsidRPr="0025519C" w:rsidRDefault="00A261C3" w:rsidP="00A261C3">
      <w:pPr>
        <w:suppressAutoHyphens/>
        <w:rPr>
          <w:i/>
          <w:sz w:val="20"/>
        </w:rPr>
      </w:pPr>
      <w:r w:rsidRPr="0025519C">
        <w:rPr>
          <w:i/>
          <w:sz w:val="20"/>
        </w:rPr>
        <w:t>Activity:</w:t>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Pr>
          <w:i/>
          <w:sz w:val="20"/>
        </w:rPr>
        <w:tab/>
      </w:r>
      <w:r>
        <w:rPr>
          <w:i/>
          <w:sz w:val="20"/>
        </w:rPr>
        <w:tab/>
      </w:r>
      <w:r>
        <w:rPr>
          <w:i/>
          <w:sz w:val="20"/>
        </w:rPr>
        <w:tab/>
      </w:r>
      <w:r w:rsidRPr="0025519C">
        <w:rPr>
          <w:i/>
          <w:sz w:val="20"/>
        </w:rPr>
        <w:t>Date Completed:</w:t>
      </w:r>
    </w:p>
    <w:p w14:paraId="59F634CA" w14:textId="77777777" w:rsidR="00A261C3" w:rsidRPr="0025519C" w:rsidRDefault="00A261C3" w:rsidP="00A261C3">
      <w:pPr>
        <w:suppressAutoHyphens/>
        <w:rPr>
          <w:sz w:val="20"/>
        </w:rPr>
      </w:pPr>
    </w:p>
    <w:p w14:paraId="26CA1173" w14:textId="0EDAE855" w:rsidR="007F6B4E" w:rsidRDefault="00A261C3" w:rsidP="00A261C3">
      <w:pPr>
        <w:suppressAutoHyphens/>
        <w:rPr>
          <w:b/>
          <w:sz w:val="22"/>
          <w:szCs w:val="22"/>
        </w:rPr>
      </w:pPr>
      <w:r w:rsidRPr="00787B9A">
        <w:rPr>
          <w:b/>
          <w:sz w:val="22"/>
          <w:szCs w:val="22"/>
        </w:rPr>
        <w:t xml:space="preserve">Owner Approves </w:t>
      </w:r>
      <w:r w:rsidR="007F6B4E">
        <w:rPr>
          <w:b/>
          <w:sz w:val="22"/>
          <w:szCs w:val="22"/>
        </w:rPr>
        <w:t>OPR</w:t>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sidRPr="00787B9A">
        <w:rPr>
          <w:b/>
          <w:sz w:val="22"/>
          <w:szCs w:val="22"/>
        </w:rPr>
        <w:t>________</w:t>
      </w:r>
    </w:p>
    <w:p w14:paraId="555418A6" w14:textId="6EFB2479" w:rsidR="00A261C3" w:rsidRPr="00787B9A" w:rsidRDefault="007F6B4E" w:rsidP="00A261C3">
      <w:pPr>
        <w:suppressAutoHyphens/>
        <w:rPr>
          <w:b/>
          <w:sz w:val="22"/>
          <w:szCs w:val="22"/>
        </w:rPr>
      </w:pPr>
      <w:r>
        <w:rPr>
          <w:b/>
          <w:sz w:val="22"/>
          <w:szCs w:val="22"/>
        </w:rPr>
        <w:t xml:space="preserve">Owner Approves </w:t>
      </w:r>
      <w:r w:rsidR="00A261C3">
        <w:rPr>
          <w:b/>
          <w:sz w:val="22"/>
          <w:szCs w:val="22"/>
        </w:rPr>
        <w:t>Facility Program Phase</w:t>
      </w:r>
      <w:r w:rsidR="00A261C3">
        <w:rPr>
          <w:b/>
          <w:sz w:val="22"/>
          <w:szCs w:val="22"/>
        </w:rPr>
        <w:tab/>
      </w:r>
      <w:r w:rsidR="00A261C3">
        <w:rPr>
          <w:b/>
          <w:sz w:val="22"/>
          <w:szCs w:val="22"/>
        </w:rPr>
        <w:tab/>
      </w:r>
      <w:r w:rsidR="00A261C3">
        <w:rPr>
          <w:b/>
          <w:sz w:val="22"/>
          <w:szCs w:val="22"/>
        </w:rPr>
        <w:tab/>
      </w:r>
      <w:r w:rsidR="00A261C3">
        <w:rPr>
          <w:b/>
          <w:sz w:val="22"/>
          <w:szCs w:val="22"/>
        </w:rPr>
        <w:tab/>
      </w:r>
      <w:r w:rsidR="00A261C3">
        <w:rPr>
          <w:b/>
          <w:sz w:val="22"/>
          <w:szCs w:val="22"/>
        </w:rPr>
        <w:tab/>
      </w:r>
      <w:r w:rsidR="00A261C3" w:rsidRPr="00787B9A">
        <w:rPr>
          <w:b/>
          <w:sz w:val="22"/>
          <w:szCs w:val="22"/>
        </w:rPr>
        <w:t>________</w:t>
      </w:r>
    </w:p>
    <w:p w14:paraId="16428E65" w14:textId="77777777" w:rsidR="00A261C3" w:rsidRPr="00A75C36" w:rsidRDefault="00A261C3" w:rsidP="00A261C3">
      <w:pPr>
        <w:suppressAutoHyphens/>
        <w:rPr>
          <w:b/>
          <w:sz w:val="18"/>
          <w:szCs w:val="18"/>
        </w:rPr>
      </w:pPr>
    </w:p>
    <w:p w14:paraId="125D765C" w14:textId="432954ED" w:rsidR="00A261C3" w:rsidRPr="0071276E" w:rsidRDefault="00A261C3" w:rsidP="00A261C3">
      <w:pPr>
        <w:suppressAutoHyphens/>
        <w:rPr>
          <w:sz w:val="18"/>
          <w:szCs w:val="18"/>
        </w:rPr>
      </w:pPr>
      <w:r w:rsidRPr="0071276E">
        <w:rPr>
          <w:sz w:val="18"/>
          <w:szCs w:val="18"/>
        </w:rPr>
        <w:t>Selection of the</w:t>
      </w:r>
      <w:r w:rsidR="00EF77A5">
        <w:rPr>
          <w:sz w:val="18"/>
          <w:szCs w:val="18"/>
        </w:rPr>
        <w:t xml:space="preserve"> </w:t>
      </w:r>
      <w:r w:rsidRPr="0071276E">
        <w:rPr>
          <w:sz w:val="18"/>
          <w:szCs w:val="18"/>
        </w:rPr>
        <w:t>or CM</w:t>
      </w:r>
      <w:r w:rsidR="007F6B4E">
        <w:rPr>
          <w:sz w:val="18"/>
          <w:szCs w:val="18"/>
        </w:rPr>
        <w:t xml:space="preserve"> or DB as applicable</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sidRPr="0071276E">
        <w:rPr>
          <w:sz w:val="18"/>
          <w:szCs w:val="18"/>
        </w:rPr>
        <w:t>__________</w:t>
      </w:r>
    </w:p>
    <w:p w14:paraId="26926DB5" w14:textId="77777777" w:rsidR="00A261C3" w:rsidRPr="0071276E" w:rsidRDefault="00A261C3" w:rsidP="00A261C3">
      <w:pPr>
        <w:suppressAutoHyphens/>
        <w:rPr>
          <w:sz w:val="18"/>
          <w:szCs w:val="18"/>
        </w:rPr>
      </w:pPr>
    </w:p>
    <w:p w14:paraId="5A877AC4" w14:textId="77777777" w:rsidR="00A261C3" w:rsidRPr="00787B9A" w:rsidRDefault="00A261C3" w:rsidP="00A261C3">
      <w:pPr>
        <w:suppressAutoHyphens/>
        <w:rPr>
          <w:b/>
          <w:sz w:val="22"/>
          <w:szCs w:val="22"/>
        </w:rPr>
      </w:pPr>
      <w:r w:rsidRPr="00787B9A">
        <w:rPr>
          <w:b/>
          <w:sz w:val="22"/>
          <w:szCs w:val="22"/>
        </w:rPr>
        <w:t>Schematic Design Phase</w:t>
      </w:r>
    </w:p>
    <w:p w14:paraId="1A7D8C0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1C073FEB" w14:textId="7466C496" w:rsidR="007F6B4E" w:rsidRDefault="007F6B4E" w:rsidP="007F2A79">
      <w:pPr>
        <w:suppressAutoHyphens/>
        <w:ind w:firstLine="720"/>
        <w:rPr>
          <w:sz w:val="18"/>
          <w:szCs w:val="18"/>
        </w:rPr>
      </w:pPr>
      <w:r w:rsidRPr="0071276E">
        <w:rPr>
          <w:sz w:val="18"/>
          <w:szCs w:val="18"/>
        </w:rPr>
        <w:t xml:space="preserve">Submit for Owner Review </w:t>
      </w:r>
      <w:r>
        <w:rPr>
          <w:sz w:val="18"/>
          <w:szCs w:val="18"/>
        </w:rPr>
        <w:t>50</w:t>
      </w:r>
      <w:r w:rsidRPr="0071276E">
        <w:rPr>
          <w:sz w:val="18"/>
          <w:szCs w:val="18"/>
        </w:rPr>
        <w:t>%</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r w:rsidR="00A261C3" w:rsidRPr="0071276E">
        <w:rPr>
          <w:sz w:val="18"/>
          <w:szCs w:val="18"/>
        </w:rPr>
        <w:tab/>
      </w:r>
    </w:p>
    <w:p w14:paraId="114DE2DD" w14:textId="6CE69A14" w:rsidR="007F6B4E" w:rsidRDefault="007F6B4E" w:rsidP="007F6B4E">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D7154FC" w14:textId="23ABE862" w:rsidR="00A261C3" w:rsidRPr="0071276E" w:rsidRDefault="00A261C3" w:rsidP="007F2A79">
      <w:pPr>
        <w:suppressAutoHyphens/>
        <w:ind w:firstLine="720"/>
        <w:rPr>
          <w:sz w:val="18"/>
          <w:szCs w:val="18"/>
        </w:rPr>
      </w:pPr>
      <w:r w:rsidRPr="0071276E">
        <w:rPr>
          <w:sz w:val="18"/>
          <w:szCs w:val="18"/>
        </w:rPr>
        <w:t xml:space="preserve">Submit for Owner Review </w:t>
      </w:r>
      <w:r w:rsidR="007F6B4E">
        <w:rPr>
          <w:sz w:val="18"/>
          <w:szCs w:val="18"/>
        </w:rPr>
        <w:t>100</w:t>
      </w:r>
      <w:r w:rsidRPr="0071276E">
        <w:rPr>
          <w:sz w:val="18"/>
          <w:szCs w:val="18"/>
        </w:rPr>
        <w:t>%</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FD6381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38329D74" w14:textId="14FEBABE" w:rsidR="00A261C3" w:rsidRPr="00787B9A" w:rsidRDefault="00A261C3" w:rsidP="00A261C3">
      <w:pPr>
        <w:suppressAutoHyphens/>
        <w:rPr>
          <w:b/>
          <w:sz w:val="22"/>
          <w:szCs w:val="22"/>
        </w:rPr>
      </w:pPr>
      <w:r w:rsidRPr="00787B9A">
        <w:rPr>
          <w:sz w:val="22"/>
          <w:szCs w:val="22"/>
        </w:rPr>
        <w:tab/>
      </w:r>
      <w:r w:rsidRPr="00787B9A">
        <w:rPr>
          <w:b/>
          <w:sz w:val="22"/>
          <w:szCs w:val="22"/>
        </w:rPr>
        <w:t>Owner</w:t>
      </w:r>
      <w:r w:rsidRPr="00787B9A">
        <w:rPr>
          <w:sz w:val="22"/>
          <w:szCs w:val="22"/>
        </w:rPr>
        <w:t xml:space="preserve"> </w:t>
      </w:r>
      <w:r w:rsidRPr="00787B9A">
        <w:rPr>
          <w:b/>
          <w:sz w:val="22"/>
          <w:szCs w:val="22"/>
        </w:rPr>
        <w:t>Approves Schematic Design</w:t>
      </w:r>
      <w:r w:rsidR="007F6B4E">
        <w:rPr>
          <w:b/>
          <w:sz w:val="22"/>
          <w:szCs w:val="22"/>
        </w:rPr>
        <w:t xml:space="preserve"> / Definition Phase</w:t>
      </w:r>
      <w:r w:rsidRPr="00787B9A">
        <w:rPr>
          <w:b/>
          <w:sz w:val="22"/>
          <w:szCs w:val="22"/>
        </w:rPr>
        <w:tab/>
      </w:r>
      <w:r w:rsidRPr="00787B9A">
        <w:rPr>
          <w:b/>
          <w:sz w:val="22"/>
          <w:szCs w:val="22"/>
        </w:rPr>
        <w:tab/>
      </w:r>
      <w:r w:rsidRPr="00787B9A">
        <w:rPr>
          <w:b/>
          <w:sz w:val="22"/>
          <w:szCs w:val="22"/>
        </w:rPr>
        <w:tab/>
        <w:t>________</w:t>
      </w:r>
    </w:p>
    <w:p w14:paraId="08CF2F7B" w14:textId="77777777" w:rsidR="00A261C3" w:rsidRPr="0071276E" w:rsidRDefault="00A261C3" w:rsidP="00A261C3">
      <w:pPr>
        <w:suppressAutoHyphens/>
        <w:rPr>
          <w:sz w:val="18"/>
          <w:szCs w:val="18"/>
        </w:rPr>
      </w:pPr>
    </w:p>
    <w:p w14:paraId="0F5D27FA" w14:textId="77777777" w:rsidR="00A261C3" w:rsidRPr="00787B9A" w:rsidRDefault="00A261C3" w:rsidP="00A261C3">
      <w:pPr>
        <w:suppressAutoHyphens/>
        <w:rPr>
          <w:b/>
          <w:sz w:val="22"/>
          <w:szCs w:val="22"/>
        </w:rPr>
      </w:pPr>
      <w:r w:rsidRPr="00787B9A">
        <w:rPr>
          <w:b/>
          <w:sz w:val="22"/>
          <w:szCs w:val="22"/>
        </w:rPr>
        <w:t>Design Development Phase</w:t>
      </w:r>
    </w:p>
    <w:p w14:paraId="03D34E5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4D5BBFAC" w14:textId="7367E042" w:rsidR="007F6B4E" w:rsidRDefault="00A261C3" w:rsidP="00A261C3">
      <w:pPr>
        <w:suppressAutoHyphens/>
        <w:rPr>
          <w:sz w:val="18"/>
          <w:szCs w:val="18"/>
        </w:rPr>
      </w:pPr>
      <w:r w:rsidRPr="0071276E">
        <w:rPr>
          <w:sz w:val="18"/>
          <w:szCs w:val="18"/>
        </w:rPr>
        <w:tab/>
      </w:r>
      <w:r w:rsidR="007F6B4E" w:rsidRPr="0071276E">
        <w:rPr>
          <w:sz w:val="18"/>
          <w:szCs w:val="18"/>
        </w:rPr>
        <w:t xml:space="preserve">Submit for Owner Review, AE </w:t>
      </w:r>
      <w:r w:rsidR="007F6B4E">
        <w:rPr>
          <w:sz w:val="18"/>
          <w:szCs w:val="18"/>
        </w:rPr>
        <w:t>50</w:t>
      </w:r>
      <w:r w:rsidR="007F6B4E" w:rsidRPr="0071276E">
        <w:rPr>
          <w:sz w:val="18"/>
          <w:szCs w:val="18"/>
        </w:rPr>
        <w:t>%</w:t>
      </w:r>
      <w:r w:rsidR="007F6B4E" w:rsidRPr="0071276E">
        <w:rPr>
          <w:sz w:val="18"/>
          <w:szCs w:val="18"/>
        </w:rPr>
        <w:tab/>
      </w:r>
      <w:r w:rsidR="007F6B4E" w:rsidRPr="0071276E">
        <w:rPr>
          <w:sz w:val="18"/>
          <w:szCs w:val="18"/>
        </w:rPr>
        <w:tab/>
      </w:r>
      <w:r w:rsidR="007F6B4E" w:rsidRPr="0071276E">
        <w:rPr>
          <w:sz w:val="18"/>
          <w:szCs w:val="18"/>
        </w:rPr>
        <w:tab/>
      </w:r>
      <w:r w:rsidR="007F6B4E">
        <w:rPr>
          <w:sz w:val="18"/>
          <w:szCs w:val="18"/>
        </w:rPr>
        <w:tab/>
      </w:r>
      <w:r w:rsidR="007F6B4E">
        <w:rPr>
          <w:sz w:val="18"/>
          <w:szCs w:val="18"/>
        </w:rPr>
        <w:tab/>
      </w:r>
      <w:r w:rsidR="007F6B4E">
        <w:rPr>
          <w:sz w:val="18"/>
          <w:szCs w:val="18"/>
        </w:rPr>
        <w:tab/>
      </w:r>
      <w:r w:rsidR="007F6B4E" w:rsidRPr="0071276E">
        <w:rPr>
          <w:sz w:val="18"/>
          <w:szCs w:val="18"/>
        </w:rPr>
        <w:t>__________</w:t>
      </w:r>
    </w:p>
    <w:p w14:paraId="747E1B25" w14:textId="5AC28BFD" w:rsidR="007F6B4E" w:rsidRDefault="007F6B4E" w:rsidP="007F6B4E">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C70C24F" w14:textId="338E4872" w:rsidR="00A261C3" w:rsidRPr="0071276E" w:rsidRDefault="00A261C3" w:rsidP="007F2A79">
      <w:pPr>
        <w:suppressAutoHyphens/>
        <w:ind w:firstLine="720"/>
        <w:rPr>
          <w:sz w:val="18"/>
          <w:szCs w:val="18"/>
        </w:rPr>
      </w:pPr>
      <w:r w:rsidRPr="0071276E">
        <w:rPr>
          <w:sz w:val="18"/>
          <w:szCs w:val="18"/>
        </w:rPr>
        <w:t>FPCC Meeting Project Submission Deadline</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6CDB29B6" w14:textId="0B4EB4E9" w:rsidR="00A261C3" w:rsidRPr="0071276E" w:rsidRDefault="00A261C3" w:rsidP="00A261C3">
      <w:pPr>
        <w:suppressAutoHyphens/>
        <w:rPr>
          <w:sz w:val="18"/>
          <w:szCs w:val="18"/>
        </w:rPr>
      </w:pPr>
      <w:r w:rsidRPr="0071276E">
        <w:rPr>
          <w:sz w:val="18"/>
          <w:szCs w:val="18"/>
        </w:rPr>
        <w:tab/>
        <w:t xml:space="preserve">Submit for Owner Review, AE </w:t>
      </w:r>
      <w:r w:rsidR="007F6B4E">
        <w:rPr>
          <w:sz w:val="18"/>
          <w:szCs w:val="18"/>
        </w:rPr>
        <w:t>100</w:t>
      </w:r>
      <w:r w:rsidRPr="0071276E">
        <w:rPr>
          <w:sz w:val="18"/>
          <w:szCs w:val="18"/>
        </w:rPr>
        <w:t>%</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3677D69F" w14:textId="66E8B754" w:rsidR="007F6B4E" w:rsidRDefault="00A261C3" w:rsidP="00A261C3">
      <w:pPr>
        <w:suppressAutoHyphens/>
        <w:rPr>
          <w:sz w:val="18"/>
          <w:szCs w:val="18"/>
        </w:rPr>
      </w:pPr>
      <w:r w:rsidRPr="0071276E">
        <w:rPr>
          <w:sz w:val="18"/>
          <w:szCs w:val="18"/>
        </w:rPr>
        <w:tab/>
      </w:r>
      <w:r w:rsidR="00230469" w:rsidRPr="0071276E">
        <w:rPr>
          <w:sz w:val="18"/>
          <w:szCs w:val="18"/>
        </w:rPr>
        <w:t>THECB</w:t>
      </w:r>
      <w:r w:rsidR="00230469">
        <w:rPr>
          <w:sz w:val="18"/>
          <w:szCs w:val="18"/>
        </w:rPr>
        <w:t xml:space="preserve"> I</w:t>
      </w:r>
      <w:r w:rsidR="00230469" w:rsidRPr="0071276E">
        <w:rPr>
          <w:sz w:val="18"/>
          <w:szCs w:val="18"/>
        </w:rPr>
        <w:t>nitial</w:t>
      </w:r>
      <w:r w:rsidR="00230469">
        <w:rPr>
          <w:sz w:val="18"/>
          <w:szCs w:val="18"/>
        </w:rPr>
        <w:t xml:space="preserve"> </w:t>
      </w:r>
      <w:r w:rsidR="007F6B4E">
        <w:rPr>
          <w:sz w:val="18"/>
          <w:szCs w:val="18"/>
        </w:rPr>
        <w:t>Submitt</w:t>
      </w:r>
      <w:r w:rsidR="007F6B4E" w:rsidRPr="0071276E">
        <w:rPr>
          <w:sz w:val="18"/>
          <w:szCs w:val="18"/>
        </w:rPr>
        <w:t>al</w:t>
      </w:r>
      <w:r w:rsidR="007F6B4E">
        <w:rPr>
          <w:sz w:val="18"/>
          <w:szCs w:val="18"/>
        </w:rPr>
        <w:t>, AE</w:t>
      </w:r>
      <w:r w:rsidR="007F6B4E">
        <w:rPr>
          <w:sz w:val="18"/>
          <w:szCs w:val="18"/>
        </w:rPr>
        <w:tab/>
      </w:r>
      <w:r w:rsidR="007F6B4E">
        <w:rPr>
          <w:sz w:val="18"/>
          <w:szCs w:val="18"/>
        </w:rPr>
        <w:tab/>
      </w:r>
      <w:r w:rsidR="007F6B4E">
        <w:rPr>
          <w:sz w:val="18"/>
          <w:szCs w:val="18"/>
        </w:rPr>
        <w:tab/>
      </w:r>
      <w:r w:rsidR="007F6B4E">
        <w:rPr>
          <w:sz w:val="18"/>
          <w:szCs w:val="18"/>
        </w:rPr>
        <w:tab/>
      </w:r>
      <w:r w:rsidR="007F6B4E">
        <w:rPr>
          <w:sz w:val="18"/>
          <w:szCs w:val="18"/>
        </w:rPr>
        <w:tab/>
      </w:r>
      <w:r w:rsidR="00230469">
        <w:rPr>
          <w:sz w:val="18"/>
          <w:szCs w:val="18"/>
        </w:rPr>
        <w:tab/>
      </w:r>
      <w:r w:rsidR="00230469">
        <w:rPr>
          <w:sz w:val="18"/>
          <w:szCs w:val="18"/>
        </w:rPr>
        <w:tab/>
      </w:r>
      <w:r w:rsidR="007F6B4E" w:rsidRPr="0071276E">
        <w:rPr>
          <w:sz w:val="18"/>
          <w:szCs w:val="18"/>
        </w:rPr>
        <w:t>__________</w:t>
      </w:r>
    </w:p>
    <w:p w14:paraId="2EDC233B" w14:textId="59DE0BCE" w:rsidR="00A261C3" w:rsidRPr="0071276E" w:rsidRDefault="00A261C3" w:rsidP="007F2A79">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E404881" w14:textId="77777777" w:rsidR="00A261C3" w:rsidRPr="0071276E" w:rsidRDefault="00A261C3" w:rsidP="00A261C3">
      <w:pPr>
        <w:suppressAutoHyphens/>
        <w:rPr>
          <w:sz w:val="18"/>
          <w:szCs w:val="18"/>
        </w:rPr>
      </w:pPr>
      <w:r w:rsidRPr="0071276E">
        <w:rPr>
          <w:sz w:val="18"/>
          <w:szCs w:val="18"/>
        </w:rPr>
        <w:tab/>
        <w:t>FPCC Meeting Approval</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132A4DF0" w14:textId="77777777" w:rsidR="00A261C3" w:rsidRPr="0071276E" w:rsidRDefault="00A261C3" w:rsidP="00A261C3">
      <w:pPr>
        <w:suppressAutoHyphens/>
        <w:ind w:firstLine="720"/>
        <w:rPr>
          <w:sz w:val="18"/>
          <w:szCs w:val="18"/>
        </w:rPr>
      </w:pPr>
      <w:r w:rsidRPr="0071276E">
        <w:rPr>
          <w:sz w:val="18"/>
          <w:szCs w:val="18"/>
        </w:rPr>
        <w:t>Approve TPC &amp; Design Development - BOR/</w:t>
      </w:r>
      <w:proofErr w:type="gramStart"/>
      <w:r w:rsidRPr="0071276E">
        <w:rPr>
          <w:sz w:val="18"/>
          <w:szCs w:val="18"/>
        </w:rPr>
        <w:t xml:space="preserve">Chancellor </w:t>
      </w:r>
      <w:r w:rsidRPr="0071276E">
        <w:rPr>
          <w:sz w:val="18"/>
          <w:szCs w:val="18"/>
        </w:rPr>
        <w:tab/>
      </w:r>
      <w:r>
        <w:rPr>
          <w:sz w:val="18"/>
          <w:szCs w:val="18"/>
        </w:rPr>
        <w:tab/>
      </w:r>
      <w:r>
        <w:rPr>
          <w:sz w:val="18"/>
          <w:szCs w:val="18"/>
        </w:rPr>
        <w:tab/>
      </w:r>
      <w:r>
        <w:rPr>
          <w:sz w:val="18"/>
          <w:szCs w:val="18"/>
        </w:rPr>
        <w:tab/>
      </w:r>
      <w:r w:rsidRPr="0071276E">
        <w:rPr>
          <w:sz w:val="18"/>
          <w:szCs w:val="18"/>
        </w:rPr>
        <w:t>__</w:t>
      </w:r>
      <w:proofErr w:type="gramEnd"/>
      <w:r w:rsidRPr="0071276E">
        <w:rPr>
          <w:sz w:val="18"/>
          <w:szCs w:val="18"/>
        </w:rPr>
        <w:t xml:space="preserve">________ </w:t>
      </w:r>
    </w:p>
    <w:p w14:paraId="58FCB831" w14:textId="77777777" w:rsidR="00A261C3" w:rsidRPr="00787B9A" w:rsidRDefault="00A261C3" w:rsidP="00A261C3">
      <w:pPr>
        <w:suppressAutoHyphens/>
        <w:rPr>
          <w:b/>
          <w:sz w:val="22"/>
          <w:szCs w:val="22"/>
        </w:rPr>
      </w:pPr>
      <w:r w:rsidRPr="00787B9A">
        <w:rPr>
          <w:b/>
          <w:sz w:val="22"/>
          <w:szCs w:val="22"/>
        </w:rPr>
        <w:tab/>
        <w:t>Owner Approves DD Documents</w:t>
      </w:r>
      <w:r>
        <w:rPr>
          <w:b/>
          <w:sz w:val="22"/>
          <w:szCs w:val="22"/>
        </w:rPr>
        <w:tab/>
      </w:r>
      <w:r>
        <w:rPr>
          <w:b/>
          <w:sz w:val="22"/>
          <w:szCs w:val="22"/>
        </w:rPr>
        <w:tab/>
      </w:r>
      <w:r>
        <w:rPr>
          <w:b/>
          <w:sz w:val="22"/>
          <w:szCs w:val="22"/>
        </w:rPr>
        <w:tab/>
      </w:r>
      <w:r>
        <w:rPr>
          <w:b/>
          <w:sz w:val="22"/>
          <w:szCs w:val="22"/>
        </w:rPr>
        <w:tab/>
      </w:r>
      <w:r>
        <w:rPr>
          <w:b/>
          <w:sz w:val="22"/>
          <w:szCs w:val="22"/>
        </w:rPr>
        <w:tab/>
      </w:r>
      <w:r w:rsidRPr="00787B9A">
        <w:rPr>
          <w:b/>
          <w:sz w:val="22"/>
          <w:szCs w:val="22"/>
        </w:rPr>
        <w:t>________</w:t>
      </w:r>
    </w:p>
    <w:p w14:paraId="72331EFE"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1AB657A5" w14:textId="77777777" w:rsidR="00A261C3" w:rsidRPr="0071276E" w:rsidRDefault="00A261C3" w:rsidP="00A261C3">
      <w:pPr>
        <w:suppressAutoHyphens/>
        <w:rPr>
          <w:sz w:val="18"/>
          <w:szCs w:val="18"/>
        </w:rPr>
      </w:pPr>
      <w:r>
        <w:rPr>
          <w:sz w:val="18"/>
          <w:szCs w:val="18"/>
        </w:rPr>
        <w:tab/>
      </w:r>
      <w:r>
        <w:rPr>
          <w:sz w:val="18"/>
          <w:szCs w:val="18"/>
        </w:rPr>
        <w:tab/>
      </w:r>
      <w:r>
        <w:rPr>
          <w:sz w:val="18"/>
          <w:szCs w:val="18"/>
        </w:rPr>
        <w:tab/>
      </w:r>
    </w:p>
    <w:p w14:paraId="604D1E5F" w14:textId="77777777" w:rsidR="00A261C3" w:rsidRPr="00787B9A" w:rsidRDefault="00A261C3" w:rsidP="00A261C3">
      <w:pPr>
        <w:suppressAutoHyphens/>
        <w:rPr>
          <w:b/>
          <w:sz w:val="22"/>
          <w:szCs w:val="22"/>
        </w:rPr>
      </w:pPr>
      <w:r w:rsidRPr="00787B9A">
        <w:rPr>
          <w:b/>
          <w:sz w:val="22"/>
          <w:szCs w:val="22"/>
        </w:rPr>
        <w:t xml:space="preserve">Owner Approves Guaranteed Maximum Price Phase (for CM </w:t>
      </w:r>
      <w:proofErr w:type="gramStart"/>
      <w:r w:rsidRPr="00787B9A">
        <w:rPr>
          <w:b/>
          <w:sz w:val="22"/>
          <w:szCs w:val="22"/>
        </w:rPr>
        <w:t xml:space="preserve">Projects) </w:t>
      </w:r>
      <w:r w:rsidRPr="00787B9A">
        <w:rPr>
          <w:b/>
          <w:sz w:val="22"/>
          <w:szCs w:val="22"/>
        </w:rPr>
        <w:tab/>
        <w:t>_</w:t>
      </w:r>
      <w:proofErr w:type="gramEnd"/>
      <w:r w:rsidRPr="00787B9A">
        <w:rPr>
          <w:b/>
          <w:sz w:val="22"/>
          <w:szCs w:val="22"/>
        </w:rPr>
        <w:t>_______</w:t>
      </w:r>
    </w:p>
    <w:p w14:paraId="0992FCA7"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66F359D9" w14:textId="77777777" w:rsidR="00A261C3" w:rsidRPr="00166C7C" w:rsidRDefault="00A261C3" w:rsidP="00A261C3">
      <w:pPr>
        <w:suppressAutoHyphens/>
        <w:rPr>
          <w:b/>
          <w:sz w:val="22"/>
          <w:szCs w:val="22"/>
        </w:rPr>
      </w:pPr>
      <w:r w:rsidRPr="00166C7C">
        <w:rPr>
          <w:b/>
          <w:sz w:val="22"/>
          <w:szCs w:val="22"/>
        </w:rPr>
        <w:t>Construction Documents Phase</w:t>
      </w:r>
      <w:r w:rsidRPr="00166C7C">
        <w:rPr>
          <w:b/>
          <w:sz w:val="22"/>
          <w:szCs w:val="22"/>
        </w:rPr>
        <w:tab/>
      </w:r>
    </w:p>
    <w:p w14:paraId="20CAC91A" w14:textId="77777777" w:rsidR="00A261C3" w:rsidRPr="0071276E" w:rsidRDefault="00A261C3" w:rsidP="00A261C3">
      <w:pPr>
        <w:suppressAutoHyphens/>
        <w:ind w:firstLine="720"/>
        <w:rPr>
          <w:sz w:val="18"/>
          <w:szCs w:val="18"/>
        </w:rPr>
      </w:pPr>
      <w:r w:rsidRPr="0071276E">
        <w:rPr>
          <w:sz w:val="18"/>
          <w:szCs w:val="18"/>
        </w:rPr>
        <w:t>Authorize AE to Start</w:t>
      </w:r>
    </w:p>
    <w:p w14:paraId="1E91BA2C" w14:textId="77777777" w:rsidR="00A261C3" w:rsidRPr="0071276E" w:rsidRDefault="00A261C3" w:rsidP="00A261C3">
      <w:pPr>
        <w:suppressAutoHyphens/>
        <w:ind w:firstLine="720"/>
        <w:rPr>
          <w:sz w:val="18"/>
          <w:szCs w:val="18"/>
        </w:rPr>
      </w:pPr>
      <w:r w:rsidRPr="0071276E">
        <w:rPr>
          <w:sz w:val="18"/>
          <w:szCs w:val="18"/>
        </w:rPr>
        <w:t xml:space="preserve">A/E Submit 50% </w:t>
      </w:r>
      <w:proofErr w:type="gramStart"/>
      <w:r w:rsidRPr="0071276E">
        <w:rPr>
          <w:sz w:val="18"/>
          <w:szCs w:val="18"/>
        </w:rPr>
        <w:t>CD’s</w:t>
      </w:r>
      <w:proofErr w:type="gramEnd"/>
      <w:r w:rsidRPr="0071276E">
        <w:rPr>
          <w:sz w:val="18"/>
          <w:szCs w:val="18"/>
        </w:rPr>
        <w:t xml:space="preserve"> for Owner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79FE7A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1CA0736E" w14:textId="43BF8842" w:rsidR="007F6B4E" w:rsidRPr="0071276E" w:rsidRDefault="007F6B4E" w:rsidP="007F6B4E">
      <w:pPr>
        <w:suppressAutoHyphens/>
        <w:ind w:firstLine="720"/>
        <w:rPr>
          <w:sz w:val="18"/>
          <w:szCs w:val="18"/>
        </w:rPr>
      </w:pPr>
      <w:r w:rsidRPr="0071276E">
        <w:rPr>
          <w:sz w:val="18"/>
          <w:szCs w:val="18"/>
        </w:rPr>
        <w:t xml:space="preserve">A/E Submit </w:t>
      </w:r>
      <w:r>
        <w:rPr>
          <w:sz w:val="18"/>
          <w:szCs w:val="18"/>
        </w:rPr>
        <w:t>7</w:t>
      </w:r>
      <w:r w:rsidRPr="0071276E">
        <w:rPr>
          <w:sz w:val="18"/>
          <w:szCs w:val="18"/>
        </w:rPr>
        <w:t xml:space="preserve">5% </w:t>
      </w:r>
      <w:proofErr w:type="gramStart"/>
      <w:r w:rsidRPr="0071276E">
        <w:rPr>
          <w:sz w:val="18"/>
          <w:szCs w:val="18"/>
        </w:rPr>
        <w:t>CD’s</w:t>
      </w:r>
      <w:proofErr w:type="gramEnd"/>
      <w:r w:rsidRPr="0071276E">
        <w:rPr>
          <w:sz w:val="18"/>
          <w:szCs w:val="18"/>
        </w:rPr>
        <w:t xml:space="preserve"> for Owner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27906B2" w14:textId="77777777" w:rsidR="007F6B4E" w:rsidRPr="0071276E" w:rsidRDefault="007F6B4E" w:rsidP="007F6B4E">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74BCDA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21D5A7B" w14:textId="77777777" w:rsidR="00A261C3" w:rsidRPr="0071276E" w:rsidRDefault="00A261C3" w:rsidP="00A261C3">
      <w:pPr>
        <w:suppressAutoHyphens/>
        <w:rPr>
          <w:sz w:val="18"/>
          <w:szCs w:val="18"/>
        </w:rPr>
      </w:pPr>
      <w:r w:rsidRPr="0071276E">
        <w:rPr>
          <w:sz w:val="18"/>
          <w:szCs w:val="18"/>
        </w:rPr>
        <w:tab/>
        <w:t xml:space="preserve">A/E Submit 100% </w:t>
      </w:r>
      <w:proofErr w:type="gramStart"/>
      <w:r w:rsidRPr="0071276E">
        <w:rPr>
          <w:sz w:val="18"/>
          <w:szCs w:val="18"/>
        </w:rPr>
        <w:t>CD’s</w:t>
      </w:r>
      <w:proofErr w:type="gramEnd"/>
      <w:r w:rsidRPr="0071276E">
        <w:rPr>
          <w:sz w:val="18"/>
          <w:szCs w:val="18"/>
        </w:rPr>
        <w:t xml:space="preserve"> for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7B25003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5862E86" w14:textId="77777777" w:rsidR="00A261C3" w:rsidRPr="00166C7C" w:rsidRDefault="00A261C3" w:rsidP="00A261C3">
      <w:pPr>
        <w:suppressAutoHyphens/>
        <w:rPr>
          <w:sz w:val="22"/>
          <w:szCs w:val="22"/>
        </w:rPr>
      </w:pPr>
      <w:r w:rsidRPr="00166C7C">
        <w:rPr>
          <w:b/>
          <w:sz w:val="22"/>
          <w:szCs w:val="22"/>
        </w:rPr>
        <w:tab/>
        <w:t>Owner Approves 100% Construction Documents</w:t>
      </w:r>
      <w:r w:rsidRPr="00166C7C">
        <w:rPr>
          <w:b/>
          <w:sz w:val="22"/>
          <w:szCs w:val="22"/>
        </w:rPr>
        <w:tab/>
      </w:r>
      <w:r w:rsidRPr="00166C7C">
        <w:rPr>
          <w:b/>
          <w:sz w:val="22"/>
          <w:szCs w:val="22"/>
        </w:rPr>
        <w:tab/>
      </w:r>
      <w:r>
        <w:rPr>
          <w:b/>
          <w:sz w:val="22"/>
          <w:szCs w:val="22"/>
        </w:rPr>
        <w:tab/>
      </w:r>
      <w:r w:rsidRPr="00166C7C">
        <w:rPr>
          <w:sz w:val="22"/>
          <w:szCs w:val="22"/>
        </w:rPr>
        <w:t>________</w:t>
      </w:r>
    </w:p>
    <w:p w14:paraId="17B39DEE" w14:textId="77777777" w:rsidR="00A261C3" w:rsidRPr="00EF7E71" w:rsidRDefault="00A261C3" w:rsidP="00A261C3">
      <w:pPr>
        <w:suppressAutoHyphens/>
        <w:rPr>
          <w:b/>
          <w:sz w:val="18"/>
          <w:szCs w:val="18"/>
        </w:rPr>
      </w:pPr>
      <w:r>
        <w:rPr>
          <w:b/>
          <w:sz w:val="18"/>
          <w:szCs w:val="18"/>
        </w:rPr>
        <w:tab/>
      </w:r>
    </w:p>
    <w:p w14:paraId="60BE5F5E" w14:textId="77777777" w:rsidR="00A261C3" w:rsidRPr="00166C7C" w:rsidRDefault="00A261C3" w:rsidP="00A261C3">
      <w:pPr>
        <w:suppressAutoHyphens/>
        <w:rPr>
          <w:b/>
          <w:sz w:val="22"/>
          <w:szCs w:val="22"/>
        </w:rPr>
      </w:pPr>
      <w:r w:rsidRPr="00166C7C">
        <w:rPr>
          <w:b/>
          <w:sz w:val="22"/>
          <w:szCs w:val="22"/>
        </w:rPr>
        <w:t xml:space="preserve">Owner </w:t>
      </w:r>
      <w:proofErr w:type="gramStart"/>
      <w:r w:rsidRPr="00166C7C">
        <w:rPr>
          <w:b/>
          <w:sz w:val="22"/>
          <w:szCs w:val="22"/>
        </w:rPr>
        <w:t>advertises for</w:t>
      </w:r>
      <w:proofErr w:type="gramEnd"/>
      <w:r w:rsidRPr="00166C7C">
        <w:rPr>
          <w:b/>
          <w:sz w:val="22"/>
          <w:szCs w:val="22"/>
        </w:rPr>
        <w:t xml:space="preserve"> Compe</w:t>
      </w:r>
      <w:r w:rsidR="00392920">
        <w:rPr>
          <w:b/>
          <w:sz w:val="22"/>
          <w:szCs w:val="22"/>
        </w:rPr>
        <w:t>ti</w:t>
      </w:r>
      <w:r w:rsidRPr="00166C7C">
        <w:rPr>
          <w:b/>
          <w:sz w:val="22"/>
          <w:szCs w:val="22"/>
        </w:rPr>
        <w:t>tive Sealed Proposals (if applicable)</w:t>
      </w:r>
      <w:r w:rsidRPr="00166C7C">
        <w:rPr>
          <w:b/>
          <w:sz w:val="22"/>
          <w:szCs w:val="22"/>
        </w:rPr>
        <w:tab/>
      </w:r>
      <w:r w:rsidRPr="00166C7C">
        <w:rPr>
          <w:b/>
          <w:sz w:val="22"/>
          <w:szCs w:val="22"/>
        </w:rPr>
        <w:tab/>
        <w:t>________</w:t>
      </w:r>
    </w:p>
    <w:p w14:paraId="025D83ED" w14:textId="77777777" w:rsidR="00A261C3" w:rsidRPr="0071276E" w:rsidRDefault="00A261C3" w:rsidP="00A261C3">
      <w:pPr>
        <w:suppressAutoHyphens/>
        <w:rPr>
          <w:sz w:val="18"/>
          <w:szCs w:val="18"/>
        </w:rPr>
      </w:pPr>
    </w:p>
    <w:p w14:paraId="589AC85A" w14:textId="77777777" w:rsidR="00A261C3" w:rsidRPr="00166C7C" w:rsidRDefault="00A261C3" w:rsidP="00A261C3">
      <w:pPr>
        <w:suppressAutoHyphens/>
        <w:rPr>
          <w:b/>
          <w:sz w:val="22"/>
          <w:szCs w:val="22"/>
        </w:rPr>
      </w:pPr>
      <w:r w:rsidRPr="00166C7C">
        <w:rPr>
          <w:b/>
          <w:sz w:val="22"/>
          <w:szCs w:val="22"/>
        </w:rPr>
        <w:t>Construction Phase Activities</w:t>
      </w:r>
    </w:p>
    <w:p w14:paraId="450519D0" w14:textId="0BF60A41" w:rsidR="00A261C3" w:rsidRPr="00166C7C" w:rsidRDefault="00A261C3" w:rsidP="00A261C3">
      <w:pPr>
        <w:suppressAutoHyphens/>
        <w:rPr>
          <w:b/>
          <w:sz w:val="22"/>
          <w:szCs w:val="22"/>
        </w:rPr>
      </w:pPr>
      <w:r w:rsidRPr="00166C7C">
        <w:rPr>
          <w:b/>
          <w:sz w:val="22"/>
          <w:szCs w:val="22"/>
        </w:rPr>
        <w:tab/>
        <w:t>NTP</w:t>
      </w:r>
      <w:r w:rsidR="00230469">
        <w:rPr>
          <w:b/>
          <w:sz w:val="22"/>
          <w:szCs w:val="22"/>
        </w:rPr>
        <w:t>(s)</w:t>
      </w:r>
      <w:r w:rsidRPr="00166C7C">
        <w:rPr>
          <w:b/>
          <w:sz w:val="22"/>
          <w:szCs w:val="22"/>
        </w:rPr>
        <w:t xml:space="preserve"> for Construction</w:t>
      </w:r>
      <w:r w:rsidRPr="00166C7C">
        <w:rPr>
          <w:b/>
          <w:sz w:val="22"/>
          <w:szCs w:val="22"/>
        </w:rPr>
        <w:tab/>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Pr="00166C7C">
        <w:rPr>
          <w:b/>
          <w:sz w:val="22"/>
          <w:szCs w:val="22"/>
        </w:rPr>
        <w:t>________</w:t>
      </w:r>
    </w:p>
    <w:p w14:paraId="6761AF00" w14:textId="78F42239" w:rsidR="007F6B4E" w:rsidRDefault="00A261C3" w:rsidP="007F2A79">
      <w:pPr>
        <w:suppressAutoHyphens/>
        <w:rPr>
          <w:i/>
        </w:rPr>
      </w:pPr>
      <w:r w:rsidRPr="00166C7C">
        <w:rPr>
          <w:sz w:val="22"/>
          <w:szCs w:val="22"/>
        </w:rPr>
        <w:tab/>
      </w:r>
      <w:r w:rsidRPr="00166C7C">
        <w:rPr>
          <w:b/>
          <w:sz w:val="22"/>
          <w:szCs w:val="22"/>
        </w:rPr>
        <w:t>Project Substantial Completion</w:t>
      </w:r>
      <w:r w:rsidR="00230469">
        <w:rPr>
          <w:b/>
          <w:sz w:val="22"/>
          <w:szCs w:val="22"/>
        </w:rPr>
        <w:t>(s)</w:t>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Pr="00166C7C">
        <w:rPr>
          <w:b/>
          <w:sz w:val="22"/>
          <w:szCs w:val="22"/>
        </w:rPr>
        <w:t>________</w:t>
      </w:r>
    </w:p>
    <w:p w14:paraId="37CFC245" w14:textId="0B60F9AE" w:rsidR="007F6B4E" w:rsidRDefault="007F6B4E" w:rsidP="007F2A79">
      <w:pPr>
        <w:tabs>
          <w:tab w:val="left" w:pos="780"/>
        </w:tabs>
        <w:suppressAutoHyphens/>
        <w:rPr>
          <w:i/>
        </w:rPr>
      </w:pPr>
      <w:r>
        <w:rPr>
          <w:i/>
        </w:rPr>
        <w:tab/>
      </w:r>
      <w:proofErr w:type="gramStart"/>
      <w:r w:rsidRPr="0071276E">
        <w:rPr>
          <w:sz w:val="18"/>
          <w:szCs w:val="18"/>
        </w:rPr>
        <w:t>THECB</w:t>
      </w:r>
      <w:r>
        <w:rPr>
          <w:sz w:val="18"/>
          <w:szCs w:val="18"/>
        </w:rPr>
        <w:t xml:space="preserve"> </w:t>
      </w:r>
      <w:r w:rsidRPr="0071276E">
        <w:rPr>
          <w:sz w:val="18"/>
          <w:szCs w:val="18"/>
        </w:rPr>
        <w:t xml:space="preserve"> </w:t>
      </w:r>
      <w:r>
        <w:rPr>
          <w:sz w:val="18"/>
          <w:szCs w:val="18"/>
        </w:rPr>
        <w:t>Final</w:t>
      </w:r>
      <w:proofErr w:type="gramEnd"/>
      <w:r>
        <w:rPr>
          <w:sz w:val="18"/>
          <w:szCs w:val="18"/>
        </w:rPr>
        <w:t xml:space="preserve"> Submitt</w:t>
      </w:r>
      <w:r w:rsidRPr="0071276E">
        <w:rPr>
          <w:sz w:val="18"/>
          <w:szCs w:val="18"/>
        </w:rPr>
        <w:t>al</w:t>
      </w:r>
      <w:r>
        <w:rPr>
          <w:sz w:val="18"/>
          <w:szCs w:val="18"/>
        </w:rPr>
        <w:t xml:space="preserve"> (</w:t>
      </w:r>
      <w:r w:rsidR="00230469">
        <w:rPr>
          <w:sz w:val="18"/>
          <w:szCs w:val="18"/>
        </w:rPr>
        <w:t>Component</w:t>
      </w:r>
      <w:r>
        <w:rPr>
          <w:sz w:val="18"/>
          <w:szCs w:val="18"/>
        </w:rPr>
        <w:t>)</w:t>
      </w:r>
      <w:r>
        <w:rPr>
          <w:sz w:val="18"/>
          <w:szCs w:val="18"/>
        </w:rPr>
        <w:tab/>
      </w:r>
      <w:r>
        <w:rPr>
          <w:sz w:val="18"/>
          <w:szCs w:val="18"/>
        </w:rPr>
        <w:tab/>
      </w:r>
      <w:r>
        <w:rPr>
          <w:sz w:val="18"/>
          <w:szCs w:val="18"/>
        </w:rPr>
        <w:tab/>
      </w:r>
      <w:r>
        <w:rPr>
          <w:sz w:val="18"/>
          <w:szCs w:val="18"/>
        </w:rPr>
        <w:tab/>
      </w:r>
      <w:r>
        <w:rPr>
          <w:sz w:val="18"/>
          <w:szCs w:val="18"/>
        </w:rPr>
        <w:tab/>
      </w:r>
      <w:r w:rsidR="00230469">
        <w:rPr>
          <w:sz w:val="18"/>
          <w:szCs w:val="18"/>
        </w:rPr>
        <w:tab/>
      </w:r>
      <w:r w:rsidRPr="00166C7C">
        <w:rPr>
          <w:b/>
          <w:sz w:val="22"/>
          <w:szCs w:val="22"/>
        </w:rPr>
        <w:t>________</w:t>
      </w:r>
    </w:p>
    <w:p w14:paraId="2D7D3D6D" w14:textId="77777777" w:rsidR="002F5F47" w:rsidRDefault="007F6B4E" w:rsidP="002F5F47">
      <w:pPr>
        <w:suppressAutoHyphens/>
        <w:ind w:firstLine="720"/>
        <w:jc w:val="center"/>
      </w:pPr>
      <w:r w:rsidRPr="00166C7C">
        <w:rPr>
          <w:b/>
          <w:sz w:val="22"/>
          <w:szCs w:val="22"/>
        </w:rPr>
        <w:t xml:space="preserve">Project </w:t>
      </w:r>
      <w:r>
        <w:rPr>
          <w:b/>
          <w:sz w:val="22"/>
          <w:szCs w:val="22"/>
        </w:rPr>
        <w:t xml:space="preserve">Final </w:t>
      </w:r>
      <w:r w:rsidRPr="00166C7C">
        <w:rPr>
          <w:b/>
          <w:sz w:val="22"/>
          <w:szCs w:val="22"/>
        </w:rPr>
        <w:t>Completion</w:t>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00230469">
        <w:rPr>
          <w:b/>
          <w:sz w:val="22"/>
          <w:szCs w:val="22"/>
        </w:rPr>
        <w:tab/>
      </w:r>
      <w:r w:rsidRPr="00166C7C">
        <w:rPr>
          <w:b/>
          <w:sz w:val="22"/>
          <w:szCs w:val="22"/>
        </w:rPr>
        <w:t>________</w:t>
      </w:r>
      <w:r w:rsidR="00A261C3" w:rsidRPr="007F2A79">
        <w:br w:type="page"/>
      </w:r>
    </w:p>
    <w:p w14:paraId="425EAF3C" w14:textId="77777777" w:rsidR="002F5F47" w:rsidRDefault="002F5F47" w:rsidP="002F5F47">
      <w:pPr>
        <w:suppressAutoHyphens/>
        <w:ind w:firstLine="720"/>
        <w:jc w:val="center"/>
      </w:pPr>
    </w:p>
    <w:p w14:paraId="17EB7C57" w14:textId="77777777" w:rsidR="002F5F47" w:rsidRDefault="002F5F47" w:rsidP="00CE0A51">
      <w:pPr>
        <w:suppressAutoHyphens/>
        <w:jc w:val="center"/>
      </w:pPr>
    </w:p>
    <w:p w14:paraId="1B7393F1" w14:textId="481CE78A" w:rsidR="00A261C3" w:rsidRPr="00420D75" w:rsidRDefault="00A261C3" w:rsidP="00CE0A51">
      <w:pPr>
        <w:suppressAutoHyphens/>
        <w:jc w:val="center"/>
        <w:rPr>
          <w:b/>
          <w:sz w:val="22"/>
          <w:szCs w:val="22"/>
        </w:rPr>
      </w:pPr>
      <w:r w:rsidRPr="00420D75">
        <w:rPr>
          <w:b/>
          <w:sz w:val="22"/>
          <w:szCs w:val="22"/>
        </w:rPr>
        <w:t>EXHIBIT C</w:t>
      </w:r>
    </w:p>
    <w:p w14:paraId="3BFF4284" w14:textId="77777777" w:rsidR="00A261C3" w:rsidRPr="00420D75" w:rsidRDefault="00A261C3" w:rsidP="002F5F47">
      <w:pPr>
        <w:suppressAutoHyphens/>
        <w:jc w:val="center"/>
        <w:rPr>
          <w:b/>
          <w:sz w:val="22"/>
          <w:szCs w:val="22"/>
        </w:rPr>
      </w:pPr>
      <w:r w:rsidRPr="00420D75">
        <w:rPr>
          <w:b/>
          <w:sz w:val="22"/>
          <w:szCs w:val="22"/>
        </w:rPr>
        <w:t>PERSONNEL TITLES AND HOURLY RATES;</w:t>
      </w:r>
    </w:p>
    <w:p w14:paraId="4AA7A41C" w14:textId="77777777" w:rsidR="00A261C3" w:rsidRPr="00420D75" w:rsidRDefault="00A261C3" w:rsidP="002F5F47">
      <w:pPr>
        <w:suppressAutoHyphens/>
        <w:jc w:val="center"/>
        <w:rPr>
          <w:b/>
          <w:sz w:val="22"/>
          <w:szCs w:val="22"/>
        </w:rPr>
      </w:pPr>
      <w:r w:rsidRPr="00420D75">
        <w:rPr>
          <w:b/>
          <w:sz w:val="22"/>
          <w:szCs w:val="22"/>
        </w:rPr>
        <w:t>NAMES OF SENIOR PRINCIPAL AND PROJECT TEAM MANAGER</w:t>
      </w:r>
    </w:p>
    <w:p w14:paraId="1C4F9E11" w14:textId="77777777" w:rsidR="00A261C3" w:rsidRPr="00420D75" w:rsidRDefault="00A261C3" w:rsidP="00A261C3">
      <w:pPr>
        <w:suppressAutoHyphens/>
        <w:jc w:val="center"/>
        <w:rPr>
          <w:b/>
          <w:sz w:val="22"/>
          <w:szCs w:val="22"/>
        </w:rPr>
      </w:pPr>
    </w:p>
    <w:p w14:paraId="356FA820" w14:textId="77777777" w:rsidR="00A261C3" w:rsidRPr="00420D75" w:rsidRDefault="00A261C3" w:rsidP="00A261C3">
      <w:pPr>
        <w:suppressAutoHyphens/>
        <w:rPr>
          <w:sz w:val="22"/>
          <w:szCs w:val="22"/>
        </w:rPr>
      </w:pPr>
    </w:p>
    <w:p w14:paraId="1791A513" w14:textId="77777777" w:rsidR="00A261C3" w:rsidRPr="00420D75" w:rsidRDefault="00A261C3" w:rsidP="00A261C3">
      <w:pPr>
        <w:suppressAutoHyphens/>
        <w:rPr>
          <w:sz w:val="22"/>
          <w:szCs w:val="22"/>
        </w:rPr>
      </w:pPr>
      <w:r w:rsidRPr="00420D75">
        <w:rPr>
          <w:sz w:val="22"/>
          <w:szCs w:val="22"/>
        </w:rPr>
        <w:t>Personnel Title/Position</w:t>
      </w:r>
      <w:r w:rsidRPr="00420D75">
        <w:rPr>
          <w:sz w:val="22"/>
          <w:szCs w:val="22"/>
        </w:rPr>
        <w:tab/>
        <w:t>DSE Hourly Rate</w:t>
      </w:r>
      <w:r w:rsidRPr="00420D75">
        <w:rPr>
          <w:sz w:val="22"/>
          <w:szCs w:val="22"/>
        </w:rPr>
        <w:tab/>
        <w:t>Multiplier</w:t>
      </w:r>
      <w:r w:rsidRPr="00420D75">
        <w:rPr>
          <w:sz w:val="22"/>
          <w:szCs w:val="22"/>
        </w:rPr>
        <w:tab/>
        <w:t>Hourly Billing Rate</w:t>
      </w:r>
    </w:p>
    <w:p w14:paraId="49768E63" w14:textId="77777777" w:rsidR="00A261C3" w:rsidRPr="00420D75" w:rsidRDefault="00A261C3" w:rsidP="00A261C3">
      <w:pPr>
        <w:suppressAutoHyphens/>
        <w:rPr>
          <w:i/>
          <w:sz w:val="22"/>
          <w:szCs w:val="22"/>
        </w:rPr>
      </w:pPr>
    </w:p>
    <w:p w14:paraId="6441468D" w14:textId="77777777" w:rsidR="00A261C3" w:rsidRPr="00420D75" w:rsidRDefault="00A261C3" w:rsidP="00A261C3">
      <w:pPr>
        <w:suppressAutoHyphens/>
        <w:rPr>
          <w:i/>
          <w:sz w:val="22"/>
          <w:szCs w:val="22"/>
        </w:rPr>
      </w:pPr>
      <w:r w:rsidRPr="00420D75">
        <w:rPr>
          <w:i/>
          <w:sz w:val="22"/>
          <w:szCs w:val="22"/>
        </w:rPr>
        <w:t>Identify all staff</w:t>
      </w:r>
    </w:p>
    <w:p w14:paraId="373C8037" w14:textId="77777777" w:rsidR="00A261C3" w:rsidRPr="00420D75" w:rsidRDefault="00A261C3" w:rsidP="00A261C3">
      <w:pPr>
        <w:suppressAutoHyphens/>
        <w:rPr>
          <w:i/>
          <w:sz w:val="22"/>
          <w:szCs w:val="22"/>
        </w:rPr>
      </w:pPr>
    </w:p>
    <w:p w14:paraId="270F9486" w14:textId="77777777" w:rsidR="00A261C3" w:rsidRPr="00420D75" w:rsidRDefault="00A261C3" w:rsidP="00A261C3">
      <w:pPr>
        <w:suppressAutoHyphens/>
        <w:rPr>
          <w:i/>
          <w:sz w:val="22"/>
          <w:szCs w:val="22"/>
        </w:rPr>
      </w:pPr>
    </w:p>
    <w:p w14:paraId="1BC1AAA7" w14:textId="77777777" w:rsidR="00A261C3" w:rsidRPr="00420D75" w:rsidRDefault="00A261C3" w:rsidP="00A261C3">
      <w:pPr>
        <w:suppressAutoHyphens/>
        <w:rPr>
          <w:i/>
          <w:sz w:val="22"/>
          <w:szCs w:val="22"/>
        </w:rPr>
      </w:pPr>
      <w:r w:rsidRPr="00420D75">
        <w:rPr>
          <w:i/>
          <w:sz w:val="22"/>
          <w:szCs w:val="22"/>
        </w:rPr>
        <w:t>Architect shall complete this information and must state the DSE hourly rate</w:t>
      </w:r>
    </w:p>
    <w:p w14:paraId="6FBC9791" w14:textId="77777777" w:rsidR="00A261C3" w:rsidRDefault="00A261C3" w:rsidP="00A261C3">
      <w:pPr>
        <w:suppressAutoHyphens/>
        <w:jc w:val="center"/>
        <w:rPr>
          <w:b/>
        </w:rPr>
      </w:pPr>
    </w:p>
    <w:p w14:paraId="310F79C8" w14:textId="77777777" w:rsidR="00A261C3" w:rsidRDefault="00A261C3" w:rsidP="00A261C3">
      <w:pPr>
        <w:suppressAutoHyphens/>
        <w:jc w:val="center"/>
        <w:rPr>
          <w:b/>
        </w:rPr>
      </w:pPr>
    </w:p>
    <w:p w14:paraId="39BFBAE8" w14:textId="77777777" w:rsidR="00A261C3" w:rsidRDefault="00A261C3" w:rsidP="00A261C3">
      <w:pPr>
        <w:suppressAutoHyphens/>
        <w:jc w:val="center"/>
        <w:rPr>
          <w:b/>
        </w:rPr>
      </w:pPr>
    </w:p>
    <w:p w14:paraId="0B723A8A" w14:textId="77777777" w:rsidR="00A261C3" w:rsidRDefault="00A261C3" w:rsidP="00A261C3">
      <w:pPr>
        <w:suppressAutoHyphens/>
        <w:jc w:val="center"/>
        <w:rPr>
          <w:b/>
        </w:rPr>
      </w:pPr>
    </w:p>
    <w:p w14:paraId="383C74F5" w14:textId="77777777" w:rsidR="00A261C3" w:rsidRDefault="00A261C3" w:rsidP="00A261C3">
      <w:pPr>
        <w:suppressAutoHyphens/>
        <w:jc w:val="center"/>
        <w:rPr>
          <w:b/>
        </w:rPr>
      </w:pPr>
    </w:p>
    <w:p w14:paraId="025FB705" w14:textId="77777777" w:rsidR="00790DAF" w:rsidRDefault="00790DAF" w:rsidP="00A261C3">
      <w:pPr>
        <w:suppressAutoHyphens/>
        <w:jc w:val="center"/>
        <w:rPr>
          <w:b/>
        </w:rPr>
        <w:sectPr w:rsidR="00790DAF" w:rsidSect="00CE0A51">
          <w:pgSz w:w="12240" w:h="15840" w:code="1"/>
          <w:pgMar w:top="360" w:right="1800" w:bottom="864" w:left="1800" w:header="0" w:footer="0" w:gutter="0"/>
          <w:cols w:space="720"/>
          <w:docGrid w:linePitch="360"/>
        </w:sectPr>
      </w:pPr>
    </w:p>
    <w:tbl>
      <w:tblPr>
        <w:tblW w:w="0" w:type="auto"/>
        <w:tblInd w:w="3556" w:type="dxa"/>
        <w:tblLayout w:type="fixed"/>
        <w:tblCellMar>
          <w:left w:w="0" w:type="dxa"/>
          <w:right w:w="0" w:type="dxa"/>
        </w:tblCellMar>
        <w:tblLook w:val="01E0" w:firstRow="1" w:lastRow="1" w:firstColumn="1" w:lastColumn="1" w:noHBand="0" w:noVBand="0"/>
      </w:tblPr>
      <w:tblGrid>
        <w:gridCol w:w="4184"/>
      </w:tblGrid>
      <w:tr w:rsidR="00790DAF" w14:paraId="7E9F014C" w14:textId="77777777" w:rsidTr="00113FD7">
        <w:trPr>
          <w:trHeight w:val="270"/>
        </w:trPr>
        <w:tc>
          <w:tcPr>
            <w:tcW w:w="4184" w:type="dxa"/>
          </w:tcPr>
          <w:p w14:paraId="2CFCF064" w14:textId="77777777" w:rsidR="00790DAF" w:rsidRDefault="00790DAF" w:rsidP="00790DAF">
            <w:pPr>
              <w:pStyle w:val="TableParagraph"/>
              <w:spacing w:line="237" w:lineRule="exact"/>
              <w:ind w:left="178" w:right="139"/>
              <w:jc w:val="center"/>
              <w:rPr>
                <w:b/>
                <w:sz w:val="24"/>
              </w:rPr>
            </w:pPr>
            <w:bookmarkStart w:id="5" w:name="Exhibit_D"/>
            <w:bookmarkEnd w:id="5"/>
            <w:r>
              <w:rPr>
                <w:b/>
                <w:sz w:val="24"/>
              </w:rPr>
              <w:lastRenderedPageBreak/>
              <w:t>EXHIBIT D</w:t>
            </w:r>
          </w:p>
        </w:tc>
      </w:tr>
      <w:tr w:rsidR="00790DAF" w14:paraId="1CE4B90B" w14:textId="77777777" w:rsidTr="00113FD7">
        <w:trPr>
          <w:trHeight w:val="230"/>
        </w:trPr>
        <w:tc>
          <w:tcPr>
            <w:tcW w:w="4184" w:type="dxa"/>
          </w:tcPr>
          <w:p w14:paraId="3501B0B4" w14:textId="77777777" w:rsidR="00790DAF" w:rsidRDefault="00790DAF" w:rsidP="00790DAF">
            <w:pPr>
              <w:pStyle w:val="TableParagraph"/>
              <w:spacing w:line="210" w:lineRule="exact"/>
              <w:ind w:left="178" w:right="178"/>
              <w:jc w:val="center"/>
              <w:rPr>
                <w:b/>
                <w:i/>
                <w:sz w:val="20"/>
              </w:rPr>
            </w:pPr>
            <w:r>
              <w:rPr>
                <w:b/>
                <w:i/>
                <w:sz w:val="20"/>
              </w:rPr>
              <w:t>Firm Letterhead, address</w:t>
            </w:r>
            <w:r w:rsidR="00292D3F">
              <w:rPr>
                <w:b/>
                <w:i/>
                <w:sz w:val="20"/>
              </w:rPr>
              <w:t xml:space="preserve">, </w:t>
            </w:r>
            <w:r>
              <w:rPr>
                <w:b/>
                <w:i/>
                <w:sz w:val="20"/>
              </w:rPr>
              <w:t>and contract person</w:t>
            </w:r>
          </w:p>
        </w:tc>
      </w:tr>
    </w:tbl>
    <w:p w14:paraId="0D9B91B2" w14:textId="77777777" w:rsidR="00790DAF" w:rsidRDefault="00790DAF" w:rsidP="00790DAF">
      <w:pPr>
        <w:pStyle w:val="BodyText"/>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395"/>
        <w:gridCol w:w="2688"/>
      </w:tblGrid>
      <w:tr w:rsidR="00790DAF" w14:paraId="491204AF" w14:textId="77777777" w:rsidTr="00790DAF">
        <w:trPr>
          <w:trHeight w:val="192"/>
        </w:trPr>
        <w:tc>
          <w:tcPr>
            <w:tcW w:w="2395" w:type="dxa"/>
          </w:tcPr>
          <w:p w14:paraId="24312412" w14:textId="77777777" w:rsidR="00790DAF" w:rsidRDefault="00790DAF" w:rsidP="00790DAF">
            <w:pPr>
              <w:pStyle w:val="TableParagraph"/>
              <w:spacing w:line="172" w:lineRule="exact"/>
              <w:ind w:left="200"/>
              <w:rPr>
                <w:sz w:val="18"/>
              </w:rPr>
            </w:pPr>
            <w:r>
              <w:rPr>
                <w:sz w:val="18"/>
              </w:rPr>
              <w:t>Date:</w:t>
            </w:r>
          </w:p>
        </w:tc>
        <w:tc>
          <w:tcPr>
            <w:tcW w:w="2688" w:type="dxa"/>
          </w:tcPr>
          <w:p w14:paraId="0C41882E" w14:textId="77777777" w:rsidR="00790DAF" w:rsidRDefault="00790DAF" w:rsidP="00790DAF">
            <w:pPr>
              <w:pStyle w:val="TableParagraph"/>
              <w:spacing w:line="172" w:lineRule="exact"/>
              <w:ind w:right="198"/>
              <w:jc w:val="right"/>
              <w:rPr>
                <w:sz w:val="18"/>
              </w:rPr>
            </w:pPr>
            <w:r>
              <w:rPr>
                <w:color w:val="4472C4"/>
                <w:sz w:val="18"/>
              </w:rPr>
              <w:t>1/1/2020</w:t>
            </w:r>
          </w:p>
        </w:tc>
      </w:tr>
    </w:tbl>
    <w:p w14:paraId="534A7B59" w14:textId="77777777" w:rsidR="00790DAF" w:rsidRDefault="00790DAF" w:rsidP="00790DAF">
      <w:pPr>
        <w:pStyle w:val="BodyText"/>
        <w:spacing w:before="9"/>
        <w:rPr>
          <w:sz w:val="28"/>
        </w:rPr>
      </w:pPr>
    </w:p>
    <w:tbl>
      <w:tblPr>
        <w:tblW w:w="0" w:type="auto"/>
        <w:tblInd w:w="109" w:type="dxa"/>
        <w:tblLayout w:type="fixed"/>
        <w:tblCellMar>
          <w:left w:w="0" w:type="dxa"/>
          <w:right w:w="0" w:type="dxa"/>
        </w:tblCellMar>
        <w:tblLook w:val="01E0" w:firstRow="1" w:lastRow="1" w:firstColumn="1" w:lastColumn="1" w:noHBand="0" w:noVBand="0"/>
      </w:tblPr>
      <w:tblGrid>
        <w:gridCol w:w="2656"/>
      </w:tblGrid>
      <w:tr w:rsidR="00790DAF" w14:paraId="011F88B5" w14:textId="77777777" w:rsidTr="00790DAF">
        <w:trPr>
          <w:trHeight w:val="220"/>
        </w:trPr>
        <w:tc>
          <w:tcPr>
            <w:tcW w:w="2656" w:type="dxa"/>
          </w:tcPr>
          <w:p w14:paraId="6B6AF400" w14:textId="77777777" w:rsidR="00790DAF" w:rsidRDefault="00790DAF" w:rsidP="00790DAF">
            <w:pPr>
              <w:pStyle w:val="TableParagraph"/>
              <w:spacing w:line="183" w:lineRule="exact"/>
              <w:ind w:left="200"/>
              <w:rPr>
                <w:sz w:val="18"/>
              </w:rPr>
            </w:pPr>
            <w:r>
              <w:rPr>
                <w:sz w:val="18"/>
              </w:rPr>
              <w:t>The University of Texas System</w:t>
            </w:r>
          </w:p>
        </w:tc>
      </w:tr>
      <w:tr w:rsidR="00790DAF" w14:paraId="03C10FD5" w14:textId="77777777" w:rsidTr="00790DAF">
        <w:trPr>
          <w:trHeight w:val="261"/>
        </w:trPr>
        <w:tc>
          <w:tcPr>
            <w:tcW w:w="2656" w:type="dxa"/>
          </w:tcPr>
          <w:p w14:paraId="31CC4007" w14:textId="77777777" w:rsidR="00790DAF" w:rsidRDefault="00790DAF" w:rsidP="00790DAF">
            <w:pPr>
              <w:pStyle w:val="TableParagraph"/>
              <w:spacing w:before="4"/>
              <w:ind w:left="200"/>
              <w:rPr>
                <w:sz w:val="18"/>
              </w:rPr>
            </w:pPr>
            <w:r>
              <w:rPr>
                <w:sz w:val="18"/>
              </w:rPr>
              <w:t>Office of Capital Projects</w:t>
            </w:r>
          </w:p>
        </w:tc>
      </w:tr>
      <w:tr w:rsidR="00790DAF" w14:paraId="47DEC4E1" w14:textId="77777777" w:rsidTr="00790DAF">
        <w:trPr>
          <w:trHeight w:val="261"/>
        </w:trPr>
        <w:tc>
          <w:tcPr>
            <w:tcW w:w="2656" w:type="dxa"/>
          </w:tcPr>
          <w:p w14:paraId="208921B4" w14:textId="77777777" w:rsidR="00790DAF" w:rsidRDefault="00790DAF" w:rsidP="00790DAF">
            <w:pPr>
              <w:pStyle w:val="TableParagraph"/>
              <w:spacing w:before="4"/>
              <w:ind w:left="200"/>
              <w:rPr>
                <w:sz w:val="18"/>
              </w:rPr>
            </w:pPr>
            <w:r>
              <w:rPr>
                <w:sz w:val="18"/>
              </w:rPr>
              <w:t>210 West 7th Street</w:t>
            </w:r>
          </w:p>
        </w:tc>
      </w:tr>
      <w:tr w:rsidR="00790DAF" w14:paraId="03DAEFCE" w14:textId="77777777" w:rsidTr="00790DAF">
        <w:trPr>
          <w:trHeight w:val="220"/>
        </w:trPr>
        <w:tc>
          <w:tcPr>
            <w:tcW w:w="2656" w:type="dxa"/>
          </w:tcPr>
          <w:p w14:paraId="4833BCB3" w14:textId="77777777" w:rsidR="00790DAF" w:rsidRDefault="00790DAF" w:rsidP="00790DAF">
            <w:pPr>
              <w:pStyle w:val="TableParagraph"/>
              <w:spacing w:before="4" w:line="196" w:lineRule="exact"/>
              <w:ind w:left="200"/>
              <w:rPr>
                <w:sz w:val="18"/>
              </w:rPr>
            </w:pPr>
            <w:r>
              <w:rPr>
                <w:sz w:val="18"/>
              </w:rPr>
              <w:t>Austin, Texas 78701</w:t>
            </w:r>
          </w:p>
        </w:tc>
      </w:tr>
    </w:tbl>
    <w:p w14:paraId="012E5DF9" w14:textId="77777777" w:rsidR="00790DAF" w:rsidRDefault="00790DAF" w:rsidP="00790DAF">
      <w:pPr>
        <w:pStyle w:val="BodyText"/>
        <w:spacing w:before="9"/>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941"/>
        <w:gridCol w:w="2578"/>
      </w:tblGrid>
      <w:tr w:rsidR="00790DAF" w14:paraId="18F50DE8" w14:textId="77777777" w:rsidTr="00790DAF">
        <w:trPr>
          <w:trHeight w:val="226"/>
        </w:trPr>
        <w:tc>
          <w:tcPr>
            <w:tcW w:w="2941" w:type="dxa"/>
          </w:tcPr>
          <w:p w14:paraId="6AD7CC68" w14:textId="77777777" w:rsidR="00790DAF" w:rsidRDefault="00790DAF" w:rsidP="00790DAF">
            <w:pPr>
              <w:pStyle w:val="TableParagraph"/>
              <w:spacing w:line="183" w:lineRule="exact"/>
              <w:ind w:left="200"/>
              <w:rPr>
                <w:sz w:val="18"/>
              </w:rPr>
            </w:pPr>
            <w:r>
              <w:rPr>
                <w:sz w:val="18"/>
              </w:rPr>
              <w:t>Project Name:</w:t>
            </w:r>
          </w:p>
        </w:tc>
        <w:tc>
          <w:tcPr>
            <w:tcW w:w="2578" w:type="dxa"/>
          </w:tcPr>
          <w:p w14:paraId="73C99F66" w14:textId="77777777" w:rsidR="00790DAF" w:rsidRDefault="00790DAF" w:rsidP="00790DAF">
            <w:pPr>
              <w:pStyle w:val="TableParagraph"/>
              <w:spacing w:line="195" w:lineRule="exact"/>
              <w:ind w:right="197"/>
              <w:jc w:val="right"/>
              <w:rPr>
                <w:sz w:val="18"/>
              </w:rPr>
            </w:pPr>
            <w:r>
              <w:rPr>
                <w:color w:val="4472C4"/>
                <w:sz w:val="18"/>
              </w:rPr>
              <w:t>XXXXXXXXXXXX</w:t>
            </w:r>
          </w:p>
        </w:tc>
      </w:tr>
      <w:tr w:rsidR="00790DAF" w14:paraId="2DC5573E" w14:textId="77777777" w:rsidTr="00790DAF">
        <w:trPr>
          <w:trHeight w:val="261"/>
        </w:trPr>
        <w:tc>
          <w:tcPr>
            <w:tcW w:w="2941" w:type="dxa"/>
          </w:tcPr>
          <w:p w14:paraId="0C234EE2" w14:textId="77777777" w:rsidR="00790DAF" w:rsidRDefault="00790DAF" w:rsidP="00790DAF">
            <w:pPr>
              <w:pStyle w:val="TableParagraph"/>
              <w:spacing w:line="218" w:lineRule="exact"/>
              <w:ind w:left="200"/>
              <w:rPr>
                <w:sz w:val="18"/>
              </w:rPr>
            </w:pPr>
            <w:r>
              <w:rPr>
                <w:sz w:val="18"/>
              </w:rPr>
              <w:t>Project Stage Name:</w:t>
            </w:r>
          </w:p>
        </w:tc>
        <w:tc>
          <w:tcPr>
            <w:tcW w:w="2578" w:type="dxa"/>
          </w:tcPr>
          <w:p w14:paraId="4195E029" w14:textId="77777777" w:rsidR="00790DAF" w:rsidRDefault="00790DAF" w:rsidP="00790DAF">
            <w:pPr>
              <w:pStyle w:val="TableParagraph"/>
              <w:spacing w:before="10"/>
              <w:ind w:right="197"/>
              <w:jc w:val="right"/>
              <w:rPr>
                <w:sz w:val="18"/>
              </w:rPr>
            </w:pPr>
            <w:r>
              <w:rPr>
                <w:color w:val="4472C4"/>
                <w:sz w:val="18"/>
              </w:rPr>
              <w:t>XXXXXXXXXXXX</w:t>
            </w:r>
          </w:p>
        </w:tc>
      </w:tr>
      <w:tr w:rsidR="00790DAF" w14:paraId="082FA100" w14:textId="77777777" w:rsidTr="00790DAF">
        <w:trPr>
          <w:trHeight w:val="261"/>
        </w:trPr>
        <w:tc>
          <w:tcPr>
            <w:tcW w:w="2941" w:type="dxa"/>
          </w:tcPr>
          <w:p w14:paraId="06B0B0E8" w14:textId="77777777" w:rsidR="00790DAF" w:rsidRDefault="00790DAF" w:rsidP="00790DAF">
            <w:pPr>
              <w:pStyle w:val="TableParagraph"/>
              <w:spacing w:line="218" w:lineRule="exact"/>
              <w:ind w:left="200"/>
              <w:rPr>
                <w:sz w:val="18"/>
              </w:rPr>
            </w:pPr>
            <w:r>
              <w:rPr>
                <w:sz w:val="18"/>
              </w:rPr>
              <w:t>Institution:</w:t>
            </w:r>
          </w:p>
        </w:tc>
        <w:tc>
          <w:tcPr>
            <w:tcW w:w="2578" w:type="dxa"/>
          </w:tcPr>
          <w:p w14:paraId="437F5D6B" w14:textId="77777777" w:rsidR="00790DAF" w:rsidRDefault="00790DAF" w:rsidP="00790DAF">
            <w:pPr>
              <w:pStyle w:val="TableParagraph"/>
              <w:spacing w:before="10"/>
              <w:ind w:right="197"/>
              <w:jc w:val="right"/>
              <w:rPr>
                <w:sz w:val="18"/>
              </w:rPr>
            </w:pPr>
            <w:r>
              <w:rPr>
                <w:color w:val="4472C4"/>
                <w:sz w:val="18"/>
              </w:rPr>
              <w:t>XXXXXXXXXXXX</w:t>
            </w:r>
          </w:p>
        </w:tc>
      </w:tr>
      <w:tr w:rsidR="00790DAF" w14:paraId="74A2F928" w14:textId="77777777" w:rsidTr="00790DAF">
        <w:trPr>
          <w:trHeight w:val="261"/>
        </w:trPr>
        <w:tc>
          <w:tcPr>
            <w:tcW w:w="2941" w:type="dxa"/>
          </w:tcPr>
          <w:p w14:paraId="26402949" w14:textId="77777777" w:rsidR="00790DAF" w:rsidRDefault="00790DAF" w:rsidP="00790DAF">
            <w:pPr>
              <w:pStyle w:val="TableParagraph"/>
              <w:spacing w:line="218" w:lineRule="exact"/>
              <w:ind w:left="200"/>
              <w:rPr>
                <w:sz w:val="18"/>
              </w:rPr>
            </w:pPr>
            <w:r>
              <w:rPr>
                <w:sz w:val="18"/>
              </w:rPr>
              <w:t>A/E Project No.:</w:t>
            </w:r>
          </w:p>
        </w:tc>
        <w:tc>
          <w:tcPr>
            <w:tcW w:w="2578" w:type="dxa"/>
          </w:tcPr>
          <w:p w14:paraId="067C9669" w14:textId="77777777" w:rsidR="00790DAF" w:rsidRDefault="00790DAF" w:rsidP="00790DAF">
            <w:pPr>
              <w:pStyle w:val="TableParagraph"/>
              <w:spacing w:before="10"/>
              <w:ind w:right="197"/>
              <w:jc w:val="right"/>
              <w:rPr>
                <w:sz w:val="18"/>
              </w:rPr>
            </w:pPr>
            <w:r>
              <w:rPr>
                <w:color w:val="4472C4"/>
                <w:sz w:val="18"/>
              </w:rPr>
              <w:t>XXXXXXXXXXXX</w:t>
            </w:r>
          </w:p>
        </w:tc>
      </w:tr>
      <w:tr w:rsidR="00790DAF" w14:paraId="30F556EF" w14:textId="77777777" w:rsidTr="00790DAF">
        <w:trPr>
          <w:trHeight w:val="261"/>
        </w:trPr>
        <w:tc>
          <w:tcPr>
            <w:tcW w:w="2941" w:type="dxa"/>
          </w:tcPr>
          <w:p w14:paraId="2B3D6A85" w14:textId="77777777" w:rsidR="00790DAF" w:rsidRDefault="00790DAF" w:rsidP="00790DAF">
            <w:pPr>
              <w:pStyle w:val="TableParagraph"/>
              <w:spacing w:line="218" w:lineRule="exact"/>
              <w:ind w:left="200"/>
              <w:rPr>
                <w:sz w:val="18"/>
              </w:rPr>
            </w:pPr>
            <w:r>
              <w:rPr>
                <w:sz w:val="18"/>
              </w:rPr>
              <w:t>UTS Project No.:</w:t>
            </w:r>
          </w:p>
        </w:tc>
        <w:tc>
          <w:tcPr>
            <w:tcW w:w="2578" w:type="dxa"/>
          </w:tcPr>
          <w:p w14:paraId="6E2C34E0" w14:textId="77777777" w:rsidR="00790DAF" w:rsidRDefault="00790DAF" w:rsidP="00790DAF">
            <w:pPr>
              <w:pStyle w:val="TableParagraph"/>
              <w:spacing w:before="10"/>
              <w:ind w:right="197"/>
              <w:jc w:val="right"/>
              <w:rPr>
                <w:sz w:val="18"/>
              </w:rPr>
            </w:pPr>
            <w:r>
              <w:rPr>
                <w:color w:val="4472C4"/>
                <w:sz w:val="18"/>
              </w:rPr>
              <w:t>XXXXXXXXXXXX</w:t>
            </w:r>
          </w:p>
        </w:tc>
      </w:tr>
      <w:tr w:rsidR="00790DAF" w14:paraId="7F70D856" w14:textId="77777777" w:rsidTr="00790DAF">
        <w:trPr>
          <w:trHeight w:val="226"/>
        </w:trPr>
        <w:tc>
          <w:tcPr>
            <w:tcW w:w="2941" w:type="dxa"/>
          </w:tcPr>
          <w:p w14:paraId="4F14D57B" w14:textId="77777777" w:rsidR="00790DAF" w:rsidRDefault="00790DAF" w:rsidP="00790DAF">
            <w:pPr>
              <w:pStyle w:val="TableParagraph"/>
              <w:spacing w:line="207" w:lineRule="exact"/>
              <w:ind w:left="200"/>
              <w:rPr>
                <w:sz w:val="18"/>
              </w:rPr>
            </w:pPr>
            <w:r>
              <w:rPr>
                <w:sz w:val="18"/>
              </w:rPr>
              <w:t>Project Manager:</w:t>
            </w:r>
          </w:p>
        </w:tc>
        <w:tc>
          <w:tcPr>
            <w:tcW w:w="2578" w:type="dxa"/>
          </w:tcPr>
          <w:p w14:paraId="6D4EB489" w14:textId="77777777" w:rsidR="00790DAF" w:rsidRDefault="00790DAF" w:rsidP="00790DAF">
            <w:pPr>
              <w:pStyle w:val="TableParagraph"/>
              <w:spacing w:before="10" w:line="196" w:lineRule="exact"/>
              <w:ind w:right="197"/>
              <w:jc w:val="right"/>
              <w:rPr>
                <w:sz w:val="18"/>
              </w:rPr>
            </w:pPr>
            <w:r>
              <w:rPr>
                <w:color w:val="4472C4"/>
                <w:sz w:val="18"/>
              </w:rPr>
              <w:t>XXXXXXXXXXXX</w:t>
            </w:r>
          </w:p>
        </w:tc>
      </w:tr>
    </w:tbl>
    <w:p w14:paraId="27286317" w14:textId="77777777" w:rsidR="00790DAF" w:rsidRDefault="00790DAF" w:rsidP="00790DAF">
      <w:pPr>
        <w:pStyle w:val="BodyText"/>
        <w:spacing w:before="2"/>
        <w:rPr>
          <w:sz w:val="19"/>
        </w:rPr>
      </w:pPr>
    </w:p>
    <w:p w14:paraId="536E28F8" w14:textId="77777777" w:rsidR="00790DAF" w:rsidRPr="00113FD7" w:rsidRDefault="00790DAF" w:rsidP="00113FD7">
      <w:pPr>
        <w:pStyle w:val="Heading1"/>
        <w:numPr>
          <w:ilvl w:val="0"/>
          <w:numId w:val="0"/>
        </w:numPr>
        <w:spacing w:before="64"/>
        <w:ind w:left="360"/>
        <w:jc w:val="left"/>
        <w:rPr>
          <w:rFonts w:asciiTheme="minorHAnsi" w:hAnsiTheme="minorHAnsi" w:cstheme="minorHAnsi"/>
          <w:sz w:val="18"/>
          <w:szCs w:val="18"/>
          <w:u w:val="none"/>
        </w:rPr>
      </w:pPr>
      <w:r w:rsidRPr="00113FD7">
        <w:rPr>
          <w:rFonts w:asciiTheme="minorHAnsi" w:hAnsiTheme="minorHAnsi" w:cstheme="minorHAnsi"/>
          <w:sz w:val="18"/>
          <w:szCs w:val="18"/>
          <w:u w:val="none"/>
        </w:rPr>
        <w:t>STATEMENT FOR ARCHITECTURAL/ENGINEERING SERVICES</w:t>
      </w:r>
    </w:p>
    <w:p w14:paraId="4426941A" w14:textId="77777777" w:rsidR="00790DAF" w:rsidRDefault="00790DAF" w:rsidP="00790DAF">
      <w:pPr>
        <w:pStyle w:val="BodyText"/>
        <w:spacing w:before="5"/>
        <w:rPr>
          <w:b/>
          <w:sz w:val="20"/>
        </w:rPr>
      </w:pPr>
    </w:p>
    <w:p w14:paraId="170C7367" w14:textId="77777777" w:rsidR="00790DAF" w:rsidRPr="00113FD7" w:rsidRDefault="00790DAF" w:rsidP="00790DAF">
      <w:pPr>
        <w:pStyle w:val="BodyText"/>
        <w:spacing w:before="76"/>
        <w:ind w:left="6456"/>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114300" distR="114300" simplePos="0" relativeHeight="251659264" behindDoc="0" locked="0" layoutInCell="1" allowOverlap="1" wp14:anchorId="06AE771F" wp14:editId="6E1C99BB">
                <wp:simplePos x="0" y="0"/>
                <wp:positionH relativeFrom="page">
                  <wp:posOffset>356870</wp:posOffset>
                </wp:positionH>
                <wp:positionV relativeFrom="paragraph">
                  <wp:posOffset>14605</wp:posOffset>
                </wp:positionV>
                <wp:extent cx="3151505" cy="502285"/>
                <wp:effectExtent l="0" t="0" r="10795"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5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F723E7" w14:paraId="507FE31A" w14:textId="77777777">
                              <w:trPr>
                                <w:trHeight w:val="220"/>
                              </w:trPr>
                              <w:tc>
                                <w:tcPr>
                                  <w:tcW w:w="2705" w:type="dxa"/>
                                </w:tcPr>
                                <w:p w14:paraId="52F982E4" w14:textId="77777777" w:rsidR="00F723E7" w:rsidRDefault="00F723E7">
                                  <w:pPr>
                                    <w:pStyle w:val="TableParagraph"/>
                                    <w:spacing w:line="183" w:lineRule="exact"/>
                                    <w:ind w:left="200"/>
                                    <w:rPr>
                                      <w:sz w:val="18"/>
                                    </w:rPr>
                                  </w:pPr>
                                  <w:r>
                                    <w:rPr>
                                      <w:sz w:val="18"/>
                                    </w:rPr>
                                    <w:t>Statement No</w:t>
                                  </w:r>
                                </w:p>
                              </w:tc>
                              <w:tc>
                                <w:tcPr>
                                  <w:tcW w:w="2257" w:type="dxa"/>
                                </w:tcPr>
                                <w:p w14:paraId="491F4AA8" w14:textId="77777777" w:rsidR="00F723E7" w:rsidRDefault="00F723E7">
                                  <w:pPr>
                                    <w:pStyle w:val="TableParagraph"/>
                                    <w:spacing w:line="183" w:lineRule="exact"/>
                                    <w:ind w:left="1491"/>
                                    <w:rPr>
                                      <w:sz w:val="18"/>
                                    </w:rPr>
                                  </w:pPr>
                                  <w:r>
                                    <w:rPr>
                                      <w:color w:val="4472C4"/>
                                      <w:sz w:val="18"/>
                                    </w:rPr>
                                    <w:t>1</w:t>
                                  </w:r>
                                </w:p>
                              </w:tc>
                            </w:tr>
                            <w:tr w:rsidR="00F723E7" w14:paraId="67622D61" w14:textId="77777777">
                              <w:trPr>
                                <w:trHeight w:val="267"/>
                              </w:trPr>
                              <w:tc>
                                <w:tcPr>
                                  <w:tcW w:w="4962" w:type="dxa"/>
                                  <w:gridSpan w:val="2"/>
                                </w:tcPr>
                                <w:p w14:paraId="55382EA4" w14:textId="77777777" w:rsidR="00F723E7" w:rsidRDefault="00F723E7">
                                  <w:pPr>
                                    <w:pStyle w:val="TableParagraph"/>
                                    <w:spacing w:before="4"/>
                                    <w:ind w:left="200"/>
                                    <w:rPr>
                                      <w:sz w:val="18"/>
                                    </w:rPr>
                                  </w:pPr>
                                  <w:r>
                                    <w:rPr>
                                      <w:sz w:val="18"/>
                                    </w:rPr>
                                    <w:t>for services provided in accordance with A/E Agreement dated</w:t>
                                  </w:r>
                                </w:p>
                              </w:tc>
                            </w:tr>
                            <w:tr w:rsidR="00F723E7" w14:paraId="44725E58" w14:textId="77777777">
                              <w:trPr>
                                <w:trHeight w:val="226"/>
                              </w:trPr>
                              <w:tc>
                                <w:tcPr>
                                  <w:tcW w:w="4962" w:type="dxa"/>
                                  <w:gridSpan w:val="2"/>
                                </w:tcPr>
                                <w:p w14:paraId="3C73E058" w14:textId="77777777" w:rsidR="00F723E7" w:rsidRDefault="00F723E7">
                                  <w:pPr>
                                    <w:pStyle w:val="TableParagraph"/>
                                    <w:spacing w:before="10" w:line="196" w:lineRule="exact"/>
                                    <w:ind w:left="200"/>
                                    <w:rPr>
                                      <w:sz w:val="18"/>
                                    </w:rPr>
                                  </w:pPr>
                                  <w:r>
                                    <w:rPr>
                                      <w:sz w:val="18"/>
                                    </w:rPr>
                                    <w:t>Professional Liability Insurance Policy expiration date:</w:t>
                                  </w:r>
                                </w:p>
                              </w:tc>
                            </w:tr>
                          </w:tbl>
                          <w:p w14:paraId="729A2FA8"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E771F" id="_x0000_t202" coordsize="21600,21600" o:spt="202" path="m,l,21600r21600,l21600,xe">
                <v:stroke joinstyle="miter"/>
                <v:path gradientshapeok="t" o:connecttype="rect"/>
              </v:shapetype>
              <v:shape id="Text Box 12" o:spid="_x0000_s1026" type="#_x0000_t202" style="position:absolute;left:0;text-align:left;margin-left:28.1pt;margin-top:1.15pt;width:248.15pt;height:3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F723E7" w14:paraId="507FE31A" w14:textId="77777777">
                        <w:trPr>
                          <w:trHeight w:val="220"/>
                        </w:trPr>
                        <w:tc>
                          <w:tcPr>
                            <w:tcW w:w="2705" w:type="dxa"/>
                          </w:tcPr>
                          <w:p w14:paraId="52F982E4" w14:textId="77777777" w:rsidR="00F723E7" w:rsidRDefault="00F723E7">
                            <w:pPr>
                              <w:pStyle w:val="TableParagraph"/>
                              <w:spacing w:line="183" w:lineRule="exact"/>
                              <w:ind w:left="200"/>
                              <w:rPr>
                                <w:sz w:val="18"/>
                              </w:rPr>
                            </w:pPr>
                            <w:r>
                              <w:rPr>
                                <w:sz w:val="18"/>
                              </w:rPr>
                              <w:t>Statement No</w:t>
                            </w:r>
                          </w:p>
                        </w:tc>
                        <w:tc>
                          <w:tcPr>
                            <w:tcW w:w="2257" w:type="dxa"/>
                          </w:tcPr>
                          <w:p w14:paraId="491F4AA8" w14:textId="77777777" w:rsidR="00F723E7" w:rsidRDefault="00F723E7">
                            <w:pPr>
                              <w:pStyle w:val="TableParagraph"/>
                              <w:spacing w:line="183" w:lineRule="exact"/>
                              <w:ind w:left="1491"/>
                              <w:rPr>
                                <w:sz w:val="18"/>
                              </w:rPr>
                            </w:pPr>
                            <w:r>
                              <w:rPr>
                                <w:color w:val="4472C4"/>
                                <w:sz w:val="18"/>
                              </w:rPr>
                              <w:t>1</w:t>
                            </w:r>
                          </w:p>
                        </w:tc>
                      </w:tr>
                      <w:tr w:rsidR="00F723E7" w14:paraId="67622D61" w14:textId="77777777">
                        <w:trPr>
                          <w:trHeight w:val="267"/>
                        </w:trPr>
                        <w:tc>
                          <w:tcPr>
                            <w:tcW w:w="4962" w:type="dxa"/>
                            <w:gridSpan w:val="2"/>
                          </w:tcPr>
                          <w:p w14:paraId="55382EA4" w14:textId="77777777" w:rsidR="00F723E7" w:rsidRDefault="00F723E7">
                            <w:pPr>
                              <w:pStyle w:val="TableParagraph"/>
                              <w:spacing w:before="4"/>
                              <w:ind w:left="200"/>
                              <w:rPr>
                                <w:sz w:val="18"/>
                              </w:rPr>
                            </w:pPr>
                            <w:r>
                              <w:rPr>
                                <w:sz w:val="18"/>
                              </w:rPr>
                              <w:t>for services provided in accordance with A/E Agreement dated</w:t>
                            </w:r>
                          </w:p>
                        </w:tc>
                      </w:tr>
                      <w:tr w:rsidR="00F723E7" w14:paraId="44725E58" w14:textId="77777777">
                        <w:trPr>
                          <w:trHeight w:val="226"/>
                        </w:trPr>
                        <w:tc>
                          <w:tcPr>
                            <w:tcW w:w="4962" w:type="dxa"/>
                            <w:gridSpan w:val="2"/>
                          </w:tcPr>
                          <w:p w14:paraId="3C73E058" w14:textId="77777777" w:rsidR="00F723E7" w:rsidRDefault="00F723E7">
                            <w:pPr>
                              <w:pStyle w:val="TableParagraph"/>
                              <w:spacing w:before="10" w:line="196" w:lineRule="exact"/>
                              <w:ind w:left="200"/>
                              <w:rPr>
                                <w:sz w:val="18"/>
                              </w:rPr>
                            </w:pPr>
                            <w:r>
                              <w:rPr>
                                <w:sz w:val="18"/>
                              </w:rPr>
                              <w:t>Professional Liability Insurance Policy expiration date:</w:t>
                            </w:r>
                          </w:p>
                        </w:tc>
                      </w:tr>
                    </w:tbl>
                    <w:p w14:paraId="729A2FA8" w14:textId="77777777" w:rsidR="00F723E7" w:rsidRDefault="00F723E7" w:rsidP="00790DAF">
                      <w:pPr>
                        <w:pStyle w:val="BodyText"/>
                      </w:pPr>
                    </w:p>
                  </w:txbxContent>
                </v:textbox>
                <w10:wrap anchorx="page"/>
              </v:shape>
            </w:pict>
          </mc:Fallback>
        </mc:AlternateContent>
      </w:r>
      <w:r w:rsidRPr="00113FD7">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5A4280FC" wp14:editId="445B2CAC">
                <wp:simplePos x="0" y="0"/>
                <wp:positionH relativeFrom="page">
                  <wp:posOffset>6701790</wp:posOffset>
                </wp:positionH>
                <wp:positionV relativeFrom="paragraph">
                  <wp:posOffset>63500</wp:posOffset>
                </wp:positionV>
                <wp:extent cx="690245" cy="447040"/>
                <wp:effectExtent l="0" t="0" r="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F723E7" w14:paraId="1D8E423D" w14:textId="77777777">
                              <w:trPr>
                                <w:trHeight w:val="220"/>
                              </w:trPr>
                              <w:tc>
                                <w:tcPr>
                                  <w:tcW w:w="1087" w:type="dxa"/>
                                </w:tcPr>
                                <w:p w14:paraId="001415A0" w14:textId="77777777" w:rsidR="00F723E7" w:rsidRDefault="00F723E7">
                                  <w:pPr>
                                    <w:pStyle w:val="TableParagraph"/>
                                    <w:spacing w:line="183" w:lineRule="exact"/>
                                    <w:ind w:left="200"/>
                                    <w:rPr>
                                      <w:sz w:val="18"/>
                                    </w:rPr>
                                  </w:pPr>
                                  <w:r>
                                    <w:rPr>
                                      <w:color w:val="4472C4"/>
                                      <w:sz w:val="18"/>
                                    </w:rPr>
                                    <w:t>1/2/2020</w:t>
                                  </w:r>
                                </w:p>
                              </w:tc>
                            </w:tr>
                            <w:tr w:rsidR="00F723E7" w14:paraId="2E1BC378" w14:textId="77777777">
                              <w:trPr>
                                <w:trHeight w:val="261"/>
                              </w:trPr>
                              <w:tc>
                                <w:tcPr>
                                  <w:tcW w:w="1087" w:type="dxa"/>
                                </w:tcPr>
                                <w:p w14:paraId="758FF0F4" w14:textId="77777777" w:rsidR="00F723E7" w:rsidRDefault="00F723E7">
                                  <w:pPr>
                                    <w:pStyle w:val="TableParagraph"/>
                                    <w:spacing w:before="4"/>
                                    <w:ind w:left="200"/>
                                    <w:rPr>
                                      <w:sz w:val="18"/>
                                    </w:rPr>
                                  </w:pPr>
                                  <w:r>
                                    <w:rPr>
                                      <w:color w:val="4472C4"/>
                                      <w:sz w:val="18"/>
                                    </w:rPr>
                                    <w:t>1/2/2020</w:t>
                                  </w:r>
                                </w:p>
                              </w:tc>
                            </w:tr>
                            <w:tr w:rsidR="00F723E7" w14:paraId="33CCA862" w14:textId="77777777">
                              <w:trPr>
                                <w:trHeight w:val="220"/>
                              </w:trPr>
                              <w:tc>
                                <w:tcPr>
                                  <w:tcW w:w="1087" w:type="dxa"/>
                                </w:tcPr>
                                <w:p w14:paraId="7A268BC3" w14:textId="77777777" w:rsidR="00F723E7" w:rsidRDefault="00F723E7">
                                  <w:pPr>
                                    <w:pStyle w:val="TableParagraph"/>
                                    <w:spacing w:before="4" w:line="196" w:lineRule="exact"/>
                                    <w:ind w:left="200"/>
                                    <w:rPr>
                                      <w:sz w:val="18"/>
                                    </w:rPr>
                                  </w:pPr>
                                  <w:r>
                                    <w:rPr>
                                      <w:color w:val="4472C4"/>
                                      <w:sz w:val="18"/>
                                    </w:rPr>
                                    <w:t>1/2/2020</w:t>
                                  </w:r>
                                </w:p>
                              </w:tc>
                            </w:tr>
                          </w:tbl>
                          <w:p w14:paraId="4D648AD9"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280FC" id="Text Box 11" o:spid="_x0000_s1027" type="#_x0000_t202" style="position:absolute;left:0;text-align:left;margin-left:527.7pt;margin-top:5pt;width:54.35pt;height:35.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F723E7" w14:paraId="1D8E423D" w14:textId="77777777">
                        <w:trPr>
                          <w:trHeight w:val="220"/>
                        </w:trPr>
                        <w:tc>
                          <w:tcPr>
                            <w:tcW w:w="1087" w:type="dxa"/>
                          </w:tcPr>
                          <w:p w14:paraId="001415A0" w14:textId="77777777" w:rsidR="00F723E7" w:rsidRDefault="00F723E7">
                            <w:pPr>
                              <w:pStyle w:val="TableParagraph"/>
                              <w:spacing w:line="183" w:lineRule="exact"/>
                              <w:ind w:left="200"/>
                              <w:rPr>
                                <w:sz w:val="18"/>
                              </w:rPr>
                            </w:pPr>
                            <w:r>
                              <w:rPr>
                                <w:color w:val="4472C4"/>
                                <w:sz w:val="18"/>
                              </w:rPr>
                              <w:t>1/2/2020</w:t>
                            </w:r>
                          </w:p>
                        </w:tc>
                      </w:tr>
                      <w:tr w:rsidR="00F723E7" w14:paraId="2E1BC378" w14:textId="77777777">
                        <w:trPr>
                          <w:trHeight w:val="261"/>
                        </w:trPr>
                        <w:tc>
                          <w:tcPr>
                            <w:tcW w:w="1087" w:type="dxa"/>
                          </w:tcPr>
                          <w:p w14:paraId="758FF0F4" w14:textId="77777777" w:rsidR="00F723E7" w:rsidRDefault="00F723E7">
                            <w:pPr>
                              <w:pStyle w:val="TableParagraph"/>
                              <w:spacing w:before="4"/>
                              <w:ind w:left="200"/>
                              <w:rPr>
                                <w:sz w:val="18"/>
                              </w:rPr>
                            </w:pPr>
                            <w:r>
                              <w:rPr>
                                <w:color w:val="4472C4"/>
                                <w:sz w:val="18"/>
                              </w:rPr>
                              <w:t>1/2/2020</w:t>
                            </w:r>
                          </w:p>
                        </w:tc>
                      </w:tr>
                      <w:tr w:rsidR="00F723E7" w14:paraId="33CCA862" w14:textId="77777777">
                        <w:trPr>
                          <w:trHeight w:val="220"/>
                        </w:trPr>
                        <w:tc>
                          <w:tcPr>
                            <w:tcW w:w="1087" w:type="dxa"/>
                          </w:tcPr>
                          <w:p w14:paraId="7A268BC3" w14:textId="77777777" w:rsidR="00F723E7" w:rsidRDefault="00F723E7">
                            <w:pPr>
                              <w:pStyle w:val="TableParagraph"/>
                              <w:spacing w:before="4" w:line="196" w:lineRule="exact"/>
                              <w:ind w:left="200"/>
                              <w:rPr>
                                <w:sz w:val="18"/>
                              </w:rPr>
                            </w:pPr>
                            <w:r>
                              <w:rPr>
                                <w:color w:val="4472C4"/>
                                <w:sz w:val="18"/>
                              </w:rPr>
                              <w:t>1/2/2020</w:t>
                            </w:r>
                          </w:p>
                        </w:tc>
                      </w:tr>
                    </w:tbl>
                    <w:p w14:paraId="4D648AD9" w14:textId="77777777" w:rsidR="00F723E7" w:rsidRDefault="00F723E7" w:rsidP="00790DAF">
                      <w:pPr>
                        <w:pStyle w:val="BodyText"/>
                      </w:pPr>
                    </w:p>
                  </w:txbxContent>
                </v:textbox>
                <w10:wrap anchorx="page"/>
              </v:shape>
            </w:pict>
          </mc:Fallback>
        </mc:AlternateContent>
      </w:r>
      <w:r w:rsidRPr="00113FD7">
        <w:rPr>
          <w:rFonts w:asciiTheme="minorHAnsi" w:hAnsiTheme="minorHAnsi" w:cstheme="minorHAnsi"/>
          <w:sz w:val="18"/>
          <w:szCs w:val="18"/>
        </w:rPr>
        <w:t>for the period ended</w:t>
      </w:r>
    </w:p>
    <w:p w14:paraId="53B3F49C" w14:textId="77777777" w:rsidR="00790DAF" w:rsidRDefault="00790DAF" w:rsidP="00790DAF">
      <w:pPr>
        <w:pStyle w:val="BodyText"/>
        <w:rPr>
          <w:sz w:val="20"/>
        </w:rPr>
      </w:pPr>
    </w:p>
    <w:p w14:paraId="39BBD55F" w14:textId="77777777" w:rsidR="00790DAF" w:rsidRDefault="00790DAF" w:rsidP="00790DAF">
      <w:pPr>
        <w:pStyle w:val="BodyText"/>
        <w:rPr>
          <w:sz w:val="20"/>
        </w:rPr>
      </w:pPr>
    </w:p>
    <w:p w14:paraId="75F56909" w14:textId="77777777" w:rsidR="00790DAF" w:rsidRDefault="00790DAF" w:rsidP="00790DAF">
      <w:pPr>
        <w:pStyle w:val="BodyText"/>
        <w:spacing w:before="6"/>
        <w:rPr>
          <w:sz w:val="26"/>
        </w:rPr>
      </w:pPr>
      <w:r>
        <w:rPr>
          <w:noProof/>
          <w:sz w:val="18"/>
        </w:rPr>
        <mc:AlternateContent>
          <mc:Choice Requires="wps">
            <w:drawing>
              <wp:anchor distT="0" distB="0" distL="0" distR="0" simplePos="0" relativeHeight="251661312" behindDoc="1" locked="0" layoutInCell="1" allowOverlap="1" wp14:anchorId="78CD9640" wp14:editId="020A184E">
                <wp:simplePos x="0" y="0"/>
                <wp:positionH relativeFrom="page">
                  <wp:posOffset>356870</wp:posOffset>
                </wp:positionH>
                <wp:positionV relativeFrom="paragraph">
                  <wp:posOffset>230505</wp:posOffset>
                </wp:positionV>
                <wp:extent cx="4312285" cy="944880"/>
                <wp:effectExtent l="4445" t="4445" r="0" b="317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94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F723E7" w14:paraId="7D497A7A" w14:textId="77777777">
                              <w:trPr>
                                <w:trHeight w:val="220"/>
                              </w:trPr>
                              <w:tc>
                                <w:tcPr>
                                  <w:tcW w:w="2852" w:type="dxa"/>
                                </w:tcPr>
                                <w:p w14:paraId="2945C538" w14:textId="77777777" w:rsidR="00F723E7" w:rsidRDefault="00F723E7">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F723E7" w:rsidRDefault="00F723E7">
                                  <w:pPr>
                                    <w:pStyle w:val="TableParagraph"/>
                                    <w:rPr>
                                      <w:rFonts w:ascii="Times New Roman"/>
                                      <w:sz w:val="14"/>
                                    </w:rPr>
                                  </w:pPr>
                                </w:p>
                              </w:tc>
                            </w:tr>
                            <w:tr w:rsidR="00F723E7" w14:paraId="3D66DEA2" w14:textId="77777777">
                              <w:trPr>
                                <w:trHeight w:val="261"/>
                              </w:trPr>
                              <w:tc>
                                <w:tcPr>
                                  <w:tcW w:w="6791" w:type="dxa"/>
                                  <w:gridSpan w:val="2"/>
                                </w:tcPr>
                                <w:p w14:paraId="06EC96EE" w14:textId="77777777" w:rsidR="00F723E7" w:rsidRDefault="00F723E7">
                                  <w:pPr>
                                    <w:pStyle w:val="TableParagraph"/>
                                    <w:spacing w:before="4"/>
                                    <w:ind w:left="200"/>
                                    <w:rPr>
                                      <w:sz w:val="18"/>
                                    </w:rPr>
                                  </w:pPr>
                                  <w:r>
                                    <w:rPr>
                                      <w:sz w:val="18"/>
                                    </w:rPr>
                                    <w:t>Construction Cost Limitation/Construction Contract Award Sum</w:t>
                                  </w:r>
                                </w:p>
                              </w:tc>
                            </w:tr>
                            <w:tr w:rsidR="00F723E7" w14:paraId="628E4E96" w14:textId="77777777">
                              <w:trPr>
                                <w:trHeight w:val="261"/>
                              </w:trPr>
                              <w:tc>
                                <w:tcPr>
                                  <w:tcW w:w="2852" w:type="dxa"/>
                                </w:tcPr>
                                <w:p w14:paraId="2E77D334" w14:textId="77777777" w:rsidR="00F723E7" w:rsidRDefault="00F723E7">
                                  <w:pPr>
                                    <w:pStyle w:val="TableParagraph"/>
                                    <w:rPr>
                                      <w:rFonts w:ascii="Times New Roman"/>
                                      <w:sz w:val="18"/>
                                    </w:rPr>
                                  </w:pPr>
                                </w:p>
                              </w:tc>
                              <w:tc>
                                <w:tcPr>
                                  <w:tcW w:w="3939" w:type="dxa"/>
                                </w:tcPr>
                                <w:p w14:paraId="45EE5060"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02C883F" w14:textId="77777777">
                              <w:trPr>
                                <w:trHeight w:val="255"/>
                              </w:trPr>
                              <w:tc>
                                <w:tcPr>
                                  <w:tcW w:w="2852" w:type="dxa"/>
                                </w:tcPr>
                                <w:p w14:paraId="0869B6EC" w14:textId="77777777" w:rsidR="00F723E7" w:rsidRDefault="00F723E7">
                                  <w:pPr>
                                    <w:pStyle w:val="TableParagraph"/>
                                    <w:rPr>
                                      <w:rFonts w:ascii="Times New Roman"/>
                                      <w:sz w:val="18"/>
                                    </w:rPr>
                                  </w:pPr>
                                </w:p>
                              </w:tc>
                              <w:tc>
                                <w:tcPr>
                                  <w:tcW w:w="3939" w:type="dxa"/>
                                </w:tcPr>
                                <w:p w14:paraId="5A9B3AD3"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E26F9FB" w14:textId="77777777">
                              <w:trPr>
                                <w:trHeight w:val="261"/>
                              </w:trPr>
                              <w:tc>
                                <w:tcPr>
                                  <w:tcW w:w="2852" w:type="dxa"/>
                                </w:tcPr>
                                <w:p w14:paraId="17739954" w14:textId="77777777" w:rsidR="00F723E7" w:rsidRDefault="00F723E7">
                                  <w:pPr>
                                    <w:pStyle w:val="TableParagraph"/>
                                    <w:rPr>
                                      <w:rFonts w:ascii="Times New Roman"/>
                                      <w:sz w:val="18"/>
                                    </w:rPr>
                                  </w:pPr>
                                </w:p>
                              </w:tc>
                              <w:tc>
                                <w:tcPr>
                                  <w:tcW w:w="3939" w:type="dxa"/>
                                </w:tcPr>
                                <w:p w14:paraId="48CDE715" w14:textId="77777777" w:rsidR="00F723E7" w:rsidRDefault="00F723E7">
                                  <w:pPr>
                                    <w:pStyle w:val="TableParagraph"/>
                                    <w:spacing w:line="218" w:lineRule="exact"/>
                                    <w:ind w:left="1344"/>
                                    <w:rPr>
                                      <w:b/>
                                      <w:sz w:val="18"/>
                                    </w:rPr>
                                  </w:pPr>
                                  <w:r>
                                    <w:rPr>
                                      <w:b/>
                                      <w:sz w:val="18"/>
                                    </w:rPr>
                                    <w:t>Adjusted CCL</w:t>
                                  </w:r>
                                </w:p>
                              </w:tc>
                            </w:tr>
                            <w:tr w:rsidR="00F723E7" w14:paraId="5FBA69EA" w14:textId="77777777">
                              <w:trPr>
                                <w:trHeight w:val="226"/>
                              </w:trPr>
                              <w:tc>
                                <w:tcPr>
                                  <w:tcW w:w="2852" w:type="dxa"/>
                                </w:tcPr>
                                <w:p w14:paraId="5850D47E" w14:textId="77777777" w:rsidR="00F723E7" w:rsidRDefault="00F723E7">
                                  <w:pPr>
                                    <w:pStyle w:val="TableParagraph"/>
                                    <w:spacing w:before="10" w:line="196" w:lineRule="exact"/>
                                    <w:ind w:left="200"/>
                                    <w:rPr>
                                      <w:sz w:val="18"/>
                                    </w:rPr>
                                  </w:pPr>
                                  <w:r>
                                    <w:rPr>
                                      <w:sz w:val="18"/>
                                    </w:rPr>
                                    <w:t>Compensation @:</w:t>
                                  </w:r>
                                </w:p>
                              </w:tc>
                              <w:tc>
                                <w:tcPr>
                                  <w:tcW w:w="3939" w:type="dxa"/>
                                </w:tcPr>
                                <w:p w14:paraId="2FF4DC76" w14:textId="77777777" w:rsidR="00F723E7" w:rsidRDefault="00F723E7">
                                  <w:pPr>
                                    <w:pStyle w:val="TableParagraph"/>
                                    <w:spacing w:before="10" w:line="196" w:lineRule="exact"/>
                                    <w:ind w:left="1343"/>
                                    <w:rPr>
                                      <w:b/>
                                      <w:sz w:val="18"/>
                                    </w:rPr>
                                  </w:pPr>
                                  <w:r>
                                    <w:rPr>
                                      <w:b/>
                                      <w:color w:val="4472C4"/>
                                      <w:sz w:val="18"/>
                                    </w:rPr>
                                    <w:t>6%</w:t>
                                  </w:r>
                                </w:p>
                              </w:tc>
                            </w:tr>
                          </w:tbl>
                          <w:p w14:paraId="0D7E280D"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D9640" id="Text Box 10" o:spid="_x0000_s1028" type="#_x0000_t202" style="position:absolute;margin-left:28.1pt;margin-top:18.15pt;width:339.55pt;height:74.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F723E7" w14:paraId="7D497A7A" w14:textId="77777777">
                        <w:trPr>
                          <w:trHeight w:val="220"/>
                        </w:trPr>
                        <w:tc>
                          <w:tcPr>
                            <w:tcW w:w="2852" w:type="dxa"/>
                          </w:tcPr>
                          <w:p w14:paraId="2945C538" w14:textId="77777777" w:rsidR="00F723E7" w:rsidRDefault="00F723E7">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F723E7" w:rsidRDefault="00F723E7">
                            <w:pPr>
                              <w:pStyle w:val="TableParagraph"/>
                              <w:rPr>
                                <w:rFonts w:ascii="Times New Roman"/>
                                <w:sz w:val="14"/>
                              </w:rPr>
                            </w:pPr>
                          </w:p>
                        </w:tc>
                      </w:tr>
                      <w:tr w:rsidR="00F723E7" w14:paraId="3D66DEA2" w14:textId="77777777">
                        <w:trPr>
                          <w:trHeight w:val="261"/>
                        </w:trPr>
                        <w:tc>
                          <w:tcPr>
                            <w:tcW w:w="6791" w:type="dxa"/>
                            <w:gridSpan w:val="2"/>
                          </w:tcPr>
                          <w:p w14:paraId="06EC96EE" w14:textId="77777777" w:rsidR="00F723E7" w:rsidRDefault="00F723E7">
                            <w:pPr>
                              <w:pStyle w:val="TableParagraph"/>
                              <w:spacing w:before="4"/>
                              <w:ind w:left="200"/>
                              <w:rPr>
                                <w:sz w:val="18"/>
                              </w:rPr>
                            </w:pPr>
                            <w:r>
                              <w:rPr>
                                <w:sz w:val="18"/>
                              </w:rPr>
                              <w:t>Construction Cost Limitation/Construction Contract Award Sum</w:t>
                            </w:r>
                          </w:p>
                        </w:tc>
                      </w:tr>
                      <w:tr w:rsidR="00F723E7" w14:paraId="628E4E96" w14:textId="77777777">
                        <w:trPr>
                          <w:trHeight w:val="261"/>
                        </w:trPr>
                        <w:tc>
                          <w:tcPr>
                            <w:tcW w:w="2852" w:type="dxa"/>
                          </w:tcPr>
                          <w:p w14:paraId="2E77D334" w14:textId="77777777" w:rsidR="00F723E7" w:rsidRDefault="00F723E7">
                            <w:pPr>
                              <w:pStyle w:val="TableParagraph"/>
                              <w:rPr>
                                <w:rFonts w:ascii="Times New Roman"/>
                                <w:sz w:val="18"/>
                              </w:rPr>
                            </w:pPr>
                          </w:p>
                        </w:tc>
                        <w:tc>
                          <w:tcPr>
                            <w:tcW w:w="3939" w:type="dxa"/>
                          </w:tcPr>
                          <w:p w14:paraId="45EE5060"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02C883F" w14:textId="77777777">
                        <w:trPr>
                          <w:trHeight w:val="255"/>
                        </w:trPr>
                        <w:tc>
                          <w:tcPr>
                            <w:tcW w:w="2852" w:type="dxa"/>
                          </w:tcPr>
                          <w:p w14:paraId="0869B6EC" w14:textId="77777777" w:rsidR="00F723E7" w:rsidRDefault="00F723E7">
                            <w:pPr>
                              <w:pStyle w:val="TableParagraph"/>
                              <w:rPr>
                                <w:rFonts w:ascii="Times New Roman"/>
                                <w:sz w:val="18"/>
                              </w:rPr>
                            </w:pPr>
                          </w:p>
                        </w:tc>
                        <w:tc>
                          <w:tcPr>
                            <w:tcW w:w="3939" w:type="dxa"/>
                          </w:tcPr>
                          <w:p w14:paraId="5A9B3AD3"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E26F9FB" w14:textId="77777777">
                        <w:trPr>
                          <w:trHeight w:val="261"/>
                        </w:trPr>
                        <w:tc>
                          <w:tcPr>
                            <w:tcW w:w="2852" w:type="dxa"/>
                          </w:tcPr>
                          <w:p w14:paraId="17739954" w14:textId="77777777" w:rsidR="00F723E7" w:rsidRDefault="00F723E7">
                            <w:pPr>
                              <w:pStyle w:val="TableParagraph"/>
                              <w:rPr>
                                <w:rFonts w:ascii="Times New Roman"/>
                                <w:sz w:val="18"/>
                              </w:rPr>
                            </w:pPr>
                          </w:p>
                        </w:tc>
                        <w:tc>
                          <w:tcPr>
                            <w:tcW w:w="3939" w:type="dxa"/>
                          </w:tcPr>
                          <w:p w14:paraId="48CDE715" w14:textId="77777777" w:rsidR="00F723E7" w:rsidRDefault="00F723E7">
                            <w:pPr>
                              <w:pStyle w:val="TableParagraph"/>
                              <w:spacing w:line="218" w:lineRule="exact"/>
                              <w:ind w:left="1344"/>
                              <w:rPr>
                                <w:b/>
                                <w:sz w:val="18"/>
                              </w:rPr>
                            </w:pPr>
                            <w:r>
                              <w:rPr>
                                <w:b/>
                                <w:sz w:val="18"/>
                              </w:rPr>
                              <w:t>Adjusted CCL</w:t>
                            </w:r>
                          </w:p>
                        </w:tc>
                      </w:tr>
                      <w:tr w:rsidR="00F723E7" w14:paraId="5FBA69EA" w14:textId="77777777">
                        <w:trPr>
                          <w:trHeight w:val="226"/>
                        </w:trPr>
                        <w:tc>
                          <w:tcPr>
                            <w:tcW w:w="2852" w:type="dxa"/>
                          </w:tcPr>
                          <w:p w14:paraId="5850D47E" w14:textId="77777777" w:rsidR="00F723E7" w:rsidRDefault="00F723E7">
                            <w:pPr>
                              <w:pStyle w:val="TableParagraph"/>
                              <w:spacing w:before="10" w:line="196" w:lineRule="exact"/>
                              <w:ind w:left="200"/>
                              <w:rPr>
                                <w:sz w:val="18"/>
                              </w:rPr>
                            </w:pPr>
                            <w:r>
                              <w:rPr>
                                <w:sz w:val="18"/>
                              </w:rPr>
                              <w:t>Compensation @:</w:t>
                            </w:r>
                          </w:p>
                        </w:tc>
                        <w:tc>
                          <w:tcPr>
                            <w:tcW w:w="3939" w:type="dxa"/>
                          </w:tcPr>
                          <w:p w14:paraId="2FF4DC76" w14:textId="77777777" w:rsidR="00F723E7" w:rsidRDefault="00F723E7">
                            <w:pPr>
                              <w:pStyle w:val="TableParagraph"/>
                              <w:spacing w:before="10" w:line="196" w:lineRule="exact"/>
                              <w:ind w:left="1343"/>
                              <w:rPr>
                                <w:b/>
                                <w:sz w:val="18"/>
                              </w:rPr>
                            </w:pPr>
                            <w:r>
                              <w:rPr>
                                <w:b/>
                                <w:color w:val="4472C4"/>
                                <w:sz w:val="18"/>
                              </w:rPr>
                              <w:t>6%</w:t>
                            </w:r>
                          </w:p>
                        </w:tc>
                      </w:tr>
                    </w:tbl>
                    <w:p w14:paraId="0D7E280D" w14:textId="77777777" w:rsidR="00F723E7" w:rsidRDefault="00F723E7" w:rsidP="00790DAF">
                      <w:pPr>
                        <w:pStyle w:val="BodyText"/>
                      </w:pPr>
                    </w:p>
                  </w:txbxContent>
                </v:textbox>
                <w10:wrap type="topAndBottom" anchorx="page"/>
              </v:shape>
            </w:pict>
          </mc:Fallback>
        </mc:AlternateContent>
      </w:r>
      <w:r>
        <w:rPr>
          <w:noProof/>
          <w:sz w:val="18"/>
        </w:rPr>
        <mc:AlternateContent>
          <mc:Choice Requires="wps">
            <w:drawing>
              <wp:anchor distT="0" distB="0" distL="0" distR="0" simplePos="0" relativeHeight="251662336" behindDoc="1" locked="0" layoutInCell="1" allowOverlap="1" wp14:anchorId="58530FF9" wp14:editId="0598A0AD">
                <wp:simplePos x="0" y="0"/>
                <wp:positionH relativeFrom="page">
                  <wp:posOffset>6379210</wp:posOffset>
                </wp:positionH>
                <wp:positionV relativeFrom="paragraph">
                  <wp:posOffset>396875</wp:posOffset>
                </wp:positionV>
                <wp:extent cx="919480" cy="80073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F723E7" w14:paraId="7B294454" w14:textId="77777777">
                              <w:trPr>
                                <w:trHeight w:val="220"/>
                              </w:trPr>
                              <w:tc>
                                <w:tcPr>
                                  <w:tcW w:w="1419" w:type="dxa"/>
                                </w:tcPr>
                                <w:p w14:paraId="3240CDF0" w14:textId="77777777" w:rsidR="00F723E7" w:rsidRDefault="00F723E7">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F723E7" w14:paraId="263867D5" w14:textId="77777777">
                              <w:trPr>
                                <w:trHeight w:val="261"/>
                              </w:trPr>
                              <w:tc>
                                <w:tcPr>
                                  <w:tcW w:w="1419" w:type="dxa"/>
                                </w:tcPr>
                                <w:p w14:paraId="792F4A0A" w14:textId="77777777" w:rsidR="00F723E7" w:rsidRDefault="00F723E7">
                                  <w:pPr>
                                    <w:pStyle w:val="TableParagraph"/>
                                    <w:tabs>
                                      <w:tab w:val="left" w:pos="347"/>
                                    </w:tabs>
                                    <w:spacing w:before="4"/>
                                    <w:ind w:left="52"/>
                                    <w:jc w:val="center"/>
                                    <w:rPr>
                                      <w:sz w:val="18"/>
                                    </w:rPr>
                                  </w:pPr>
                                  <w:r>
                                    <w:rPr>
                                      <w:color w:val="4472C4"/>
                                      <w:sz w:val="18"/>
                                    </w:rPr>
                                    <w:t>$</w:t>
                                  </w:r>
                                  <w:r>
                                    <w:rPr>
                                      <w:color w:val="4472C4"/>
                                      <w:sz w:val="18"/>
                                    </w:rPr>
                                    <w:tab/>
                                    <w:t>123,456,789</w:t>
                                  </w:r>
                                </w:p>
                              </w:tc>
                            </w:tr>
                            <w:tr w:rsidR="00F723E7" w14:paraId="1B025306" w14:textId="77777777">
                              <w:trPr>
                                <w:trHeight w:val="235"/>
                              </w:trPr>
                              <w:tc>
                                <w:tcPr>
                                  <w:tcW w:w="1419" w:type="dxa"/>
                                  <w:tcBorders>
                                    <w:bottom w:val="single" w:sz="8" w:space="0" w:color="000000"/>
                                  </w:tcBorders>
                                </w:tcPr>
                                <w:p w14:paraId="5CF41624" w14:textId="77777777" w:rsidR="00F723E7" w:rsidRDefault="00F723E7">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F723E7" w14:paraId="4F08E621" w14:textId="77777777">
                              <w:trPr>
                                <w:trHeight w:val="241"/>
                              </w:trPr>
                              <w:tc>
                                <w:tcPr>
                                  <w:tcW w:w="1419" w:type="dxa"/>
                                  <w:tcBorders>
                                    <w:top w:val="single" w:sz="8" w:space="0" w:color="000000"/>
                                    <w:bottom w:val="single" w:sz="8" w:space="0" w:color="000000"/>
                                  </w:tcBorders>
                                </w:tcPr>
                                <w:p w14:paraId="4337CEE4" w14:textId="77777777" w:rsidR="00F723E7" w:rsidRDefault="00F723E7">
                                  <w:pPr>
                                    <w:pStyle w:val="TableParagraph"/>
                                    <w:tabs>
                                      <w:tab w:val="left" w:pos="347"/>
                                    </w:tabs>
                                    <w:spacing w:line="218" w:lineRule="exact"/>
                                    <w:ind w:left="52"/>
                                    <w:jc w:val="center"/>
                                    <w:rPr>
                                      <w:b/>
                                      <w:sz w:val="18"/>
                                    </w:rPr>
                                  </w:pPr>
                                  <w:r>
                                    <w:rPr>
                                      <w:b/>
                                      <w:sz w:val="18"/>
                                    </w:rPr>
                                    <w:t>$</w:t>
                                  </w:r>
                                  <w:r>
                                    <w:rPr>
                                      <w:b/>
                                      <w:sz w:val="18"/>
                                    </w:rPr>
                                    <w:tab/>
                                    <w:t>246,913,578</w:t>
                                  </w:r>
                                </w:p>
                              </w:tc>
                            </w:tr>
                            <w:tr w:rsidR="00F723E7"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F723E7" w:rsidRDefault="00F723E7">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30FF9" id="Text Box 9" o:spid="_x0000_s1029" type="#_x0000_t202" style="position:absolute;margin-left:502.3pt;margin-top:31.25pt;width:72.4pt;height:63.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F723E7" w14:paraId="7B294454" w14:textId="77777777">
                        <w:trPr>
                          <w:trHeight w:val="220"/>
                        </w:trPr>
                        <w:tc>
                          <w:tcPr>
                            <w:tcW w:w="1419" w:type="dxa"/>
                          </w:tcPr>
                          <w:p w14:paraId="3240CDF0" w14:textId="77777777" w:rsidR="00F723E7" w:rsidRDefault="00F723E7">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F723E7" w14:paraId="263867D5" w14:textId="77777777">
                        <w:trPr>
                          <w:trHeight w:val="261"/>
                        </w:trPr>
                        <w:tc>
                          <w:tcPr>
                            <w:tcW w:w="1419" w:type="dxa"/>
                          </w:tcPr>
                          <w:p w14:paraId="792F4A0A" w14:textId="77777777" w:rsidR="00F723E7" w:rsidRDefault="00F723E7">
                            <w:pPr>
                              <w:pStyle w:val="TableParagraph"/>
                              <w:tabs>
                                <w:tab w:val="left" w:pos="347"/>
                              </w:tabs>
                              <w:spacing w:before="4"/>
                              <w:ind w:left="52"/>
                              <w:jc w:val="center"/>
                              <w:rPr>
                                <w:sz w:val="18"/>
                              </w:rPr>
                            </w:pPr>
                            <w:r>
                              <w:rPr>
                                <w:color w:val="4472C4"/>
                                <w:sz w:val="18"/>
                              </w:rPr>
                              <w:t>$</w:t>
                            </w:r>
                            <w:r>
                              <w:rPr>
                                <w:color w:val="4472C4"/>
                                <w:sz w:val="18"/>
                              </w:rPr>
                              <w:tab/>
                              <w:t>123,456,789</w:t>
                            </w:r>
                          </w:p>
                        </w:tc>
                      </w:tr>
                      <w:tr w:rsidR="00F723E7" w14:paraId="1B025306" w14:textId="77777777">
                        <w:trPr>
                          <w:trHeight w:val="235"/>
                        </w:trPr>
                        <w:tc>
                          <w:tcPr>
                            <w:tcW w:w="1419" w:type="dxa"/>
                            <w:tcBorders>
                              <w:bottom w:val="single" w:sz="8" w:space="0" w:color="000000"/>
                            </w:tcBorders>
                          </w:tcPr>
                          <w:p w14:paraId="5CF41624" w14:textId="77777777" w:rsidR="00F723E7" w:rsidRDefault="00F723E7">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F723E7" w14:paraId="4F08E621" w14:textId="77777777">
                        <w:trPr>
                          <w:trHeight w:val="241"/>
                        </w:trPr>
                        <w:tc>
                          <w:tcPr>
                            <w:tcW w:w="1419" w:type="dxa"/>
                            <w:tcBorders>
                              <w:top w:val="single" w:sz="8" w:space="0" w:color="000000"/>
                              <w:bottom w:val="single" w:sz="8" w:space="0" w:color="000000"/>
                            </w:tcBorders>
                          </w:tcPr>
                          <w:p w14:paraId="4337CEE4" w14:textId="77777777" w:rsidR="00F723E7" w:rsidRDefault="00F723E7">
                            <w:pPr>
                              <w:pStyle w:val="TableParagraph"/>
                              <w:tabs>
                                <w:tab w:val="left" w:pos="347"/>
                              </w:tabs>
                              <w:spacing w:line="218" w:lineRule="exact"/>
                              <w:ind w:left="52"/>
                              <w:jc w:val="center"/>
                              <w:rPr>
                                <w:b/>
                                <w:sz w:val="18"/>
                              </w:rPr>
                            </w:pPr>
                            <w:r>
                              <w:rPr>
                                <w:b/>
                                <w:sz w:val="18"/>
                              </w:rPr>
                              <w:t>$</w:t>
                            </w:r>
                            <w:r>
                              <w:rPr>
                                <w:b/>
                                <w:sz w:val="18"/>
                              </w:rPr>
                              <w:tab/>
                              <w:t>246,913,578</w:t>
                            </w:r>
                          </w:p>
                        </w:tc>
                      </w:tr>
                      <w:tr w:rsidR="00F723E7"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F723E7" w:rsidRDefault="00F723E7">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F723E7" w:rsidRDefault="00F723E7" w:rsidP="00790DAF">
                      <w:pPr>
                        <w:pStyle w:val="BodyText"/>
                      </w:pPr>
                    </w:p>
                  </w:txbxContent>
                </v:textbox>
                <w10:wrap type="topAndBottom" anchorx="page"/>
              </v:shape>
            </w:pict>
          </mc:Fallback>
        </mc:AlternateContent>
      </w:r>
    </w:p>
    <w:p w14:paraId="62CB8211" w14:textId="77777777" w:rsidR="00790DAF" w:rsidRDefault="00790DAF" w:rsidP="00790DAF">
      <w:pPr>
        <w:pStyle w:val="BodyText"/>
        <w:spacing w:before="1"/>
      </w:pPr>
    </w:p>
    <w:tbl>
      <w:tblPr>
        <w:tblW w:w="0" w:type="auto"/>
        <w:tblInd w:w="276" w:type="dxa"/>
        <w:tblLayout w:type="fixed"/>
        <w:tblCellMar>
          <w:left w:w="0" w:type="dxa"/>
          <w:right w:w="0" w:type="dxa"/>
        </w:tblCellMar>
        <w:tblLook w:val="01E0" w:firstRow="1" w:lastRow="1" w:firstColumn="1" w:lastColumn="1" w:noHBand="0" w:noVBand="0"/>
      </w:tblPr>
      <w:tblGrid>
        <w:gridCol w:w="3189"/>
        <w:gridCol w:w="1946"/>
        <w:gridCol w:w="1039"/>
        <w:gridCol w:w="930"/>
        <w:gridCol w:w="1148"/>
        <w:gridCol w:w="1114"/>
        <w:gridCol w:w="1384"/>
      </w:tblGrid>
      <w:tr w:rsidR="00790DAF" w14:paraId="3E4729BE" w14:textId="77777777" w:rsidTr="00790DAF">
        <w:trPr>
          <w:trHeight w:val="182"/>
        </w:trPr>
        <w:tc>
          <w:tcPr>
            <w:tcW w:w="3189" w:type="dxa"/>
            <w:tcBorders>
              <w:bottom w:val="single" w:sz="18" w:space="0" w:color="000000"/>
            </w:tcBorders>
          </w:tcPr>
          <w:p w14:paraId="3449B37F" w14:textId="77777777" w:rsidR="00790DAF" w:rsidRDefault="00790DAF" w:rsidP="00790DAF">
            <w:pPr>
              <w:pStyle w:val="TableParagraph"/>
              <w:spacing w:line="162" w:lineRule="exact"/>
              <w:ind w:left="33"/>
              <w:rPr>
                <w:sz w:val="18"/>
              </w:rPr>
            </w:pPr>
            <w:r>
              <w:rPr>
                <w:sz w:val="18"/>
              </w:rPr>
              <w:t>Services Performed to Date</w:t>
            </w:r>
          </w:p>
        </w:tc>
        <w:tc>
          <w:tcPr>
            <w:tcW w:w="1946" w:type="dxa"/>
            <w:tcBorders>
              <w:bottom w:val="single" w:sz="18" w:space="0" w:color="000000"/>
            </w:tcBorders>
          </w:tcPr>
          <w:p w14:paraId="0A77E981" w14:textId="77777777" w:rsidR="00790DAF" w:rsidRDefault="00790DAF" w:rsidP="00790DAF">
            <w:pPr>
              <w:pStyle w:val="TableParagraph"/>
              <w:rPr>
                <w:rFonts w:ascii="Times New Roman"/>
                <w:sz w:val="12"/>
              </w:rPr>
            </w:pPr>
          </w:p>
        </w:tc>
        <w:tc>
          <w:tcPr>
            <w:tcW w:w="1039" w:type="dxa"/>
            <w:tcBorders>
              <w:bottom w:val="single" w:sz="18" w:space="0" w:color="000000"/>
            </w:tcBorders>
          </w:tcPr>
          <w:p w14:paraId="3545AF96" w14:textId="77777777" w:rsidR="00790DAF" w:rsidRDefault="00790DAF" w:rsidP="00790DAF">
            <w:pPr>
              <w:pStyle w:val="TableParagraph"/>
              <w:rPr>
                <w:rFonts w:ascii="Times New Roman"/>
                <w:sz w:val="12"/>
              </w:rPr>
            </w:pPr>
          </w:p>
        </w:tc>
        <w:tc>
          <w:tcPr>
            <w:tcW w:w="930" w:type="dxa"/>
            <w:tcBorders>
              <w:bottom w:val="single" w:sz="18" w:space="0" w:color="000000"/>
            </w:tcBorders>
          </w:tcPr>
          <w:p w14:paraId="4D6DF066" w14:textId="77777777" w:rsidR="00790DAF" w:rsidRDefault="00790DAF" w:rsidP="00790DAF">
            <w:pPr>
              <w:pStyle w:val="TableParagraph"/>
              <w:rPr>
                <w:rFonts w:ascii="Times New Roman"/>
                <w:sz w:val="12"/>
              </w:rPr>
            </w:pPr>
          </w:p>
        </w:tc>
        <w:tc>
          <w:tcPr>
            <w:tcW w:w="1148" w:type="dxa"/>
            <w:tcBorders>
              <w:bottom w:val="single" w:sz="18" w:space="0" w:color="000000"/>
            </w:tcBorders>
          </w:tcPr>
          <w:p w14:paraId="0DAC49E8" w14:textId="77777777" w:rsidR="00790DAF" w:rsidRDefault="00790DAF" w:rsidP="00790DAF">
            <w:pPr>
              <w:pStyle w:val="TableParagraph"/>
              <w:rPr>
                <w:rFonts w:ascii="Times New Roman"/>
                <w:sz w:val="12"/>
              </w:rPr>
            </w:pPr>
          </w:p>
        </w:tc>
        <w:tc>
          <w:tcPr>
            <w:tcW w:w="1114" w:type="dxa"/>
            <w:tcBorders>
              <w:bottom w:val="single" w:sz="18" w:space="0" w:color="000000"/>
            </w:tcBorders>
          </w:tcPr>
          <w:p w14:paraId="259BFC62" w14:textId="77777777" w:rsidR="00790DAF" w:rsidRDefault="00790DAF" w:rsidP="00790DAF">
            <w:pPr>
              <w:pStyle w:val="TableParagraph"/>
              <w:rPr>
                <w:rFonts w:ascii="Times New Roman"/>
                <w:sz w:val="12"/>
              </w:rPr>
            </w:pPr>
          </w:p>
        </w:tc>
        <w:tc>
          <w:tcPr>
            <w:tcW w:w="1384" w:type="dxa"/>
            <w:tcBorders>
              <w:bottom w:val="single" w:sz="18" w:space="0" w:color="000000"/>
            </w:tcBorders>
          </w:tcPr>
          <w:p w14:paraId="6C2E10CB" w14:textId="77777777" w:rsidR="00790DAF" w:rsidRDefault="00790DAF" w:rsidP="00790DAF">
            <w:pPr>
              <w:pStyle w:val="TableParagraph"/>
              <w:rPr>
                <w:rFonts w:ascii="Times New Roman"/>
                <w:sz w:val="12"/>
              </w:rPr>
            </w:pPr>
          </w:p>
        </w:tc>
      </w:tr>
      <w:tr w:rsidR="00790DAF" w14:paraId="301F6687" w14:textId="77777777" w:rsidTr="00790DAF">
        <w:trPr>
          <w:trHeight w:val="418"/>
        </w:trPr>
        <w:tc>
          <w:tcPr>
            <w:tcW w:w="3189" w:type="dxa"/>
            <w:tcBorders>
              <w:top w:val="single" w:sz="18" w:space="0" w:color="000000"/>
              <w:bottom w:val="single" w:sz="18" w:space="0" w:color="000000"/>
            </w:tcBorders>
          </w:tcPr>
          <w:p w14:paraId="4B192A60" w14:textId="77777777" w:rsidR="00790DAF" w:rsidRDefault="00790DAF" w:rsidP="00790DAF">
            <w:pPr>
              <w:pStyle w:val="TableParagraph"/>
              <w:spacing w:line="206" w:lineRule="exact"/>
              <w:ind w:left="33"/>
              <w:rPr>
                <w:b/>
                <w:sz w:val="18"/>
              </w:rPr>
            </w:pPr>
            <w:r>
              <w:rPr>
                <w:b/>
                <w:sz w:val="18"/>
              </w:rPr>
              <w:t>Billing Phase</w:t>
            </w:r>
          </w:p>
        </w:tc>
        <w:tc>
          <w:tcPr>
            <w:tcW w:w="1946" w:type="dxa"/>
            <w:tcBorders>
              <w:top w:val="single" w:sz="18" w:space="0" w:color="000000"/>
              <w:bottom w:val="single" w:sz="18" w:space="0" w:color="000000"/>
            </w:tcBorders>
          </w:tcPr>
          <w:p w14:paraId="1F7B823D" w14:textId="77777777" w:rsidR="00790DAF" w:rsidRDefault="00790DAF" w:rsidP="00790DAF">
            <w:pPr>
              <w:pStyle w:val="TableParagraph"/>
              <w:spacing w:line="206" w:lineRule="exact"/>
              <w:ind w:left="1090"/>
              <w:rPr>
                <w:b/>
                <w:sz w:val="18"/>
              </w:rPr>
            </w:pPr>
            <w:r>
              <w:rPr>
                <w:b/>
                <w:sz w:val="18"/>
              </w:rPr>
              <w:t>Fee %</w:t>
            </w:r>
          </w:p>
        </w:tc>
        <w:tc>
          <w:tcPr>
            <w:tcW w:w="1039" w:type="dxa"/>
            <w:tcBorders>
              <w:top w:val="single" w:sz="18" w:space="0" w:color="000000"/>
              <w:bottom w:val="single" w:sz="18" w:space="0" w:color="000000"/>
            </w:tcBorders>
          </w:tcPr>
          <w:p w14:paraId="60401E13" w14:textId="77777777" w:rsidR="00790DAF" w:rsidRDefault="00790DAF" w:rsidP="00790DAF">
            <w:pPr>
              <w:pStyle w:val="TableParagraph"/>
              <w:spacing w:line="206" w:lineRule="exact"/>
              <w:ind w:left="308"/>
              <w:rPr>
                <w:b/>
                <w:sz w:val="18"/>
              </w:rPr>
            </w:pPr>
            <w:r>
              <w:rPr>
                <w:b/>
                <w:sz w:val="18"/>
              </w:rPr>
              <w:t>Fee</w:t>
            </w:r>
          </w:p>
        </w:tc>
        <w:tc>
          <w:tcPr>
            <w:tcW w:w="930" w:type="dxa"/>
            <w:tcBorders>
              <w:top w:val="single" w:sz="18" w:space="0" w:color="000000"/>
              <w:bottom w:val="single" w:sz="18" w:space="0" w:color="000000"/>
            </w:tcBorders>
          </w:tcPr>
          <w:p w14:paraId="16CE966C" w14:textId="77777777" w:rsidR="00790DAF" w:rsidRDefault="00790DAF" w:rsidP="00790DAF">
            <w:pPr>
              <w:pStyle w:val="TableParagraph"/>
              <w:spacing w:line="206" w:lineRule="exact"/>
              <w:ind w:left="26" w:right="138"/>
              <w:jc w:val="center"/>
              <w:rPr>
                <w:b/>
                <w:sz w:val="18"/>
              </w:rPr>
            </w:pPr>
            <w:r>
              <w:rPr>
                <w:b/>
                <w:sz w:val="18"/>
              </w:rPr>
              <w:t>Complete</w:t>
            </w:r>
          </w:p>
          <w:p w14:paraId="0E6D66B5" w14:textId="77777777" w:rsidR="00790DAF" w:rsidRDefault="00790DAF" w:rsidP="00790DAF">
            <w:pPr>
              <w:pStyle w:val="TableParagraph"/>
              <w:spacing w:before="18" w:line="174" w:lineRule="exact"/>
              <w:ind w:right="112"/>
              <w:jc w:val="center"/>
              <w:rPr>
                <w:b/>
                <w:sz w:val="18"/>
              </w:rPr>
            </w:pPr>
            <w:r>
              <w:rPr>
                <w:b/>
                <w:sz w:val="18"/>
              </w:rPr>
              <w:t>%</w:t>
            </w:r>
          </w:p>
        </w:tc>
        <w:tc>
          <w:tcPr>
            <w:tcW w:w="1148" w:type="dxa"/>
            <w:tcBorders>
              <w:top w:val="single" w:sz="18" w:space="0" w:color="000000"/>
              <w:bottom w:val="single" w:sz="18" w:space="0" w:color="000000"/>
            </w:tcBorders>
          </w:tcPr>
          <w:p w14:paraId="1609ED72" w14:textId="77777777" w:rsidR="00790DAF" w:rsidRDefault="00790DAF" w:rsidP="00790DAF">
            <w:pPr>
              <w:pStyle w:val="TableParagraph"/>
              <w:spacing w:line="206" w:lineRule="exact"/>
              <w:ind w:left="103" w:right="278"/>
              <w:jc w:val="center"/>
              <w:rPr>
                <w:b/>
                <w:sz w:val="18"/>
              </w:rPr>
            </w:pPr>
            <w:r>
              <w:rPr>
                <w:b/>
                <w:sz w:val="18"/>
              </w:rPr>
              <w:t>Earned to</w:t>
            </w:r>
          </w:p>
          <w:p w14:paraId="15E6F107" w14:textId="77777777" w:rsidR="00790DAF" w:rsidRDefault="00790DAF" w:rsidP="00790DAF">
            <w:pPr>
              <w:pStyle w:val="TableParagraph"/>
              <w:spacing w:before="18" w:line="174" w:lineRule="exact"/>
              <w:ind w:left="103" w:right="279"/>
              <w:jc w:val="center"/>
              <w:rPr>
                <w:b/>
                <w:sz w:val="18"/>
              </w:rPr>
            </w:pPr>
            <w:r>
              <w:rPr>
                <w:b/>
                <w:sz w:val="18"/>
              </w:rPr>
              <w:t>Date</w:t>
            </w:r>
          </w:p>
        </w:tc>
        <w:tc>
          <w:tcPr>
            <w:tcW w:w="1114" w:type="dxa"/>
            <w:tcBorders>
              <w:top w:val="single" w:sz="18" w:space="0" w:color="000000"/>
              <w:bottom w:val="single" w:sz="18" w:space="0" w:color="000000"/>
            </w:tcBorders>
          </w:tcPr>
          <w:p w14:paraId="57B95F60" w14:textId="77777777" w:rsidR="00790DAF" w:rsidRDefault="00790DAF" w:rsidP="00790DAF">
            <w:pPr>
              <w:pStyle w:val="TableParagraph"/>
              <w:spacing w:line="206" w:lineRule="exact"/>
              <w:ind w:left="87" w:right="209"/>
              <w:jc w:val="center"/>
              <w:rPr>
                <w:b/>
                <w:sz w:val="18"/>
              </w:rPr>
            </w:pPr>
            <w:r>
              <w:rPr>
                <w:b/>
                <w:sz w:val="18"/>
              </w:rPr>
              <w:t>Previously</w:t>
            </w:r>
          </w:p>
          <w:p w14:paraId="7D8CCACD" w14:textId="77777777" w:rsidR="00790DAF" w:rsidRDefault="00790DAF" w:rsidP="00790DAF">
            <w:pPr>
              <w:pStyle w:val="TableParagraph"/>
              <w:spacing w:before="18" w:line="174" w:lineRule="exact"/>
              <w:ind w:left="87" w:right="206"/>
              <w:jc w:val="center"/>
              <w:rPr>
                <w:b/>
                <w:sz w:val="18"/>
              </w:rPr>
            </w:pPr>
            <w:r>
              <w:rPr>
                <w:b/>
                <w:sz w:val="18"/>
              </w:rPr>
              <w:t>Billed</w:t>
            </w:r>
          </w:p>
        </w:tc>
        <w:tc>
          <w:tcPr>
            <w:tcW w:w="1384" w:type="dxa"/>
            <w:tcBorders>
              <w:top w:val="single" w:sz="18" w:space="0" w:color="000000"/>
              <w:bottom w:val="single" w:sz="18" w:space="0" w:color="000000"/>
            </w:tcBorders>
          </w:tcPr>
          <w:p w14:paraId="1D4D0E04" w14:textId="77777777" w:rsidR="00790DAF" w:rsidRDefault="00790DAF" w:rsidP="00790DAF">
            <w:pPr>
              <w:pStyle w:val="TableParagraph"/>
              <w:spacing w:line="206" w:lineRule="exact"/>
              <w:ind w:right="61"/>
              <w:jc w:val="right"/>
              <w:rPr>
                <w:b/>
                <w:sz w:val="18"/>
              </w:rPr>
            </w:pPr>
            <w:r>
              <w:rPr>
                <w:b/>
                <w:sz w:val="18"/>
              </w:rPr>
              <w:t>Net Amount Due</w:t>
            </w:r>
          </w:p>
        </w:tc>
      </w:tr>
      <w:tr w:rsidR="00790DAF" w14:paraId="51F6B62E" w14:textId="77777777" w:rsidTr="00790DAF">
        <w:trPr>
          <w:trHeight w:val="229"/>
        </w:trPr>
        <w:tc>
          <w:tcPr>
            <w:tcW w:w="3189" w:type="dxa"/>
            <w:tcBorders>
              <w:top w:val="single" w:sz="18" w:space="0" w:color="000000"/>
              <w:bottom w:val="single" w:sz="8" w:space="0" w:color="000000"/>
            </w:tcBorders>
          </w:tcPr>
          <w:p w14:paraId="3FAD0FED" w14:textId="77777777" w:rsidR="00790DAF" w:rsidRDefault="00790DAF" w:rsidP="00790DAF">
            <w:pPr>
              <w:pStyle w:val="TableParagraph"/>
              <w:spacing w:line="209" w:lineRule="exact"/>
              <w:ind w:left="33"/>
              <w:rPr>
                <w:sz w:val="18"/>
              </w:rPr>
            </w:pPr>
            <w:r>
              <w:rPr>
                <w:sz w:val="18"/>
              </w:rPr>
              <w:t>Schematic Design</w:t>
            </w:r>
          </w:p>
        </w:tc>
        <w:tc>
          <w:tcPr>
            <w:tcW w:w="1946" w:type="dxa"/>
            <w:tcBorders>
              <w:top w:val="single" w:sz="18" w:space="0" w:color="000000"/>
              <w:bottom w:val="single" w:sz="8" w:space="0" w:color="000000"/>
            </w:tcBorders>
          </w:tcPr>
          <w:p w14:paraId="6D48CA7E" w14:textId="77777777" w:rsidR="00790DAF" w:rsidRDefault="00790DAF" w:rsidP="00790DAF">
            <w:pPr>
              <w:pStyle w:val="TableParagraph"/>
              <w:spacing w:line="209" w:lineRule="exact"/>
              <w:ind w:right="168"/>
              <w:jc w:val="right"/>
              <w:rPr>
                <w:sz w:val="18"/>
              </w:rPr>
            </w:pPr>
            <w:r>
              <w:rPr>
                <w:sz w:val="18"/>
              </w:rPr>
              <w:t>25%</w:t>
            </w:r>
          </w:p>
        </w:tc>
        <w:tc>
          <w:tcPr>
            <w:tcW w:w="1039" w:type="dxa"/>
            <w:tcBorders>
              <w:top w:val="single" w:sz="18" w:space="0" w:color="000000"/>
              <w:bottom w:val="single" w:sz="8" w:space="0" w:color="000000"/>
            </w:tcBorders>
          </w:tcPr>
          <w:p w14:paraId="1C8D23FC" w14:textId="77777777" w:rsidR="00790DAF" w:rsidRDefault="00790DAF" w:rsidP="00790DAF">
            <w:pPr>
              <w:pStyle w:val="TableParagraph"/>
              <w:spacing w:line="209" w:lineRule="exact"/>
              <w:ind w:right="46"/>
              <w:jc w:val="right"/>
              <w:rPr>
                <w:sz w:val="18"/>
              </w:rPr>
            </w:pPr>
            <w:r>
              <w:rPr>
                <w:sz w:val="18"/>
              </w:rPr>
              <w:t>3,703,704</w:t>
            </w:r>
          </w:p>
        </w:tc>
        <w:tc>
          <w:tcPr>
            <w:tcW w:w="930" w:type="dxa"/>
            <w:tcBorders>
              <w:top w:val="single" w:sz="18" w:space="0" w:color="000000"/>
              <w:bottom w:val="single" w:sz="8" w:space="0" w:color="000000"/>
            </w:tcBorders>
          </w:tcPr>
          <w:p w14:paraId="6DAA36B6" w14:textId="77777777" w:rsidR="00790DAF" w:rsidRDefault="00790DAF" w:rsidP="00790DAF">
            <w:pPr>
              <w:pStyle w:val="TableParagraph"/>
              <w:spacing w:line="209" w:lineRule="exact"/>
              <w:ind w:right="123"/>
              <w:jc w:val="right"/>
              <w:rPr>
                <w:sz w:val="18"/>
              </w:rPr>
            </w:pPr>
            <w:r>
              <w:rPr>
                <w:color w:val="4472C4"/>
                <w:sz w:val="18"/>
              </w:rPr>
              <w:t>100%</w:t>
            </w:r>
          </w:p>
        </w:tc>
        <w:tc>
          <w:tcPr>
            <w:tcW w:w="1148" w:type="dxa"/>
            <w:tcBorders>
              <w:top w:val="single" w:sz="18" w:space="0" w:color="000000"/>
              <w:bottom w:val="single" w:sz="8" w:space="0" w:color="000000"/>
            </w:tcBorders>
          </w:tcPr>
          <w:p w14:paraId="3601DEDA" w14:textId="77777777" w:rsidR="00790DAF" w:rsidRDefault="00790DAF" w:rsidP="00790DAF">
            <w:pPr>
              <w:pStyle w:val="TableParagraph"/>
              <w:spacing w:line="209" w:lineRule="exact"/>
              <w:ind w:right="111"/>
              <w:jc w:val="right"/>
              <w:rPr>
                <w:sz w:val="18"/>
              </w:rPr>
            </w:pPr>
            <w:r>
              <w:rPr>
                <w:sz w:val="18"/>
              </w:rPr>
              <w:t>3,703,704</w:t>
            </w:r>
          </w:p>
        </w:tc>
        <w:tc>
          <w:tcPr>
            <w:tcW w:w="1114" w:type="dxa"/>
            <w:tcBorders>
              <w:top w:val="single" w:sz="18" w:space="0" w:color="000000"/>
              <w:bottom w:val="single" w:sz="8" w:space="0" w:color="000000"/>
            </w:tcBorders>
          </w:tcPr>
          <w:p w14:paraId="00CF190E" w14:textId="77777777" w:rsidR="00790DAF" w:rsidRDefault="00790DAF" w:rsidP="00790DAF">
            <w:pPr>
              <w:pStyle w:val="TableParagraph"/>
              <w:spacing w:line="209" w:lineRule="exact"/>
              <w:ind w:right="66"/>
              <w:jc w:val="right"/>
              <w:rPr>
                <w:sz w:val="18"/>
              </w:rPr>
            </w:pPr>
            <w:r>
              <w:rPr>
                <w:color w:val="4472C4"/>
                <w:sz w:val="18"/>
              </w:rPr>
              <w:t>2,000</w:t>
            </w:r>
          </w:p>
        </w:tc>
        <w:tc>
          <w:tcPr>
            <w:tcW w:w="1384" w:type="dxa"/>
            <w:tcBorders>
              <w:top w:val="single" w:sz="18" w:space="0" w:color="000000"/>
              <w:bottom w:val="single" w:sz="8" w:space="0" w:color="000000"/>
            </w:tcBorders>
          </w:tcPr>
          <w:p w14:paraId="2400E8FB" w14:textId="77777777" w:rsidR="00790DAF" w:rsidRDefault="00790DAF" w:rsidP="00790DAF">
            <w:pPr>
              <w:pStyle w:val="TableParagraph"/>
              <w:tabs>
                <w:tab w:val="left" w:pos="540"/>
              </w:tabs>
              <w:spacing w:line="209" w:lineRule="exact"/>
              <w:ind w:right="30"/>
              <w:jc w:val="right"/>
              <w:rPr>
                <w:sz w:val="18"/>
              </w:rPr>
            </w:pPr>
            <w:r>
              <w:rPr>
                <w:sz w:val="18"/>
              </w:rPr>
              <w:t>$</w:t>
            </w:r>
            <w:r>
              <w:rPr>
                <w:sz w:val="18"/>
              </w:rPr>
              <w:tab/>
              <w:t>3,701,704</w:t>
            </w:r>
          </w:p>
        </w:tc>
      </w:tr>
      <w:tr w:rsidR="00790DAF" w14:paraId="489A32D5" w14:textId="77777777" w:rsidTr="00790DAF">
        <w:trPr>
          <w:trHeight w:val="241"/>
        </w:trPr>
        <w:tc>
          <w:tcPr>
            <w:tcW w:w="3189" w:type="dxa"/>
            <w:tcBorders>
              <w:top w:val="single" w:sz="8" w:space="0" w:color="000000"/>
              <w:bottom w:val="single" w:sz="8" w:space="0" w:color="000000"/>
            </w:tcBorders>
          </w:tcPr>
          <w:p w14:paraId="00B7F59E" w14:textId="77777777" w:rsidR="00790DAF" w:rsidRDefault="00790DAF" w:rsidP="00790DAF">
            <w:pPr>
              <w:pStyle w:val="TableParagraph"/>
              <w:spacing w:before="10" w:line="211" w:lineRule="exact"/>
              <w:ind w:left="33"/>
              <w:rPr>
                <w:sz w:val="18"/>
              </w:rPr>
            </w:pPr>
            <w:r>
              <w:rPr>
                <w:sz w:val="18"/>
              </w:rPr>
              <w:t>Design Development</w:t>
            </w:r>
          </w:p>
        </w:tc>
        <w:tc>
          <w:tcPr>
            <w:tcW w:w="1946" w:type="dxa"/>
            <w:tcBorders>
              <w:top w:val="single" w:sz="8" w:space="0" w:color="000000"/>
              <w:bottom w:val="single" w:sz="8" w:space="0" w:color="000000"/>
            </w:tcBorders>
          </w:tcPr>
          <w:p w14:paraId="2C566399"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0937BD14"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A5D54BC" w14:textId="77777777" w:rsidR="00790DAF" w:rsidRDefault="00790DAF" w:rsidP="00790DAF">
            <w:pPr>
              <w:pStyle w:val="TableParagraph"/>
              <w:spacing w:before="10" w:line="211" w:lineRule="exact"/>
              <w:ind w:right="123"/>
              <w:jc w:val="right"/>
              <w:rPr>
                <w:sz w:val="18"/>
              </w:rPr>
            </w:pPr>
            <w:r>
              <w:rPr>
                <w:color w:val="4472C4"/>
                <w:sz w:val="18"/>
              </w:rPr>
              <w:t>50%</w:t>
            </w:r>
          </w:p>
        </w:tc>
        <w:tc>
          <w:tcPr>
            <w:tcW w:w="1148" w:type="dxa"/>
            <w:tcBorders>
              <w:top w:val="single" w:sz="8" w:space="0" w:color="000000"/>
              <w:bottom w:val="single" w:sz="8" w:space="0" w:color="000000"/>
            </w:tcBorders>
          </w:tcPr>
          <w:p w14:paraId="298895CA" w14:textId="77777777" w:rsidR="00790DAF" w:rsidRDefault="00790DAF" w:rsidP="00790DAF">
            <w:pPr>
              <w:pStyle w:val="TableParagraph"/>
              <w:spacing w:before="10" w:line="211" w:lineRule="exact"/>
              <w:ind w:right="111"/>
              <w:jc w:val="right"/>
              <w:rPr>
                <w:sz w:val="18"/>
              </w:rPr>
            </w:pPr>
            <w:r>
              <w:rPr>
                <w:sz w:val="18"/>
              </w:rPr>
              <w:t>1,851,852</w:t>
            </w:r>
          </w:p>
        </w:tc>
        <w:tc>
          <w:tcPr>
            <w:tcW w:w="1114" w:type="dxa"/>
            <w:tcBorders>
              <w:top w:val="single" w:sz="8" w:space="0" w:color="000000"/>
              <w:bottom w:val="single" w:sz="8" w:space="0" w:color="000000"/>
            </w:tcBorders>
          </w:tcPr>
          <w:p w14:paraId="77E72E50"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AE89B49"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1,849,852</w:t>
            </w:r>
          </w:p>
        </w:tc>
      </w:tr>
      <w:tr w:rsidR="00790DAF" w14:paraId="37C73778" w14:textId="77777777" w:rsidTr="00790DAF">
        <w:trPr>
          <w:trHeight w:val="241"/>
        </w:trPr>
        <w:tc>
          <w:tcPr>
            <w:tcW w:w="3189" w:type="dxa"/>
            <w:tcBorders>
              <w:top w:val="single" w:sz="8" w:space="0" w:color="000000"/>
              <w:bottom w:val="single" w:sz="8" w:space="0" w:color="000000"/>
            </w:tcBorders>
          </w:tcPr>
          <w:p w14:paraId="5E9D0432" w14:textId="77777777" w:rsidR="00790DAF" w:rsidRDefault="00790DAF" w:rsidP="00790DAF">
            <w:pPr>
              <w:pStyle w:val="TableParagraph"/>
              <w:spacing w:before="10" w:line="211" w:lineRule="exact"/>
              <w:ind w:left="33"/>
              <w:rPr>
                <w:sz w:val="18"/>
              </w:rPr>
            </w:pPr>
            <w:r>
              <w:rPr>
                <w:sz w:val="18"/>
              </w:rPr>
              <w:t>Construction Documents</w:t>
            </w:r>
          </w:p>
        </w:tc>
        <w:tc>
          <w:tcPr>
            <w:tcW w:w="1946" w:type="dxa"/>
            <w:tcBorders>
              <w:top w:val="single" w:sz="8" w:space="0" w:color="000000"/>
              <w:bottom w:val="single" w:sz="8" w:space="0" w:color="000000"/>
            </w:tcBorders>
          </w:tcPr>
          <w:p w14:paraId="48B6E4CE"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2B74893B"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0C16078"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059EB2BD" w14:textId="77777777" w:rsidR="00790DAF" w:rsidRDefault="00790DAF" w:rsidP="00790DAF">
            <w:pPr>
              <w:pStyle w:val="TableParagraph"/>
              <w:spacing w:before="10" w:line="211" w:lineRule="exact"/>
              <w:ind w:right="111"/>
              <w:jc w:val="right"/>
              <w:rPr>
                <w:sz w:val="18"/>
              </w:rPr>
            </w:pPr>
            <w:r>
              <w:rPr>
                <w:sz w:val="18"/>
              </w:rPr>
              <w:t>3,703,704</w:t>
            </w:r>
          </w:p>
        </w:tc>
        <w:tc>
          <w:tcPr>
            <w:tcW w:w="1114" w:type="dxa"/>
            <w:tcBorders>
              <w:top w:val="single" w:sz="8" w:space="0" w:color="000000"/>
              <w:bottom w:val="single" w:sz="8" w:space="0" w:color="000000"/>
            </w:tcBorders>
          </w:tcPr>
          <w:p w14:paraId="343BB9A7"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24E0FF6"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3,701,704</w:t>
            </w:r>
          </w:p>
        </w:tc>
      </w:tr>
      <w:tr w:rsidR="00790DAF" w14:paraId="14FE4728" w14:textId="77777777" w:rsidTr="00790DAF">
        <w:trPr>
          <w:trHeight w:val="241"/>
        </w:trPr>
        <w:tc>
          <w:tcPr>
            <w:tcW w:w="3189" w:type="dxa"/>
            <w:tcBorders>
              <w:top w:val="single" w:sz="8" w:space="0" w:color="000000"/>
              <w:bottom w:val="single" w:sz="8" w:space="0" w:color="000000"/>
            </w:tcBorders>
          </w:tcPr>
          <w:p w14:paraId="70A7CE08" w14:textId="77777777" w:rsidR="00790DAF" w:rsidRDefault="00790DAF" w:rsidP="00790DAF">
            <w:pPr>
              <w:pStyle w:val="TableParagraph"/>
              <w:spacing w:before="10" w:line="211" w:lineRule="exact"/>
              <w:ind w:left="33"/>
              <w:rPr>
                <w:sz w:val="18"/>
              </w:rPr>
            </w:pPr>
            <w:r>
              <w:rPr>
                <w:sz w:val="18"/>
              </w:rPr>
              <w:t>Bidding</w:t>
            </w:r>
          </w:p>
        </w:tc>
        <w:tc>
          <w:tcPr>
            <w:tcW w:w="1946" w:type="dxa"/>
            <w:tcBorders>
              <w:top w:val="single" w:sz="8" w:space="0" w:color="000000"/>
              <w:bottom w:val="single" w:sz="8" w:space="0" w:color="000000"/>
            </w:tcBorders>
          </w:tcPr>
          <w:p w14:paraId="70980822" w14:textId="77777777" w:rsidR="00790DAF" w:rsidRDefault="00790DAF" w:rsidP="00790DAF">
            <w:pPr>
              <w:pStyle w:val="TableParagraph"/>
              <w:spacing w:before="10" w:line="211" w:lineRule="exact"/>
              <w:ind w:right="168"/>
              <w:jc w:val="right"/>
              <w:rPr>
                <w:sz w:val="18"/>
              </w:rPr>
            </w:pPr>
            <w:r>
              <w:rPr>
                <w:sz w:val="18"/>
              </w:rPr>
              <w:t>5%</w:t>
            </w:r>
          </w:p>
        </w:tc>
        <w:tc>
          <w:tcPr>
            <w:tcW w:w="1039" w:type="dxa"/>
            <w:tcBorders>
              <w:top w:val="single" w:sz="8" w:space="0" w:color="000000"/>
              <w:bottom w:val="single" w:sz="8" w:space="0" w:color="000000"/>
            </w:tcBorders>
          </w:tcPr>
          <w:p w14:paraId="137CEAAE" w14:textId="77777777" w:rsidR="00790DAF" w:rsidRDefault="00790DAF" w:rsidP="00790DAF">
            <w:pPr>
              <w:pStyle w:val="TableParagraph"/>
              <w:spacing w:before="10" w:line="211" w:lineRule="exact"/>
              <w:ind w:right="46"/>
              <w:jc w:val="right"/>
              <w:rPr>
                <w:sz w:val="18"/>
              </w:rPr>
            </w:pPr>
            <w:r>
              <w:rPr>
                <w:sz w:val="18"/>
              </w:rPr>
              <w:t>740,741</w:t>
            </w:r>
          </w:p>
        </w:tc>
        <w:tc>
          <w:tcPr>
            <w:tcW w:w="930" w:type="dxa"/>
            <w:tcBorders>
              <w:top w:val="single" w:sz="8" w:space="0" w:color="000000"/>
              <w:bottom w:val="single" w:sz="8" w:space="0" w:color="000000"/>
            </w:tcBorders>
          </w:tcPr>
          <w:p w14:paraId="3A43BF19"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5406EA2A" w14:textId="77777777" w:rsidR="00790DAF" w:rsidRDefault="00790DAF" w:rsidP="00790DAF">
            <w:pPr>
              <w:pStyle w:val="TableParagraph"/>
              <w:spacing w:before="10" w:line="211" w:lineRule="exact"/>
              <w:ind w:right="111"/>
              <w:jc w:val="right"/>
              <w:rPr>
                <w:sz w:val="18"/>
              </w:rPr>
            </w:pPr>
            <w:r>
              <w:rPr>
                <w:sz w:val="18"/>
              </w:rPr>
              <w:t>740,741</w:t>
            </w:r>
          </w:p>
        </w:tc>
        <w:tc>
          <w:tcPr>
            <w:tcW w:w="1114" w:type="dxa"/>
            <w:tcBorders>
              <w:top w:val="single" w:sz="8" w:space="0" w:color="000000"/>
              <w:bottom w:val="single" w:sz="8" w:space="0" w:color="000000"/>
            </w:tcBorders>
          </w:tcPr>
          <w:p w14:paraId="28521D0F"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1318D15" w14:textId="77777777" w:rsidR="00790DAF" w:rsidRDefault="00790DAF" w:rsidP="00790DAF">
            <w:pPr>
              <w:pStyle w:val="TableParagraph"/>
              <w:tabs>
                <w:tab w:val="left" w:pos="663"/>
              </w:tabs>
              <w:spacing w:before="10" w:line="211" w:lineRule="exact"/>
              <w:ind w:right="30"/>
              <w:jc w:val="right"/>
              <w:rPr>
                <w:sz w:val="18"/>
              </w:rPr>
            </w:pPr>
            <w:r>
              <w:rPr>
                <w:sz w:val="18"/>
              </w:rPr>
              <w:t>$</w:t>
            </w:r>
            <w:r>
              <w:rPr>
                <w:sz w:val="18"/>
              </w:rPr>
              <w:tab/>
              <w:t>738,741</w:t>
            </w:r>
          </w:p>
        </w:tc>
      </w:tr>
      <w:tr w:rsidR="00790DAF" w14:paraId="54DE4B68" w14:textId="77777777" w:rsidTr="00790DAF">
        <w:trPr>
          <w:trHeight w:val="229"/>
        </w:trPr>
        <w:tc>
          <w:tcPr>
            <w:tcW w:w="3189" w:type="dxa"/>
            <w:tcBorders>
              <w:top w:val="single" w:sz="8" w:space="0" w:color="000000"/>
              <w:bottom w:val="single" w:sz="18" w:space="0" w:color="000000"/>
            </w:tcBorders>
          </w:tcPr>
          <w:p w14:paraId="79FC8BFD" w14:textId="77777777" w:rsidR="00790DAF" w:rsidRDefault="00790DAF" w:rsidP="00790DAF">
            <w:pPr>
              <w:pStyle w:val="TableParagraph"/>
              <w:spacing w:before="10" w:line="198" w:lineRule="exact"/>
              <w:ind w:left="33"/>
              <w:rPr>
                <w:sz w:val="18"/>
              </w:rPr>
            </w:pPr>
            <w:r>
              <w:rPr>
                <w:sz w:val="18"/>
              </w:rPr>
              <w:t>Construction Administration</w:t>
            </w:r>
          </w:p>
        </w:tc>
        <w:tc>
          <w:tcPr>
            <w:tcW w:w="1946" w:type="dxa"/>
            <w:tcBorders>
              <w:top w:val="single" w:sz="8" w:space="0" w:color="000000"/>
              <w:bottom w:val="single" w:sz="18" w:space="0" w:color="000000"/>
            </w:tcBorders>
          </w:tcPr>
          <w:p w14:paraId="68936D88" w14:textId="77777777" w:rsidR="00790DAF" w:rsidRDefault="00790DAF" w:rsidP="00790DAF">
            <w:pPr>
              <w:pStyle w:val="TableParagraph"/>
              <w:spacing w:before="10" w:line="198" w:lineRule="exact"/>
              <w:ind w:right="168"/>
              <w:jc w:val="right"/>
              <w:rPr>
                <w:sz w:val="18"/>
              </w:rPr>
            </w:pPr>
            <w:r>
              <w:rPr>
                <w:sz w:val="18"/>
              </w:rPr>
              <w:t>20%</w:t>
            </w:r>
          </w:p>
        </w:tc>
        <w:tc>
          <w:tcPr>
            <w:tcW w:w="1039" w:type="dxa"/>
            <w:tcBorders>
              <w:top w:val="single" w:sz="8" w:space="0" w:color="000000"/>
              <w:bottom w:val="single" w:sz="18" w:space="0" w:color="000000"/>
            </w:tcBorders>
          </w:tcPr>
          <w:p w14:paraId="7ADDE7B9" w14:textId="77777777" w:rsidR="00790DAF" w:rsidRDefault="00790DAF" w:rsidP="00790DAF">
            <w:pPr>
              <w:pStyle w:val="TableParagraph"/>
              <w:spacing w:before="10" w:line="198" w:lineRule="exact"/>
              <w:ind w:right="46"/>
              <w:jc w:val="right"/>
              <w:rPr>
                <w:sz w:val="18"/>
              </w:rPr>
            </w:pPr>
            <w:r>
              <w:rPr>
                <w:sz w:val="18"/>
              </w:rPr>
              <w:t>2,962,963</w:t>
            </w:r>
          </w:p>
        </w:tc>
        <w:tc>
          <w:tcPr>
            <w:tcW w:w="930" w:type="dxa"/>
            <w:tcBorders>
              <w:top w:val="single" w:sz="8" w:space="0" w:color="000000"/>
              <w:bottom w:val="single" w:sz="18" w:space="0" w:color="000000"/>
            </w:tcBorders>
          </w:tcPr>
          <w:p w14:paraId="2E0FA4EF" w14:textId="77777777" w:rsidR="00790DAF" w:rsidRDefault="00790DAF" w:rsidP="00790DAF">
            <w:pPr>
              <w:pStyle w:val="TableParagraph"/>
              <w:spacing w:before="10" w:line="198" w:lineRule="exact"/>
              <w:ind w:right="123"/>
              <w:jc w:val="right"/>
              <w:rPr>
                <w:sz w:val="18"/>
              </w:rPr>
            </w:pPr>
            <w:r>
              <w:rPr>
                <w:color w:val="4472C4"/>
                <w:sz w:val="18"/>
              </w:rPr>
              <w:t>100%</w:t>
            </w:r>
          </w:p>
        </w:tc>
        <w:tc>
          <w:tcPr>
            <w:tcW w:w="1148" w:type="dxa"/>
            <w:tcBorders>
              <w:top w:val="single" w:sz="8" w:space="0" w:color="000000"/>
              <w:bottom w:val="single" w:sz="18" w:space="0" w:color="000000"/>
            </w:tcBorders>
          </w:tcPr>
          <w:p w14:paraId="29374110" w14:textId="77777777" w:rsidR="00790DAF" w:rsidRDefault="00790DAF" w:rsidP="00790DAF">
            <w:pPr>
              <w:pStyle w:val="TableParagraph"/>
              <w:spacing w:before="10" w:line="198" w:lineRule="exact"/>
              <w:ind w:right="111"/>
              <w:jc w:val="right"/>
              <w:rPr>
                <w:sz w:val="18"/>
              </w:rPr>
            </w:pPr>
            <w:r>
              <w:rPr>
                <w:sz w:val="18"/>
              </w:rPr>
              <w:t>2,962,963</w:t>
            </w:r>
          </w:p>
        </w:tc>
        <w:tc>
          <w:tcPr>
            <w:tcW w:w="1114" w:type="dxa"/>
            <w:tcBorders>
              <w:top w:val="single" w:sz="8" w:space="0" w:color="000000"/>
              <w:bottom w:val="single" w:sz="18" w:space="0" w:color="000000"/>
            </w:tcBorders>
          </w:tcPr>
          <w:p w14:paraId="47C7CD4B" w14:textId="77777777" w:rsidR="00790DAF" w:rsidRDefault="00790DAF" w:rsidP="00790DAF">
            <w:pPr>
              <w:pStyle w:val="TableParagraph"/>
              <w:spacing w:before="10" w:line="198" w:lineRule="exact"/>
              <w:ind w:right="66"/>
              <w:jc w:val="right"/>
              <w:rPr>
                <w:sz w:val="18"/>
              </w:rPr>
            </w:pPr>
            <w:r>
              <w:rPr>
                <w:color w:val="4472C4"/>
                <w:sz w:val="18"/>
              </w:rPr>
              <w:t>2,000</w:t>
            </w:r>
          </w:p>
        </w:tc>
        <w:tc>
          <w:tcPr>
            <w:tcW w:w="1384" w:type="dxa"/>
            <w:tcBorders>
              <w:top w:val="single" w:sz="8" w:space="0" w:color="000000"/>
              <w:bottom w:val="single" w:sz="18" w:space="0" w:color="000000"/>
            </w:tcBorders>
          </w:tcPr>
          <w:p w14:paraId="571B7EDA" w14:textId="77777777" w:rsidR="00790DAF" w:rsidRDefault="00790DAF" w:rsidP="00790DAF">
            <w:pPr>
              <w:pStyle w:val="TableParagraph"/>
              <w:tabs>
                <w:tab w:val="left" w:pos="540"/>
              </w:tabs>
              <w:spacing w:before="10" w:line="198" w:lineRule="exact"/>
              <w:ind w:right="30"/>
              <w:jc w:val="right"/>
              <w:rPr>
                <w:sz w:val="18"/>
              </w:rPr>
            </w:pPr>
            <w:r>
              <w:rPr>
                <w:sz w:val="18"/>
              </w:rPr>
              <w:t>$</w:t>
            </w:r>
            <w:r>
              <w:rPr>
                <w:sz w:val="18"/>
              </w:rPr>
              <w:tab/>
              <w:t>2,960,963</w:t>
            </w:r>
          </w:p>
        </w:tc>
      </w:tr>
      <w:tr w:rsidR="00790DAF" w14:paraId="1B7E304B" w14:textId="77777777" w:rsidTr="00790DAF">
        <w:trPr>
          <w:trHeight w:val="216"/>
        </w:trPr>
        <w:tc>
          <w:tcPr>
            <w:tcW w:w="3189" w:type="dxa"/>
            <w:tcBorders>
              <w:top w:val="single" w:sz="18" w:space="0" w:color="000000"/>
              <w:bottom w:val="single" w:sz="18" w:space="0" w:color="000000"/>
            </w:tcBorders>
          </w:tcPr>
          <w:p w14:paraId="6EFFC94B" w14:textId="77777777" w:rsidR="00790DAF" w:rsidRDefault="00790DAF" w:rsidP="00790DAF">
            <w:pPr>
              <w:pStyle w:val="TableParagraph"/>
              <w:spacing w:line="197" w:lineRule="exact"/>
              <w:ind w:left="33"/>
              <w:rPr>
                <w:b/>
                <w:sz w:val="18"/>
              </w:rPr>
            </w:pPr>
            <w:r>
              <w:rPr>
                <w:b/>
                <w:sz w:val="18"/>
              </w:rPr>
              <w:t>TOTAL BASIC SERVICES</w:t>
            </w:r>
          </w:p>
        </w:tc>
        <w:tc>
          <w:tcPr>
            <w:tcW w:w="1946" w:type="dxa"/>
            <w:tcBorders>
              <w:top w:val="single" w:sz="18" w:space="0" w:color="000000"/>
              <w:bottom w:val="single" w:sz="18" w:space="0" w:color="000000"/>
            </w:tcBorders>
          </w:tcPr>
          <w:p w14:paraId="65DA2D64" w14:textId="77777777" w:rsidR="00790DAF" w:rsidRDefault="00790DAF" w:rsidP="00790DAF">
            <w:pPr>
              <w:pStyle w:val="TableParagraph"/>
              <w:spacing w:line="197" w:lineRule="exact"/>
              <w:ind w:right="167"/>
              <w:jc w:val="right"/>
              <w:rPr>
                <w:b/>
                <w:sz w:val="18"/>
              </w:rPr>
            </w:pPr>
            <w:r>
              <w:rPr>
                <w:b/>
                <w:sz w:val="18"/>
              </w:rPr>
              <w:t>100%</w:t>
            </w:r>
          </w:p>
        </w:tc>
        <w:tc>
          <w:tcPr>
            <w:tcW w:w="1039" w:type="dxa"/>
            <w:tcBorders>
              <w:top w:val="single" w:sz="18" w:space="0" w:color="000000"/>
              <w:bottom w:val="single" w:sz="18" w:space="0" w:color="000000"/>
            </w:tcBorders>
          </w:tcPr>
          <w:p w14:paraId="7E0C4BF0" w14:textId="77777777" w:rsidR="00790DAF" w:rsidRDefault="00790DAF" w:rsidP="00790DAF">
            <w:pPr>
              <w:pStyle w:val="TableParagraph"/>
              <w:spacing w:line="197" w:lineRule="exact"/>
              <w:ind w:right="46"/>
              <w:jc w:val="right"/>
              <w:rPr>
                <w:b/>
                <w:sz w:val="18"/>
              </w:rPr>
            </w:pPr>
            <w:r>
              <w:rPr>
                <w:b/>
                <w:sz w:val="18"/>
              </w:rPr>
              <w:t>14,814,815</w:t>
            </w:r>
          </w:p>
        </w:tc>
        <w:tc>
          <w:tcPr>
            <w:tcW w:w="930" w:type="dxa"/>
            <w:tcBorders>
              <w:top w:val="single" w:sz="18" w:space="0" w:color="000000"/>
              <w:bottom w:val="single" w:sz="18" w:space="0" w:color="000000"/>
            </w:tcBorders>
          </w:tcPr>
          <w:p w14:paraId="38CA24A2" w14:textId="77777777" w:rsidR="00790DAF" w:rsidRDefault="00790DAF" w:rsidP="00790DAF">
            <w:pPr>
              <w:pStyle w:val="TableParagraph"/>
              <w:spacing w:line="197" w:lineRule="exact"/>
              <w:ind w:right="123"/>
              <w:jc w:val="right"/>
              <w:rPr>
                <w:b/>
                <w:sz w:val="18"/>
              </w:rPr>
            </w:pPr>
            <w:r>
              <w:rPr>
                <w:b/>
                <w:sz w:val="18"/>
              </w:rPr>
              <w:t>88%</w:t>
            </w:r>
          </w:p>
        </w:tc>
        <w:tc>
          <w:tcPr>
            <w:tcW w:w="1148" w:type="dxa"/>
            <w:tcBorders>
              <w:top w:val="single" w:sz="18" w:space="0" w:color="000000"/>
              <w:bottom w:val="single" w:sz="18" w:space="0" w:color="000000"/>
            </w:tcBorders>
          </w:tcPr>
          <w:p w14:paraId="3DEC2ACD" w14:textId="77777777" w:rsidR="00790DAF" w:rsidRDefault="00790DAF" w:rsidP="00790DAF">
            <w:pPr>
              <w:pStyle w:val="TableParagraph"/>
              <w:spacing w:line="197" w:lineRule="exact"/>
              <w:ind w:right="111"/>
              <w:jc w:val="right"/>
              <w:rPr>
                <w:b/>
                <w:sz w:val="18"/>
              </w:rPr>
            </w:pPr>
            <w:r>
              <w:rPr>
                <w:b/>
                <w:sz w:val="18"/>
              </w:rPr>
              <w:t>12,962,963</w:t>
            </w:r>
          </w:p>
        </w:tc>
        <w:tc>
          <w:tcPr>
            <w:tcW w:w="1114" w:type="dxa"/>
            <w:tcBorders>
              <w:top w:val="single" w:sz="18" w:space="0" w:color="000000"/>
              <w:bottom w:val="single" w:sz="18" w:space="0" w:color="000000"/>
            </w:tcBorders>
          </w:tcPr>
          <w:p w14:paraId="2832CD0C" w14:textId="77777777" w:rsidR="00790DAF" w:rsidRDefault="00790DAF" w:rsidP="00790DAF">
            <w:pPr>
              <w:pStyle w:val="TableParagraph"/>
              <w:spacing w:line="197" w:lineRule="exact"/>
              <w:ind w:right="66"/>
              <w:jc w:val="right"/>
              <w:rPr>
                <w:b/>
                <w:sz w:val="18"/>
              </w:rPr>
            </w:pPr>
            <w:r>
              <w:rPr>
                <w:b/>
                <w:sz w:val="18"/>
              </w:rPr>
              <w:t>10,000</w:t>
            </w:r>
          </w:p>
        </w:tc>
        <w:tc>
          <w:tcPr>
            <w:tcW w:w="1384" w:type="dxa"/>
            <w:tcBorders>
              <w:top w:val="single" w:sz="18" w:space="0" w:color="000000"/>
              <w:bottom w:val="single" w:sz="18" w:space="0" w:color="000000"/>
            </w:tcBorders>
          </w:tcPr>
          <w:p w14:paraId="3FF0FF47" w14:textId="77777777" w:rsidR="00790DAF" w:rsidRDefault="00790DAF" w:rsidP="00790DAF">
            <w:pPr>
              <w:pStyle w:val="TableParagraph"/>
              <w:tabs>
                <w:tab w:val="left" w:pos="418"/>
              </w:tabs>
              <w:spacing w:line="197" w:lineRule="exact"/>
              <w:ind w:right="30"/>
              <w:jc w:val="right"/>
              <w:rPr>
                <w:b/>
                <w:sz w:val="18"/>
              </w:rPr>
            </w:pPr>
            <w:r>
              <w:rPr>
                <w:b/>
                <w:sz w:val="18"/>
              </w:rPr>
              <w:t>$</w:t>
            </w:r>
            <w:r>
              <w:rPr>
                <w:b/>
                <w:sz w:val="18"/>
              </w:rPr>
              <w:tab/>
            </w:r>
            <w:r>
              <w:rPr>
                <w:b/>
                <w:spacing w:val="-1"/>
                <w:sz w:val="18"/>
              </w:rPr>
              <w:t>12,952,963</w:t>
            </w:r>
          </w:p>
        </w:tc>
      </w:tr>
    </w:tbl>
    <w:p w14:paraId="530F7D7E" w14:textId="77777777" w:rsidR="00790DAF" w:rsidRDefault="00790DAF" w:rsidP="00790DAF">
      <w:pPr>
        <w:pStyle w:val="BodyText"/>
        <w:spacing w:before="6"/>
      </w:pPr>
    </w:p>
    <w:tbl>
      <w:tblPr>
        <w:tblW w:w="0" w:type="auto"/>
        <w:tblInd w:w="276" w:type="dxa"/>
        <w:tblLayout w:type="fixed"/>
        <w:tblCellMar>
          <w:left w:w="0" w:type="dxa"/>
          <w:right w:w="0" w:type="dxa"/>
        </w:tblCellMar>
        <w:tblLook w:val="01E0" w:firstRow="1" w:lastRow="1" w:firstColumn="1" w:lastColumn="1" w:noHBand="0" w:noVBand="0"/>
      </w:tblPr>
      <w:tblGrid>
        <w:gridCol w:w="3139"/>
        <w:gridCol w:w="1867"/>
        <w:gridCol w:w="1169"/>
        <w:gridCol w:w="930"/>
        <w:gridCol w:w="1148"/>
        <w:gridCol w:w="1114"/>
        <w:gridCol w:w="1384"/>
      </w:tblGrid>
      <w:tr w:rsidR="00790DAF" w14:paraId="36FC6324" w14:textId="77777777" w:rsidTr="00790DAF">
        <w:trPr>
          <w:trHeight w:val="220"/>
        </w:trPr>
        <w:tc>
          <w:tcPr>
            <w:tcW w:w="3139" w:type="dxa"/>
          </w:tcPr>
          <w:p w14:paraId="144E3939" w14:textId="77777777" w:rsidR="00790DAF" w:rsidRDefault="00790DAF" w:rsidP="00790DAF">
            <w:pPr>
              <w:pStyle w:val="TableParagraph"/>
              <w:tabs>
                <w:tab w:val="left" w:pos="463"/>
              </w:tabs>
              <w:spacing w:line="183" w:lineRule="exact"/>
              <w:ind w:left="33"/>
              <w:rPr>
                <w:b/>
                <w:sz w:val="18"/>
              </w:rPr>
            </w:pPr>
            <w:r>
              <w:rPr>
                <w:b/>
                <w:sz w:val="18"/>
              </w:rPr>
              <w:t>II.</w:t>
            </w:r>
            <w:r>
              <w:rPr>
                <w:b/>
                <w:sz w:val="18"/>
              </w:rPr>
              <w:tab/>
              <w:t>ADDITIONAL</w:t>
            </w:r>
            <w:r>
              <w:rPr>
                <w:b/>
                <w:spacing w:val="-1"/>
                <w:sz w:val="18"/>
              </w:rPr>
              <w:t xml:space="preserve"> </w:t>
            </w:r>
            <w:r>
              <w:rPr>
                <w:b/>
                <w:sz w:val="18"/>
              </w:rPr>
              <w:t>SERVICES</w:t>
            </w:r>
          </w:p>
        </w:tc>
        <w:tc>
          <w:tcPr>
            <w:tcW w:w="1867" w:type="dxa"/>
          </w:tcPr>
          <w:p w14:paraId="17F5E925" w14:textId="77777777" w:rsidR="00790DAF" w:rsidRDefault="00790DAF" w:rsidP="00790DAF">
            <w:pPr>
              <w:pStyle w:val="TableParagraph"/>
              <w:rPr>
                <w:rFonts w:ascii="Times New Roman"/>
                <w:sz w:val="14"/>
              </w:rPr>
            </w:pPr>
          </w:p>
        </w:tc>
        <w:tc>
          <w:tcPr>
            <w:tcW w:w="1169" w:type="dxa"/>
          </w:tcPr>
          <w:p w14:paraId="4FFDF513" w14:textId="77777777" w:rsidR="00790DAF" w:rsidRDefault="00790DAF" w:rsidP="00790DAF">
            <w:pPr>
              <w:pStyle w:val="TableParagraph"/>
              <w:rPr>
                <w:rFonts w:ascii="Times New Roman"/>
                <w:sz w:val="14"/>
              </w:rPr>
            </w:pPr>
          </w:p>
        </w:tc>
        <w:tc>
          <w:tcPr>
            <w:tcW w:w="930" w:type="dxa"/>
          </w:tcPr>
          <w:p w14:paraId="5CAFC26D" w14:textId="77777777" w:rsidR="00790DAF" w:rsidRDefault="00790DAF" w:rsidP="00790DAF">
            <w:pPr>
              <w:pStyle w:val="TableParagraph"/>
              <w:rPr>
                <w:rFonts w:ascii="Times New Roman"/>
                <w:sz w:val="14"/>
              </w:rPr>
            </w:pPr>
          </w:p>
        </w:tc>
        <w:tc>
          <w:tcPr>
            <w:tcW w:w="1148" w:type="dxa"/>
          </w:tcPr>
          <w:p w14:paraId="5DC2B859" w14:textId="77777777" w:rsidR="00790DAF" w:rsidRDefault="00790DAF" w:rsidP="00790DAF">
            <w:pPr>
              <w:pStyle w:val="TableParagraph"/>
              <w:rPr>
                <w:rFonts w:ascii="Times New Roman"/>
                <w:sz w:val="14"/>
              </w:rPr>
            </w:pPr>
          </w:p>
        </w:tc>
        <w:tc>
          <w:tcPr>
            <w:tcW w:w="1114" w:type="dxa"/>
          </w:tcPr>
          <w:p w14:paraId="122705A0" w14:textId="77777777" w:rsidR="00790DAF" w:rsidRDefault="00790DAF" w:rsidP="00790DAF">
            <w:pPr>
              <w:pStyle w:val="TableParagraph"/>
              <w:rPr>
                <w:rFonts w:ascii="Times New Roman"/>
                <w:sz w:val="14"/>
              </w:rPr>
            </w:pPr>
          </w:p>
        </w:tc>
        <w:tc>
          <w:tcPr>
            <w:tcW w:w="1384" w:type="dxa"/>
          </w:tcPr>
          <w:p w14:paraId="7E0F960D" w14:textId="77777777" w:rsidR="00790DAF" w:rsidRDefault="00790DAF" w:rsidP="00790DAF">
            <w:pPr>
              <w:pStyle w:val="TableParagraph"/>
              <w:rPr>
                <w:rFonts w:ascii="Times New Roman"/>
                <w:sz w:val="14"/>
              </w:rPr>
            </w:pPr>
          </w:p>
        </w:tc>
      </w:tr>
      <w:tr w:rsidR="00790DAF" w14:paraId="3861329F" w14:textId="77777777" w:rsidTr="00790DAF">
        <w:trPr>
          <w:trHeight w:val="222"/>
        </w:trPr>
        <w:tc>
          <w:tcPr>
            <w:tcW w:w="3139" w:type="dxa"/>
            <w:tcBorders>
              <w:bottom w:val="single" w:sz="18" w:space="0" w:color="000000"/>
            </w:tcBorders>
          </w:tcPr>
          <w:p w14:paraId="0B741DA5" w14:textId="77777777" w:rsidR="00790DAF" w:rsidRDefault="00790DAF" w:rsidP="00790DAF">
            <w:pPr>
              <w:pStyle w:val="TableParagraph"/>
              <w:spacing w:before="4" w:line="198" w:lineRule="exact"/>
              <w:ind w:left="33"/>
              <w:rPr>
                <w:sz w:val="18"/>
              </w:rPr>
            </w:pPr>
            <w:r>
              <w:rPr>
                <w:sz w:val="18"/>
              </w:rPr>
              <w:t>Services Performed to Date</w:t>
            </w:r>
          </w:p>
        </w:tc>
        <w:tc>
          <w:tcPr>
            <w:tcW w:w="1867" w:type="dxa"/>
            <w:tcBorders>
              <w:bottom w:val="single" w:sz="18" w:space="0" w:color="000000"/>
            </w:tcBorders>
          </w:tcPr>
          <w:p w14:paraId="00A1F3F3" w14:textId="77777777" w:rsidR="00790DAF" w:rsidRDefault="00790DAF" w:rsidP="00790DAF">
            <w:pPr>
              <w:pStyle w:val="TableParagraph"/>
              <w:rPr>
                <w:rFonts w:ascii="Times New Roman"/>
                <w:sz w:val="14"/>
              </w:rPr>
            </w:pPr>
          </w:p>
        </w:tc>
        <w:tc>
          <w:tcPr>
            <w:tcW w:w="1169" w:type="dxa"/>
            <w:tcBorders>
              <w:bottom w:val="single" w:sz="18" w:space="0" w:color="000000"/>
            </w:tcBorders>
          </w:tcPr>
          <w:p w14:paraId="60185CCF" w14:textId="77777777" w:rsidR="00790DAF" w:rsidRDefault="00790DAF" w:rsidP="00790DAF">
            <w:pPr>
              <w:pStyle w:val="TableParagraph"/>
              <w:rPr>
                <w:rFonts w:ascii="Times New Roman"/>
                <w:sz w:val="14"/>
              </w:rPr>
            </w:pPr>
          </w:p>
        </w:tc>
        <w:tc>
          <w:tcPr>
            <w:tcW w:w="930" w:type="dxa"/>
            <w:tcBorders>
              <w:bottom w:val="single" w:sz="18" w:space="0" w:color="000000"/>
            </w:tcBorders>
          </w:tcPr>
          <w:p w14:paraId="21AD5F7F" w14:textId="77777777" w:rsidR="00790DAF" w:rsidRDefault="00790DAF" w:rsidP="00790DAF">
            <w:pPr>
              <w:pStyle w:val="TableParagraph"/>
              <w:rPr>
                <w:rFonts w:ascii="Times New Roman"/>
                <w:sz w:val="14"/>
              </w:rPr>
            </w:pPr>
          </w:p>
        </w:tc>
        <w:tc>
          <w:tcPr>
            <w:tcW w:w="1148" w:type="dxa"/>
            <w:tcBorders>
              <w:bottom w:val="single" w:sz="18" w:space="0" w:color="000000"/>
            </w:tcBorders>
          </w:tcPr>
          <w:p w14:paraId="13355877" w14:textId="77777777" w:rsidR="00790DAF" w:rsidRDefault="00790DAF" w:rsidP="00790DAF">
            <w:pPr>
              <w:pStyle w:val="TableParagraph"/>
              <w:rPr>
                <w:rFonts w:ascii="Times New Roman"/>
                <w:sz w:val="14"/>
              </w:rPr>
            </w:pPr>
          </w:p>
        </w:tc>
        <w:tc>
          <w:tcPr>
            <w:tcW w:w="1114" w:type="dxa"/>
            <w:tcBorders>
              <w:bottom w:val="single" w:sz="18" w:space="0" w:color="000000"/>
            </w:tcBorders>
          </w:tcPr>
          <w:p w14:paraId="008F9218" w14:textId="77777777" w:rsidR="00790DAF" w:rsidRDefault="00790DAF" w:rsidP="00790DAF">
            <w:pPr>
              <w:pStyle w:val="TableParagraph"/>
              <w:rPr>
                <w:rFonts w:ascii="Times New Roman"/>
                <w:sz w:val="14"/>
              </w:rPr>
            </w:pPr>
          </w:p>
        </w:tc>
        <w:tc>
          <w:tcPr>
            <w:tcW w:w="1384" w:type="dxa"/>
            <w:tcBorders>
              <w:bottom w:val="single" w:sz="18" w:space="0" w:color="000000"/>
            </w:tcBorders>
          </w:tcPr>
          <w:p w14:paraId="1EE4536D" w14:textId="77777777" w:rsidR="00790DAF" w:rsidRDefault="00790DAF" w:rsidP="00790DAF">
            <w:pPr>
              <w:pStyle w:val="TableParagraph"/>
              <w:rPr>
                <w:rFonts w:ascii="Times New Roman"/>
                <w:sz w:val="14"/>
              </w:rPr>
            </w:pPr>
          </w:p>
        </w:tc>
      </w:tr>
      <w:tr w:rsidR="00790DAF" w14:paraId="34B50540" w14:textId="77777777" w:rsidTr="00790DAF">
        <w:trPr>
          <w:trHeight w:val="418"/>
        </w:trPr>
        <w:tc>
          <w:tcPr>
            <w:tcW w:w="3139" w:type="dxa"/>
            <w:tcBorders>
              <w:top w:val="single" w:sz="18" w:space="0" w:color="000000"/>
              <w:bottom w:val="single" w:sz="18" w:space="0" w:color="000000"/>
            </w:tcBorders>
          </w:tcPr>
          <w:p w14:paraId="03DFE1AF" w14:textId="77777777" w:rsidR="00790DAF" w:rsidRDefault="00790DAF" w:rsidP="00790DAF">
            <w:pPr>
              <w:pStyle w:val="TableParagraph"/>
              <w:spacing w:line="206" w:lineRule="exact"/>
              <w:ind w:left="33"/>
              <w:rPr>
                <w:b/>
                <w:sz w:val="18"/>
              </w:rPr>
            </w:pPr>
            <w:r>
              <w:rPr>
                <w:b/>
                <w:sz w:val="18"/>
              </w:rPr>
              <w:t>Additional Service</w:t>
            </w:r>
          </w:p>
        </w:tc>
        <w:tc>
          <w:tcPr>
            <w:tcW w:w="1867" w:type="dxa"/>
            <w:tcBorders>
              <w:top w:val="single" w:sz="18" w:space="0" w:color="000000"/>
              <w:bottom w:val="single" w:sz="18" w:space="0" w:color="000000"/>
            </w:tcBorders>
          </w:tcPr>
          <w:p w14:paraId="3EE19F30" w14:textId="77777777" w:rsidR="00790DAF" w:rsidRDefault="00790DAF" w:rsidP="00790DAF">
            <w:pPr>
              <w:pStyle w:val="TableParagraph"/>
              <w:spacing w:before="99"/>
              <w:ind w:left="890"/>
              <w:rPr>
                <w:b/>
                <w:sz w:val="18"/>
              </w:rPr>
            </w:pPr>
            <w:r>
              <w:rPr>
                <w:b/>
                <w:sz w:val="18"/>
              </w:rPr>
              <w:t>Fee Basis</w:t>
            </w:r>
          </w:p>
        </w:tc>
        <w:tc>
          <w:tcPr>
            <w:tcW w:w="1169" w:type="dxa"/>
            <w:tcBorders>
              <w:top w:val="single" w:sz="18" w:space="0" w:color="000000"/>
              <w:bottom w:val="single" w:sz="18" w:space="0" w:color="000000"/>
            </w:tcBorders>
          </w:tcPr>
          <w:p w14:paraId="70A4B925" w14:textId="77777777" w:rsidR="00790DAF" w:rsidRDefault="00790DAF" w:rsidP="00790DAF">
            <w:pPr>
              <w:pStyle w:val="TableParagraph"/>
              <w:spacing w:line="206" w:lineRule="exact"/>
              <w:ind w:left="418" w:right="447"/>
              <w:jc w:val="center"/>
              <w:rPr>
                <w:b/>
                <w:sz w:val="18"/>
              </w:rPr>
            </w:pPr>
            <w:r>
              <w:rPr>
                <w:b/>
                <w:sz w:val="18"/>
              </w:rPr>
              <w:t>Fee</w:t>
            </w:r>
          </w:p>
        </w:tc>
        <w:tc>
          <w:tcPr>
            <w:tcW w:w="930" w:type="dxa"/>
            <w:tcBorders>
              <w:top w:val="single" w:sz="18" w:space="0" w:color="000000"/>
              <w:bottom w:val="single" w:sz="18" w:space="0" w:color="000000"/>
            </w:tcBorders>
          </w:tcPr>
          <w:p w14:paraId="7A5FAFEE" w14:textId="77777777" w:rsidR="00790DAF" w:rsidRDefault="00790DAF" w:rsidP="00790DAF">
            <w:pPr>
              <w:pStyle w:val="TableParagraph"/>
              <w:spacing w:line="206" w:lineRule="exact"/>
              <w:ind w:left="25" w:right="139"/>
              <w:jc w:val="center"/>
              <w:rPr>
                <w:b/>
                <w:sz w:val="18"/>
              </w:rPr>
            </w:pPr>
            <w:r>
              <w:rPr>
                <w:b/>
                <w:sz w:val="18"/>
              </w:rPr>
              <w:t>Complete</w:t>
            </w:r>
          </w:p>
          <w:p w14:paraId="43ED4874" w14:textId="77777777" w:rsidR="00790DAF" w:rsidRDefault="00790DAF" w:rsidP="00790DAF">
            <w:pPr>
              <w:pStyle w:val="TableParagraph"/>
              <w:spacing w:before="18" w:line="174" w:lineRule="exact"/>
              <w:ind w:right="114"/>
              <w:jc w:val="center"/>
              <w:rPr>
                <w:b/>
                <w:sz w:val="18"/>
              </w:rPr>
            </w:pPr>
            <w:r>
              <w:rPr>
                <w:b/>
                <w:sz w:val="18"/>
              </w:rPr>
              <w:t>%</w:t>
            </w:r>
          </w:p>
        </w:tc>
        <w:tc>
          <w:tcPr>
            <w:tcW w:w="1148" w:type="dxa"/>
            <w:tcBorders>
              <w:top w:val="single" w:sz="18" w:space="0" w:color="000000"/>
              <w:bottom w:val="single" w:sz="18" w:space="0" w:color="000000"/>
            </w:tcBorders>
          </w:tcPr>
          <w:p w14:paraId="010161E3" w14:textId="77777777" w:rsidR="00790DAF" w:rsidRDefault="00790DAF" w:rsidP="00790DAF">
            <w:pPr>
              <w:pStyle w:val="TableParagraph"/>
              <w:spacing w:line="206" w:lineRule="exact"/>
              <w:ind w:left="102" w:right="279"/>
              <w:jc w:val="center"/>
              <w:rPr>
                <w:b/>
                <w:sz w:val="18"/>
              </w:rPr>
            </w:pPr>
            <w:r>
              <w:rPr>
                <w:b/>
                <w:sz w:val="18"/>
              </w:rPr>
              <w:t>Earned to</w:t>
            </w:r>
          </w:p>
          <w:p w14:paraId="2D14E97A" w14:textId="77777777" w:rsidR="00790DAF" w:rsidRDefault="00790DAF" w:rsidP="00790DAF">
            <w:pPr>
              <w:pStyle w:val="TableParagraph"/>
              <w:spacing w:before="18" w:line="174" w:lineRule="exact"/>
              <w:ind w:left="101" w:right="279"/>
              <w:jc w:val="center"/>
              <w:rPr>
                <w:b/>
                <w:sz w:val="18"/>
              </w:rPr>
            </w:pPr>
            <w:r>
              <w:rPr>
                <w:b/>
                <w:sz w:val="18"/>
              </w:rPr>
              <w:t>Date</w:t>
            </w:r>
          </w:p>
        </w:tc>
        <w:tc>
          <w:tcPr>
            <w:tcW w:w="1114" w:type="dxa"/>
            <w:tcBorders>
              <w:top w:val="single" w:sz="18" w:space="0" w:color="000000"/>
              <w:bottom w:val="single" w:sz="18" w:space="0" w:color="000000"/>
            </w:tcBorders>
          </w:tcPr>
          <w:p w14:paraId="164DC703" w14:textId="77777777" w:rsidR="00790DAF" w:rsidRDefault="00790DAF" w:rsidP="00790DAF">
            <w:pPr>
              <w:pStyle w:val="TableParagraph"/>
              <w:spacing w:line="206" w:lineRule="exact"/>
              <w:ind w:left="85" w:right="209"/>
              <w:jc w:val="center"/>
              <w:rPr>
                <w:b/>
                <w:sz w:val="18"/>
              </w:rPr>
            </w:pPr>
            <w:r>
              <w:rPr>
                <w:b/>
                <w:sz w:val="18"/>
              </w:rPr>
              <w:t>Previously</w:t>
            </w:r>
          </w:p>
          <w:p w14:paraId="40D88D54" w14:textId="77777777" w:rsidR="00790DAF" w:rsidRDefault="00790DAF" w:rsidP="00790DAF">
            <w:pPr>
              <w:pStyle w:val="TableParagraph"/>
              <w:spacing w:before="18" w:line="174" w:lineRule="exact"/>
              <w:ind w:left="87" w:right="208"/>
              <w:jc w:val="center"/>
              <w:rPr>
                <w:b/>
                <w:sz w:val="18"/>
              </w:rPr>
            </w:pPr>
            <w:r>
              <w:rPr>
                <w:b/>
                <w:sz w:val="18"/>
              </w:rPr>
              <w:t>Billed</w:t>
            </w:r>
          </w:p>
        </w:tc>
        <w:tc>
          <w:tcPr>
            <w:tcW w:w="1384" w:type="dxa"/>
            <w:tcBorders>
              <w:top w:val="single" w:sz="18" w:space="0" w:color="000000"/>
              <w:bottom w:val="single" w:sz="18" w:space="0" w:color="000000"/>
            </w:tcBorders>
          </w:tcPr>
          <w:p w14:paraId="4EB2996F" w14:textId="77777777" w:rsidR="00790DAF" w:rsidRDefault="00790DAF" w:rsidP="00790DAF">
            <w:pPr>
              <w:pStyle w:val="TableParagraph"/>
              <w:spacing w:line="206" w:lineRule="exact"/>
              <w:ind w:right="62"/>
              <w:jc w:val="right"/>
              <w:rPr>
                <w:b/>
                <w:sz w:val="18"/>
              </w:rPr>
            </w:pPr>
            <w:r>
              <w:rPr>
                <w:b/>
                <w:sz w:val="18"/>
              </w:rPr>
              <w:t>Net Amount Due</w:t>
            </w:r>
          </w:p>
        </w:tc>
      </w:tr>
      <w:tr w:rsidR="00790DAF" w14:paraId="465305BA" w14:textId="77777777" w:rsidTr="00790DAF">
        <w:trPr>
          <w:trHeight w:val="229"/>
        </w:trPr>
        <w:tc>
          <w:tcPr>
            <w:tcW w:w="3139" w:type="dxa"/>
            <w:tcBorders>
              <w:top w:val="single" w:sz="18" w:space="0" w:color="000000"/>
              <w:bottom w:val="single" w:sz="8" w:space="0" w:color="000000"/>
            </w:tcBorders>
          </w:tcPr>
          <w:p w14:paraId="1F973E7F" w14:textId="77777777" w:rsidR="00790DAF" w:rsidRDefault="00790DAF" w:rsidP="00790DAF">
            <w:pPr>
              <w:pStyle w:val="TableParagraph"/>
              <w:spacing w:line="209" w:lineRule="exact"/>
              <w:ind w:left="33"/>
              <w:rPr>
                <w:sz w:val="18"/>
              </w:rPr>
            </w:pPr>
            <w:r>
              <w:rPr>
                <w:color w:val="4472C4"/>
                <w:sz w:val="18"/>
              </w:rPr>
              <w:t>ASP-01 Description of Services</w:t>
            </w:r>
          </w:p>
        </w:tc>
        <w:tc>
          <w:tcPr>
            <w:tcW w:w="1867" w:type="dxa"/>
            <w:tcBorders>
              <w:top w:val="single" w:sz="18" w:space="0" w:color="000000"/>
              <w:bottom w:val="single" w:sz="8" w:space="0" w:color="000000"/>
            </w:tcBorders>
          </w:tcPr>
          <w:p w14:paraId="0845443D" w14:textId="77777777" w:rsidR="00790DAF" w:rsidRDefault="00790DAF" w:rsidP="00790DAF">
            <w:pPr>
              <w:pStyle w:val="TableParagraph"/>
              <w:spacing w:line="209" w:lineRule="exact"/>
              <w:ind w:left="890"/>
              <w:rPr>
                <w:sz w:val="18"/>
              </w:rPr>
            </w:pPr>
            <w:r>
              <w:rPr>
                <w:color w:val="4472C4"/>
                <w:sz w:val="18"/>
              </w:rPr>
              <w:t>Lump Sum</w:t>
            </w:r>
          </w:p>
        </w:tc>
        <w:tc>
          <w:tcPr>
            <w:tcW w:w="1169" w:type="dxa"/>
            <w:tcBorders>
              <w:top w:val="single" w:sz="18" w:space="0" w:color="000000"/>
              <w:bottom w:val="single" w:sz="8" w:space="0" w:color="000000"/>
            </w:tcBorders>
          </w:tcPr>
          <w:p w14:paraId="6457912E" w14:textId="77777777" w:rsidR="00790DAF" w:rsidRDefault="00790DAF" w:rsidP="00790DAF">
            <w:pPr>
              <w:pStyle w:val="TableParagraph"/>
              <w:spacing w:line="209" w:lineRule="exact"/>
              <w:ind w:right="47"/>
              <w:jc w:val="right"/>
              <w:rPr>
                <w:sz w:val="18"/>
              </w:rPr>
            </w:pPr>
            <w:r>
              <w:rPr>
                <w:color w:val="4472C4"/>
                <w:sz w:val="18"/>
              </w:rPr>
              <w:t>123,456,789</w:t>
            </w:r>
          </w:p>
        </w:tc>
        <w:tc>
          <w:tcPr>
            <w:tcW w:w="930" w:type="dxa"/>
            <w:tcBorders>
              <w:top w:val="single" w:sz="18" w:space="0" w:color="000000"/>
              <w:bottom w:val="single" w:sz="8" w:space="0" w:color="000000"/>
            </w:tcBorders>
          </w:tcPr>
          <w:p w14:paraId="0E697452" w14:textId="77777777" w:rsidR="00790DAF" w:rsidRDefault="00790DAF" w:rsidP="00790DAF">
            <w:pPr>
              <w:pStyle w:val="TableParagraph"/>
              <w:spacing w:line="209" w:lineRule="exact"/>
              <w:ind w:right="124"/>
              <w:jc w:val="right"/>
              <w:rPr>
                <w:sz w:val="18"/>
              </w:rPr>
            </w:pPr>
            <w:r>
              <w:rPr>
                <w:sz w:val="18"/>
              </w:rPr>
              <w:t>100%</w:t>
            </w:r>
          </w:p>
        </w:tc>
        <w:tc>
          <w:tcPr>
            <w:tcW w:w="1148" w:type="dxa"/>
            <w:tcBorders>
              <w:top w:val="single" w:sz="18" w:space="0" w:color="000000"/>
              <w:bottom w:val="single" w:sz="8" w:space="0" w:color="000000"/>
            </w:tcBorders>
          </w:tcPr>
          <w:p w14:paraId="7EA022C3" w14:textId="77777777" w:rsidR="00790DAF" w:rsidRDefault="00790DAF" w:rsidP="00790DAF">
            <w:pPr>
              <w:pStyle w:val="TableParagraph"/>
              <w:spacing w:line="209" w:lineRule="exact"/>
              <w:ind w:right="112"/>
              <w:jc w:val="right"/>
              <w:rPr>
                <w:sz w:val="18"/>
              </w:rPr>
            </w:pPr>
            <w:r>
              <w:rPr>
                <w:color w:val="4472C4"/>
                <w:sz w:val="18"/>
              </w:rPr>
              <w:t>123,456,789</w:t>
            </w:r>
          </w:p>
        </w:tc>
        <w:tc>
          <w:tcPr>
            <w:tcW w:w="1114" w:type="dxa"/>
            <w:tcBorders>
              <w:top w:val="single" w:sz="18" w:space="0" w:color="000000"/>
              <w:bottom w:val="single" w:sz="8" w:space="0" w:color="000000"/>
            </w:tcBorders>
          </w:tcPr>
          <w:p w14:paraId="60627CC9" w14:textId="77777777" w:rsidR="00790DAF" w:rsidRDefault="00790DAF" w:rsidP="00790DAF">
            <w:pPr>
              <w:pStyle w:val="TableParagraph"/>
              <w:spacing w:line="209" w:lineRule="exact"/>
              <w:ind w:right="67"/>
              <w:jc w:val="right"/>
              <w:rPr>
                <w:sz w:val="18"/>
              </w:rPr>
            </w:pPr>
            <w:r>
              <w:rPr>
                <w:color w:val="4472C4"/>
                <w:sz w:val="18"/>
              </w:rPr>
              <w:t>2,000</w:t>
            </w:r>
          </w:p>
        </w:tc>
        <w:tc>
          <w:tcPr>
            <w:tcW w:w="1384" w:type="dxa"/>
            <w:tcBorders>
              <w:top w:val="single" w:sz="18" w:space="0" w:color="000000"/>
              <w:bottom w:val="single" w:sz="8" w:space="0" w:color="000000"/>
            </w:tcBorders>
          </w:tcPr>
          <w:p w14:paraId="3D5A253A" w14:textId="77777777" w:rsidR="00790DAF" w:rsidRDefault="00790DAF" w:rsidP="00790DAF">
            <w:pPr>
              <w:pStyle w:val="TableParagraph"/>
              <w:tabs>
                <w:tab w:val="left" w:pos="336"/>
              </w:tabs>
              <w:spacing w:line="209" w:lineRule="exact"/>
              <w:ind w:right="33"/>
              <w:jc w:val="right"/>
              <w:rPr>
                <w:sz w:val="18"/>
              </w:rPr>
            </w:pPr>
            <w:r>
              <w:rPr>
                <w:sz w:val="18"/>
              </w:rPr>
              <w:t>$</w:t>
            </w:r>
            <w:r>
              <w:rPr>
                <w:sz w:val="18"/>
              </w:rPr>
              <w:tab/>
              <w:t>123,454,789</w:t>
            </w:r>
          </w:p>
        </w:tc>
      </w:tr>
      <w:tr w:rsidR="00790DAF" w14:paraId="6F52618C" w14:textId="77777777" w:rsidTr="00790DAF">
        <w:trPr>
          <w:trHeight w:val="241"/>
        </w:trPr>
        <w:tc>
          <w:tcPr>
            <w:tcW w:w="3139" w:type="dxa"/>
            <w:tcBorders>
              <w:top w:val="single" w:sz="8" w:space="0" w:color="000000"/>
              <w:bottom w:val="single" w:sz="8" w:space="0" w:color="000000"/>
            </w:tcBorders>
          </w:tcPr>
          <w:p w14:paraId="7A0F7A5F" w14:textId="77777777" w:rsidR="00790DAF" w:rsidRDefault="00790DAF" w:rsidP="00790DAF">
            <w:pPr>
              <w:pStyle w:val="TableParagraph"/>
              <w:spacing w:before="10" w:line="211" w:lineRule="exact"/>
              <w:ind w:left="33"/>
              <w:rPr>
                <w:sz w:val="18"/>
              </w:rPr>
            </w:pPr>
            <w:r>
              <w:rPr>
                <w:color w:val="4472C4"/>
                <w:sz w:val="18"/>
              </w:rPr>
              <w:t>ASP-02 Description of Services</w:t>
            </w:r>
          </w:p>
        </w:tc>
        <w:tc>
          <w:tcPr>
            <w:tcW w:w="1867" w:type="dxa"/>
            <w:tcBorders>
              <w:top w:val="single" w:sz="8" w:space="0" w:color="000000"/>
              <w:bottom w:val="single" w:sz="8" w:space="0" w:color="000000"/>
            </w:tcBorders>
          </w:tcPr>
          <w:p w14:paraId="3ED68B7E"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47B239B7"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1B5CEC43" w14:textId="77777777" w:rsidR="00790DAF" w:rsidRDefault="00790DAF" w:rsidP="00790DAF">
            <w:pPr>
              <w:pStyle w:val="TableParagraph"/>
              <w:spacing w:before="10" w:line="211" w:lineRule="exact"/>
              <w:ind w:right="124"/>
              <w:jc w:val="right"/>
              <w:rPr>
                <w:sz w:val="18"/>
              </w:rPr>
            </w:pPr>
            <w:r>
              <w:rPr>
                <w:sz w:val="18"/>
              </w:rPr>
              <w:t>50%</w:t>
            </w:r>
          </w:p>
        </w:tc>
        <w:tc>
          <w:tcPr>
            <w:tcW w:w="1148" w:type="dxa"/>
            <w:tcBorders>
              <w:top w:val="single" w:sz="8" w:space="0" w:color="000000"/>
              <w:bottom w:val="single" w:sz="8" w:space="0" w:color="000000"/>
            </w:tcBorders>
          </w:tcPr>
          <w:p w14:paraId="56E08474" w14:textId="77777777" w:rsidR="00790DAF" w:rsidRDefault="00790DAF" w:rsidP="00790DAF">
            <w:pPr>
              <w:pStyle w:val="TableParagraph"/>
              <w:spacing w:before="10" w:line="211" w:lineRule="exact"/>
              <w:ind w:right="112"/>
              <w:jc w:val="right"/>
              <w:rPr>
                <w:sz w:val="18"/>
              </w:rPr>
            </w:pPr>
            <w:r>
              <w:rPr>
                <w:color w:val="4472C4"/>
                <w:sz w:val="18"/>
              </w:rPr>
              <w:t>61,728,395</w:t>
            </w:r>
          </w:p>
        </w:tc>
        <w:tc>
          <w:tcPr>
            <w:tcW w:w="1114" w:type="dxa"/>
            <w:tcBorders>
              <w:top w:val="single" w:sz="8" w:space="0" w:color="000000"/>
              <w:bottom w:val="single" w:sz="8" w:space="0" w:color="000000"/>
            </w:tcBorders>
          </w:tcPr>
          <w:p w14:paraId="7E46463B"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9013B72"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61,726,395</w:t>
            </w:r>
          </w:p>
        </w:tc>
      </w:tr>
      <w:tr w:rsidR="00790DAF" w14:paraId="3A1BC2AA" w14:textId="77777777" w:rsidTr="00790DAF">
        <w:trPr>
          <w:trHeight w:val="241"/>
        </w:trPr>
        <w:tc>
          <w:tcPr>
            <w:tcW w:w="3139" w:type="dxa"/>
            <w:tcBorders>
              <w:top w:val="single" w:sz="8" w:space="0" w:color="000000"/>
              <w:bottom w:val="single" w:sz="8" w:space="0" w:color="000000"/>
            </w:tcBorders>
          </w:tcPr>
          <w:p w14:paraId="46752F98" w14:textId="77777777" w:rsidR="00790DAF" w:rsidRDefault="00790DAF" w:rsidP="00790DAF">
            <w:pPr>
              <w:pStyle w:val="TableParagraph"/>
              <w:spacing w:before="10" w:line="211" w:lineRule="exact"/>
              <w:ind w:left="33"/>
              <w:rPr>
                <w:sz w:val="18"/>
              </w:rPr>
            </w:pPr>
            <w:r>
              <w:rPr>
                <w:color w:val="4472C4"/>
                <w:sz w:val="18"/>
              </w:rPr>
              <w:t>ASP-03 Description of Services</w:t>
            </w:r>
          </w:p>
        </w:tc>
        <w:tc>
          <w:tcPr>
            <w:tcW w:w="1867" w:type="dxa"/>
            <w:tcBorders>
              <w:top w:val="single" w:sz="8" w:space="0" w:color="000000"/>
              <w:bottom w:val="single" w:sz="8" w:space="0" w:color="000000"/>
            </w:tcBorders>
          </w:tcPr>
          <w:p w14:paraId="18AFBE40"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29226389"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275140C8" w14:textId="77777777" w:rsidR="00790DAF" w:rsidRDefault="00790DAF" w:rsidP="00790DAF">
            <w:pPr>
              <w:pStyle w:val="TableParagraph"/>
              <w:spacing w:before="10" w:line="211" w:lineRule="exact"/>
              <w:ind w:right="124"/>
              <w:jc w:val="right"/>
              <w:rPr>
                <w:sz w:val="18"/>
              </w:rPr>
            </w:pPr>
            <w:r>
              <w:rPr>
                <w:sz w:val="18"/>
              </w:rPr>
              <w:t>20%</w:t>
            </w:r>
          </w:p>
        </w:tc>
        <w:tc>
          <w:tcPr>
            <w:tcW w:w="1148" w:type="dxa"/>
            <w:tcBorders>
              <w:top w:val="single" w:sz="8" w:space="0" w:color="000000"/>
              <w:bottom w:val="single" w:sz="8" w:space="0" w:color="000000"/>
            </w:tcBorders>
          </w:tcPr>
          <w:p w14:paraId="732F1377" w14:textId="77777777" w:rsidR="00790DAF" w:rsidRDefault="00790DAF" w:rsidP="00790DAF">
            <w:pPr>
              <w:pStyle w:val="TableParagraph"/>
              <w:spacing w:before="10" w:line="211" w:lineRule="exact"/>
              <w:ind w:right="112"/>
              <w:jc w:val="right"/>
              <w:rPr>
                <w:sz w:val="18"/>
              </w:rPr>
            </w:pPr>
            <w:r>
              <w:rPr>
                <w:color w:val="4472C4"/>
                <w:sz w:val="18"/>
              </w:rPr>
              <w:t>24,691,358</w:t>
            </w:r>
          </w:p>
        </w:tc>
        <w:tc>
          <w:tcPr>
            <w:tcW w:w="1114" w:type="dxa"/>
            <w:tcBorders>
              <w:top w:val="single" w:sz="8" w:space="0" w:color="000000"/>
              <w:bottom w:val="single" w:sz="8" w:space="0" w:color="000000"/>
            </w:tcBorders>
          </w:tcPr>
          <w:p w14:paraId="700AC220"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7C6363D"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24,689,358</w:t>
            </w:r>
          </w:p>
        </w:tc>
      </w:tr>
      <w:tr w:rsidR="00790DAF" w14:paraId="14E2FF34" w14:textId="77777777" w:rsidTr="00790DAF">
        <w:trPr>
          <w:trHeight w:val="241"/>
        </w:trPr>
        <w:tc>
          <w:tcPr>
            <w:tcW w:w="3139" w:type="dxa"/>
            <w:tcBorders>
              <w:top w:val="single" w:sz="8" w:space="0" w:color="000000"/>
              <w:bottom w:val="single" w:sz="8" w:space="0" w:color="000000"/>
            </w:tcBorders>
          </w:tcPr>
          <w:p w14:paraId="5607BAF0" w14:textId="77777777" w:rsidR="00790DAF" w:rsidRDefault="00790DAF" w:rsidP="00790DAF">
            <w:pPr>
              <w:pStyle w:val="TableParagraph"/>
              <w:spacing w:before="10" w:line="211" w:lineRule="exact"/>
              <w:ind w:left="33"/>
              <w:rPr>
                <w:sz w:val="18"/>
              </w:rPr>
            </w:pPr>
            <w:r>
              <w:rPr>
                <w:color w:val="4472C4"/>
                <w:sz w:val="18"/>
              </w:rPr>
              <w:t>…..</w:t>
            </w:r>
          </w:p>
        </w:tc>
        <w:tc>
          <w:tcPr>
            <w:tcW w:w="1867" w:type="dxa"/>
            <w:tcBorders>
              <w:top w:val="single" w:sz="8" w:space="0" w:color="000000"/>
              <w:bottom w:val="single" w:sz="8" w:space="0" w:color="000000"/>
            </w:tcBorders>
          </w:tcPr>
          <w:p w14:paraId="019B7876" w14:textId="77777777" w:rsidR="00790DAF" w:rsidRDefault="00790DAF" w:rsidP="00790DAF">
            <w:pPr>
              <w:pStyle w:val="TableParagraph"/>
              <w:rPr>
                <w:rFonts w:ascii="Times New Roman"/>
                <w:sz w:val="16"/>
              </w:rPr>
            </w:pPr>
          </w:p>
        </w:tc>
        <w:tc>
          <w:tcPr>
            <w:tcW w:w="1169" w:type="dxa"/>
            <w:tcBorders>
              <w:top w:val="single" w:sz="8" w:space="0" w:color="000000"/>
              <w:bottom w:val="single" w:sz="8" w:space="0" w:color="000000"/>
            </w:tcBorders>
          </w:tcPr>
          <w:p w14:paraId="4468F03A" w14:textId="77777777" w:rsidR="00790DAF" w:rsidRDefault="00790DAF" w:rsidP="00790DAF">
            <w:pPr>
              <w:pStyle w:val="TableParagraph"/>
              <w:rPr>
                <w:rFonts w:ascii="Times New Roman"/>
                <w:sz w:val="16"/>
              </w:rPr>
            </w:pPr>
          </w:p>
        </w:tc>
        <w:tc>
          <w:tcPr>
            <w:tcW w:w="930" w:type="dxa"/>
            <w:tcBorders>
              <w:top w:val="single" w:sz="8" w:space="0" w:color="000000"/>
              <w:bottom w:val="single" w:sz="8" w:space="0" w:color="000000"/>
            </w:tcBorders>
          </w:tcPr>
          <w:p w14:paraId="08D4C51B" w14:textId="77777777" w:rsidR="00790DAF" w:rsidRDefault="00790DAF" w:rsidP="00790DAF">
            <w:pPr>
              <w:pStyle w:val="TableParagraph"/>
              <w:spacing w:before="10" w:line="211" w:lineRule="exact"/>
              <w:ind w:right="124"/>
              <w:jc w:val="right"/>
              <w:rPr>
                <w:sz w:val="18"/>
              </w:rPr>
            </w:pPr>
            <w:r>
              <w:rPr>
                <w:sz w:val="18"/>
              </w:rPr>
              <w:t>0%</w:t>
            </w:r>
          </w:p>
        </w:tc>
        <w:tc>
          <w:tcPr>
            <w:tcW w:w="1148" w:type="dxa"/>
            <w:tcBorders>
              <w:top w:val="single" w:sz="8" w:space="0" w:color="000000"/>
              <w:bottom w:val="single" w:sz="8" w:space="0" w:color="000000"/>
            </w:tcBorders>
          </w:tcPr>
          <w:p w14:paraId="659A4831" w14:textId="77777777" w:rsidR="00790DAF" w:rsidRDefault="00790DAF" w:rsidP="00790DAF">
            <w:pPr>
              <w:pStyle w:val="TableParagraph"/>
              <w:spacing w:before="10" w:line="211" w:lineRule="exact"/>
              <w:ind w:right="112"/>
              <w:jc w:val="right"/>
              <w:rPr>
                <w:sz w:val="18"/>
              </w:rPr>
            </w:pPr>
            <w:r>
              <w:rPr>
                <w:color w:val="4472C4"/>
                <w:sz w:val="18"/>
              </w:rPr>
              <w:t>0</w:t>
            </w:r>
          </w:p>
        </w:tc>
        <w:tc>
          <w:tcPr>
            <w:tcW w:w="1114" w:type="dxa"/>
            <w:tcBorders>
              <w:top w:val="single" w:sz="8" w:space="0" w:color="000000"/>
              <w:bottom w:val="single" w:sz="8" w:space="0" w:color="000000"/>
            </w:tcBorders>
          </w:tcPr>
          <w:p w14:paraId="6AD06028" w14:textId="77777777" w:rsidR="00790DAF" w:rsidRDefault="00790DAF" w:rsidP="00790DAF">
            <w:pPr>
              <w:pStyle w:val="TableParagraph"/>
              <w:rPr>
                <w:rFonts w:ascii="Times New Roman"/>
                <w:sz w:val="16"/>
              </w:rPr>
            </w:pPr>
          </w:p>
        </w:tc>
        <w:tc>
          <w:tcPr>
            <w:tcW w:w="1384" w:type="dxa"/>
            <w:tcBorders>
              <w:top w:val="single" w:sz="8" w:space="0" w:color="000000"/>
              <w:bottom w:val="single" w:sz="8" w:space="0" w:color="000000"/>
            </w:tcBorders>
          </w:tcPr>
          <w:p w14:paraId="5705CEFF" w14:textId="77777777" w:rsidR="00790DAF" w:rsidRDefault="00790DAF" w:rsidP="00790DAF">
            <w:pPr>
              <w:pStyle w:val="TableParagraph"/>
              <w:tabs>
                <w:tab w:val="left" w:pos="1112"/>
              </w:tabs>
              <w:spacing w:before="10" w:line="211" w:lineRule="exact"/>
              <w:ind w:right="31"/>
              <w:jc w:val="right"/>
              <w:rPr>
                <w:sz w:val="18"/>
              </w:rPr>
            </w:pPr>
            <w:r>
              <w:rPr>
                <w:sz w:val="18"/>
              </w:rPr>
              <w:t>$</w:t>
            </w:r>
            <w:r>
              <w:rPr>
                <w:sz w:val="18"/>
              </w:rPr>
              <w:tab/>
              <w:t>-</w:t>
            </w:r>
          </w:p>
        </w:tc>
      </w:tr>
      <w:tr w:rsidR="00790DAF" w14:paraId="42F19A87" w14:textId="77777777" w:rsidTr="00790DAF">
        <w:trPr>
          <w:trHeight w:val="229"/>
        </w:trPr>
        <w:tc>
          <w:tcPr>
            <w:tcW w:w="3139" w:type="dxa"/>
            <w:tcBorders>
              <w:top w:val="single" w:sz="8" w:space="0" w:color="000000"/>
              <w:bottom w:val="single" w:sz="18" w:space="0" w:color="000000"/>
            </w:tcBorders>
          </w:tcPr>
          <w:p w14:paraId="63653D50" w14:textId="77777777" w:rsidR="00790DAF" w:rsidRDefault="00790DAF" w:rsidP="00790DAF">
            <w:pPr>
              <w:pStyle w:val="TableParagraph"/>
              <w:spacing w:before="10" w:line="198" w:lineRule="exact"/>
              <w:ind w:left="33"/>
              <w:rPr>
                <w:sz w:val="18"/>
              </w:rPr>
            </w:pPr>
            <w:r>
              <w:rPr>
                <w:color w:val="4472C4"/>
                <w:sz w:val="18"/>
              </w:rPr>
              <w:t>…..</w:t>
            </w:r>
          </w:p>
        </w:tc>
        <w:tc>
          <w:tcPr>
            <w:tcW w:w="1867" w:type="dxa"/>
            <w:tcBorders>
              <w:top w:val="single" w:sz="8" w:space="0" w:color="000000"/>
              <w:bottom w:val="single" w:sz="18" w:space="0" w:color="000000"/>
            </w:tcBorders>
          </w:tcPr>
          <w:p w14:paraId="3DEE1495" w14:textId="77777777" w:rsidR="00790DAF" w:rsidRDefault="00790DAF" w:rsidP="00790DAF">
            <w:pPr>
              <w:pStyle w:val="TableParagraph"/>
              <w:rPr>
                <w:rFonts w:ascii="Times New Roman"/>
                <w:sz w:val="16"/>
              </w:rPr>
            </w:pPr>
          </w:p>
        </w:tc>
        <w:tc>
          <w:tcPr>
            <w:tcW w:w="1169" w:type="dxa"/>
            <w:tcBorders>
              <w:top w:val="single" w:sz="8" w:space="0" w:color="000000"/>
              <w:bottom w:val="single" w:sz="18" w:space="0" w:color="000000"/>
            </w:tcBorders>
          </w:tcPr>
          <w:p w14:paraId="71986EE5" w14:textId="77777777" w:rsidR="00790DAF" w:rsidRDefault="00790DAF" w:rsidP="00790DAF">
            <w:pPr>
              <w:pStyle w:val="TableParagraph"/>
              <w:rPr>
                <w:rFonts w:ascii="Times New Roman"/>
                <w:sz w:val="16"/>
              </w:rPr>
            </w:pPr>
          </w:p>
        </w:tc>
        <w:tc>
          <w:tcPr>
            <w:tcW w:w="930" w:type="dxa"/>
            <w:tcBorders>
              <w:top w:val="single" w:sz="8" w:space="0" w:color="000000"/>
              <w:bottom w:val="single" w:sz="18" w:space="0" w:color="000000"/>
            </w:tcBorders>
          </w:tcPr>
          <w:p w14:paraId="7FE32E10" w14:textId="77777777" w:rsidR="00790DAF" w:rsidRDefault="00790DAF" w:rsidP="00790DAF">
            <w:pPr>
              <w:pStyle w:val="TableParagraph"/>
              <w:spacing w:before="10" w:line="198" w:lineRule="exact"/>
              <w:ind w:right="124"/>
              <w:jc w:val="right"/>
              <w:rPr>
                <w:sz w:val="18"/>
              </w:rPr>
            </w:pPr>
            <w:r>
              <w:rPr>
                <w:sz w:val="18"/>
              </w:rPr>
              <w:t>0%</w:t>
            </w:r>
          </w:p>
        </w:tc>
        <w:tc>
          <w:tcPr>
            <w:tcW w:w="1148" w:type="dxa"/>
            <w:tcBorders>
              <w:top w:val="single" w:sz="8" w:space="0" w:color="000000"/>
              <w:bottom w:val="single" w:sz="18" w:space="0" w:color="000000"/>
            </w:tcBorders>
          </w:tcPr>
          <w:p w14:paraId="496B2B26" w14:textId="77777777" w:rsidR="00790DAF" w:rsidRDefault="00790DAF" w:rsidP="00790DAF">
            <w:pPr>
              <w:pStyle w:val="TableParagraph"/>
              <w:spacing w:before="10" w:line="198" w:lineRule="exact"/>
              <w:ind w:right="112"/>
              <w:jc w:val="right"/>
              <w:rPr>
                <w:sz w:val="18"/>
              </w:rPr>
            </w:pPr>
            <w:r>
              <w:rPr>
                <w:color w:val="4472C4"/>
                <w:sz w:val="18"/>
              </w:rPr>
              <w:t>0</w:t>
            </w:r>
          </w:p>
        </w:tc>
        <w:tc>
          <w:tcPr>
            <w:tcW w:w="1114" w:type="dxa"/>
            <w:tcBorders>
              <w:top w:val="single" w:sz="8" w:space="0" w:color="000000"/>
              <w:bottom w:val="single" w:sz="18" w:space="0" w:color="000000"/>
            </w:tcBorders>
          </w:tcPr>
          <w:p w14:paraId="2F633D14" w14:textId="77777777" w:rsidR="00790DAF" w:rsidRDefault="00790DAF" w:rsidP="00790DAF">
            <w:pPr>
              <w:pStyle w:val="TableParagraph"/>
              <w:rPr>
                <w:rFonts w:ascii="Times New Roman"/>
                <w:sz w:val="16"/>
              </w:rPr>
            </w:pPr>
          </w:p>
        </w:tc>
        <w:tc>
          <w:tcPr>
            <w:tcW w:w="1384" w:type="dxa"/>
            <w:tcBorders>
              <w:top w:val="single" w:sz="8" w:space="0" w:color="000000"/>
              <w:bottom w:val="single" w:sz="18" w:space="0" w:color="000000"/>
            </w:tcBorders>
          </w:tcPr>
          <w:p w14:paraId="0D2AEDCD" w14:textId="77777777" w:rsidR="00790DAF" w:rsidRDefault="00790DAF" w:rsidP="00790DAF">
            <w:pPr>
              <w:pStyle w:val="TableParagraph"/>
              <w:tabs>
                <w:tab w:val="left" w:pos="1112"/>
              </w:tabs>
              <w:spacing w:before="10" w:line="198" w:lineRule="exact"/>
              <w:ind w:right="31"/>
              <w:jc w:val="right"/>
              <w:rPr>
                <w:sz w:val="18"/>
              </w:rPr>
            </w:pPr>
            <w:r>
              <w:rPr>
                <w:sz w:val="18"/>
              </w:rPr>
              <w:t>$</w:t>
            </w:r>
            <w:r>
              <w:rPr>
                <w:sz w:val="18"/>
              </w:rPr>
              <w:tab/>
              <w:t>-</w:t>
            </w:r>
          </w:p>
        </w:tc>
      </w:tr>
      <w:tr w:rsidR="00790DAF" w14:paraId="1C8AEB76" w14:textId="77777777" w:rsidTr="00790DAF">
        <w:trPr>
          <w:trHeight w:val="216"/>
        </w:trPr>
        <w:tc>
          <w:tcPr>
            <w:tcW w:w="3139" w:type="dxa"/>
            <w:tcBorders>
              <w:top w:val="single" w:sz="18" w:space="0" w:color="000000"/>
              <w:bottom w:val="single" w:sz="18" w:space="0" w:color="000000"/>
            </w:tcBorders>
          </w:tcPr>
          <w:p w14:paraId="49C20AB4" w14:textId="77777777" w:rsidR="00790DAF" w:rsidRDefault="00790DAF" w:rsidP="00790DAF">
            <w:pPr>
              <w:pStyle w:val="TableParagraph"/>
              <w:spacing w:line="197" w:lineRule="exact"/>
              <w:ind w:left="33"/>
              <w:rPr>
                <w:b/>
                <w:sz w:val="18"/>
              </w:rPr>
            </w:pPr>
            <w:r>
              <w:rPr>
                <w:b/>
                <w:sz w:val="18"/>
              </w:rPr>
              <w:t>TOTAL ADDITIONAL SERVICES</w:t>
            </w:r>
          </w:p>
        </w:tc>
        <w:tc>
          <w:tcPr>
            <w:tcW w:w="1867" w:type="dxa"/>
            <w:tcBorders>
              <w:top w:val="single" w:sz="18" w:space="0" w:color="000000"/>
              <w:bottom w:val="single" w:sz="18" w:space="0" w:color="000000"/>
            </w:tcBorders>
          </w:tcPr>
          <w:p w14:paraId="3421772E" w14:textId="77777777" w:rsidR="00790DAF" w:rsidRDefault="00790DAF" w:rsidP="00790DAF">
            <w:pPr>
              <w:pStyle w:val="TableParagraph"/>
              <w:rPr>
                <w:rFonts w:ascii="Times New Roman"/>
                <w:sz w:val="14"/>
              </w:rPr>
            </w:pPr>
          </w:p>
        </w:tc>
        <w:tc>
          <w:tcPr>
            <w:tcW w:w="1169" w:type="dxa"/>
            <w:tcBorders>
              <w:top w:val="single" w:sz="18" w:space="0" w:color="000000"/>
              <w:bottom w:val="single" w:sz="18" w:space="0" w:color="000000"/>
            </w:tcBorders>
          </w:tcPr>
          <w:p w14:paraId="02E5E6BF" w14:textId="77777777" w:rsidR="00790DAF" w:rsidRDefault="00790DAF" w:rsidP="00790DAF">
            <w:pPr>
              <w:pStyle w:val="TableParagraph"/>
              <w:spacing w:line="197" w:lineRule="exact"/>
              <w:ind w:right="47"/>
              <w:jc w:val="right"/>
              <w:rPr>
                <w:b/>
                <w:sz w:val="18"/>
              </w:rPr>
            </w:pPr>
            <w:r>
              <w:rPr>
                <w:b/>
                <w:sz w:val="18"/>
              </w:rPr>
              <w:t>370,370,367</w:t>
            </w:r>
          </w:p>
        </w:tc>
        <w:tc>
          <w:tcPr>
            <w:tcW w:w="930" w:type="dxa"/>
            <w:tcBorders>
              <w:top w:val="single" w:sz="18" w:space="0" w:color="000000"/>
              <w:bottom w:val="single" w:sz="18" w:space="0" w:color="000000"/>
            </w:tcBorders>
          </w:tcPr>
          <w:p w14:paraId="48D1E85B" w14:textId="77777777" w:rsidR="00790DAF" w:rsidRDefault="00790DAF" w:rsidP="00790DAF">
            <w:pPr>
              <w:pStyle w:val="TableParagraph"/>
              <w:spacing w:line="197" w:lineRule="exact"/>
              <w:ind w:right="124"/>
              <w:jc w:val="right"/>
              <w:rPr>
                <w:b/>
                <w:sz w:val="18"/>
              </w:rPr>
            </w:pPr>
            <w:r>
              <w:rPr>
                <w:b/>
                <w:sz w:val="18"/>
              </w:rPr>
              <w:t>57%</w:t>
            </w:r>
          </w:p>
        </w:tc>
        <w:tc>
          <w:tcPr>
            <w:tcW w:w="1148" w:type="dxa"/>
            <w:tcBorders>
              <w:top w:val="single" w:sz="18" w:space="0" w:color="000000"/>
              <w:bottom w:val="single" w:sz="18" w:space="0" w:color="000000"/>
            </w:tcBorders>
          </w:tcPr>
          <w:p w14:paraId="37CBC307" w14:textId="77777777" w:rsidR="00790DAF" w:rsidRDefault="00790DAF" w:rsidP="00790DAF">
            <w:pPr>
              <w:pStyle w:val="TableParagraph"/>
              <w:spacing w:line="197" w:lineRule="exact"/>
              <w:ind w:right="112"/>
              <w:jc w:val="right"/>
              <w:rPr>
                <w:b/>
                <w:sz w:val="18"/>
              </w:rPr>
            </w:pPr>
            <w:r>
              <w:rPr>
                <w:b/>
                <w:sz w:val="18"/>
              </w:rPr>
              <w:t>209,876,541</w:t>
            </w:r>
          </w:p>
        </w:tc>
        <w:tc>
          <w:tcPr>
            <w:tcW w:w="1114" w:type="dxa"/>
            <w:tcBorders>
              <w:top w:val="single" w:sz="18" w:space="0" w:color="000000"/>
              <w:bottom w:val="single" w:sz="18" w:space="0" w:color="000000"/>
            </w:tcBorders>
          </w:tcPr>
          <w:p w14:paraId="1F05B777" w14:textId="77777777" w:rsidR="00790DAF" w:rsidRDefault="00790DAF" w:rsidP="00790DAF">
            <w:pPr>
              <w:pStyle w:val="TableParagraph"/>
              <w:spacing w:line="197" w:lineRule="exact"/>
              <w:ind w:right="67"/>
              <w:jc w:val="right"/>
              <w:rPr>
                <w:b/>
                <w:sz w:val="18"/>
              </w:rPr>
            </w:pPr>
            <w:r>
              <w:rPr>
                <w:b/>
                <w:sz w:val="18"/>
              </w:rPr>
              <w:t>6,000</w:t>
            </w:r>
          </w:p>
        </w:tc>
        <w:tc>
          <w:tcPr>
            <w:tcW w:w="1384" w:type="dxa"/>
            <w:tcBorders>
              <w:top w:val="single" w:sz="18" w:space="0" w:color="000000"/>
              <w:bottom w:val="single" w:sz="18" w:space="0" w:color="000000"/>
            </w:tcBorders>
          </w:tcPr>
          <w:p w14:paraId="395C147E" w14:textId="77777777" w:rsidR="00790DAF" w:rsidRDefault="00790DAF" w:rsidP="00790DAF">
            <w:pPr>
              <w:pStyle w:val="TableParagraph"/>
              <w:tabs>
                <w:tab w:val="left" w:pos="336"/>
              </w:tabs>
              <w:spacing w:line="197" w:lineRule="exact"/>
              <w:ind w:right="31"/>
              <w:jc w:val="right"/>
              <w:rPr>
                <w:b/>
                <w:sz w:val="18"/>
              </w:rPr>
            </w:pPr>
            <w:r>
              <w:rPr>
                <w:b/>
                <w:sz w:val="18"/>
              </w:rPr>
              <w:t>$</w:t>
            </w:r>
            <w:r>
              <w:rPr>
                <w:b/>
                <w:sz w:val="18"/>
              </w:rPr>
              <w:tab/>
            </w:r>
            <w:r>
              <w:rPr>
                <w:b/>
                <w:spacing w:val="-1"/>
                <w:sz w:val="18"/>
              </w:rPr>
              <w:t>209,870,541</w:t>
            </w:r>
          </w:p>
        </w:tc>
      </w:tr>
    </w:tbl>
    <w:p w14:paraId="1877BE80" w14:textId="23E5994B" w:rsidR="003834A0" w:rsidRDefault="003834A0"/>
    <w:tbl>
      <w:tblPr>
        <w:tblW w:w="0" w:type="auto"/>
        <w:tblInd w:w="276" w:type="dxa"/>
        <w:tblLayout w:type="fixed"/>
        <w:tblCellMar>
          <w:left w:w="0" w:type="dxa"/>
          <w:right w:w="0" w:type="dxa"/>
        </w:tblCellMar>
        <w:tblLook w:val="01E0" w:firstRow="1" w:lastRow="1" w:firstColumn="1" w:lastColumn="1" w:noHBand="0" w:noVBand="0"/>
      </w:tblPr>
      <w:tblGrid>
        <w:gridCol w:w="4874"/>
        <w:gridCol w:w="3379"/>
        <w:gridCol w:w="1114"/>
        <w:gridCol w:w="1384"/>
      </w:tblGrid>
      <w:tr w:rsidR="00790DAF" w14:paraId="0FCD9B20" w14:textId="77777777" w:rsidTr="00113FD7">
        <w:trPr>
          <w:trHeight w:val="217"/>
        </w:trPr>
        <w:tc>
          <w:tcPr>
            <w:tcW w:w="10751" w:type="dxa"/>
            <w:gridSpan w:val="4"/>
          </w:tcPr>
          <w:p w14:paraId="44D3E38E" w14:textId="77777777" w:rsidR="00790DAF" w:rsidRDefault="00790DAF" w:rsidP="00790DAF">
            <w:pPr>
              <w:pStyle w:val="TableParagraph"/>
              <w:tabs>
                <w:tab w:val="left" w:pos="439"/>
              </w:tabs>
              <w:spacing w:line="183" w:lineRule="exact"/>
              <w:ind w:left="33"/>
              <w:rPr>
                <w:b/>
                <w:sz w:val="18"/>
              </w:rPr>
            </w:pPr>
            <w:r>
              <w:rPr>
                <w:b/>
                <w:sz w:val="18"/>
              </w:rPr>
              <w:t>IV.</w:t>
            </w:r>
            <w:r>
              <w:rPr>
                <w:b/>
                <w:sz w:val="18"/>
              </w:rPr>
              <w:tab/>
              <w:t>REIMBURSABLE EXPENSES</w:t>
            </w:r>
          </w:p>
        </w:tc>
      </w:tr>
      <w:tr w:rsidR="00790DAF" w14:paraId="64039785" w14:textId="77777777" w:rsidTr="00113FD7">
        <w:trPr>
          <w:trHeight w:val="226"/>
        </w:trPr>
        <w:tc>
          <w:tcPr>
            <w:tcW w:w="10751" w:type="dxa"/>
            <w:gridSpan w:val="4"/>
            <w:tcBorders>
              <w:bottom w:val="single" w:sz="18" w:space="0" w:color="000000"/>
            </w:tcBorders>
          </w:tcPr>
          <w:p w14:paraId="5DC4DA9D" w14:textId="77777777" w:rsidR="00790DAF" w:rsidRDefault="00790DAF" w:rsidP="00790DAF">
            <w:pPr>
              <w:pStyle w:val="TableParagraph"/>
              <w:spacing w:before="1" w:line="206" w:lineRule="exact"/>
              <w:ind w:left="33"/>
              <w:rPr>
                <w:sz w:val="18"/>
              </w:rPr>
            </w:pPr>
            <w:r>
              <w:rPr>
                <w:sz w:val="18"/>
              </w:rPr>
              <w:t>Expenses to Date (Complete and attach Attachment 1 to Exhibit D for further breakdown)</w:t>
            </w:r>
          </w:p>
        </w:tc>
      </w:tr>
      <w:tr w:rsidR="00790DAF" w14:paraId="0987E62B" w14:textId="77777777" w:rsidTr="00113FD7">
        <w:trPr>
          <w:trHeight w:val="418"/>
        </w:trPr>
        <w:tc>
          <w:tcPr>
            <w:tcW w:w="4874" w:type="dxa"/>
            <w:tcBorders>
              <w:top w:val="single" w:sz="18" w:space="0" w:color="000000"/>
              <w:bottom w:val="single" w:sz="18" w:space="0" w:color="000000"/>
            </w:tcBorders>
          </w:tcPr>
          <w:p w14:paraId="78D8A507" w14:textId="77777777" w:rsidR="00790DAF" w:rsidRDefault="00790DAF" w:rsidP="00790DAF">
            <w:pPr>
              <w:pStyle w:val="TableParagraph"/>
              <w:spacing w:before="99"/>
              <w:ind w:left="33"/>
              <w:rPr>
                <w:b/>
                <w:sz w:val="18"/>
              </w:rPr>
            </w:pPr>
            <w:r>
              <w:rPr>
                <w:b/>
                <w:sz w:val="18"/>
              </w:rPr>
              <w:t>Type</w:t>
            </w:r>
          </w:p>
        </w:tc>
        <w:tc>
          <w:tcPr>
            <w:tcW w:w="3379" w:type="dxa"/>
            <w:tcBorders>
              <w:top w:val="single" w:sz="18" w:space="0" w:color="000000"/>
              <w:bottom w:val="single" w:sz="18" w:space="0" w:color="000000"/>
            </w:tcBorders>
          </w:tcPr>
          <w:p w14:paraId="2A3FE3F9" w14:textId="77777777" w:rsidR="00790DAF" w:rsidRDefault="00790DAF" w:rsidP="00790DAF">
            <w:pPr>
              <w:pStyle w:val="TableParagraph"/>
              <w:spacing w:line="201" w:lineRule="exact"/>
              <w:ind w:right="296"/>
              <w:jc w:val="right"/>
              <w:rPr>
                <w:b/>
                <w:sz w:val="18"/>
              </w:rPr>
            </w:pPr>
            <w:r>
              <w:rPr>
                <w:b/>
                <w:sz w:val="18"/>
              </w:rPr>
              <w:t>Earned to</w:t>
            </w:r>
          </w:p>
          <w:p w14:paraId="7019869E" w14:textId="77777777" w:rsidR="00790DAF" w:rsidRDefault="00790DAF" w:rsidP="00790DAF">
            <w:pPr>
              <w:pStyle w:val="TableParagraph"/>
              <w:spacing w:before="18" w:line="179" w:lineRule="exact"/>
              <w:ind w:right="483"/>
              <w:jc w:val="right"/>
              <w:rPr>
                <w:b/>
                <w:sz w:val="18"/>
              </w:rPr>
            </w:pPr>
            <w:r>
              <w:rPr>
                <w:b/>
                <w:sz w:val="18"/>
              </w:rPr>
              <w:t>Date</w:t>
            </w:r>
          </w:p>
        </w:tc>
        <w:tc>
          <w:tcPr>
            <w:tcW w:w="1114" w:type="dxa"/>
            <w:tcBorders>
              <w:top w:val="single" w:sz="18" w:space="0" w:color="000000"/>
              <w:bottom w:val="single" w:sz="18" w:space="0" w:color="000000"/>
            </w:tcBorders>
          </w:tcPr>
          <w:p w14:paraId="1E4E6053" w14:textId="77777777" w:rsidR="00790DAF" w:rsidRDefault="00790DAF" w:rsidP="00790DAF">
            <w:pPr>
              <w:pStyle w:val="TableParagraph"/>
              <w:spacing w:line="201" w:lineRule="exact"/>
              <w:ind w:left="87" w:right="207"/>
              <w:jc w:val="center"/>
              <w:rPr>
                <w:b/>
                <w:sz w:val="18"/>
              </w:rPr>
            </w:pPr>
            <w:r>
              <w:rPr>
                <w:b/>
                <w:sz w:val="18"/>
              </w:rPr>
              <w:t>Previously</w:t>
            </w:r>
          </w:p>
          <w:p w14:paraId="3FD20C9F" w14:textId="77777777" w:rsidR="00790DAF" w:rsidRDefault="00790DAF" w:rsidP="00790DAF">
            <w:pPr>
              <w:pStyle w:val="TableParagraph"/>
              <w:spacing w:before="18" w:line="179" w:lineRule="exact"/>
              <w:ind w:left="87" w:right="204"/>
              <w:jc w:val="center"/>
              <w:rPr>
                <w:b/>
                <w:sz w:val="18"/>
              </w:rPr>
            </w:pPr>
            <w:r>
              <w:rPr>
                <w:b/>
                <w:sz w:val="18"/>
              </w:rPr>
              <w:t>Billed</w:t>
            </w:r>
          </w:p>
        </w:tc>
        <w:tc>
          <w:tcPr>
            <w:tcW w:w="1384" w:type="dxa"/>
            <w:tcBorders>
              <w:top w:val="single" w:sz="18" w:space="0" w:color="000000"/>
              <w:bottom w:val="single" w:sz="18" w:space="0" w:color="000000"/>
            </w:tcBorders>
          </w:tcPr>
          <w:p w14:paraId="783AF9A3" w14:textId="77777777" w:rsidR="00790DAF" w:rsidRDefault="00790DAF" w:rsidP="00790DAF">
            <w:pPr>
              <w:pStyle w:val="TableParagraph"/>
              <w:spacing w:before="99"/>
              <w:ind w:right="60"/>
              <w:jc w:val="right"/>
              <w:rPr>
                <w:b/>
                <w:sz w:val="18"/>
              </w:rPr>
            </w:pPr>
            <w:r>
              <w:rPr>
                <w:b/>
                <w:sz w:val="18"/>
              </w:rPr>
              <w:t>Net Amount Due</w:t>
            </w:r>
          </w:p>
        </w:tc>
      </w:tr>
      <w:tr w:rsidR="00790DAF" w14:paraId="34C30EC1" w14:textId="77777777" w:rsidTr="00113FD7">
        <w:trPr>
          <w:trHeight w:val="229"/>
        </w:trPr>
        <w:tc>
          <w:tcPr>
            <w:tcW w:w="4874" w:type="dxa"/>
            <w:tcBorders>
              <w:top w:val="single" w:sz="18" w:space="0" w:color="000000"/>
              <w:bottom w:val="single" w:sz="8" w:space="0" w:color="000000"/>
            </w:tcBorders>
          </w:tcPr>
          <w:p w14:paraId="3D95AE27" w14:textId="77777777" w:rsidR="00790DAF" w:rsidRDefault="00790DAF" w:rsidP="00790DAF">
            <w:pPr>
              <w:pStyle w:val="TableParagraph"/>
              <w:spacing w:line="209" w:lineRule="exact"/>
              <w:ind w:left="33"/>
              <w:rPr>
                <w:sz w:val="18"/>
              </w:rPr>
            </w:pPr>
            <w:r>
              <w:rPr>
                <w:sz w:val="18"/>
              </w:rPr>
              <w:t>Travel</w:t>
            </w:r>
          </w:p>
        </w:tc>
        <w:tc>
          <w:tcPr>
            <w:tcW w:w="3379" w:type="dxa"/>
            <w:tcBorders>
              <w:top w:val="single" w:sz="18" w:space="0" w:color="000000"/>
              <w:bottom w:val="single" w:sz="8" w:space="0" w:color="000000"/>
            </w:tcBorders>
          </w:tcPr>
          <w:p w14:paraId="3246E04A" w14:textId="77777777" w:rsidR="00790DAF" w:rsidRDefault="00790DAF" w:rsidP="00790DAF">
            <w:pPr>
              <w:pStyle w:val="TableParagraph"/>
              <w:spacing w:line="209" w:lineRule="exact"/>
              <w:ind w:right="110"/>
              <w:jc w:val="right"/>
              <w:rPr>
                <w:sz w:val="18"/>
              </w:rPr>
            </w:pPr>
            <w:r>
              <w:rPr>
                <w:sz w:val="18"/>
              </w:rPr>
              <w:t>100</w:t>
            </w:r>
          </w:p>
        </w:tc>
        <w:tc>
          <w:tcPr>
            <w:tcW w:w="1114" w:type="dxa"/>
            <w:tcBorders>
              <w:top w:val="single" w:sz="18" w:space="0" w:color="000000"/>
              <w:bottom w:val="single" w:sz="8" w:space="0" w:color="000000"/>
            </w:tcBorders>
          </w:tcPr>
          <w:p w14:paraId="641753B8" w14:textId="77777777" w:rsidR="00790DAF" w:rsidRDefault="00790DAF" w:rsidP="00790DAF">
            <w:pPr>
              <w:pStyle w:val="TableParagraph"/>
              <w:spacing w:line="209" w:lineRule="exact"/>
              <w:ind w:right="65"/>
              <w:jc w:val="right"/>
              <w:rPr>
                <w:sz w:val="18"/>
              </w:rPr>
            </w:pPr>
            <w:r>
              <w:rPr>
                <w:color w:val="4472C4"/>
                <w:sz w:val="18"/>
              </w:rPr>
              <w:t>100</w:t>
            </w:r>
          </w:p>
        </w:tc>
        <w:tc>
          <w:tcPr>
            <w:tcW w:w="1384" w:type="dxa"/>
            <w:tcBorders>
              <w:top w:val="single" w:sz="18" w:space="0" w:color="000000"/>
              <w:bottom w:val="single" w:sz="8" w:space="0" w:color="000000"/>
            </w:tcBorders>
          </w:tcPr>
          <w:p w14:paraId="6DF395B4" w14:textId="77777777" w:rsidR="00790DAF" w:rsidRDefault="00790DAF" w:rsidP="00790DAF">
            <w:pPr>
              <w:pStyle w:val="TableParagraph"/>
              <w:tabs>
                <w:tab w:val="left" w:pos="1112"/>
              </w:tabs>
              <w:spacing w:line="209" w:lineRule="exact"/>
              <w:ind w:right="29"/>
              <w:jc w:val="right"/>
              <w:rPr>
                <w:sz w:val="18"/>
              </w:rPr>
            </w:pPr>
            <w:r>
              <w:rPr>
                <w:color w:val="4472C4"/>
                <w:sz w:val="18"/>
              </w:rPr>
              <w:t>$</w:t>
            </w:r>
            <w:r>
              <w:rPr>
                <w:color w:val="4472C4"/>
                <w:sz w:val="18"/>
              </w:rPr>
              <w:tab/>
              <w:t>-</w:t>
            </w:r>
          </w:p>
        </w:tc>
      </w:tr>
      <w:tr w:rsidR="00790DAF" w14:paraId="0056BFE1" w14:textId="77777777" w:rsidTr="00113FD7">
        <w:trPr>
          <w:trHeight w:val="241"/>
        </w:trPr>
        <w:tc>
          <w:tcPr>
            <w:tcW w:w="4874" w:type="dxa"/>
            <w:tcBorders>
              <w:top w:val="single" w:sz="8" w:space="0" w:color="000000"/>
              <w:bottom w:val="single" w:sz="8" w:space="0" w:color="000000"/>
            </w:tcBorders>
          </w:tcPr>
          <w:p w14:paraId="3A19DF66" w14:textId="77777777" w:rsidR="00790DAF" w:rsidRDefault="00790DAF" w:rsidP="00790DAF">
            <w:pPr>
              <w:pStyle w:val="TableParagraph"/>
              <w:spacing w:before="10" w:line="211" w:lineRule="exact"/>
              <w:ind w:left="33"/>
              <w:rPr>
                <w:sz w:val="18"/>
              </w:rPr>
            </w:pPr>
            <w:r>
              <w:rPr>
                <w:sz w:val="18"/>
              </w:rPr>
              <w:t>Reproduction / Postage</w:t>
            </w:r>
          </w:p>
        </w:tc>
        <w:tc>
          <w:tcPr>
            <w:tcW w:w="3379" w:type="dxa"/>
            <w:tcBorders>
              <w:top w:val="single" w:sz="8" w:space="0" w:color="000000"/>
              <w:bottom w:val="single" w:sz="8" w:space="0" w:color="000000"/>
            </w:tcBorders>
          </w:tcPr>
          <w:p w14:paraId="0D9C2B5E" w14:textId="77777777" w:rsidR="00790DAF" w:rsidRDefault="00790DAF" w:rsidP="00790DAF">
            <w:pPr>
              <w:pStyle w:val="TableParagraph"/>
              <w:spacing w:before="10" w:line="211" w:lineRule="exact"/>
              <w:ind w:right="110"/>
              <w:jc w:val="right"/>
              <w:rPr>
                <w:sz w:val="18"/>
              </w:rPr>
            </w:pPr>
            <w:r>
              <w:rPr>
                <w:sz w:val="18"/>
              </w:rPr>
              <w:t>3,100</w:t>
            </w:r>
          </w:p>
        </w:tc>
        <w:tc>
          <w:tcPr>
            <w:tcW w:w="1114" w:type="dxa"/>
            <w:tcBorders>
              <w:top w:val="single" w:sz="8" w:space="0" w:color="000000"/>
              <w:bottom w:val="single" w:sz="8" w:space="0" w:color="000000"/>
            </w:tcBorders>
          </w:tcPr>
          <w:p w14:paraId="3B386A6C" w14:textId="77777777" w:rsidR="00790DAF" w:rsidRDefault="00790DAF" w:rsidP="00790DAF">
            <w:pPr>
              <w:pStyle w:val="TableParagraph"/>
              <w:spacing w:before="10" w:line="211" w:lineRule="exact"/>
              <w:ind w:right="65"/>
              <w:jc w:val="right"/>
              <w:rPr>
                <w:sz w:val="18"/>
              </w:rPr>
            </w:pPr>
            <w:r>
              <w:rPr>
                <w:color w:val="4472C4"/>
                <w:sz w:val="18"/>
              </w:rPr>
              <w:t>100</w:t>
            </w:r>
          </w:p>
        </w:tc>
        <w:tc>
          <w:tcPr>
            <w:tcW w:w="1384" w:type="dxa"/>
            <w:tcBorders>
              <w:top w:val="single" w:sz="8" w:space="0" w:color="000000"/>
              <w:bottom w:val="single" w:sz="8" w:space="0" w:color="000000"/>
            </w:tcBorders>
          </w:tcPr>
          <w:p w14:paraId="7E5790B1" w14:textId="77777777" w:rsidR="00790DAF" w:rsidRDefault="00790DAF" w:rsidP="00790DAF">
            <w:pPr>
              <w:pStyle w:val="TableParagraph"/>
              <w:tabs>
                <w:tab w:val="left" w:pos="826"/>
              </w:tabs>
              <w:spacing w:before="10" w:line="211" w:lineRule="exact"/>
              <w:ind w:right="29"/>
              <w:jc w:val="right"/>
              <w:rPr>
                <w:sz w:val="18"/>
              </w:rPr>
            </w:pPr>
            <w:r>
              <w:rPr>
                <w:color w:val="4472C4"/>
                <w:sz w:val="18"/>
              </w:rPr>
              <w:t>$</w:t>
            </w:r>
            <w:r>
              <w:rPr>
                <w:color w:val="4472C4"/>
                <w:sz w:val="18"/>
              </w:rPr>
              <w:tab/>
              <w:t>3,000</w:t>
            </w:r>
          </w:p>
        </w:tc>
      </w:tr>
      <w:tr w:rsidR="00790DAF" w14:paraId="52C29B10" w14:textId="77777777" w:rsidTr="00113FD7">
        <w:trPr>
          <w:trHeight w:val="270"/>
        </w:trPr>
        <w:tc>
          <w:tcPr>
            <w:tcW w:w="4874" w:type="dxa"/>
            <w:tcBorders>
              <w:top w:val="single" w:sz="8" w:space="0" w:color="000000"/>
              <w:bottom w:val="single" w:sz="8" w:space="0" w:color="000000"/>
            </w:tcBorders>
          </w:tcPr>
          <w:p w14:paraId="1B0BCBAB" w14:textId="77777777" w:rsidR="00790DAF" w:rsidRDefault="00790DAF" w:rsidP="00790DAF">
            <w:pPr>
              <w:pStyle w:val="TableParagraph"/>
              <w:spacing w:before="25"/>
              <w:ind w:left="33"/>
              <w:rPr>
                <w:sz w:val="18"/>
              </w:rPr>
            </w:pPr>
            <w:r>
              <w:rPr>
                <w:sz w:val="18"/>
              </w:rPr>
              <w:t>Other</w:t>
            </w:r>
          </w:p>
        </w:tc>
        <w:tc>
          <w:tcPr>
            <w:tcW w:w="3379" w:type="dxa"/>
            <w:tcBorders>
              <w:top w:val="single" w:sz="8" w:space="0" w:color="000000"/>
              <w:bottom w:val="single" w:sz="8" w:space="0" w:color="000000"/>
            </w:tcBorders>
          </w:tcPr>
          <w:p w14:paraId="2E912A0D" w14:textId="77777777" w:rsidR="00790DAF" w:rsidRDefault="00790DAF" w:rsidP="00790DAF">
            <w:pPr>
              <w:pStyle w:val="TableParagraph"/>
              <w:spacing w:before="25"/>
              <w:ind w:right="110"/>
              <w:jc w:val="right"/>
              <w:rPr>
                <w:sz w:val="18"/>
              </w:rPr>
            </w:pPr>
            <w:r>
              <w:rPr>
                <w:sz w:val="18"/>
              </w:rPr>
              <w:t>3,100</w:t>
            </w:r>
          </w:p>
        </w:tc>
        <w:tc>
          <w:tcPr>
            <w:tcW w:w="1114" w:type="dxa"/>
            <w:tcBorders>
              <w:top w:val="single" w:sz="8" w:space="0" w:color="000000"/>
              <w:bottom w:val="single" w:sz="8" w:space="0" w:color="000000"/>
            </w:tcBorders>
          </w:tcPr>
          <w:p w14:paraId="12070F2A" w14:textId="77777777" w:rsidR="00790DAF" w:rsidRDefault="00790DAF" w:rsidP="00790DAF">
            <w:pPr>
              <w:pStyle w:val="TableParagraph"/>
              <w:spacing w:before="25"/>
              <w:ind w:right="65"/>
              <w:jc w:val="right"/>
              <w:rPr>
                <w:sz w:val="18"/>
              </w:rPr>
            </w:pPr>
            <w:r>
              <w:rPr>
                <w:color w:val="4472C4"/>
                <w:sz w:val="18"/>
              </w:rPr>
              <w:t>100</w:t>
            </w:r>
          </w:p>
        </w:tc>
        <w:tc>
          <w:tcPr>
            <w:tcW w:w="1384" w:type="dxa"/>
            <w:tcBorders>
              <w:top w:val="single" w:sz="8" w:space="0" w:color="000000"/>
              <w:bottom w:val="single" w:sz="8" w:space="0" w:color="000000"/>
            </w:tcBorders>
          </w:tcPr>
          <w:p w14:paraId="33DD7AF3" w14:textId="77777777" w:rsidR="00790DAF" w:rsidRDefault="00790DAF" w:rsidP="00790DAF">
            <w:pPr>
              <w:pStyle w:val="TableParagraph"/>
              <w:tabs>
                <w:tab w:val="left" w:pos="826"/>
              </w:tabs>
              <w:spacing w:before="25"/>
              <w:ind w:right="29"/>
              <w:jc w:val="right"/>
              <w:rPr>
                <w:sz w:val="18"/>
              </w:rPr>
            </w:pPr>
            <w:r>
              <w:rPr>
                <w:color w:val="4472C4"/>
                <w:sz w:val="18"/>
              </w:rPr>
              <w:t>$</w:t>
            </w:r>
            <w:r>
              <w:rPr>
                <w:color w:val="4472C4"/>
                <w:sz w:val="18"/>
              </w:rPr>
              <w:tab/>
              <w:t>3,000</w:t>
            </w:r>
          </w:p>
        </w:tc>
      </w:tr>
      <w:tr w:rsidR="00790DAF" w14:paraId="3285F66C" w14:textId="77777777" w:rsidTr="00113FD7">
        <w:trPr>
          <w:trHeight w:val="270"/>
        </w:trPr>
        <w:tc>
          <w:tcPr>
            <w:tcW w:w="4874" w:type="dxa"/>
            <w:tcBorders>
              <w:top w:val="single" w:sz="8" w:space="0" w:color="000000"/>
              <w:bottom w:val="single" w:sz="8" w:space="0" w:color="000000"/>
            </w:tcBorders>
          </w:tcPr>
          <w:p w14:paraId="0EC3860A" w14:textId="77777777" w:rsidR="00790DAF" w:rsidRDefault="00790DAF" w:rsidP="00790DAF">
            <w:pPr>
              <w:pStyle w:val="TableParagraph"/>
              <w:spacing w:before="25"/>
              <w:ind w:left="33"/>
              <w:rPr>
                <w:sz w:val="18"/>
              </w:rPr>
            </w:pPr>
            <w:r>
              <w:rPr>
                <w:sz w:val="18"/>
              </w:rPr>
              <w:t>…..</w:t>
            </w:r>
          </w:p>
        </w:tc>
        <w:tc>
          <w:tcPr>
            <w:tcW w:w="3379" w:type="dxa"/>
            <w:tcBorders>
              <w:top w:val="single" w:sz="8" w:space="0" w:color="000000"/>
              <w:bottom w:val="single" w:sz="8" w:space="0" w:color="000000"/>
            </w:tcBorders>
          </w:tcPr>
          <w:p w14:paraId="7DF9DD35" w14:textId="77777777" w:rsidR="00790DAF" w:rsidRDefault="00790DAF" w:rsidP="00790DAF">
            <w:pPr>
              <w:pStyle w:val="TableParagraph"/>
              <w:spacing w:before="25"/>
              <w:ind w:right="110"/>
              <w:jc w:val="right"/>
              <w:rPr>
                <w:sz w:val="18"/>
              </w:rPr>
            </w:pPr>
            <w:r>
              <w:rPr>
                <w:sz w:val="18"/>
              </w:rPr>
              <w:t>0</w:t>
            </w:r>
          </w:p>
        </w:tc>
        <w:tc>
          <w:tcPr>
            <w:tcW w:w="1114" w:type="dxa"/>
            <w:tcBorders>
              <w:top w:val="single" w:sz="8" w:space="0" w:color="000000"/>
              <w:bottom w:val="single" w:sz="8" w:space="0" w:color="000000"/>
            </w:tcBorders>
          </w:tcPr>
          <w:p w14:paraId="75A84791" w14:textId="77777777" w:rsidR="00790DAF" w:rsidRDefault="00790DAF" w:rsidP="00790DAF">
            <w:pPr>
              <w:pStyle w:val="TableParagraph"/>
              <w:spacing w:before="25"/>
              <w:ind w:right="65"/>
              <w:jc w:val="right"/>
              <w:rPr>
                <w:sz w:val="18"/>
              </w:rPr>
            </w:pPr>
            <w:r>
              <w:rPr>
                <w:color w:val="4472C4"/>
                <w:sz w:val="18"/>
              </w:rPr>
              <w:t>0</w:t>
            </w:r>
          </w:p>
        </w:tc>
        <w:tc>
          <w:tcPr>
            <w:tcW w:w="1384" w:type="dxa"/>
            <w:tcBorders>
              <w:top w:val="single" w:sz="8" w:space="0" w:color="000000"/>
              <w:bottom w:val="single" w:sz="8" w:space="0" w:color="000000"/>
            </w:tcBorders>
          </w:tcPr>
          <w:p w14:paraId="53CE75B1" w14:textId="77777777" w:rsidR="00790DAF" w:rsidRDefault="00790DAF" w:rsidP="00790DAF">
            <w:pPr>
              <w:pStyle w:val="TableParagraph"/>
              <w:tabs>
                <w:tab w:val="left" w:pos="1112"/>
              </w:tabs>
              <w:spacing w:before="25"/>
              <w:ind w:right="29"/>
              <w:jc w:val="right"/>
              <w:rPr>
                <w:sz w:val="18"/>
              </w:rPr>
            </w:pPr>
            <w:r>
              <w:rPr>
                <w:color w:val="4472C4"/>
                <w:sz w:val="18"/>
              </w:rPr>
              <w:t>$</w:t>
            </w:r>
            <w:r>
              <w:rPr>
                <w:color w:val="4472C4"/>
                <w:sz w:val="18"/>
              </w:rPr>
              <w:tab/>
              <w:t>-</w:t>
            </w:r>
          </w:p>
        </w:tc>
      </w:tr>
      <w:tr w:rsidR="00790DAF" w14:paraId="708E0CC2" w14:textId="77777777" w:rsidTr="00113FD7">
        <w:trPr>
          <w:trHeight w:val="257"/>
        </w:trPr>
        <w:tc>
          <w:tcPr>
            <w:tcW w:w="4874" w:type="dxa"/>
            <w:tcBorders>
              <w:top w:val="single" w:sz="8" w:space="0" w:color="000000"/>
              <w:bottom w:val="single" w:sz="18" w:space="0" w:color="000000"/>
            </w:tcBorders>
          </w:tcPr>
          <w:p w14:paraId="584B4F05" w14:textId="77777777" w:rsidR="00790DAF" w:rsidRDefault="00790DAF" w:rsidP="00790DAF">
            <w:pPr>
              <w:pStyle w:val="TableParagraph"/>
              <w:spacing w:before="25" w:line="213" w:lineRule="exact"/>
              <w:ind w:left="33"/>
              <w:rPr>
                <w:sz w:val="18"/>
              </w:rPr>
            </w:pPr>
            <w:r>
              <w:rPr>
                <w:sz w:val="18"/>
              </w:rPr>
              <w:t>…..</w:t>
            </w:r>
          </w:p>
        </w:tc>
        <w:tc>
          <w:tcPr>
            <w:tcW w:w="3379" w:type="dxa"/>
            <w:tcBorders>
              <w:top w:val="single" w:sz="8" w:space="0" w:color="000000"/>
              <w:bottom w:val="single" w:sz="18" w:space="0" w:color="000000"/>
            </w:tcBorders>
          </w:tcPr>
          <w:p w14:paraId="5C235F16" w14:textId="77777777" w:rsidR="00790DAF" w:rsidRDefault="00790DAF" w:rsidP="00790DAF">
            <w:pPr>
              <w:pStyle w:val="TableParagraph"/>
              <w:spacing w:before="25" w:line="213" w:lineRule="exact"/>
              <w:ind w:right="110"/>
              <w:jc w:val="right"/>
              <w:rPr>
                <w:sz w:val="18"/>
              </w:rPr>
            </w:pPr>
            <w:r>
              <w:rPr>
                <w:sz w:val="18"/>
              </w:rPr>
              <w:t>0</w:t>
            </w:r>
          </w:p>
        </w:tc>
        <w:tc>
          <w:tcPr>
            <w:tcW w:w="1114" w:type="dxa"/>
            <w:tcBorders>
              <w:top w:val="single" w:sz="8" w:space="0" w:color="000000"/>
              <w:bottom w:val="single" w:sz="18" w:space="0" w:color="000000"/>
            </w:tcBorders>
          </w:tcPr>
          <w:p w14:paraId="5403BAE3" w14:textId="77777777" w:rsidR="00790DAF" w:rsidRDefault="00790DAF" w:rsidP="00790DAF">
            <w:pPr>
              <w:pStyle w:val="TableParagraph"/>
              <w:spacing w:before="25" w:line="213" w:lineRule="exact"/>
              <w:ind w:right="65"/>
              <w:jc w:val="right"/>
              <w:rPr>
                <w:sz w:val="18"/>
              </w:rPr>
            </w:pPr>
            <w:r>
              <w:rPr>
                <w:color w:val="4472C4"/>
                <w:sz w:val="18"/>
              </w:rPr>
              <w:t>0</w:t>
            </w:r>
          </w:p>
        </w:tc>
        <w:tc>
          <w:tcPr>
            <w:tcW w:w="1384" w:type="dxa"/>
            <w:tcBorders>
              <w:top w:val="single" w:sz="8" w:space="0" w:color="000000"/>
              <w:bottom w:val="single" w:sz="18" w:space="0" w:color="000000"/>
            </w:tcBorders>
          </w:tcPr>
          <w:p w14:paraId="2E2585E2" w14:textId="77777777" w:rsidR="00790DAF" w:rsidRDefault="00790DAF" w:rsidP="00790DAF">
            <w:pPr>
              <w:pStyle w:val="TableParagraph"/>
              <w:tabs>
                <w:tab w:val="left" w:pos="1112"/>
              </w:tabs>
              <w:spacing w:before="25" w:line="213" w:lineRule="exact"/>
              <w:ind w:right="29"/>
              <w:jc w:val="right"/>
              <w:rPr>
                <w:sz w:val="18"/>
              </w:rPr>
            </w:pPr>
            <w:r>
              <w:rPr>
                <w:color w:val="4472C4"/>
                <w:sz w:val="18"/>
              </w:rPr>
              <w:t>$</w:t>
            </w:r>
            <w:r>
              <w:rPr>
                <w:color w:val="4472C4"/>
                <w:sz w:val="18"/>
              </w:rPr>
              <w:tab/>
              <w:t>-</w:t>
            </w:r>
          </w:p>
        </w:tc>
      </w:tr>
      <w:tr w:rsidR="00790DAF" w14:paraId="13E4DC8D" w14:textId="77777777" w:rsidTr="00113FD7">
        <w:trPr>
          <w:trHeight w:val="245"/>
        </w:trPr>
        <w:tc>
          <w:tcPr>
            <w:tcW w:w="4874" w:type="dxa"/>
            <w:tcBorders>
              <w:top w:val="single" w:sz="18" w:space="0" w:color="000000"/>
              <w:bottom w:val="single" w:sz="18" w:space="0" w:color="000000"/>
            </w:tcBorders>
          </w:tcPr>
          <w:p w14:paraId="148C70A1" w14:textId="77777777" w:rsidR="00790DAF" w:rsidRDefault="00790DAF" w:rsidP="00790DAF">
            <w:pPr>
              <w:pStyle w:val="TableParagraph"/>
              <w:spacing w:before="12" w:line="213" w:lineRule="exact"/>
              <w:ind w:left="33"/>
              <w:rPr>
                <w:b/>
                <w:sz w:val="18"/>
              </w:rPr>
            </w:pPr>
            <w:r>
              <w:rPr>
                <w:b/>
                <w:sz w:val="18"/>
              </w:rPr>
              <w:t>TOTAL REIMBURSABLE EXPENSES</w:t>
            </w:r>
          </w:p>
        </w:tc>
        <w:tc>
          <w:tcPr>
            <w:tcW w:w="3379" w:type="dxa"/>
            <w:tcBorders>
              <w:top w:val="single" w:sz="18" w:space="0" w:color="000000"/>
              <w:bottom w:val="single" w:sz="18" w:space="0" w:color="000000"/>
            </w:tcBorders>
          </w:tcPr>
          <w:p w14:paraId="6AC99798" w14:textId="77777777" w:rsidR="00790DAF" w:rsidRDefault="00790DAF" w:rsidP="00790DAF">
            <w:pPr>
              <w:pStyle w:val="TableParagraph"/>
              <w:spacing w:before="12" w:line="213" w:lineRule="exact"/>
              <w:ind w:right="110"/>
              <w:jc w:val="right"/>
              <w:rPr>
                <w:b/>
                <w:sz w:val="18"/>
              </w:rPr>
            </w:pPr>
            <w:r>
              <w:rPr>
                <w:b/>
                <w:sz w:val="18"/>
              </w:rPr>
              <w:t>6,300</w:t>
            </w:r>
          </w:p>
        </w:tc>
        <w:tc>
          <w:tcPr>
            <w:tcW w:w="1114" w:type="dxa"/>
            <w:tcBorders>
              <w:top w:val="single" w:sz="18" w:space="0" w:color="000000"/>
              <w:bottom w:val="single" w:sz="18" w:space="0" w:color="000000"/>
            </w:tcBorders>
          </w:tcPr>
          <w:p w14:paraId="52C98A85" w14:textId="77777777" w:rsidR="00790DAF" w:rsidRDefault="00790DAF" w:rsidP="00790DAF">
            <w:pPr>
              <w:pStyle w:val="TableParagraph"/>
              <w:spacing w:before="12" w:line="213" w:lineRule="exact"/>
              <w:ind w:right="65"/>
              <w:jc w:val="right"/>
              <w:rPr>
                <w:b/>
                <w:sz w:val="18"/>
              </w:rPr>
            </w:pPr>
            <w:r>
              <w:rPr>
                <w:b/>
                <w:sz w:val="18"/>
              </w:rPr>
              <w:t>300</w:t>
            </w:r>
          </w:p>
        </w:tc>
        <w:tc>
          <w:tcPr>
            <w:tcW w:w="1384" w:type="dxa"/>
            <w:tcBorders>
              <w:top w:val="single" w:sz="18" w:space="0" w:color="000000"/>
              <w:bottom w:val="single" w:sz="18" w:space="0" w:color="000000"/>
            </w:tcBorders>
          </w:tcPr>
          <w:p w14:paraId="18D3E42A" w14:textId="77777777" w:rsidR="00790DAF" w:rsidRDefault="00790DAF" w:rsidP="00790DAF">
            <w:pPr>
              <w:pStyle w:val="TableParagraph"/>
              <w:tabs>
                <w:tab w:val="left" w:pos="826"/>
              </w:tabs>
              <w:spacing w:before="12" w:line="213" w:lineRule="exact"/>
              <w:ind w:right="29"/>
              <w:jc w:val="right"/>
              <w:rPr>
                <w:b/>
                <w:sz w:val="18"/>
              </w:rPr>
            </w:pPr>
            <w:r>
              <w:rPr>
                <w:b/>
                <w:sz w:val="18"/>
              </w:rPr>
              <w:t>$</w:t>
            </w:r>
            <w:r>
              <w:rPr>
                <w:b/>
                <w:sz w:val="18"/>
              </w:rPr>
              <w:tab/>
            </w:r>
            <w:r>
              <w:rPr>
                <w:b/>
                <w:spacing w:val="-1"/>
                <w:sz w:val="18"/>
              </w:rPr>
              <w:t>6,000</w:t>
            </w:r>
          </w:p>
        </w:tc>
      </w:tr>
    </w:tbl>
    <w:p w14:paraId="4DEDD707" w14:textId="77777777" w:rsidR="00790DAF" w:rsidRDefault="00790DAF" w:rsidP="00790DAF">
      <w:pPr>
        <w:pStyle w:val="BodyText"/>
        <w:rPr>
          <w:sz w:val="27"/>
        </w:rPr>
      </w:pPr>
    </w:p>
    <w:tbl>
      <w:tblPr>
        <w:tblW w:w="0" w:type="auto"/>
        <w:tblInd w:w="276" w:type="dxa"/>
        <w:tblLayout w:type="fixed"/>
        <w:tblCellMar>
          <w:left w:w="0" w:type="dxa"/>
          <w:right w:w="0" w:type="dxa"/>
        </w:tblCellMar>
        <w:tblLook w:val="01E0" w:firstRow="1" w:lastRow="1" w:firstColumn="1" w:lastColumn="1" w:noHBand="0" w:noVBand="0"/>
      </w:tblPr>
      <w:tblGrid>
        <w:gridCol w:w="3719"/>
        <w:gridCol w:w="2954"/>
        <w:gridCol w:w="1576"/>
        <w:gridCol w:w="1105"/>
        <w:gridCol w:w="1389"/>
      </w:tblGrid>
      <w:tr w:rsidR="00790DAF" w14:paraId="2F4943D6" w14:textId="77777777" w:rsidTr="00790DAF">
        <w:trPr>
          <w:trHeight w:val="196"/>
        </w:trPr>
        <w:tc>
          <w:tcPr>
            <w:tcW w:w="10743" w:type="dxa"/>
            <w:gridSpan w:val="5"/>
            <w:tcBorders>
              <w:bottom w:val="single" w:sz="18" w:space="0" w:color="000000"/>
            </w:tcBorders>
          </w:tcPr>
          <w:p w14:paraId="385EFE29" w14:textId="77777777" w:rsidR="00790DAF" w:rsidRDefault="00790DAF" w:rsidP="00790DAF">
            <w:pPr>
              <w:pStyle w:val="TableParagraph"/>
              <w:spacing w:line="176" w:lineRule="exact"/>
              <w:ind w:left="33"/>
              <w:rPr>
                <w:b/>
                <w:sz w:val="18"/>
              </w:rPr>
            </w:pPr>
            <w:r>
              <w:rPr>
                <w:b/>
                <w:sz w:val="18"/>
              </w:rPr>
              <w:t>RECAPITULATION</w:t>
            </w:r>
          </w:p>
        </w:tc>
      </w:tr>
      <w:tr w:rsidR="00790DAF" w14:paraId="5EABB85E" w14:textId="77777777" w:rsidTr="00790DAF">
        <w:trPr>
          <w:trHeight w:val="418"/>
        </w:trPr>
        <w:tc>
          <w:tcPr>
            <w:tcW w:w="3719" w:type="dxa"/>
            <w:tcBorders>
              <w:top w:val="single" w:sz="18" w:space="0" w:color="000000"/>
              <w:bottom w:val="single" w:sz="18" w:space="0" w:color="000000"/>
            </w:tcBorders>
          </w:tcPr>
          <w:p w14:paraId="28BC3386" w14:textId="77777777" w:rsidR="00790DAF" w:rsidRDefault="00790DAF" w:rsidP="00790DAF">
            <w:pPr>
              <w:pStyle w:val="TableParagraph"/>
              <w:spacing w:before="99"/>
              <w:ind w:left="33"/>
              <w:rPr>
                <w:b/>
                <w:sz w:val="18"/>
              </w:rPr>
            </w:pPr>
            <w:r>
              <w:rPr>
                <w:b/>
                <w:sz w:val="18"/>
              </w:rPr>
              <w:t>Type</w:t>
            </w:r>
          </w:p>
        </w:tc>
        <w:tc>
          <w:tcPr>
            <w:tcW w:w="2954" w:type="dxa"/>
            <w:tcBorders>
              <w:top w:val="single" w:sz="18" w:space="0" w:color="000000"/>
              <w:bottom w:val="single" w:sz="18" w:space="0" w:color="000000"/>
            </w:tcBorders>
          </w:tcPr>
          <w:p w14:paraId="571159CB" w14:textId="77777777" w:rsidR="00790DAF" w:rsidRDefault="00790DAF" w:rsidP="00790DAF">
            <w:pPr>
              <w:pStyle w:val="TableParagraph"/>
              <w:spacing w:before="99"/>
              <w:ind w:left="1724"/>
              <w:rPr>
                <w:b/>
                <w:sz w:val="18"/>
              </w:rPr>
            </w:pPr>
            <w:r>
              <w:rPr>
                <w:b/>
                <w:sz w:val="18"/>
              </w:rPr>
              <w:t>Fee</w:t>
            </w:r>
          </w:p>
        </w:tc>
        <w:tc>
          <w:tcPr>
            <w:tcW w:w="1576" w:type="dxa"/>
            <w:tcBorders>
              <w:top w:val="single" w:sz="18" w:space="0" w:color="000000"/>
              <w:bottom w:val="single" w:sz="18" w:space="0" w:color="000000"/>
            </w:tcBorders>
          </w:tcPr>
          <w:p w14:paraId="4FAEB0D7" w14:textId="77777777" w:rsidR="00790DAF" w:rsidRDefault="00790DAF" w:rsidP="00790DAF">
            <w:pPr>
              <w:pStyle w:val="TableParagraph"/>
              <w:spacing w:line="201" w:lineRule="exact"/>
              <w:ind w:left="533" w:right="277"/>
              <w:jc w:val="center"/>
              <w:rPr>
                <w:b/>
                <w:sz w:val="18"/>
              </w:rPr>
            </w:pPr>
            <w:r>
              <w:rPr>
                <w:b/>
                <w:sz w:val="18"/>
              </w:rPr>
              <w:t>Earned to</w:t>
            </w:r>
          </w:p>
          <w:p w14:paraId="7BC2F7C0" w14:textId="77777777" w:rsidR="00790DAF" w:rsidRDefault="00790DAF" w:rsidP="00790DAF">
            <w:pPr>
              <w:pStyle w:val="TableParagraph"/>
              <w:spacing w:before="18" w:line="179" w:lineRule="exact"/>
              <w:ind w:left="532" w:right="277"/>
              <w:jc w:val="center"/>
              <w:rPr>
                <w:b/>
                <w:sz w:val="18"/>
              </w:rPr>
            </w:pPr>
            <w:r>
              <w:rPr>
                <w:b/>
                <w:sz w:val="18"/>
              </w:rPr>
              <w:t>Date</w:t>
            </w:r>
          </w:p>
        </w:tc>
        <w:tc>
          <w:tcPr>
            <w:tcW w:w="1105" w:type="dxa"/>
            <w:tcBorders>
              <w:top w:val="single" w:sz="18" w:space="0" w:color="000000"/>
              <w:bottom w:val="single" w:sz="18" w:space="0" w:color="000000"/>
            </w:tcBorders>
          </w:tcPr>
          <w:p w14:paraId="01A7842E" w14:textId="77777777" w:rsidR="00790DAF" w:rsidRDefault="00790DAF" w:rsidP="00790DAF">
            <w:pPr>
              <w:pStyle w:val="TableParagraph"/>
              <w:spacing w:line="201" w:lineRule="exact"/>
              <w:ind w:left="91" w:right="198"/>
              <w:jc w:val="center"/>
              <w:rPr>
                <w:b/>
                <w:sz w:val="18"/>
              </w:rPr>
            </w:pPr>
            <w:r>
              <w:rPr>
                <w:b/>
                <w:sz w:val="18"/>
              </w:rPr>
              <w:t>Previously</w:t>
            </w:r>
          </w:p>
          <w:p w14:paraId="12867CE8" w14:textId="77777777" w:rsidR="00790DAF" w:rsidRDefault="00790DAF" w:rsidP="00790DAF">
            <w:pPr>
              <w:pStyle w:val="TableParagraph"/>
              <w:spacing w:before="18" w:line="179" w:lineRule="exact"/>
              <w:ind w:left="91" w:right="195"/>
              <w:jc w:val="center"/>
              <w:rPr>
                <w:b/>
                <w:sz w:val="18"/>
              </w:rPr>
            </w:pPr>
            <w:r>
              <w:rPr>
                <w:b/>
                <w:sz w:val="18"/>
              </w:rPr>
              <w:t>Billed</w:t>
            </w:r>
          </w:p>
        </w:tc>
        <w:tc>
          <w:tcPr>
            <w:tcW w:w="1389" w:type="dxa"/>
            <w:tcBorders>
              <w:top w:val="single" w:sz="18" w:space="0" w:color="000000"/>
              <w:bottom w:val="single" w:sz="18" w:space="0" w:color="000000"/>
            </w:tcBorders>
          </w:tcPr>
          <w:p w14:paraId="4C72797E" w14:textId="77777777" w:rsidR="00790DAF" w:rsidRDefault="00790DAF" w:rsidP="00790DAF">
            <w:pPr>
              <w:pStyle w:val="TableParagraph"/>
              <w:spacing w:before="99"/>
              <w:ind w:left="75"/>
              <w:rPr>
                <w:b/>
                <w:sz w:val="18"/>
              </w:rPr>
            </w:pPr>
            <w:r>
              <w:rPr>
                <w:b/>
                <w:sz w:val="18"/>
              </w:rPr>
              <w:t>Net Amount Due</w:t>
            </w:r>
          </w:p>
        </w:tc>
      </w:tr>
      <w:tr w:rsidR="00790DAF" w14:paraId="320AF939" w14:textId="77777777" w:rsidTr="00790DAF">
        <w:trPr>
          <w:trHeight w:val="220"/>
        </w:trPr>
        <w:tc>
          <w:tcPr>
            <w:tcW w:w="3719" w:type="dxa"/>
            <w:tcBorders>
              <w:top w:val="single" w:sz="18" w:space="0" w:color="000000"/>
            </w:tcBorders>
          </w:tcPr>
          <w:p w14:paraId="7CCCCB5B" w14:textId="77777777" w:rsidR="00790DAF" w:rsidRDefault="00790DAF" w:rsidP="00790DAF">
            <w:pPr>
              <w:pStyle w:val="TableParagraph"/>
              <w:spacing w:line="199" w:lineRule="exact"/>
              <w:ind w:left="33"/>
              <w:rPr>
                <w:sz w:val="18"/>
              </w:rPr>
            </w:pPr>
            <w:r>
              <w:rPr>
                <w:sz w:val="18"/>
              </w:rPr>
              <w:t>I. BASIC SERVICES</w:t>
            </w:r>
          </w:p>
        </w:tc>
        <w:tc>
          <w:tcPr>
            <w:tcW w:w="2954" w:type="dxa"/>
            <w:tcBorders>
              <w:top w:val="single" w:sz="18" w:space="0" w:color="000000"/>
            </w:tcBorders>
          </w:tcPr>
          <w:p w14:paraId="57A260C3" w14:textId="77777777" w:rsidR="00790DAF" w:rsidRDefault="00790DAF" w:rsidP="00790DAF">
            <w:pPr>
              <w:pStyle w:val="TableParagraph"/>
              <w:spacing w:line="199" w:lineRule="exact"/>
              <w:ind w:right="550"/>
              <w:jc w:val="right"/>
              <w:rPr>
                <w:sz w:val="18"/>
              </w:rPr>
            </w:pPr>
            <w:r>
              <w:rPr>
                <w:sz w:val="18"/>
              </w:rPr>
              <w:t>14,814,815</w:t>
            </w:r>
          </w:p>
        </w:tc>
        <w:tc>
          <w:tcPr>
            <w:tcW w:w="1576" w:type="dxa"/>
            <w:tcBorders>
              <w:top w:val="single" w:sz="18" w:space="0" w:color="000000"/>
            </w:tcBorders>
          </w:tcPr>
          <w:p w14:paraId="0B66F8AD" w14:textId="77777777" w:rsidR="00790DAF" w:rsidRDefault="00790DAF" w:rsidP="00790DAF">
            <w:pPr>
              <w:pStyle w:val="TableParagraph"/>
              <w:spacing w:line="199" w:lineRule="exact"/>
              <w:ind w:right="113"/>
              <w:jc w:val="right"/>
              <w:rPr>
                <w:sz w:val="18"/>
              </w:rPr>
            </w:pPr>
            <w:r>
              <w:rPr>
                <w:sz w:val="18"/>
              </w:rPr>
              <w:t>12,962,963</w:t>
            </w:r>
          </w:p>
        </w:tc>
        <w:tc>
          <w:tcPr>
            <w:tcW w:w="1105" w:type="dxa"/>
            <w:tcBorders>
              <w:top w:val="single" w:sz="18" w:space="0" w:color="000000"/>
            </w:tcBorders>
          </w:tcPr>
          <w:p w14:paraId="085EC48A" w14:textId="77777777" w:rsidR="00790DAF" w:rsidRDefault="00790DAF" w:rsidP="00790DAF">
            <w:pPr>
              <w:pStyle w:val="TableParagraph"/>
              <w:spacing w:line="199" w:lineRule="exact"/>
              <w:ind w:right="58"/>
              <w:jc w:val="right"/>
              <w:rPr>
                <w:sz w:val="18"/>
              </w:rPr>
            </w:pPr>
            <w:r>
              <w:rPr>
                <w:sz w:val="18"/>
              </w:rPr>
              <w:t>10,000</w:t>
            </w:r>
          </w:p>
        </w:tc>
        <w:tc>
          <w:tcPr>
            <w:tcW w:w="1389" w:type="dxa"/>
            <w:tcBorders>
              <w:top w:val="single" w:sz="18" w:space="0" w:color="000000"/>
            </w:tcBorders>
          </w:tcPr>
          <w:p w14:paraId="36A6A4BF" w14:textId="77777777" w:rsidR="00790DAF" w:rsidRDefault="00790DAF" w:rsidP="00790DAF">
            <w:pPr>
              <w:pStyle w:val="TableParagraph"/>
              <w:tabs>
                <w:tab w:val="left" w:pos="481"/>
              </w:tabs>
              <w:spacing w:line="199" w:lineRule="exact"/>
              <w:ind w:left="61"/>
              <w:rPr>
                <w:sz w:val="18"/>
              </w:rPr>
            </w:pPr>
            <w:r>
              <w:rPr>
                <w:sz w:val="18"/>
              </w:rPr>
              <w:t>$</w:t>
            </w:r>
            <w:r>
              <w:rPr>
                <w:sz w:val="18"/>
              </w:rPr>
              <w:tab/>
              <w:t>12,952,963</w:t>
            </w:r>
          </w:p>
        </w:tc>
      </w:tr>
      <w:tr w:rsidR="00790DAF" w14:paraId="422409AB" w14:textId="77777777" w:rsidTr="00790DAF">
        <w:trPr>
          <w:trHeight w:val="227"/>
        </w:trPr>
        <w:tc>
          <w:tcPr>
            <w:tcW w:w="3719" w:type="dxa"/>
          </w:tcPr>
          <w:p w14:paraId="6A07BE45" w14:textId="77777777" w:rsidR="00790DAF" w:rsidRDefault="00790DAF" w:rsidP="00790DAF">
            <w:pPr>
              <w:pStyle w:val="TableParagraph"/>
              <w:spacing w:line="208" w:lineRule="exact"/>
              <w:ind w:left="33"/>
              <w:rPr>
                <w:sz w:val="18"/>
              </w:rPr>
            </w:pPr>
            <w:r>
              <w:rPr>
                <w:sz w:val="18"/>
              </w:rPr>
              <w:t>II. ADDITIONAL SERVICES</w:t>
            </w:r>
          </w:p>
        </w:tc>
        <w:tc>
          <w:tcPr>
            <w:tcW w:w="2954" w:type="dxa"/>
          </w:tcPr>
          <w:p w14:paraId="461B509B" w14:textId="77777777" w:rsidR="00790DAF" w:rsidRDefault="00790DAF" w:rsidP="00790DAF">
            <w:pPr>
              <w:pStyle w:val="TableParagraph"/>
              <w:spacing w:line="208" w:lineRule="exact"/>
              <w:ind w:right="550"/>
              <w:jc w:val="right"/>
              <w:rPr>
                <w:sz w:val="18"/>
              </w:rPr>
            </w:pPr>
            <w:r>
              <w:rPr>
                <w:sz w:val="18"/>
              </w:rPr>
              <w:t>370,370,367</w:t>
            </w:r>
          </w:p>
        </w:tc>
        <w:tc>
          <w:tcPr>
            <w:tcW w:w="1576" w:type="dxa"/>
          </w:tcPr>
          <w:p w14:paraId="20F02799" w14:textId="77777777" w:rsidR="00790DAF" w:rsidRDefault="00790DAF" w:rsidP="00790DAF">
            <w:pPr>
              <w:pStyle w:val="TableParagraph"/>
              <w:spacing w:line="208" w:lineRule="exact"/>
              <w:ind w:right="112"/>
              <w:jc w:val="right"/>
              <w:rPr>
                <w:sz w:val="18"/>
              </w:rPr>
            </w:pPr>
            <w:r>
              <w:rPr>
                <w:sz w:val="18"/>
              </w:rPr>
              <w:t>209,876,541</w:t>
            </w:r>
          </w:p>
        </w:tc>
        <w:tc>
          <w:tcPr>
            <w:tcW w:w="1105" w:type="dxa"/>
          </w:tcPr>
          <w:p w14:paraId="382BD187" w14:textId="77777777" w:rsidR="00790DAF" w:rsidRDefault="00790DAF" w:rsidP="00790DAF">
            <w:pPr>
              <w:pStyle w:val="TableParagraph"/>
              <w:spacing w:line="208" w:lineRule="exact"/>
              <w:ind w:right="59"/>
              <w:jc w:val="right"/>
              <w:rPr>
                <w:sz w:val="18"/>
              </w:rPr>
            </w:pPr>
            <w:r>
              <w:rPr>
                <w:sz w:val="18"/>
              </w:rPr>
              <w:t>6,000</w:t>
            </w:r>
          </w:p>
        </w:tc>
        <w:tc>
          <w:tcPr>
            <w:tcW w:w="1389" w:type="dxa"/>
          </w:tcPr>
          <w:p w14:paraId="041203AF" w14:textId="77777777" w:rsidR="00790DAF" w:rsidRDefault="00790DAF" w:rsidP="00790DAF">
            <w:pPr>
              <w:pStyle w:val="TableParagraph"/>
              <w:tabs>
                <w:tab w:val="left" w:pos="389"/>
              </w:tabs>
              <w:spacing w:line="208" w:lineRule="exact"/>
              <w:ind w:left="61"/>
              <w:rPr>
                <w:sz w:val="18"/>
              </w:rPr>
            </w:pPr>
            <w:r>
              <w:rPr>
                <w:sz w:val="18"/>
              </w:rPr>
              <w:t>$</w:t>
            </w:r>
            <w:r>
              <w:rPr>
                <w:sz w:val="18"/>
              </w:rPr>
              <w:tab/>
              <w:t>209,870,541</w:t>
            </w:r>
          </w:p>
        </w:tc>
      </w:tr>
      <w:tr w:rsidR="00790DAF" w14:paraId="58BDB2FD" w14:textId="77777777" w:rsidTr="00790DAF">
        <w:trPr>
          <w:trHeight w:val="212"/>
        </w:trPr>
        <w:tc>
          <w:tcPr>
            <w:tcW w:w="3719" w:type="dxa"/>
            <w:tcBorders>
              <w:bottom w:val="single" w:sz="18" w:space="0" w:color="000000"/>
            </w:tcBorders>
          </w:tcPr>
          <w:p w14:paraId="7B93CEB1" w14:textId="77777777" w:rsidR="00790DAF" w:rsidRDefault="00790DAF" w:rsidP="00790DAF">
            <w:pPr>
              <w:pStyle w:val="TableParagraph"/>
              <w:spacing w:line="192" w:lineRule="exact"/>
              <w:ind w:left="33"/>
              <w:rPr>
                <w:sz w:val="18"/>
              </w:rPr>
            </w:pPr>
            <w:r>
              <w:rPr>
                <w:sz w:val="18"/>
              </w:rPr>
              <w:t>IV. REIMBURSABLE EXPENSES</w:t>
            </w:r>
          </w:p>
        </w:tc>
        <w:tc>
          <w:tcPr>
            <w:tcW w:w="2954" w:type="dxa"/>
            <w:tcBorders>
              <w:bottom w:val="single" w:sz="18" w:space="0" w:color="000000"/>
            </w:tcBorders>
          </w:tcPr>
          <w:p w14:paraId="706D59E1" w14:textId="77777777" w:rsidR="00790DAF" w:rsidRDefault="00790DAF" w:rsidP="00790DAF">
            <w:pPr>
              <w:pStyle w:val="TableParagraph"/>
              <w:spacing w:line="192" w:lineRule="exact"/>
              <w:ind w:right="550"/>
              <w:jc w:val="right"/>
              <w:rPr>
                <w:sz w:val="18"/>
              </w:rPr>
            </w:pPr>
            <w:r>
              <w:rPr>
                <w:sz w:val="18"/>
              </w:rPr>
              <w:t>6,300</w:t>
            </w:r>
          </w:p>
        </w:tc>
        <w:tc>
          <w:tcPr>
            <w:tcW w:w="1576" w:type="dxa"/>
            <w:tcBorders>
              <w:bottom w:val="single" w:sz="18" w:space="0" w:color="000000"/>
            </w:tcBorders>
          </w:tcPr>
          <w:p w14:paraId="2E1DF710" w14:textId="77777777" w:rsidR="00790DAF" w:rsidRDefault="00790DAF" w:rsidP="00790DAF">
            <w:pPr>
              <w:pStyle w:val="TableParagraph"/>
              <w:spacing w:line="192" w:lineRule="exact"/>
              <w:ind w:right="113"/>
              <w:jc w:val="right"/>
              <w:rPr>
                <w:sz w:val="18"/>
              </w:rPr>
            </w:pPr>
            <w:r>
              <w:rPr>
                <w:sz w:val="18"/>
              </w:rPr>
              <w:t>6,300</w:t>
            </w:r>
          </w:p>
        </w:tc>
        <w:tc>
          <w:tcPr>
            <w:tcW w:w="1105" w:type="dxa"/>
            <w:tcBorders>
              <w:bottom w:val="single" w:sz="18" w:space="0" w:color="000000"/>
            </w:tcBorders>
          </w:tcPr>
          <w:p w14:paraId="4E9BF10F" w14:textId="77777777" w:rsidR="00790DAF" w:rsidRDefault="00790DAF" w:rsidP="00790DAF">
            <w:pPr>
              <w:pStyle w:val="TableParagraph"/>
              <w:spacing w:line="192" w:lineRule="exact"/>
              <w:ind w:right="59"/>
              <w:jc w:val="right"/>
              <w:rPr>
                <w:sz w:val="18"/>
              </w:rPr>
            </w:pPr>
            <w:r>
              <w:rPr>
                <w:sz w:val="18"/>
              </w:rPr>
              <w:t>300</w:t>
            </w:r>
          </w:p>
        </w:tc>
        <w:tc>
          <w:tcPr>
            <w:tcW w:w="1389" w:type="dxa"/>
            <w:tcBorders>
              <w:bottom w:val="single" w:sz="18" w:space="0" w:color="000000"/>
            </w:tcBorders>
          </w:tcPr>
          <w:p w14:paraId="4F7BBAE5" w14:textId="77777777" w:rsidR="00790DAF" w:rsidRDefault="00790DAF" w:rsidP="00790DAF">
            <w:pPr>
              <w:pStyle w:val="TableParagraph"/>
              <w:tabs>
                <w:tab w:val="left" w:pos="891"/>
              </w:tabs>
              <w:spacing w:line="192" w:lineRule="exact"/>
              <w:ind w:left="61"/>
              <w:rPr>
                <w:sz w:val="18"/>
              </w:rPr>
            </w:pPr>
            <w:r>
              <w:rPr>
                <w:sz w:val="18"/>
              </w:rPr>
              <w:t>$</w:t>
            </w:r>
            <w:r>
              <w:rPr>
                <w:sz w:val="18"/>
              </w:rPr>
              <w:tab/>
              <w:t>6,000</w:t>
            </w:r>
          </w:p>
        </w:tc>
      </w:tr>
      <w:tr w:rsidR="00790DAF" w14:paraId="4776577B" w14:textId="77777777" w:rsidTr="00790DAF">
        <w:trPr>
          <w:trHeight w:val="199"/>
        </w:trPr>
        <w:tc>
          <w:tcPr>
            <w:tcW w:w="3719" w:type="dxa"/>
            <w:tcBorders>
              <w:top w:val="single" w:sz="18" w:space="0" w:color="000000"/>
              <w:bottom w:val="single" w:sz="18" w:space="0" w:color="000000"/>
            </w:tcBorders>
          </w:tcPr>
          <w:p w14:paraId="00887EE9" w14:textId="77777777" w:rsidR="00790DAF" w:rsidRDefault="00790DAF" w:rsidP="00790DAF">
            <w:pPr>
              <w:pStyle w:val="TableParagraph"/>
              <w:spacing w:line="180" w:lineRule="exact"/>
              <w:ind w:left="33"/>
              <w:rPr>
                <w:b/>
                <w:sz w:val="18"/>
              </w:rPr>
            </w:pPr>
            <w:r>
              <w:rPr>
                <w:b/>
                <w:sz w:val="18"/>
              </w:rPr>
              <w:t>TOTAL</w:t>
            </w:r>
          </w:p>
        </w:tc>
        <w:tc>
          <w:tcPr>
            <w:tcW w:w="2954" w:type="dxa"/>
            <w:tcBorders>
              <w:top w:val="single" w:sz="18" w:space="0" w:color="000000"/>
              <w:bottom w:val="single" w:sz="18" w:space="0" w:color="000000"/>
            </w:tcBorders>
          </w:tcPr>
          <w:p w14:paraId="0F7972CF" w14:textId="77777777" w:rsidR="00790DAF" w:rsidRDefault="00790DAF" w:rsidP="00790DAF">
            <w:pPr>
              <w:pStyle w:val="TableParagraph"/>
              <w:spacing w:line="180" w:lineRule="exact"/>
              <w:ind w:right="545"/>
              <w:jc w:val="right"/>
              <w:rPr>
                <w:b/>
                <w:sz w:val="18"/>
              </w:rPr>
            </w:pPr>
            <w:r>
              <w:rPr>
                <w:b/>
                <w:sz w:val="18"/>
              </w:rPr>
              <w:t>385,191,482</w:t>
            </w:r>
          </w:p>
        </w:tc>
        <w:tc>
          <w:tcPr>
            <w:tcW w:w="1576" w:type="dxa"/>
            <w:tcBorders>
              <w:top w:val="single" w:sz="18" w:space="0" w:color="000000"/>
              <w:bottom w:val="single" w:sz="18" w:space="0" w:color="000000"/>
            </w:tcBorders>
          </w:tcPr>
          <w:p w14:paraId="41363196" w14:textId="77777777" w:rsidR="00790DAF" w:rsidRDefault="00790DAF" w:rsidP="00790DAF">
            <w:pPr>
              <w:pStyle w:val="TableParagraph"/>
              <w:spacing w:line="180" w:lineRule="exact"/>
              <w:ind w:right="108"/>
              <w:jc w:val="right"/>
              <w:rPr>
                <w:b/>
                <w:sz w:val="18"/>
              </w:rPr>
            </w:pPr>
            <w:r>
              <w:rPr>
                <w:b/>
                <w:sz w:val="18"/>
              </w:rPr>
              <w:t>222,845,804</w:t>
            </w:r>
          </w:p>
        </w:tc>
        <w:tc>
          <w:tcPr>
            <w:tcW w:w="1105" w:type="dxa"/>
            <w:tcBorders>
              <w:top w:val="single" w:sz="18" w:space="0" w:color="000000"/>
              <w:bottom w:val="single" w:sz="18" w:space="0" w:color="000000"/>
            </w:tcBorders>
          </w:tcPr>
          <w:p w14:paraId="57192A49" w14:textId="77777777" w:rsidR="00790DAF" w:rsidRDefault="00790DAF" w:rsidP="00790DAF">
            <w:pPr>
              <w:pStyle w:val="TableParagraph"/>
              <w:spacing w:line="180" w:lineRule="exact"/>
              <w:ind w:right="54"/>
              <w:jc w:val="right"/>
              <w:rPr>
                <w:b/>
                <w:sz w:val="18"/>
              </w:rPr>
            </w:pPr>
            <w:r>
              <w:rPr>
                <w:b/>
                <w:sz w:val="18"/>
              </w:rPr>
              <w:t>16,300</w:t>
            </w:r>
          </w:p>
        </w:tc>
        <w:tc>
          <w:tcPr>
            <w:tcW w:w="1389" w:type="dxa"/>
            <w:tcBorders>
              <w:top w:val="single" w:sz="18" w:space="0" w:color="000000"/>
              <w:bottom w:val="single" w:sz="18" w:space="0" w:color="000000"/>
            </w:tcBorders>
          </w:tcPr>
          <w:p w14:paraId="7B780C21" w14:textId="77777777" w:rsidR="00790DAF" w:rsidRDefault="00790DAF" w:rsidP="00790DAF">
            <w:pPr>
              <w:pStyle w:val="TableParagraph"/>
              <w:tabs>
                <w:tab w:val="left" w:pos="450"/>
              </w:tabs>
              <w:spacing w:line="180" w:lineRule="exact"/>
              <w:ind w:left="114"/>
              <w:rPr>
                <w:b/>
                <w:sz w:val="18"/>
              </w:rPr>
            </w:pPr>
            <w:r>
              <w:rPr>
                <w:b/>
                <w:sz w:val="18"/>
              </w:rPr>
              <w:t>$</w:t>
            </w:r>
            <w:r>
              <w:rPr>
                <w:b/>
                <w:sz w:val="18"/>
              </w:rPr>
              <w:tab/>
              <w:t>222,829,504</w:t>
            </w:r>
          </w:p>
        </w:tc>
      </w:tr>
    </w:tbl>
    <w:p w14:paraId="2206EF83" w14:textId="77777777" w:rsidR="003834A0" w:rsidRDefault="003834A0" w:rsidP="00790DAF">
      <w:pPr>
        <w:pStyle w:val="BodyText"/>
        <w:spacing w:before="51"/>
        <w:ind w:left="302"/>
        <w:rPr>
          <w:rFonts w:asciiTheme="minorHAnsi" w:hAnsiTheme="minorHAnsi" w:cstheme="minorHAnsi"/>
          <w:sz w:val="18"/>
          <w:szCs w:val="18"/>
        </w:rPr>
      </w:pPr>
    </w:p>
    <w:p w14:paraId="7F1F48A8" w14:textId="3A369A2E" w:rsidR="003834A0" w:rsidRDefault="003834A0">
      <w:pPr>
        <w:rPr>
          <w:rFonts w:asciiTheme="minorHAnsi" w:hAnsiTheme="minorHAnsi" w:cstheme="minorHAnsi"/>
          <w:sz w:val="18"/>
          <w:szCs w:val="18"/>
        </w:rPr>
      </w:pPr>
    </w:p>
    <w:p w14:paraId="6E334D97" w14:textId="77777777" w:rsidR="00790DAF" w:rsidRPr="00113FD7" w:rsidRDefault="00790DAF" w:rsidP="00790DAF">
      <w:pPr>
        <w:pStyle w:val="BodyText"/>
        <w:spacing w:before="51"/>
        <w:ind w:left="302"/>
        <w:rPr>
          <w:rFonts w:asciiTheme="minorHAnsi" w:hAnsiTheme="minorHAnsi" w:cstheme="minorHAnsi"/>
          <w:sz w:val="18"/>
          <w:szCs w:val="18"/>
        </w:rPr>
      </w:pPr>
      <w:r w:rsidRPr="00113FD7">
        <w:rPr>
          <w:rFonts w:asciiTheme="minorHAnsi" w:hAnsiTheme="minorHAnsi" w:cstheme="minorHAnsi"/>
          <w:sz w:val="18"/>
          <w:szCs w:val="18"/>
        </w:rPr>
        <w:t>I certify that the above Statement is correct and now due.</w:t>
      </w:r>
    </w:p>
    <w:p w14:paraId="41347DBC" w14:textId="77777777" w:rsidR="00790DAF" w:rsidRPr="00113FD7" w:rsidRDefault="00790DAF" w:rsidP="00790DAF">
      <w:pPr>
        <w:pStyle w:val="BodyText"/>
        <w:rPr>
          <w:rFonts w:asciiTheme="minorHAnsi" w:hAnsiTheme="minorHAnsi" w:cstheme="minorHAnsi"/>
          <w:sz w:val="18"/>
          <w:szCs w:val="18"/>
        </w:rPr>
      </w:pPr>
    </w:p>
    <w:p w14:paraId="15C87416"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3360" behindDoc="1" locked="0" layoutInCell="1" allowOverlap="1" wp14:anchorId="4B58AF77" wp14:editId="24503EED">
                <wp:simplePos x="0" y="0"/>
                <wp:positionH relativeFrom="page">
                  <wp:posOffset>462915</wp:posOffset>
                </wp:positionH>
                <wp:positionV relativeFrom="paragraph">
                  <wp:posOffset>219710</wp:posOffset>
                </wp:positionV>
                <wp:extent cx="2538730" cy="0"/>
                <wp:effectExtent l="15240" t="13335" r="8255" b="15240"/>
                <wp:wrapTopAndBottom/>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4DC90" id="Straight Connector 8"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4384" behindDoc="1" locked="0" layoutInCell="1" allowOverlap="1" wp14:anchorId="358AC3A5" wp14:editId="2780579A">
                <wp:simplePos x="0" y="0"/>
                <wp:positionH relativeFrom="page">
                  <wp:posOffset>3634105</wp:posOffset>
                </wp:positionH>
                <wp:positionV relativeFrom="paragraph">
                  <wp:posOffset>219710</wp:posOffset>
                </wp:positionV>
                <wp:extent cx="2016125" cy="0"/>
                <wp:effectExtent l="14605" t="13335" r="7620" b="1524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D5AEF" id="Straight Connector 7"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444.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5408" behindDoc="1" locked="0" layoutInCell="1" allowOverlap="1" wp14:anchorId="01AD6D71" wp14:editId="754C27E4">
                <wp:simplePos x="0" y="0"/>
                <wp:positionH relativeFrom="page">
                  <wp:posOffset>6384925</wp:posOffset>
                </wp:positionH>
                <wp:positionV relativeFrom="paragraph">
                  <wp:posOffset>219710</wp:posOffset>
                </wp:positionV>
                <wp:extent cx="902335" cy="0"/>
                <wp:effectExtent l="12700" t="13335" r="8890" b="1524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233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0A33F" id="Straight Connector 6"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2.75pt,17.3pt" to="573.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" strokeweight=".96pt">
                <w10:wrap type="topAndBottom" anchorx="page"/>
              </v:line>
            </w:pict>
          </mc:Fallback>
        </mc:AlternateContent>
      </w:r>
    </w:p>
    <w:p w14:paraId="461A1ADA" w14:textId="77777777" w:rsidR="00790DAF" w:rsidRPr="00113FD7" w:rsidRDefault="00790DAF" w:rsidP="00790DAF">
      <w:pPr>
        <w:pStyle w:val="BodyText"/>
        <w:tabs>
          <w:tab w:val="left" w:pos="5296"/>
          <w:tab w:val="left" w:pos="9628"/>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Title</w:t>
      </w:r>
      <w:r w:rsidRPr="00113FD7">
        <w:rPr>
          <w:rFonts w:asciiTheme="minorHAnsi" w:hAnsiTheme="minorHAnsi" w:cstheme="minorHAnsi"/>
          <w:sz w:val="18"/>
          <w:szCs w:val="18"/>
        </w:rPr>
        <w:tab/>
        <w:t>Date</w:t>
      </w:r>
    </w:p>
    <w:p w14:paraId="7284F323" w14:textId="77777777" w:rsidR="00790DAF" w:rsidRPr="00113FD7" w:rsidRDefault="00790DAF" w:rsidP="00790DAF">
      <w:pPr>
        <w:pStyle w:val="BodyText"/>
        <w:spacing w:before="8" w:after="1"/>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453"/>
        <w:gridCol w:w="177"/>
        <w:gridCol w:w="4814"/>
      </w:tblGrid>
      <w:tr w:rsidR="00790DAF" w:rsidRPr="00790DAF" w14:paraId="0105A5C8" w14:textId="77777777" w:rsidTr="00790DAF">
        <w:trPr>
          <w:trHeight w:val="205"/>
        </w:trPr>
        <w:tc>
          <w:tcPr>
            <w:tcW w:w="5444" w:type="dxa"/>
            <w:gridSpan w:val="3"/>
          </w:tcPr>
          <w:p w14:paraId="71706CAA" w14:textId="77777777" w:rsidR="00790DAF" w:rsidRPr="00113FD7" w:rsidRDefault="00790DAF" w:rsidP="00790DAF">
            <w:pPr>
              <w:pStyle w:val="TableParagraph"/>
              <w:spacing w:line="183" w:lineRule="exact"/>
              <w:ind w:left="200"/>
              <w:rPr>
                <w:rFonts w:asciiTheme="minorHAnsi" w:hAnsiTheme="minorHAnsi" w:cstheme="minorHAnsi"/>
                <w:sz w:val="18"/>
                <w:szCs w:val="18"/>
              </w:rPr>
            </w:pPr>
            <w:r w:rsidRPr="00113FD7">
              <w:rPr>
                <w:rFonts w:asciiTheme="minorHAnsi" w:hAnsiTheme="minorHAnsi" w:cstheme="minorHAnsi"/>
                <w:sz w:val="18"/>
                <w:szCs w:val="18"/>
              </w:rPr>
              <w:t xml:space="preserve">(Supplemental material </w:t>
            </w:r>
            <w:proofErr w:type="gramStart"/>
            <w:r w:rsidRPr="00113FD7">
              <w:rPr>
                <w:rFonts w:asciiTheme="minorHAnsi" w:hAnsiTheme="minorHAnsi" w:cstheme="minorHAnsi"/>
                <w:sz w:val="18"/>
                <w:szCs w:val="18"/>
              </w:rPr>
              <w:t>shall</w:t>
            </w:r>
            <w:proofErr w:type="gramEnd"/>
            <w:r w:rsidRPr="00113FD7">
              <w:rPr>
                <w:rFonts w:asciiTheme="minorHAnsi" w:hAnsiTheme="minorHAnsi" w:cstheme="minorHAnsi"/>
                <w:sz w:val="18"/>
                <w:szCs w:val="18"/>
              </w:rPr>
              <w:t xml:space="preserve"> include:</w:t>
            </w:r>
          </w:p>
        </w:tc>
      </w:tr>
      <w:tr w:rsidR="00790DAF" w:rsidRPr="00790DAF" w14:paraId="79423B3E" w14:textId="77777777" w:rsidTr="00790DAF">
        <w:trPr>
          <w:trHeight w:val="230"/>
        </w:trPr>
        <w:tc>
          <w:tcPr>
            <w:tcW w:w="453" w:type="dxa"/>
          </w:tcPr>
          <w:p w14:paraId="50B58C0C"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FCA908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916C2F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tabulation of hourly compensation by name, hours &amp; pay rate:</w:t>
            </w:r>
          </w:p>
        </w:tc>
      </w:tr>
      <w:tr w:rsidR="00790DAF" w:rsidRPr="00790DAF" w14:paraId="64112360" w14:textId="77777777" w:rsidTr="00790DAF">
        <w:trPr>
          <w:trHeight w:val="230"/>
        </w:trPr>
        <w:tc>
          <w:tcPr>
            <w:tcW w:w="453" w:type="dxa"/>
          </w:tcPr>
          <w:p w14:paraId="7CE7BEAB" w14:textId="77777777" w:rsidR="00790DAF" w:rsidRPr="00113FD7" w:rsidRDefault="00790DAF" w:rsidP="00790DAF">
            <w:pPr>
              <w:pStyle w:val="TableParagraph"/>
              <w:spacing w:line="209" w:lineRule="exact"/>
              <w:ind w:right="58"/>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618A9DC8"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DD3DEA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the firm</w:t>
            </w:r>
          </w:p>
        </w:tc>
      </w:tr>
      <w:tr w:rsidR="00790DAF" w:rsidRPr="00790DAF" w14:paraId="5FC8731D" w14:textId="77777777" w:rsidTr="00790DAF">
        <w:trPr>
          <w:trHeight w:val="230"/>
        </w:trPr>
        <w:tc>
          <w:tcPr>
            <w:tcW w:w="453" w:type="dxa"/>
          </w:tcPr>
          <w:p w14:paraId="00870600"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6FDE599"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655DEFE1"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consultants</w:t>
            </w:r>
          </w:p>
        </w:tc>
      </w:tr>
      <w:tr w:rsidR="00790DAF" w:rsidRPr="00790DAF" w14:paraId="35C92D43" w14:textId="77777777" w:rsidTr="00790DAF">
        <w:trPr>
          <w:trHeight w:val="230"/>
        </w:trPr>
        <w:tc>
          <w:tcPr>
            <w:tcW w:w="453" w:type="dxa"/>
          </w:tcPr>
          <w:p w14:paraId="27F4FA5A"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7C3507DD"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97B99D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receipts for reimbursable expenses</w:t>
            </w:r>
          </w:p>
        </w:tc>
      </w:tr>
      <w:tr w:rsidR="00790DAF" w:rsidRPr="00790DAF" w14:paraId="270AD006" w14:textId="77777777" w:rsidTr="00790DAF">
        <w:trPr>
          <w:trHeight w:val="230"/>
        </w:trPr>
        <w:tc>
          <w:tcPr>
            <w:tcW w:w="453" w:type="dxa"/>
          </w:tcPr>
          <w:p w14:paraId="01DA359D"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2B478C7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2E3C509"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other substantiating information</w:t>
            </w:r>
          </w:p>
        </w:tc>
      </w:tr>
      <w:tr w:rsidR="00790DAF" w:rsidRPr="00790DAF" w14:paraId="2B0411A2" w14:textId="77777777" w:rsidTr="00790DAF">
        <w:trPr>
          <w:trHeight w:val="205"/>
        </w:trPr>
        <w:tc>
          <w:tcPr>
            <w:tcW w:w="453" w:type="dxa"/>
          </w:tcPr>
          <w:p w14:paraId="64DB436E" w14:textId="77777777" w:rsidR="00790DAF" w:rsidRPr="00113FD7" w:rsidRDefault="00790DAF" w:rsidP="00790DAF">
            <w:pPr>
              <w:pStyle w:val="TableParagraph"/>
              <w:spacing w:line="185"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4AB6B737" w14:textId="77777777" w:rsidR="00790DAF" w:rsidRPr="00113FD7" w:rsidRDefault="00790DAF" w:rsidP="00790DAF">
            <w:pPr>
              <w:pStyle w:val="TableParagraph"/>
              <w:spacing w:line="185"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5E9F942B" w14:textId="77777777" w:rsidR="00790DAF" w:rsidRPr="00113FD7" w:rsidRDefault="00790DAF" w:rsidP="00790DAF">
            <w:pPr>
              <w:pStyle w:val="TableParagraph"/>
              <w:spacing w:line="185" w:lineRule="exact"/>
              <w:ind w:left="62"/>
              <w:rPr>
                <w:rFonts w:asciiTheme="minorHAnsi" w:hAnsiTheme="minorHAnsi" w:cstheme="minorHAnsi"/>
                <w:sz w:val="18"/>
                <w:szCs w:val="18"/>
              </w:rPr>
            </w:pPr>
            <w:r w:rsidRPr="00113FD7">
              <w:rPr>
                <w:rFonts w:asciiTheme="minorHAnsi" w:hAnsiTheme="minorHAnsi" w:cstheme="minorHAnsi"/>
                <w:sz w:val="18"/>
                <w:szCs w:val="18"/>
              </w:rPr>
              <w:t>Exhibits A and B on firm letterhead)</w:t>
            </w:r>
          </w:p>
        </w:tc>
      </w:tr>
    </w:tbl>
    <w:p w14:paraId="56254FCA" w14:textId="77777777" w:rsidR="00790DAF" w:rsidRPr="00113FD7" w:rsidRDefault="00790DAF" w:rsidP="00790DAF">
      <w:pPr>
        <w:pStyle w:val="BodyText"/>
        <w:rPr>
          <w:rFonts w:asciiTheme="minorHAnsi" w:hAnsiTheme="minorHAnsi" w:cstheme="minorHAnsi"/>
          <w:sz w:val="18"/>
          <w:szCs w:val="18"/>
        </w:rPr>
      </w:pPr>
    </w:p>
    <w:p w14:paraId="7072CD59" w14:textId="77777777" w:rsidR="00790DAF" w:rsidRPr="00113FD7" w:rsidRDefault="00790DAF" w:rsidP="00790DAF">
      <w:pPr>
        <w:pStyle w:val="BodyText"/>
        <w:spacing w:before="10"/>
        <w:rPr>
          <w:rFonts w:asciiTheme="minorHAnsi" w:hAnsiTheme="minorHAnsi" w:cstheme="minorHAnsi"/>
          <w:sz w:val="18"/>
          <w:szCs w:val="18"/>
        </w:rPr>
      </w:pPr>
    </w:p>
    <w:p w14:paraId="7F3CCEC8" w14:textId="344812D9" w:rsidR="00790DAF" w:rsidRPr="00113FD7" w:rsidRDefault="00790DAF" w:rsidP="00790DAF">
      <w:pPr>
        <w:pStyle w:val="BodyText"/>
        <w:spacing w:before="1"/>
        <w:ind w:left="302"/>
        <w:rPr>
          <w:rFonts w:asciiTheme="minorHAnsi" w:hAnsiTheme="minorHAnsi" w:cstheme="minorHAnsi"/>
          <w:sz w:val="18"/>
          <w:szCs w:val="18"/>
        </w:rPr>
      </w:pPr>
      <w:r w:rsidRPr="00113FD7">
        <w:rPr>
          <w:rFonts w:asciiTheme="minorHAnsi" w:hAnsiTheme="minorHAnsi" w:cstheme="minorHAnsi"/>
          <w:sz w:val="18"/>
          <w:szCs w:val="18"/>
        </w:rPr>
        <w:t xml:space="preserve">Approved by </w:t>
      </w:r>
      <w:r w:rsidR="001153E2" w:rsidRPr="00113FD7">
        <w:rPr>
          <w:rFonts w:asciiTheme="minorHAnsi" w:hAnsiTheme="minorHAnsi" w:cstheme="minorHAnsi"/>
          <w:sz w:val="18"/>
          <w:szCs w:val="18"/>
        </w:rPr>
        <w:t>O</w:t>
      </w:r>
      <w:r w:rsidR="001153E2">
        <w:rPr>
          <w:rFonts w:asciiTheme="minorHAnsi" w:hAnsiTheme="minorHAnsi" w:cstheme="minorHAnsi"/>
          <w:sz w:val="18"/>
          <w:szCs w:val="18"/>
        </w:rPr>
        <w:t>wner’s</w:t>
      </w:r>
      <w:r w:rsidR="001153E2" w:rsidRPr="00113FD7">
        <w:rPr>
          <w:rFonts w:asciiTheme="minorHAnsi" w:hAnsiTheme="minorHAnsi" w:cstheme="minorHAnsi"/>
          <w:sz w:val="18"/>
          <w:szCs w:val="18"/>
        </w:rPr>
        <w:t xml:space="preserve"> </w:t>
      </w:r>
      <w:r w:rsidRPr="00113FD7">
        <w:rPr>
          <w:rFonts w:asciiTheme="minorHAnsi" w:hAnsiTheme="minorHAnsi" w:cstheme="minorHAnsi"/>
          <w:sz w:val="18"/>
          <w:szCs w:val="18"/>
        </w:rPr>
        <w:t>Project Manager:</w:t>
      </w:r>
    </w:p>
    <w:p w14:paraId="5AD5CDCF" w14:textId="77777777" w:rsidR="00790DAF" w:rsidRPr="00113FD7" w:rsidRDefault="00790DAF" w:rsidP="00790DAF">
      <w:pPr>
        <w:pStyle w:val="BodyText"/>
        <w:rPr>
          <w:rFonts w:asciiTheme="minorHAnsi" w:hAnsiTheme="minorHAnsi" w:cstheme="minorHAnsi"/>
          <w:sz w:val="18"/>
          <w:szCs w:val="18"/>
        </w:rPr>
      </w:pPr>
    </w:p>
    <w:p w14:paraId="5745617A"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6432" behindDoc="1" locked="0" layoutInCell="1" allowOverlap="1" wp14:anchorId="05A35D9B" wp14:editId="674AAC98">
                <wp:simplePos x="0" y="0"/>
                <wp:positionH relativeFrom="page">
                  <wp:posOffset>462915</wp:posOffset>
                </wp:positionH>
                <wp:positionV relativeFrom="paragraph">
                  <wp:posOffset>219710</wp:posOffset>
                </wp:positionV>
                <wp:extent cx="2538730" cy="0"/>
                <wp:effectExtent l="15240" t="10795" r="8255" b="8255"/>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3B217" id="Straight Connector 5"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7456" behindDoc="1" locked="0" layoutInCell="1" allowOverlap="1" wp14:anchorId="36CC2048" wp14:editId="4FFF348F">
                <wp:simplePos x="0" y="0"/>
                <wp:positionH relativeFrom="page">
                  <wp:posOffset>3634105</wp:posOffset>
                </wp:positionH>
                <wp:positionV relativeFrom="paragraph">
                  <wp:posOffset>219710</wp:posOffset>
                </wp:positionV>
                <wp:extent cx="1280160" cy="0"/>
                <wp:effectExtent l="14605" t="10795" r="10160" b="8255"/>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093E2" id="Straight Connector 4"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386.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" strokeweight=".96pt">
                <w10:wrap type="topAndBottom" anchorx="page"/>
              </v:line>
            </w:pict>
          </mc:Fallback>
        </mc:AlternateContent>
      </w:r>
    </w:p>
    <w:p w14:paraId="1BB97903" w14:textId="77777777" w:rsidR="00790DAF" w:rsidRPr="00113FD7" w:rsidRDefault="00790DAF" w:rsidP="00790DAF">
      <w:pPr>
        <w:pStyle w:val="BodyText"/>
        <w:tabs>
          <w:tab w:val="left" w:pos="5351"/>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35642CF3" w14:textId="77777777" w:rsidR="00790DAF" w:rsidRPr="00113FD7" w:rsidRDefault="00790DAF" w:rsidP="00790DAF">
      <w:pPr>
        <w:pStyle w:val="BodyText"/>
        <w:rPr>
          <w:rFonts w:asciiTheme="minorHAnsi" w:hAnsiTheme="minorHAnsi" w:cstheme="minorHAnsi"/>
          <w:sz w:val="18"/>
          <w:szCs w:val="18"/>
        </w:rPr>
      </w:pPr>
    </w:p>
    <w:p w14:paraId="5F1D3D58" w14:textId="77777777" w:rsidR="00790DAF" w:rsidRPr="00113FD7" w:rsidRDefault="00790DAF" w:rsidP="00790DAF">
      <w:pPr>
        <w:pStyle w:val="BodyText"/>
        <w:spacing w:before="7"/>
        <w:rPr>
          <w:rFonts w:asciiTheme="minorHAnsi" w:hAnsiTheme="minorHAnsi" w:cstheme="minorHAnsi"/>
          <w:sz w:val="18"/>
          <w:szCs w:val="18"/>
        </w:rPr>
      </w:pPr>
    </w:p>
    <w:p w14:paraId="7FC7355A" w14:textId="77777777" w:rsidR="00790DAF" w:rsidRPr="00113FD7" w:rsidRDefault="00790DAF" w:rsidP="00790DAF">
      <w:pPr>
        <w:pStyle w:val="BodyText"/>
        <w:ind w:left="302"/>
        <w:rPr>
          <w:rFonts w:asciiTheme="minorHAnsi" w:hAnsiTheme="minorHAnsi" w:cstheme="minorHAnsi"/>
          <w:sz w:val="18"/>
          <w:szCs w:val="18"/>
        </w:rPr>
      </w:pPr>
      <w:r w:rsidRPr="00113FD7">
        <w:rPr>
          <w:rFonts w:asciiTheme="minorHAnsi" w:hAnsiTheme="minorHAnsi" w:cstheme="minorHAnsi"/>
          <w:sz w:val="18"/>
          <w:szCs w:val="18"/>
        </w:rPr>
        <w:t>Accounting Review:</w:t>
      </w:r>
    </w:p>
    <w:p w14:paraId="1856BC7A" w14:textId="77777777" w:rsidR="00790DAF" w:rsidRPr="00113FD7" w:rsidRDefault="00790DAF" w:rsidP="00790DAF">
      <w:pPr>
        <w:pStyle w:val="BodyText"/>
        <w:rPr>
          <w:rFonts w:asciiTheme="minorHAnsi" w:hAnsiTheme="minorHAnsi" w:cstheme="minorHAnsi"/>
          <w:sz w:val="18"/>
          <w:szCs w:val="18"/>
        </w:rPr>
      </w:pPr>
    </w:p>
    <w:p w14:paraId="528954AF" w14:textId="77777777" w:rsidR="00790DAF" w:rsidRPr="00113FD7" w:rsidRDefault="00790DAF" w:rsidP="00790DAF">
      <w:pPr>
        <w:pStyle w:val="BodyText"/>
        <w:spacing w:before="4"/>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8480" behindDoc="1" locked="0" layoutInCell="1" allowOverlap="1" wp14:anchorId="0C9039F4" wp14:editId="140BFD9D">
                <wp:simplePos x="0" y="0"/>
                <wp:positionH relativeFrom="page">
                  <wp:posOffset>462915</wp:posOffset>
                </wp:positionH>
                <wp:positionV relativeFrom="paragraph">
                  <wp:posOffset>220345</wp:posOffset>
                </wp:positionV>
                <wp:extent cx="2538730" cy="0"/>
                <wp:effectExtent l="15240" t="10795" r="8255" b="8255"/>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AFD0F" id="Straight Connector 3"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5pt" to="236.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" strokeweight=".33831mm">
                <w10:wrap type="topAndBottom" anchorx="page"/>
              </v:line>
            </w:pict>
          </mc:Fallback>
        </mc:AlternateContent>
      </w:r>
    </w:p>
    <w:p w14:paraId="79829889" w14:textId="77777777" w:rsidR="00790DAF" w:rsidRPr="00113FD7" w:rsidRDefault="00790DAF" w:rsidP="00790DAF">
      <w:pPr>
        <w:pStyle w:val="BodyText"/>
        <w:ind w:left="343"/>
        <w:rPr>
          <w:rFonts w:asciiTheme="minorHAnsi" w:hAnsiTheme="minorHAnsi" w:cstheme="minorHAnsi"/>
          <w:sz w:val="18"/>
          <w:szCs w:val="18"/>
        </w:rPr>
      </w:pPr>
      <w:r w:rsidRPr="00113FD7">
        <w:rPr>
          <w:rFonts w:asciiTheme="minorHAnsi" w:hAnsiTheme="minorHAnsi" w:cstheme="minorHAnsi"/>
          <w:sz w:val="18"/>
          <w:szCs w:val="18"/>
        </w:rPr>
        <w:t>Initial &amp; Date</w:t>
      </w:r>
    </w:p>
    <w:p w14:paraId="2222AD3E" w14:textId="77777777" w:rsidR="00790DAF" w:rsidRPr="00113FD7" w:rsidRDefault="00790DAF" w:rsidP="00790DAF">
      <w:pPr>
        <w:pStyle w:val="BodyText"/>
        <w:rPr>
          <w:rFonts w:asciiTheme="minorHAnsi" w:hAnsiTheme="minorHAnsi" w:cstheme="minorHAnsi"/>
          <w:sz w:val="18"/>
          <w:szCs w:val="18"/>
        </w:rPr>
      </w:pPr>
    </w:p>
    <w:p w14:paraId="275CE589" w14:textId="77777777" w:rsidR="00790DAF" w:rsidRPr="00113FD7" w:rsidRDefault="00790DAF" w:rsidP="00790DAF">
      <w:pPr>
        <w:pStyle w:val="BodyText"/>
        <w:spacing w:before="2"/>
        <w:rPr>
          <w:rFonts w:asciiTheme="minorHAnsi" w:hAnsiTheme="minorHAnsi" w:cstheme="minorHAnsi"/>
          <w:sz w:val="18"/>
          <w:szCs w:val="18"/>
        </w:rPr>
      </w:pPr>
    </w:p>
    <w:p w14:paraId="31DE9395" w14:textId="77777777" w:rsidR="00790DAF" w:rsidRPr="00113FD7" w:rsidRDefault="00790DAF" w:rsidP="00113FD7">
      <w:pPr>
        <w:pStyle w:val="TableParagraph"/>
        <w:rPr>
          <w:sz w:val="18"/>
          <w:szCs w:val="18"/>
        </w:rPr>
      </w:pPr>
      <w:r w:rsidRPr="00113FD7">
        <w:rPr>
          <w:b/>
          <w:bCs/>
          <w:sz w:val="18"/>
          <w:szCs w:val="18"/>
        </w:rPr>
        <w:t>FINAL PAYMENT CERTIFICATION AND LIEN WAIVER</w:t>
      </w:r>
    </w:p>
    <w:p w14:paraId="42D09AAA" w14:textId="77777777" w:rsidR="00790DAF" w:rsidRPr="00113FD7" w:rsidRDefault="00790DAF" w:rsidP="00790DAF">
      <w:pPr>
        <w:pStyle w:val="BodyText"/>
        <w:spacing w:before="11"/>
        <w:rPr>
          <w:rFonts w:asciiTheme="minorHAnsi" w:hAnsiTheme="minorHAnsi" w:cstheme="minorHAnsi"/>
          <w:b/>
          <w:sz w:val="18"/>
          <w:szCs w:val="18"/>
        </w:rPr>
      </w:pPr>
    </w:p>
    <w:p w14:paraId="57CA35F0" w14:textId="77777777" w:rsidR="00790DAF" w:rsidRPr="00113FD7" w:rsidRDefault="00790DAF" w:rsidP="00790DAF">
      <w:pPr>
        <w:spacing w:before="1" w:line="259" w:lineRule="auto"/>
        <w:ind w:left="302" w:right="392"/>
        <w:rPr>
          <w:rFonts w:asciiTheme="minorHAnsi" w:hAnsiTheme="minorHAnsi" w:cstheme="minorHAnsi"/>
          <w:b/>
          <w:sz w:val="18"/>
          <w:szCs w:val="18"/>
        </w:rPr>
      </w:pPr>
      <w:r w:rsidRPr="00113FD7">
        <w:rPr>
          <w:rFonts w:asciiTheme="minorHAnsi" w:hAnsiTheme="minorHAnsi" w:cstheme="minorHAnsi"/>
          <w:sz w:val="18"/>
          <w:szCs w:val="18"/>
        </w:rPr>
        <w:lastRenderedPageBreak/>
        <w:t xml:space="preserve">The Architect certifies that all persons, consultants and firms who supplied services to it in connection with this Project have been fully paid for their services or work items, or that they will be fully paid immediately upon receipt of this payment, and that there are no other outstanding debts, obligations or claims related to this Project for which the Owner may be liable or for which the Architect will look to the Owner for additional payment. </w:t>
      </w:r>
      <w:r w:rsidRPr="00113FD7">
        <w:rPr>
          <w:rFonts w:asciiTheme="minorHAnsi" w:hAnsiTheme="minorHAnsi" w:cstheme="minorHAnsi"/>
          <w:b/>
          <w:sz w:val="18"/>
          <w:szCs w:val="18"/>
          <w:u w:val="single"/>
        </w:rPr>
        <w:t>This payment constitutes full and final payment to the Architect and its consultants for all services provided for this</w:t>
      </w:r>
      <w:r w:rsidRPr="00113FD7">
        <w:rPr>
          <w:rFonts w:asciiTheme="minorHAnsi" w:hAnsiTheme="minorHAnsi" w:cstheme="minorHAnsi"/>
          <w:b/>
          <w:sz w:val="18"/>
          <w:szCs w:val="18"/>
        </w:rPr>
        <w:t xml:space="preserve"> </w:t>
      </w:r>
      <w:r w:rsidRPr="00113FD7">
        <w:rPr>
          <w:rFonts w:asciiTheme="minorHAnsi" w:hAnsiTheme="minorHAnsi" w:cstheme="minorHAnsi"/>
          <w:b/>
          <w:sz w:val="18"/>
          <w:szCs w:val="18"/>
          <w:u w:val="single"/>
        </w:rPr>
        <w:t xml:space="preserve">Project and the Owner is not obligated to make any more payments on their behalf. </w:t>
      </w:r>
    </w:p>
    <w:p w14:paraId="03840B49" w14:textId="77777777" w:rsidR="00790DAF" w:rsidRPr="00113FD7" w:rsidRDefault="00790DAF" w:rsidP="00790DAF">
      <w:pPr>
        <w:pStyle w:val="BodyText"/>
        <w:spacing w:before="4"/>
        <w:rPr>
          <w:rFonts w:asciiTheme="minorHAnsi" w:hAnsiTheme="minorHAnsi" w:cstheme="minorHAnsi"/>
          <w:b/>
          <w:sz w:val="18"/>
          <w:szCs w:val="18"/>
        </w:rPr>
      </w:pPr>
    </w:p>
    <w:p w14:paraId="7BB1B3DA" w14:textId="77777777" w:rsidR="00790DAF" w:rsidRPr="00113FD7" w:rsidRDefault="00790DAF" w:rsidP="00790DAF">
      <w:pPr>
        <w:pStyle w:val="BodyText"/>
        <w:spacing w:before="64" w:line="259" w:lineRule="auto"/>
        <w:ind w:left="302" w:right="392"/>
        <w:rPr>
          <w:rFonts w:asciiTheme="minorHAnsi" w:hAnsiTheme="minorHAnsi" w:cstheme="minorHAnsi"/>
          <w:sz w:val="18"/>
          <w:szCs w:val="18"/>
        </w:rPr>
      </w:pPr>
      <w:r w:rsidRPr="00113FD7">
        <w:rPr>
          <w:rFonts w:asciiTheme="minorHAnsi" w:hAnsiTheme="minorHAnsi" w:cstheme="minorHAnsi"/>
          <w:sz w:val="18"/>
          <w:szCs w:val="18"/>
        </w:rPr>
        <w:t xml:space="preserve">In consideration of the payment herewith made, the undersigned does fully and finally release and hold harmless The University of Texas System (Owner) from </w:t>
      </w:r>
      <w:proofErr w:type="gramStart"/>
      <w:r w:rsidRPr="00113FD7">
        <w:rPr>
          <w:rFonts w:asciiTheme="minorHAnsi" w:hAnsiTheme="minorHAnsi" w:cstheme="minorHAnsi"/>
          <w:sz w:val="18"/>
          <w:szCs w:val="18"/>
        </w:rPr>
        <w:t>any and all</w:t>
      </w:r>
      <w:proofErr w:type="gramEnd"/>
      <w:r w:rsidRPr="00113FD7">
        <w:rPr>
          <w:rFonts w:asciiTheme="minorHAnsi" w:hAnsiTheme="minorHAnsi" w:cstheme="minorHAnsi"/>
          <w:sz w:val="18"/>
          <w:szCs w:val="18"/>
        </w:rPr>
        <w:t xml:space="preserve"> claims, liens or </w:t>
      </w:r>
      <w:proofErr w:type="gramStart"/>
      <w:r w:rsidRPr="00113FD7">
        <w:rPr>
          <w:rFonts w:asciiTheme="minorHAnsi" w:hAnsiTheme="minorHAnsi" w:cstheme="minorHAnsi"/>
          <w:sz w:val="18"/>
          <w:szCs w:val="18"/>
        </w:rPr>
        <w:t>right</w:t>
      </w:r>
      <w:proofErr w:type="gramEnd"/>
      <w:r w:rsidRPr="00113FD7">
        <w:rPr>
          <w:rFonts w:asciiTheme="minorHAnsi" w:hAnsiTheme="minorHAnsi" w:cstheme="minorHAnsi"/>
          <w:sz w:val="18"/>
          <w:szCs w:val="18"/>
        </w:rPr>
        <w:t xml:space="preserve"> to claim or </w:t>
      </w:r>
      <w:proofErr w:type="gramStart"/>
      <w:r w:rsidRPr="00113FD7">
        <w:rPr>
          <w:rFonts w:asciiTheme="minorHAnsi" w:hAnsiTheme="minorHAnsi" w:cstheme="minorHAnsi"/>
          <w:sz w:val="18"/>
          <w:szCs w:val="18"/>
        </w:rPr>
        <w:t>lien</w:t>
      </w:r>
      <w:proofErr w:type="gramEnd"/>
      <w:r w:rsidRPr="00113FD7">
        <w:rPr>
          <w:rFonts w:asciiTheme="minorHAnsi" w:hAnsiTheme="minorHAnsi" w:cstheme="minorHAnsi"/>
          <w:sz w:val="18"/>
          <w:szCs w:val="18"/>
        </w:rPr>
        <w:t>, arising out of this Project under any applicable bond, law or statue.</w:t>
      </w:r>
    </w:p>
    <w:p w14:paraId="6B4DA535" w14:textId="77777777" w:rsidR="00790DAF" w:rsidRPr="00113FD7" w:rsidRDefault="00790DAF" w:rsidP="00790DAF">
      <w:pPr>
        <w:pStyle w:val="BodyText"/>
        <w:rPr>
          <w:rFonts w:asciiTheme="minorHAnsi" w:hAnsiTheme="minorHAnsi" w:cstheme="minorHAnsi"/>
          <w:sz w:val="18"/>
          <w:szCs w:val="18"/>
        </w:rPr>
      </w:pPr>
    </w:p>
    <w:p w14:paraId="1CC7DB91" w14:textId="77777777" w:rsidR="00790DAF" w:rsidRPr="00113FD7" w:rsidRDefault="00790DAF" w:rsidP="00790DAF">
      <w:pPr>
        <w:pStyle w:val="BodyText"/>
        <w:rPr>
          <w:rFonts w:asciiTheme="minorHAnsi" w:hAnsiTheme="minorHAnsi" w:cstheme="minorHAnsi"/>
          <w:sz w:val="18"/>
          <w:szCs w:val="18"/>
        </w:rPr>
      </w:pPr>
    </w:p>
    <w:p w14:paraId="3A3F0026" w14:textId="77777777" w:rsidR="00790DAF" w:rsidRPr="00113FD7" w:rsidRDefault="00790DAF" w:rsidP="00790DAF">
      <w:pPr>
        <w:pStyle w:val="BodyText"/>
        <w:spacing w:before="10"/>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9504" behindDoc="1" locked="0" layoutInCell="1" allowOverlap="1" wp14:anchorId="2B0D3DD0" wp14:editId="36091CDF">
                <wp:simplePos x="0" y="0"/>
                <wp:positionH relativeFrom="page">
                  <wp:posOffset>462915</wp:posOffset>
                </wp:positionH>
                <wp:positionV relativeFrom="paragraph">
                  <wp:posOffset>177800</wp:posOffset>
                </wp:positionV>
                <wp:extent cx="2538730" cy="0"/>
                <wp:effectExtent l="15240" t="10160" r="8255" b="889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5C0E5" id="Straight Connector 2"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4pt" to="236.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70528" behindDoc="1" locked="0" layoutInCell="1" allowOverlap="1" wp14:anchorId="16A5555B" wp14:editId="5FC83C54">
                <wp:simplePos x="0" y="0"/>
                <wp:positionH relativeFrom="page">
                  <wp:posOffset>3634105</wp:posOffset>
                </wp:positionH>
                <wp:positionV relativeFrom="paragraph">
                  <wp:posOffset>177800</wp:posOffset>
                </wp:positionV>
                <wp:extent cx="1280160" cy="0"/>
                <wp:effectExtent l="14605" t="10160" r="10160" b="889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06338" id="Straight Connector 1"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4pt" to="386.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" strokeweight=".96pt">
                <w10:wrap type="topAndBottom" anchorx="page"/>
              </v:line>
            </w:pict>
          </mc:Fallback>
        </mc:AlternateContent>
      </w:r>
    </w:p>
    <w:p w14:paraId="1DF58DAB" w14:textId="77777777" w:rsidR="00790DAF" w:rsidRPr="00113FD7" w:rsidRDefault="00790DAF" w:rsidP="00790DAF">
      <w:pPr>
        <w:pStyle w:val="BodyText"/>
        <w:tabs>
          <w:tab w:val="left" w:pos="5351"/>
        </w:tabs>
        <w:spacing w:line="182" w:lineRule="exact"/>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7048A71E" w14:textId="77777777" w:rsidR="00790DAF" w:rsidRPr="00113FD7" w:rsidRDefault="00790DAF" w:rsidP="00790DAF">
      <w:pPr>
        <w:pStyle w:val="BodyText"/>
        <w:rPr>
          <w:rFonts w:asciiTheme="minorHAnsi" w:hAnsiTheme="minorHAnsi" w:cstheme="minorHAnsi"/>
          <w:sz w:val="18"/>
          <w:szCs w:val="18"/>
        </w:rPr>
      </w:pPr>
    </w:p>
    <w:p w14:paraId="2E402D79" w14:textId="77777777" w:rsidR="00790DAF" w:rsidRPr="00113FD7" w:rsidRDefault="00790DAF" w:rsidP="00790DAF">
      <w:pPr>
        <w:pStyle w:val="BodyText"/>
        <w:spacing w:before="7"/>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6328"/>
      </w:tblGrid>
      <w:tr w:rsidR="00790DAF" w:rsidRPr="00790DAF" w14:paraId="53116A5E" w14:textId="77777777" w:rsidTr="00790DAF">
        <w:trPr>
          <w:trHeight w:val="205"/>
        </w:trPr>
        <w:tc>
          <w:tcPr>
            <w:tcW w:w="6328" w:type="dxa"/>
          </w:tcPr>
          <w:p w14:paraId="6F1D534C" w14:textId="5BC59892" w:rsidR="00790DAF" w:rsidRPr="00113FD7" w:rsidRDefault="00790DAF" w:rsidP="00790DAF">
            <w:pPr>
              <w:pStyle w:val="TableParagraph"/>
              <w:spacing w:line="183" w:lineRule="exact"/>
              <w:ind w:left="200"/>
              <w:rPr>
                <w:rFonts w:asciiTheme="minorHAnsi" w:hAnsiTheme="minorHAnsi" w:cstheme="minorHAnsi"/>
                <w:b/>
                <w:sz w:val="18"/>
                <w:szCs w:val="18"/>
              </w:rPr>
            </w:pPr>
            <w:r w:rsidRPr="00113FD7">
              <w:rPr>
                <w:rFonts w:asciiTheme="minorHAnsi" w:hAnsiTheme="minorHAnsi" w:cstheme="minorHAnsi"/>
                <w:b/>
                <w:sz w:val="18"/>
                <w:szCs w:val="18"/>
              </w:rPr>
              <w:t xml:space="preserve">FINAL </w:t>
            </w:r>
            <w:r w:rsidR="00C71D6B">
              <w:rPr>
                <w:rFonts w:asciiTheme="minorHAnsi" w:hAnsiTheme="minorHAnsi" w:cstheme="minorHAnsi"/>
                <w:b/>
                <w:sz w:val="18"/>
                <w:szCs w:val="18"/>
              </w:rPr>
              <w:t xml:space="preserve">Subcontracting </w:t>
            </w:r>
            <w:r w:rsidRPr="00113FD7">
              <w:rPr>
                <w:rFonts w:asciiTheme="minorHAnsi" w:hAnsiTheme="minorHAnsi" w:cstheme="minorHAnsi"/>
                <w:b/>
                <w:sz w:val="18"/>
                <w:szCs w:val="18"/>
              </w:rPr>
              <w:t>PLAN</w:t>
            </w:r>
          </w:p>
        </w:tc>
      </w:tr>
      <w:tr w:rsidR="00790DAF" w:rsidRPr="00790DAF" w14:paraId="1E32BF46" w14:textId="77777777" w:rsidTr="00790DAF">
        <w:trPr>
          <w:trHeight w:val="260"/>
        </w:trPr>
        <w:tc>
          <w:tcPr>
            <w:tcW w:w="6328" w:type="dxa"/>
          </w:tcPr>
          <w:p w14:paraId="5E2A7761" w14:textId="467B0C47" w:rsidR="00790DAF" w:rsidRPr="00113FD7" w:rsidRDefault="00790DAF" w:rsidP="00790DAF">
            <w:pPr>
              <w:pStyle w:val="TableParagraph"/>
              <w:spacing w:line="209" w:lineRule="exact"/>
              <w:ind w:left="200"/>
              <w:rPr>
                <w:rFonts w:asciiTheme="minorHAnsi" w:hAnsiTheme="minorHAnsi" w:cstheme="minorHAnsi"/>
                <w:sz w:val="18"/>
                <w:szCs w:val="18"/>
              </w:rPr>
            </w:pPr>
            <w:r w:rsidRPr="00113FD7">
              <w:rPr>
                <w:rFonts w:asciiTheme="minorHAnsi" w:hAnsiTheme="minorHAnsi" w:cstheme="minorHAnsi"/>
                <w:sz w:val="18"/>
                <w:szCs w:val="18"/>
              </w:rPr>
              <w:t xml:space="preserve">The </w:t>
            </w:r>
            <w:r w:rsidR="00C71D6B">
              <w:rPr>
                <w:rFonts w:asciiTheme="minorHAnsi" w:hAnsiTheme="minorHAnsi" w:cstheme="minorHAnsi"/>
                <w:sz w:val="18"/>
                <w:szCs w:val="18"/>
              </w:rPr>
              <w:t>Subcontracting</w:t>
            </w:r>
            <w:r w:rsidRPr="00113FD7">
              <w:rPr>
                <w:rFonts w:asciiTheme="minorHAnsi" w:hAnsiTheme="minorHAnsi" w:cstheme="minorHAnsi"/>
                <w:sz w:val="18"/>
                <w:szCs w:val="18"/>
              </w:rPr>
              <w:t xml:space="preserve"> Plan form for final payment is included with this Final Payment Request.</w:t>
            </w:r>
          </w:p>
        </w:tc>
      </w:tr>
      <w:tr w:rsidR="00790DAF" w:rsidRPr="00790DAF" w14:paraId="130CAC25" w14:textId="77777777" w:rsidTr="00790DAF">
        <w:trPr>
          <w:trHeight w:val="235"/>
        </w:trPr>
        <w:tc>
          <w:tcPr>
            <w:tcW w:w="6328" w:type="dxa"/>
          </w:tcPr>
          <w:p w14:paraId="1BE09DA6" w14:textId="77777777" w:rsidR="00790DAF" w:rsidRPr="00113FD7" w:rsidRDefault="00790DAF" w:rsidP="00790DAF">
            <w:pPr>
              <w:pStyle w:val="TableParagraph"/>
              <w:tabs>
                <w:tab w:val="left" w:pos="802"/>
                <w:tab w:val="left" w:pos="1449"/>
              </w:tabs>
              <w:spacing w:before="19" w:line="196" w:lineRule="exact"/>
              <w:ind w:left="200"/>
              <w:rPr>
                <w:rFonts w:asciiTheme="minorHAnsi" w:hAnsiTheme="minorHAnsi" w:cstheme="minorHAnsi"/>
                <w:sz w:val="18"/>
                <w:szCs w:val="18"/>
              </w:rPr>
            </w:pPr>
            <w:r w:rsidRPr="00113FD7">
              <w:rPr>
                <w:rFonts w:asciiTheme="minorHAnsi" w:hAnsiTheme="minorHAnsi" w:cstheme="minorHAnsi"/>
                <w:sz w:val="18"/>
                <w:szCs w:val="18"/>
              </w:rPr>
              <w:t>Yes</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Start"/>
            <w:r w:rsidRPr="00113FD7">
              <w:rPr>
                <w:rFonts w:asciiTheme="minorHAnsi" w:hAnsiTheme="minorHAnsi" w:cstheme="minorHAnsi"/>
                <w:sz w:val="18"/>
                <w:szCs w:val="18"/>
              </w:rPr>
              <w:t>No</w:t>
            </w:r>
            <w:r w:rsidRPr="00113FD7">
              <w:rPr>
                <w:rFonts w:asciiTheme="minorHAnsi" w:hAnsiTheme="minorHAnsi" w:cstheme="minorHAnsi"/>
                <w:spacing w:val="1"/>
                <w:sz w:val="18"/>
                <w:szCs w:val="18"/>
              </w:rPr>
              <w:t xml:space="preserve"> </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End"/>
          </w:p>
        </w:tc>
      </w:tr>
    </w:tbl>
    <w:p w14:paraId="6834BBD0" w14:textId="77777777" w:rsidR="004B0356" w:rsidRDefault="004B0356" w:rsidP="001A61AE">
      <w:pPr>
        <w:spacing w:before="31"/>
        <w:ind w:left="3992" w:right="3980"/>
        <w:rPr>
          <w:rFonts w:asciiTheme="minorHAnsi" w:hAnsiTheme="minorHAnsi" w:cstheme="minorHAnsi"/>
          <w:b/>
          <w:szCs w:val="24"/>
        </w:rPr>
      </w:pPr>
      <w:r>
        <w:rPr>
          <w:rFonts w:asciiTheme="minorHAnsi" w:hAnsiTheme="minorHAnsi" w:cstheme="minorHAnsi"/>
          <w:b/>
          <w:szCs w:val="24"/>
        </w:rPr>
        <w:br w:type="page"/>
      </w:r>
    </w:p>
    <w:p w14:paraId="4A16197E" w14:textId="77777777" w:rsidR="001A61AE" w:rsidRPr="00113FD7" w:rsidRDefault="001A61AE" w:rsidP="00113FD7">
      <w:pPr>
        <w:spacing w:before="31"/>
        <w:ind w:left="3992" w:right="3980"/>
        <w:rPr>
          <w:rFonts w:asciiTheme="minorHAnsi" w:hAnsiTheme="minorHAnsi" w:cstheme="minorHAnsi"/>
          <w:b/>
          <w:szCs w:val="24"/>
        </w:rPr>
      </w:pPr>
      <w:r w:rsidRPr="00113FD7">
        <w:rPr>
          <w:rFonts w:asciiTheme="minorHAnsi" w:hAnsiTheme="minorHAnsi" w:cstheme="minorHAnsi"/>
          <w:b/>
          <w:szCs w:val="24"/>
        </w:rPr>
        <w:lastRenderedPageBreak/>
        <w:t>ATTACHMENT 1 TO EXHIBIT</w:t>
      </w:r>
      <w:r w:rsidRPr="00113FD7">
        <w:rPr>
          <w:rFonts w:asciiTheme="minorHAnsi" w:hAnsiTheme="minorHAnsi" w:cstheme="minorHAnsi"/>
          <w:b/>
          <w:spacing w:val="4"/>
          <w:szCs w:val="24"/>
        </w:rPr>
        <w:t xml:space="preserve"> </w:t>
      </w:r>
      <w:r w:rsidRPr="00113FD7">
        <w:rPr>
          <w:rFonts w:asciiTheme="minorHAnsi" w:hAnsiTheme="minorHAnsi" w:cstheme="minorHAnsi"/>
          <w:b/>
          <w:szCs w:val="24"/>
        </w:rPr>
        <w:t>D</w:t>
      </w:r>
    </w:p>
    <w:p w14:paraId="4CDCC513" w14:textId="77777777" w:rsidR="001A61AE" w:rsidRPr="00113FD7" w:rsidRDefault="001A61AE" w:rsidP="0059709B">
      <w:pPr>
        <w:spacing w:before="2"/>
        <w:ind w:left="3997"/>
        <w:rPr>
          <w:rFonts w:asciiTheme="minorHAnsi" w:hAnsiTheme="minorHAnsi" w:cstheme="minorHAnsi"/>
          <w:sz w:val="20"/>
        </w:rPr>
      </w:pPr>
      <w:r w:rsidRPr="00113FD7">
        <w:rPr>
          <w:rFonts w:asciiTheme="minorHAnsi" w:hAnsiTheme="minorHAnsi" w:cstheme="minorHAnsi"/>
          <w:sz w:val="20"/>
        </w:rPr>
        <w:t>IV.   REIMBURSABLE EXPENSE</w:t>
      </w:r>
      <w:r w:rsidRPr="00113FD7">
        <w:rPr>
          <w:rFonts w:asciiTheme="minorHAnsi" w:hAnsiTheme="minorHAnsi" w:cstheme="minorHAnsi"/>
          <w:spacing w:val="-19"/>
          <w:sz w:val="20"/>
        </w:rPr>
        <w:t xml:space="preserve"> </w:t>
      </w:r>
      <w:r w:rsidRPr="00113FD7">
        <w:rPr>
          <w:rFonts w:asciiTheme="minorHAnsi" w:hAnsiTheme="minorHAnsi" w:cstheme="minorHAnsi"/>
          <w:sz w:val="20"/>
        </w:rPr>
        <w:t>DETAIL</w:t>
      </w:r>
    </w:p>
    <w:p w14:paraId="4C813C9F" w14:textId="77777777" w:rsidR="001A61AE" w:rsidRPr="00113FD7" w:rsidRDefault="001A61AE" w:rsidP="001A61AE">
      <w:pPr>
        <w:spacing w:before="8"/>
        <w:rPr>
          <w:rFonts w:asciiTheme="minorHAnsi" w:hAnsiTheme="minorHAnsi" w:cstheme="minorHAnsi"/>
          <w:sz w:val="18"/>
          <w:szCs w:val="18"/>
        </w:rPr>
      </w:pPr>
    </w:p>
    <w:p w14:paraId="14FF8DFC" w14:textId="77777777" w:rsidR="001A61AE" w:rsidRPr="00113FD7" w:rsidRDefault="001A61AE" w:rsidP="001A61AE">
      <w:pPr>
        <w:pStyle w:val="BodyText"/>
        <w:spacing w:before="64" w:after="8"/>
        <w:ind w:left="162"/>
        <w:rPr>
          <w:rFonts w:asciiTheme="minorHAnsi" w:hAnsiTheme="minorHAnsi" w:cstheme="minorHAnsi"/>
          <w:b/>
          <w:bCs/>
          <w:sz w:val="18"/>
          <w:szCs w:val="18"/>
        </w:rPr>
      </w:pPr>
      <w:r w:rsidRPr="00113FD7">
        <w:rPr>
          <w:rFonts w:asciiTheme="minorHAnsi" w:hAnsiTheme="minorHAnsi" w:cstheme="minorHAnsi"/>
          <w:b/>
          <w:bCs/>
          <w:sz w:val="18"/>
          <w:szCs w:val="18"/>
        </w:rPr>
        <w:t>TRAVEL</w:t>
      </w:r>
    </w:p>
    <w:p w14:paraId="2AF6B771" w14:textId="77777777" w:rsidR="001A61AE" w:rsidRPr="00113FD7" w:rsidRDefault="001A61AE" w:rsidP="001A61AE">
      <w:pPr>
        <w:spacing w:line="40" w:lineRule="exact"/>
        <w:ind w:left="10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1FBF4C2B" wp14:editId="08D9C572">
                <wp:extent cx="6806565" cy="24765"/>
                <wp:effectExtent l="20955" t="4445" r="20955" b="889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7" name="Line 38"/>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69B963" id="Group 3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">
                <v:line id="Line 38"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" strokeweight="1.92pt"/>
                <w10:anchorlock/>
              </v:group>
            </w:pict>
          </mc:Fallback>
        </mc:AlternateContent>
      </w:r>
    </w:p>
    <w:p w14:paraId="55E83B0C" w14:textId="77777777" w:rsidR="001A61AE" w:rsidRPr="00113FD7" w:rsidRDefault="001A61AE" w:rsidP="001A61AE">
      <w:pPr>
        <w:spacing w:before="8"/>
        <w:rPr>
          <w:rFonts w:asciiTheme="minorHAnsi" w:hAnsiTheme="minorHAnsi" w:cstheme="minorHAnsi"/>
          <w:b/>
          <w:sz w:val="18"/>
          <w:szCs w:val="18"/>
        </w:rPr>
      </w:pPr>
    </w:p>
    <w:p w14:paraId="492E22C3" w14:textId="77777777" w:rsidR="001A61AE" w:rsidRPr="00113FD7" w:rsidRDefault="001A61AE" w:rsidP="001A61AE">
      <w:pPr>
        <w:tabs>
          <w:tab w:val="left" w:pos="10847"/>
        </w:tabs>
        <w:ind w:left="128"/>
        <w:rPr>
          <w:rFonts w:asciiTheme="minorHAnsi" w:hAnsiTheme="minorHAnsi" w:cstheme="minorHAnsi"/>
          <w:sz w:val="18"/>
          <w:szCs w:val="18"/>
        </w:rPr>
      </w:pPr>
      <w:r w:rsidRPr="00113FD7">
        <w:rPr>
          <w:rFonts w:asciiTheme="minorHAnsi" w:hAnsiTheme="minorHAnsi" w:cstheme="minorHAnsi"/>
          <w:spacing w:val="-8"/>
          <w:sz w:val="18"/>
          <w:szCs w:val="18"/>
          <w:u w:val="single"/>
        </w:rPr>
        <w:t xml:space="preserve"> </w:t>
      </w:r>
      <w:r w:rsidRPr="00113FD7">
        <w:rPr>
          <w:rFonts w:asciiTheme="minorHAnsi" w:hAnsiTheme="minorHAnsi" w:cstheme="minorHAnsi"/>
          <w:sz w:val="18"/>
          <w:szCs w:val="18"/>
          <w:u w:val="single"/>
        </w:rPr>
        <w:t>Employee Name</w:t>
      </w:r>
      <w:r w:rsidRPr="00113FD7">
        <w:rPr>
          <w:rFonts w:asciiTheme="minorHAnsi" w:hAnsiTheme="minorHAnsi" w:cstheme="minorHAnsi"/>
          <w:spacing w:val="-6"/>
          <w:sz w:val="18"/>
          <w:szCs w:val="18"/>
          <w:u w:val="single"/>
        </w:rPr>
        <w:t xml:space="preserve"> </w:t>
      </w:r>
      <w:r w:rsidRPr="00113FD7">
        <w:rPr>
          <w:rFonts w:asciiTheme="minorHAnsi" w:hAnsiTheme="minorHAnsi" w:cstheme="minorHAnsi"/>
          <w:sz w:val="18"/>
          <w:szCs w:val="18"/>
          <w:u w:val="single"/>
        </w:rPr>
        <w:t>#1</w:t>
      </w:r>
      <w:r w:rsidRPr="00113FD7">
        <w:rPr>
          <w:rFonts w:asciiTheme="minorHAnsi" w:hAnsiTheme="minorHAnsi" w:cstheme="minorHAnsi"/>
          <w:sz w:val="18"/>
          <w:szCs w:val="18"/>
          <w:u w:val="single"/>
        </w:rPr>
        <w:tab/>
      </w:r>
    </w:p>
    <w:p w14:paraId="09F85FCB" w14:textId="77777777" w:rsidR="001A61AE" w:rsidRPr="00113FD7" w:rsidRDefault="001A61AE" w:rsidP="00113FD7">
      <w:pPr>
        <w:pStyle w:val="BodyText"/>
        <w:spacing w:before="6" w:after="0"/>
        <w:ind w:right="318"/>
        <w:jc w:val="right"/>
        <w:rPr>
          <w:rFonts w:asciiTheme="minorHAnsi" w:hAnsiTheme="minorHAnsi" w:cstheme="minorHAnsi"/>
          <w:b/>
          <w:bCs/>
          <w:sz w:val="18"/>
          <w:szCs w:val="18"/>
        </w:rPr>
      </w:pPr>
      <w:r w:rsidRPr="00113FD7">
        <w:rPr>
          <w:rFonts w:asciiTheme="minorHAnsi" w:hAnsiTheme="minorHAnsi" w:cstheme="minorHAnsi"/>
          <w:b/>
          <w:bCs/>
          <w:sz w:val="18"/>
          <w:szCs w:val="18"/>
        </w:rPr>
        <w:t>Reimbursable</w:t>
      </w:r>
    </w:p>
    <w:p w14:paraId="187FB721" w14:textId="77777777" w:rsidR="001A61AE" w:rsidRPr="00113FD7" w:rsidRDefault="001A61AE" w:rsidP="001A61AE">
      <w:pPr>
        <w:tabs>
          <w:tab w:val="left" w:pos="2257"/>
          <w:tab w:val="left" w:pos="8154"/>
          <w:tab w:val="left" w:pos="9844"/>
        </w:tabs>
        <w:spacing w:before="18"/>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of Travel</w:t>
      </w:r>
      <w:r w:rsidRPr="00113FD7">
        <w:rPr>
          <w:rFonts w:asciiTheme="minorHAnsi" w:hAnsiTheme="minorHAnsi" w:cstheme="minorHAnsi"/>
          <w:b/>
          <w:bCs/>
          <w:sz w:val="18"/>
          <w:szCs w:val="18"/>
        </w:rPr>
        <w:tab/>
        <w:t>Item</w:t>
      </w:r>
      <w:r w:rsidRPr="00113FD7">
        <w:rPr>
          <w:rFonts w:asciiTheme="minorHAnsi" w:hAnsiTheme="minorHAnsi" w:cstheme="minorHAnsi"/>
          <w:b/>
          <w:bCs/>
          <w:spacing w:val="-1"/>
          <w:sz w:val="18"/>
          <w:szCs w:val="18"/>
        </w:rPr>
        <w:t xml:space="preserve"> </w:t>
      </w:r>
      <w:r w:rsidRPr="00113FD7">
        <w:rPr>
          <w:rFonts w:asciiTheme="minorHAnsi" w:hAnsiTheme="minorHAnsi" w:cstheme="minorHAnsi"/>
          <w:b/>
          <w:bCs/>
          <w:sz w:val="18"/>
          <w:szCs w:val="18"/>
        </w:rPr>
        <w:t>and</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Comments</w:t>
      </w:r>
      <w:r w:rsidRPr="00113FD7">
        <w:rPr>
          <w:rFonts w:asciiTheme="minorHAnsi" w:hAnsiTheme="minorHAnsi" w:cstheme="minorHAnsi"/>
          <w:b/>
          <w:bCs/>
          <w:sz w:val="18"/>
          <w:szCs w:val="18"/>
        </w:rPr>
        <w:tab/>
      </w:r>
      <w:proofErr w:type="gramStart"/>
      <w:r w:rsidRPr="00113FD7">
        <w:rPr>
          <w:rFonts w:asciiTheme="minorHAnsi" w:hAnsiTheme="minorHAnsi" w:cstheme="minorHAnsi"/>
          <w:b/>
          <w:bCs/>
          <w:sz w:val="18"/>
          <w:szCs w:val="18"/>
        </w:rPr>
        <w:t>Receipt</w:t>
      </w:r>
      <w:r w:rsidRPr="00113FD7">
        <w:rPr>
          <w:rFonts w:asciiTheme="minorHAnsi" w:hAnsiTheme="minorHAnsi" w:cstheme="minorHAnsi"/>
          <w:b/>
          <w:bCs/>
          <w:spacing w:val="-3"/>
          <w:sz w:val="18"/>
          <w:szCs w:val="18"/>
        </w:rPr>
        <w:t xml:space="preserve"> </w:t>
      </w:r>
      <w:r w:rsidRPr="00113FD7">
        <w:rPr>
          <w:rFonts w:asciiTheme="minorHAnsi" w:hAnsiTheme="minorHAnsi" w:cstheme="minorHAnsi"/>
          <w:b/>
          <w:bCs/>
          <w:sz w:val="18"/>
          <w:szCs w:val="18"/>
        </w:rPr>
        <w:t>Amount</w:t>
      </w:r>
      <w:proofErr w:type="gramEnd"/>
      <w:r w:rsidRPr="00113FD7">
        <w:rPr>
          <w:rFonts w:asciiTheme="minorHAnsi" w:hAnsiTheme="minorHAnsi" w:cstheme="minorHAnsi"/>
          <w:b/>
          <w:bCs/>
          <w:sz w:val="18"/>
          <w:szCs w:val="18"/>
        </w:rPr>
        <w:tab/>
      </w:r>
      <w:proofErr w:type="spellStart"/>
      <w:r w:rsidRPr="00113FD7">
        <w:rPr>
          <w:rFonts w:asciiTheme="minorHAnsi" w:hAnsiTheme="minorHAnsi" w:cstheme="minorHAnsi"/>
          <w:b/>
          <w:bCs/>
          <w:sz w:val="18"/>
          <w:szCs w:val="18"/>
        </w:rPr>
        <w:t>Amount</w:t>
      </w:r>
      <w:proofErr w:type="spellEnd"/>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5"/>
        <w:gridCol w:w="5817"/>
        <w:gridCol w:w="1401"/>
        <w:gridCol w:w="1403"/>
      </w:tblGrid>
      <w:tr w:rsidR="001A61AE" w:rsidRPr="001A61AE" w14:paraId="69D7EAAC" w14:textId="77777777" w:rsidTr="00715D2D">
        <w:trPr>
          <w:trHeight w:val="224"/>
        </w:trPr>
        <w:tc>
          <w:tcPr>
            <w:tcW w:w="2095" w:type="dxa"/>
            <w:vMerge w:val="restart"/>
            <w:tcBorders>
              <w:left w:val="nil"/>
              <w:bottom w:val="single" w:sz="8" w:space="0" w:color="D0CECE"/>
              <w:right w:val="nil"/>
            </w:tcBorders>
          </w:tcPr>
          <w:p w14:paraId="76A1324B"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left w:val="nil"/>
              <w:bottom w:val="single" w:sz="8" w:space="0" w:color="D0CECE"/>
              <w:right w:val="single" w:sz="8" w:space="0" w:color="D0CECE"/>
            </w:tcBorders>
          </w:tcPr>
          <w:p w14:paraId="2113682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left w:val="single" w:sz="8" w:space="0" w:color="D0CECE"/>
              <w:bottom w:val="single" w:sz="8" w:space="0" w:color="D0CECE"/>
              <w:right w:val="single" w:sz="8" w:space="0" w:color="D0CECE"/>
            </w:tcBorders>
          </w:tcPr>
          <w:p w14:paraId="008E574A"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left w:val="single" w:sz="8" w:space="0" w:color="D0CECE"/>
              <w:bottom w:val="single" w:sz="8" w:space="0" w:color="D0CECE"/>
              <w:right w:val="nil"/>
            </w:tcBorders>
          </w:tcPr>
          <w:p w14:paraId="6FB7662E" w14:textId="77777777" w:rsidR="001A61AE" w:rsidRPr="00113FD7" w:rsidRDefault="001A61AE" w:rsidP="00715D2D">
            <w:pPr>
              <w:pStyle w:val="TableParagraph"/>
              <w:tabs>
                <w:tab w:val="left" w:pos="1076"/>
              </w:tabs>
              <w:ind w:left="89"/>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D29561F" w14:textId="77777777" w:rsidTr="00715D2D">
        <w:trPr>
          <w:trHeight w:val="224"/>
        </w:trPr>
        <w:tc>
          <w:tcPr>
            <w:tcW w:w="2095" w:type="dxa"/>
            <w:vMerge/>
            <w:tcBorders>
              <w:top w:val="nil"/>
              <w:left w:val="nil"/>
              <w:bottom w:val="single" w:sz="8" w:space="0" w:color="D0CECE"/>
              <w:right w:val="nil"/>
            </w:tcBorders>
          </w:tcPr>
          <w:p w14:paraId="1B52A686"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CCB1495"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25E170EC"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4B5CA93"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0BE99E7" w14:textId="77777777" w:rsidTr="00715D2D">
        <w:trPr>
          <w:trHeight w:val="224"/>
        </w:trPr>
        <w:tc>
          <w:tcPr>
            <w:tcW w:w="2095" w:type="dxa"/>
            <w:vMerge/>
            <w:tcBorders>
              <w:top w:val="nil"/>
              <w:left w:val="nil"/>
              <w:bottom w:val="single" w:sz="8" w:space="0" w:color="D0CECE"/>
              <w:right w:val="nil"/>
            </w:tcBorders>
          </w:tcPr>
          <w:p w14:paraId="15D9D29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0715B0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77BCEEE8"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626274E"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2599B8" w14:textId="77777777" w:rsidTr="00715D2D">
        <w:trPr>
          <w:trHeight w:val="224"/>
        </w:trPr>
        <w:tc>
          <w:tcPr>
            <w:tcW w:w="2095" w:type="dxa"/>
            <w:vMerge/>
            <w:tcBorders>
              <w:top w:val="nil"/>
              <w:left w:val="nil"/>
              <w:bottom w:val="single" w:sz="8" w:space="0" w:color="D0CECE"/>
              <w:right w:val="nil"/>
            </w:tcBorders>
          </w:tcPr>
          <w:p w14:paraId="4B23001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C77602"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3706E3AC"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E591920"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18DA2EE" w14:textId="77777777" w:rsidTr="00715D2D">
        <w:trPr>
          <w:trHeight w:val="224"/>
        </w:trPr>
        <w:tc>
          <w:tcPr>
            <w:tcW w:w="2095" w:type="dxa"/>
            <w:vMerge/>
            <w:tcBorders>
              <w:top w:val="nil"/>
              <w:left w:val="nil"/>
              <w:bottom w:val="single" w:sz="8" w:space="0" w:color="D0CECE"/>
              <w:right w:val="nil"/>
            </w:tcBorders>
          </w:tcPr>
          <w:p w14:paraId="4C87116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74B40D16"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A66EF51"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9F7C6AD"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67318B1D" w14:textId="77777777" w:rsidTr="00715D2D">
        <w:trPr>
          <w:trHeight w:val="224"/>
        </w:trPr>
        <w:tc>
          <w:tcPr>
            <w:tcW w:w="2095" w:type="dxa"/>
            <w:vMerge/>
            <w:tcBorders>
              <w:top w:val="nil"/>
              <w:left w:val="nil"/>
              <w:bottom w:val="single" w:sz="8" w:space="0" w:color="D0CECE"/>
              <w:right w:val="nil"/>
            </w:tcBorders>
          </w:tcPr>
          <w:p w14:paraId="41B0544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249D52FA"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428502FB"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3D03FF0"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E827A76" w14:textId="77777777" w:rsidTr="00715D2D">
        <w:trPr>
          <w:trHeight w:val="224"/>
        </w:trPr>
        <w:tc>
          <w:tcPr>
            <w:tcW w:w="2095" w:type="dxa"/>
            <w:vMerge/>
            <w:tcBorders>
              <w:top w:val="nil"/>
              <w:left w:val="nil"/>
              <w:bottom w:val="single" w:sz="8" w:space="0" w:color="D0CECE"/>
              <w:right w:val="nil"/>
            </w:tcBorders>
          </w:tcPr>
          <w:p w14:paraId="72B2C8D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FCF3911" w14:textId="77777777" w:rsidR="001A61AE" w:rsidRPr="00113FD7" w:rsidRDefault="001A61AE" w:rsidP="00715D2D">
            <w:pPr>
              <w:pStyle w:val="TableParagraph"/>
              <w:ind w:left="346"/>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5BCD291A"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8AEA1CF"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29C9E46" w14:textId="77777777" w:rsidTr="00715D2D">
        <w:trPr>
          <w:trHeight w:val="224"/>
        </w:trPr>
        <w:tc>
          <w:tcPr>
            <w:tcW w:w="2095" w:type="dxa"/>
            <w:vMerge/>
            <w:tcBorders>
              <w:top w:val="nil"/>
              <w:left w:val="nil"/>
              <w:bottom w:val="single" w:sz="8" w:space="0" w:color="D0CECE"/>
              <w:right w:val="nil"/>
            </w:tcBorders>
          </w:tcPr>
          <w:p w14:paraId="3EA0C8C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9442256"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5E60A1F"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51F08AC"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6D4B65" w14:textId="77777777" w:rsidTr="00715D2D">
        <w:trPr>
          <w:trHeight w:val="224"/>
        </w:trPr>
        <w:tc>
          <w:tcPr>
            <w:tcW w:w="2095" w:type="dxa"/>
            <w:vMerge/>
            <w:tcBorders>
              <w:top w:val="nil"/>
              <w:left w:val="nil"/>
              <w:bottom w:val="single" w:sz="8" w:space="0" w:color="D0CECE"/>
              <w:right w:val="nil"/>
            </w:tcBorders>
          </w:tcPr>
          <w:p w14:paraId="7D70E3E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EE50F14"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64806893"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D38C86A"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A187FC1" w14:textId="77777777" w:rsidTr="00715D2D">
        <w:trPr>
          <w:trHeight w:val="224"/>
        </w:trPr>
        <w:tc>
          <w:tcPr>
            <w:tcW w:w="2095" w:type="dxa"/>
            <w:vMerge/>
            <w:tcBorders>
              <w:top w:val="nil"/>
              <w:left w:val="nil"/>
              <w:bottom w:val="single" w:sz="8" w:space="0" w:color="D0CECE"/>
              <w:right w:val="nil"/>
            </w:tcBorders>
          </w:tcPr>
          <w:p w14:paraId="59F2471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E9D4E3D" w14:textId="77777777" w:rsidR="001A61AE" w:rsidRPr="00113FD7" w:rsidRDefault="001A61AE" w:rsidP="00715D2D">
            <w:pPr>
              <w:pStyle w:val="TableParagraph"/>
              <w:ind w:left="45"/>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bottom w:val="single" w:sz="8" w:space="0" w:color="D0CECE"/>
              <w:right w:val="single" w:sz="8" w:space="0" w:color="D0CECE"/>
            </w:tcBorders>
          </w:tcPr>
          <w:p w14:paraId="33CF45B0"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31B14E60"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7785D4C" w14:textId="77777777" w:rsidTr="00715D2D">
        <w:trPr>
          <w:trHeight w:val="270"/>
        </w:trPr>
        <w:tc>
          <w:tcPr>
            <w:tcW w:w="2095" w:type="dxa"/>
            <w:vMerge w:val="restart"/>
            <w:tcBorders>
              <w:top w:val="single" w:sz="8" w:space="0" w:color="D0CECE"/>
              <w:left w:val="nil"/>
              <w:right w:val="nil"/>
            </w:tcBorders>
          </w:tcPr>
          <w:p w14:paraId="18EA08E0"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top w:val="single" w:sz="8" w:space="0" w:color="D0CECE"/>
              <w:left w:val="nil"/>
              <w:bottom w:val="single" w:sz="8" w:space="0" w:color="D0CECE"/>
              <w:right w:val="single" w:sz="8" w:space="0" w:color="D0CECE"/>
            </w:tcBorders>
          </w:tcPr>
          <w:p w14:paraId="6563334B"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top w:val="single" w:sz="8" w:space="0" w:color="D0CECE"/>
              <w:left w:val="single" w:sz="8" w:space="0" w:color="D0CECE"/>
              <w:bottom w:val="single" w:sz="8" w:space="0" w:color="D0CECE"/>
              <w:right w:val="single" w:sz="8" w:space="0" w:color="D0CECE"/>
            </w:tcBorders>
          </w:tcPr>
          <w:p w14:paraId="29B3ADBF"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1D48A2" w14:textId="77777777" w:rsidR="001A61AE" w:rsidRPr="00113FD7" w:rsidRDefault="001A61AE" w:rsidP="00715D2D">
            <w:pPr>
              <w:pStyle w:val="TableParagraph"/>
              <w:tabs>
                <w:tab w:val="left" w:pos="1078"/>
              </w:tabs>
              <w:spacing w:before="51"/>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0F9EA8" w14:textId="77777777" w:rsidTr="00715D2D">
        <w:trPr>
          <w:trHeight w:val="224"/>
        </w:trPr>
        <w:tc>
          <w:tcPr>
            <w:tcW w:w="2095" w:type="dxa"/>
            <w:vMerge/>
            <w:tcBorders>
              <w:top w:val="nil"/>
              <w:left w:val="nil"/>
              <w:right w:val="nil"/>
            </w:tcBorders>
          </w:tcPr>
          <w:p w14:paraId="7F9FFC8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7A8CC85"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61BAEABF"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ACC98D2" w14:textId="77777777" w:rsidR="001A61AE" w:rsidRPr="00113FD7" w:rsidRDefault="001A61AE" w:rsidP="00715D2D">
            <w:pPr>
              <w:pStyle w:val="TableParagraph"/>
              <w:tabs>
                <w:tab w:val="left" w:pos="1078"/>
              </w:tabs>
              <w:spacing w:before="5"/>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410ADEB" w14:textId="77777777" w:rsidTr="00715D2D">
        <w:trPr>
          <w:trHeight w:val="270"/>
        </w:trPr>
        <w:tc>
          <w:tcPr>
            <w:tcW w:w="2095" w:type="dxa"/>
            <w:vMerge/>
            <w:tcBorders>
              <w:top w:val="nil"/>
              <w:left w:val="nil"/>
              <w:right w:val="nil"/>
            </w:tcBorders>
          </w:tcPr>
          <w:p w14:paraId="50468239"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BFEB3D4"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35458DCE"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5DDDBE" w14:textId="77777777" w:rsidR="001A61AE" w:rsidRPr="00113FD7" w:rsidRDefault="001A61AE" w:rsidP="00715D2D">
            <w:pPr>
              <w:pStyle w:val="TableParagraph"/>
              <w:tabs>
                <w:tab w:val="left" w:pos="1078"/>
              </w:tabs>
              <w:spacing w:before="51"/>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8AD890F" w14:textId="77777777" w:rsidTr="00715D2D">
        <w:trPr>
          <w:trHeight w:val="224"/>
        </w:trPr>
        <w:tc>
          <w:tcPr>
            <w:tcW w:w="2095" w:type="dxa"/>
            <w:vMerge/>
            <w:tcBorders>
              <w:top w:val="nil"/>
              <w:left w:val="nil"/>
              <w:right w:val="nil"/>
            </w:tcBorders>
          </w:tcPr>
          <w:p w14:paraId="1EECFFC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051DC60C"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62436FC8"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024390D"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8F4C9F7" w14:textId="77777777" w:rsidTr="00715D2D">
        <w:trPr>
          <w:trHeight w:val="224"/>
        </w:trPr>
        <w:tc>
          <w:tcPr>
            <w:tcW w:w="2095" w:type="dxa"/>
            <w:vMerge/>
            <w:tcBorders>
              <w:top w:val="nil"/>
              <w:left w:val="nil"/>
              <w:right w:val="nil"/>
            </w:tcBorders>
          </w:tcPr>
          <w:p w14:paraId="546FB60D"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5CA7F400"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24897B1"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5F02629"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57E383" w14:textId="77777777" w:rsidTr="00715D2D">
        <w:trPr>
          <w:trHeight w:val="224"/>
        </w:trPr>
        <w:tc>
          <w:tcPr>
            <w:tcW w:w="2095" w:type="dxa"/>
            <w:vMerge/>
            <w:tcBorders>
              <w:top w:val="nil"/>
              <w:left w:val="nil"/>
              <w:right w:val="nil"/>
            </w:tcBorders>
          </w:tcPr>
          <w:p w14:paraId="31F4BEC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546CA88"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57D483C5"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ECFF788"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3095DAB8" w14:textId="77777777" w:rsidTr="00715D2D">
        <w:trPr>
          <w:trHeight w:val="224"/>
        </w:trPr>
        <w:tc>
          <w:tcPr>
            <w:tcW w:w="2095" w:type="dxa"/>
            <w:vMerge/>
            <w:tcBorders>
              <w:top w:val="nil"/>
              <w:left w:val="nil"/>
              <w:right w:val="nil"/>
            </w:tcBorders>
          </w:tcPr>
          <w:p w14:paraId="55C000E4"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1EEFEA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8ACF025"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855EE1"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544FFED" w14:textId="77777777" w:rsidTr="00715D2D">
        <w:trPr>
          <w:trHeight w:val="224"/>
        </w:trPr>
        <w:tc>
          <w:tcPr>
            <w:tcW w:w="2095" w:type="dxa"/>
            <w:vMerge/>
            <w:tcBorders>
              <w:top w:val="nil"/>
              <w:left w:val="nil"/>
              <w:right w:val="nil"/>
            </w:tcBorders>
          </w:tcPr>
          <w:p w14:paraId="7FF49DC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655F2C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A5060BE"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9C0A53"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A5E7C45" w14:textId="77777777" w:rsidTr="00715D2D">
        <w:trPr>
          <w:trHeight w:val="224"/>
        </w:trPr>
        <w:tc>
          <w:tcPr>
            <w:tcW w:w="2095" w:type="dxa"/>
            <w:vMerge/>
            <w:tcBorders>
              <w:top w:val="nil"/>
              <w:left w:val="nil"/>
              <w:right w:val="nil"/>
            </w:tcBorders>
          </w:tcPr>
          <w:p w14:paraId="631ADE8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D86439" w14:textId="77777777" w:rsidR="001A61AE" w:rsidRPr="00113FD7" w:rsidRDefault="001A61AE" w:rsidP="00715D2D">
            <w:pPr>
              <w:pStyle w:val="TableParagraph"/>
              <w:spacing w:before="5"/>
              <w:ind w:left="349"/>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40899D7F"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7A6BF337"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E14ABA5" w14:textId="77777777" w:rsidTr="00715D2D">
        <w:trPr>
          <w:trHeight w:val="224"/>
        </w:trPr>
        <w:tc>
          <w:tcPr>
            <w:tcW w:w="2095" w:type="dxa"/>
            <w:vMerge/>
            <w:tcBorders>
              <w:top w:val="nil"/>
              <w:left w:val="nil"/>
              <w:right w:val="nil"/>
            </w:tcBorders>
          </w:tcPr>
          <w:p w14:paraId="35D21D2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right w:val="single" w:sz="8" w:space="0" w:color="D0CECE"/>
            </w:tcBorders>
          </w:tcPr>
          <w:p w14:paraId="58B498C9"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right w:val="single" w:sz="8" w:space="0" w:color="D0CECE"/>
            </w:tcBorders>
          </w:tcPr>
          <w:p w14:paraId="23564564"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right w:val="nil"/>
            </w:tcBorders>
          </w:tcPr>
          <w:p w14:paraId="3FB0D629"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bl>
    <w:p w14:paraId="7A09E774" w14:textId="77777777" w:rsidR="001A61AE" w:rsidRPr="00113FD7" w:rsidRDefault="001A61AE" w:rsidP="001A61AE">
      <w:pPr>
        <w:tabs>
          <w:tab w:val="left" w:pos="8134"/>
          <w:tab w:val="left" w:pos="9120"/>
          <w:tab w:val="left" w:pos="9535"/>
          <w:tab w:val="left" w:pos="10522"/>
        </w:tabs>
        <w:spacing w:before="6"/>
        <w:ind w:left="166"/>
        <w:rPr>
          <w:rFonts w:asciiTheme="minorHAnsi" w:hAnsiTheme="minorHAnsi" w:cstheme="minorHAnsi"/>
          <w:b/>
          <w:sz w:val="18"/>
          <w:szCs w:val="18"/>
        </w:rPr>
      </w:pPr>
      <w:r w:rsidRPr="00113FD7">
        <w:rPr>
          <w:rFonts w:asciiTheme="minorHAnsi" w:hAnsiTheme="minorHAnsi" w:cstheme="minorHAnsi"/>
          <w:sz w:val="18"/>
          <w:szCs w:val="18"/>
        </w:rPr>
        <w:t>Total</w:t>
      </w:r>
      <w:r w:rsidRPr="00113FD7">
        <w:rPr>
          <w:rFonts w:asciiTheme="minorHAnsi" w:hAnsiTheme="minorHAnsi" w:cstheme="minorHAnsi"/>
          <w:sz w:val="18"/>
          <w:szCs w:val="18"/>
        </w:rPr>
        <w:tab/>
        <w:t>$</w:t>
      </w:r>
      <w:r w:rsidRPr="00113FD7">
        <w:rPr>
          <w:rFonts w:asciiTheme="minorHAnsi" w:hAnsiTheme="minorHAnsi" w:cstheme="minorHAnsi"/>
          <w:sz w:val="18"/>
          <w:szCs w:val="18"/>
        </w:rPr>
        <w:tab/>
        <w:t>-</w:t>
      </w:r>
      <w:r w:rsidRPr="00113FD7">
        <w:rPr>
          <w:rFonts w:asciiTheme="minorHAnsi" w:hAnsiTheme="minorHAnsi" w:cstheme="minorHAnsi"/>
          <w:sz w:val="18"/>
          <w:szCs w:val="18"/>
        </w:rPr>
        <w:tab/>
      </w:r>
      <w:r w:rsidRPr="00113FD7">
        <w:rPr>
          <w:rFonts w:asciiTheme="minorHAnsi" w:hAnsiTheme="minorHAnsi" w:cstheme="minorHAnsi"/>
          <w:b/>
          <w:sz w:val="18"/>
          <w:szCs w:val="18"/>
        </w:rPr>
        <w:t>$</w:t>
      </w:r>
      <w:r w:rsidRPr="00113FD7">
        <w:rPr>
          <w:rFonts w:asciiTheme="minorHAnsi" w:hAnsiTheme="minorHAnsi" w:cstheme="minorHAnsi"/>
          <w:b/>
          <w:sz w:val="18"/>
          <w:szCs w:val="18"/>
        </w:rPr>
        <w:tab/>
        <w:t>-</w:t>
      </w:r>
    </w:p>
    <w:p w14:paraId="6901398F" w14:textId="77777777" w:rsidR="001A61AE" w:rsidRPr="00113FD7" w:rsidRDefault="001A61AE" w:rsidP="001A61AE">
      <w:pPr>
        <w:spacing w:line="20" w:lineRule="exact"/>
        <w:ind w:left="11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25786641" wp14:editId="16F79C2A">
                <wp:extent cx="6806565" cy="12700"/>
                <wp:effectExtent l="8255" t="4445" r="14605" b="190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12700"/>
                          <a:chOff x="0" y="0"/>
                          <a:chExt cx="10719" cy="20"/>
                        </a:xfrm>
                      </wpg:grpSpPr>
                      <wps:wsp>
                        <wps:cNvPr id="35" name="Line 36"/>
                        <wps:cNvCnPr>
                          <a:cxnSpLocks noChangeShapeType="1"/>
                        </wps:cNvCnPr>
                        <wps:spPr bwMode="auto">
                          <a:xfrm>
                            <a:off x="0" y="10"/>
                            <a:ext cx="10718"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64DBF8" id="Group 34" o:spid="_x0000_s1026" style="width:535.95pt;height:1pt;mso-position-horizontal-relative:char;mso-position-vertical-relative:line" coordsize="107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">
                <v:line id="Line 36" o:spid="_x0000_s1027" style="position:absolute;visibility:visible;mso-wrap-style:square" from="0,10" to="107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30EwgAAANsAAAAPAAAAZHJzL2Rvd25yZXYueG1sRI/NasMw&#10;EITvhbyD2EBvjZyG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AtQ30EwgAAANsAAAAPAAAA&#10;AAAAAAAAAAAAAAcCAABkcnMvZG93bnJldi54bWxQSwUGAAAAAAMAAwC3AAAA9gIAAAAA&#10;" strokeweight=".96pt"/>
                <w10:anchorlock/>
              </v:group>
            </w:pict>
          </mc:Fallback>
        </mc:AlternateContent>
      </w:r>
    </w:p>
    <w:p w14:paraId="6F0A1CDB" w14:textId="77777777" w:rsidR="001A61AE" w:rsidRPr="00113FD7" w:rsidRDefault="001A61AE" w:rsidP="001A61AE">
      <w:pPr>
        <w:spacing w:before="3"/>
        <w:rPr>
          <w:rFonts w:asciiTheme="minorHAnsi" w:hAnsiTheme="minorHAnsi" w:cstheme="minorHAnsi"/>
          <w:b/>
          <w:sz w:val="18"/>
          <w:szCs w:val="18"/>
        </w:rPr>
      </w:pPr>
    </w:p>
    <w:p w14:paraId="7201EBB3" w14:textId="77777777" w:rsidR="001A61AE" w:rsidRPr="00113FD7" w:rsidRDefault="001A61AE" w:rsidP="001A61AE">
      <w:pPr>
        <w:spacing w:before="64" w:line="266" w:lineRule="auto"/>
        <w:ind w:left="166" w:right="7778"/>
        <w:rPr>
          <w:rFonts w:asciiTheme="minorHAnsi" w:hAnsiTheme="minorHAnsi" w:cstheme="minorHAnsi"/>
          <w:i/>
          <w:sz w:val="18"/>
          <w:szCs w:val="18"/>
        </w:rPr>
      </w:pPr>
      <w:r w:rsidRPr="00113FD7">
        <w:rPr>
          <w:rFonts w:asciiTheme="minorHAnsi" w:hAnsiTheme="minorHAnsi" w:cstheme="minorHAnsi"/>
          <w:i/>
          <w:sz w:val="18"/>
          <w:szCs w:val="18"/>
        </w:rPr>
        <w:t xml:space="preserve">Employee Name #2 - Repeat Section … Employee Name #3 - Repeat Section </w:t>
      </w:r>
      <w:proofErr w:type="spellStart"/>
      <w:r w:rsidRPr="00113FD7">
        <w:rPr>
          <w:rFonts w:asciiTheme="minorHAnsi" w:hAnsiTheme="minorHAnsi" w:cstheme="minorHAnsi"/>
          <w:i/>
          <w:sz w:val="18"/>
          <w:szCs w:val="18"/>
        </w:rPr>
        <w:t>etc</w:t>
      </w:r>
      <w:proofErr w:type="spellEnd"/>
      <w:r w:rsidRPr="00113FD7">
        <w:rPr>
          <w:rFonts w:asciiTheme="minorHAnsi" w:hAnsiTheme="minorHAnsi" w:cstheme="minorHAnsi"/>
          <w:i/>
          <w:sz w:val="18"/>
          <w:szCs w:val="18"/>
        </w:rPr>
        <w:t>…</w:t>
      </w:r>
    </w:p>
    <w:p w14:paraId="4EBC32D4" w14:textId="77777777" w:rsidR="001A61AE" w:rsidRPr="00113FD7" w:rsidRDefault="001A61AE" w:rsidP="001A61AE">
      <w:pPr>
        <w:spacing w:before="5"/>
        <w:rPr>
          <w:rFonts w:asciiTheme="minorHAnsi" w:hAnsiTheme="minorHAnsi" w:cstheme="minorHAnsi"/>
          <w: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2576" behindDoc="1" locked="0" layoutInCell="1" allowOverlap="1" wp14:anchorId="342EB4DA" wp14:editId="7EDCCE82">
                <wp:simplePos x="0" y="0"/>
                <wp:positionH relativeFrom="page">
                  <wp:posOffset>462915</wp:posOffset>
                </wp:positionH>
                <wp:positionV relativeFrom="paragraph">
                  <wp:posOffset>157480</wp:posOffset>
                </wp:positionV>
                <wp:extent cx="6805930" cy="0"/>
                <wp:effectExtent l="15240" t="13335" r="17780" b="15240"/>
                <wp:wrapTopAndBottom/>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B0106" id="Straight Connector 33"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2.4pt" to="572.3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" strokeweight="1.92pt">
                <w10:wrap type="topAndBottom" anchorx="page"/>
              </v:line>
            </w:pict>
          </mc:Fallback>
        </mc:AlternateContent>
      </w:r>
    </w:p>
    <w:p w14:paraId="24F6D226" w14:textId="77777777" w:rsidR="001A61AE" w:rsidRPr="00113FD7" w:rsidRDefault="001A61AE" w:rsidP="001A61AE">
      <w:pPr>
        <w:pStyle w:val="BodyText"/>
        <w:tabs>
          <w:tab w:val="left" w:pos="2870"/>
        </w:tabs>
        <w:spacing w:line="186" w:lineRule="exact"/>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TRAVEL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EXPENSES</w:t>
      </w:r>
      <w:r w:rsidRPr="00113FD7">
        <w:rPr>
          <w:rFonts w:asciiTheme="minorHAnsi" w:hAnsiTheme="minorHAnsi" w:cstheme="minorHAnsi"/>
          <w:b/>
          <w:bCs/>
          <w:sz w:val="18"/>
          <w:szCs w:val="18"/>
        </w:rPr>
        <w:tab/>
        <w:t>$0.00</w:t>
      </w:r>
    </w:p>
    <w:p w14:paraId="2BE8BB32" w14:textId="77777777" w:rsidR="001A61AE" w:rsidRPr="00113FD7" w:rsidRDefault="001A61AE" w:rsidP="001A61AE">
      <w:pPr>
        <w:spacing w:before="11"/>
        <w:rPr>
          <w:rFonts w:asciiTheme="minorHAnsi" w:hAnsiTheme="minorHAnsi" w:cstheme="minorHAnsi"/>
          <w:b/>
          <w:bCs/>
          <w:sz w:val="18"/>
          <w:szCs w:val="18"/>
        </w:rPr>
      </w:pPr>
    </w:p>
    <w:p w14:paraId="1A623A45"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POSTAGE/REPRODUCTION</w:t>
      </w:r>
    </w:p>
    <w:p w14:paraId="4562190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77EB3DB8" wp14:editId="16ABBCA6">
                <wp:extent cx="6806565" cy="24765"/>
                <wp:effectExtent l="20955" t="4445" r="20955" b="889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2" name="Line 34"/>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D28C69" id="Group 31"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">
                <v:line id="Line 34"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" strokeweight="1.92pt"/>
                <w10:anchorlock/>
              </v:group>
            </w:pict>
          </mc:Fallback>
        </mc:AlternateContent>
      </w:r>
    </w:p>
    <w:p w14:paraId="5F66B83F" w14:textId="77777777" w:rsidR="001A61AE" w:rsidRPr="00113FD7" w:rsidRDefault="001A61AE" w:rsidP="001A61AE">
      <w:pPr>
        <w:pStyle w:val="BodyText"/>
        <w:tabs>
          <w:tab w:val="left" w:pos="2261"/>
          <w:tab w:val="left" w:pos="6725"/>
          <w:tab w:val="left" w:pos="8078"/>
          <w:tab w:val="left" w:pos="9480"/>
        </w:tabs>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50DBA6DB" w14:textId="77777777" w:rsidTr="00715D2D">
        <w:trPr>
          <w:trHeight w:val="212"/>
        </w:trPr>
        <w:tc>
          <w:tcPr>
            <w:tcW w:w="2095" w:type="dxa"/>
            <w:tcBorders>
              <w:left w:val="nil"/>
              <w:bottom w:val="single" w:sz="8" w:space="0" w:color="D0CECE"/>
              <w:right w:val="single" w:sz="8" w:space="0" w:color="D0CECE"/>
            </w:tcBorders>
          </w:tcPr>
          <w:p w14:paraId="02B72427" w14:textId="77777777" w:rsidR="001A61AE" w:rsidRPr="00113FD7" w:rsidRDefault="001A61AE" w:rsidP="00715D2D">
            <w:pPr>
              <w:pStyle w:val="TableParagraph"/>
              <w:spacing w:line="192" w:lineRule="exact"/>
              <w:ind w:left="56"/>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46F2A8C9" w14:textId="77777777" w:rsidR="001A61AE" w:rsidRPr="00113FD7" w:rsidRDefault="001A61AE" w:rsidP="00715D2D">
            <w:pPr>
              <w:pStyle w:val="TableParagraph"/>
              <w:spacing w:line="192"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6641FED6" w14:textId="77777777" w:rsidR="001A61AE" w:rsidRPr="00113FD7" w:rsidRDefault="001A61AE" w:rsidP="00715D2D">
            <w:pPr>
              <w:pStyle w:val="TableParagraph"/>
              <w:tabs>
                <w:tab w:val="left" w:pos="639"/>
              </w:tabs>
              <w:spacing w:line="192" w:lineRule="exact"/>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0CDA4418" w14:textId="77777777" w:rsidR="001A61AE" w:rsidRPr="00113FD7" w:rsidRDefault="001A61AE" w:rsidP="00715D2D">
            <w:pPr>
              <w:pStyle w:val="TableParagraph"/>
              <w:spacing w:line="192" w:lineRule="exact"/>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2C72F2DC" w14:textId="77777777" w:rsidR="001A61AE" w:rsidRPr="00113FD7" w:rsidRDefault="001A61AE" w:rsidP="00715D2D">
            <w:pPr>
              <w:pStyle w:val="TableParagraph"/>
              <w:tabs>
                <w:tab w:val="left" w:pos="686"/>
              </w:tabs>
              <w:spacing w:line="192"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66886345"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59CFD99"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42B9887C"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2B5D5D6"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74D955F2"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0C311A2"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4E8F9B0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9552BBB"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737B5A5B"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5E464274"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48703D79"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14F322ED"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5B01934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763AB5C7"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455C7E84"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086E6519" w14:textId="77777777" w:rsidR="001A61AE" w:rsidRPr="00113FD7" w:rsidRDefault="001A61AE" w:rsidP="00715D2D">
            <w:pPr>
              <w:pStyle w:val="TableParagraph"/>
              <w:tabs>
                <w:tab w:val="left" w:pos="1040"/>
              </w:tabs>
              <w:spacing w:before="5"/>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0E292D14" w14:textId="77777777" w:rsidR="001A61AE" w:rsidRPr="00113FD7" w:rsidRDefault="001A61AE" w:rsidP="00715D2D">
            <w:pPr>
              <w:pStyle w:val="TableParagraph"/>
              <w:spacing w:before="5"/>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CB30632" w14:textId="77777777" w:rsidR="001A61AE" w:rsidRPr="00113FD7" w:rsidRDefault="001A61AE" w:rsidP="00715D2D">
            <w:pPr>
              <w:pStyle w:val="TableParagraph"/>
              <w:tabs>
                <w:tab w:val="left" w:pos="1087"/>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r w:rsidR="001A61AE" w:rsidRPr="001A61AE" w14:paraId="4FB7C9C2" w14:textId="77777777" w:rsidTr="00715D2D">
        <w:trPr>
          <w:trHeight w:val="229"/>
        </w:trPr>
        <w:tc>
          <w:tcPr>
            <w:tcW w:w="2095" w:type="dxa"/>
            <w:tcBorders>
              <w:top w:val="single" w:sz="8" w:space="0" w:color="D0CECE"/>
              <w:left w:val="nil"/>
              <w:right w:val="single" w:sz="8" w:space="0" w:color="D0CECE"/>
            </w:tcBorders>
          </w:tcPr>
          <w:p w14:paraId="667B6F24"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2863B74F" w14:textId="77777777" w:rsidR="001A61AE" w:rsidRPr="00113FD7" w:rsidRDefault="001A61AE" w:rsidP="00715D2D">
            <w:pPr>
              <w:pStyle w:val="TableParagraph"/>
              <w:spacing w:before="3" w:line="206"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147C1583" w14:textId="77777777" w:rsidR="001A61AE" w:rsidRPr="00113FD7" w:rsidRDefault="001A61AE" w:rsidP="00715D2D">
            <w:pPr>
              <w:pStyle w:val="TableParagraph"/>
              <w:tabs>
                <w:tab w:val="left" w:pos="1040"/>
              </w:tabs>
              <w:spacing w:before="3" w:line="206" w:lineRule="exact"/>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775204D3" w14:textId="77777777" w:rsidR="001A61AE" w:rsidRPr="00113FD7" w:rsidRDefault="001A61AE" w:rsidP="00715D2D">
            <w:pPr>
              <w:pStyle w:val="TableParagraph"/>
              <w:spacing w:before="3" w:line="206" w:lineRule="exact"/>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090025F" w14:textId="77777777" w:rsidR="001A61AE" w:rsidRPr="00113FD7" w:rsidRDefault="001A61AE" w:rsidP="00715D2D">
            <w:pPr>
              <w:pStyle w:val="TableParagraph"/>
              <w:tabs>
                <w:tab w:val="left" w:pos="1087"/>
              </w:tabs>
              <w:spacing w:before="3" w:line="206"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bl>
    <w:p w14:paraId="58C3E9BF" w14:textId="77777777" w:rsidR="001A61AE" w:rsidRPr="00113FD7" w:rsidRDefault="001A61AE" w:rsidP="001A61AE">
      <w:pPr>
        <w:pStyle w:val="BodyText"/>
        <w:tabs>
          <w:tab w:val="left" w:pos="3187"/>
        </w:tabs>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4"/>
          <w:sz w:val="18"/>
          <w:szCs w:val="18"/>
        </w:rPr>
        <w:t xml:space="preserve"> </w:t>
      </w:r>
      <w:r w:rsidRPr="00113FD7">
        <w:rPr>
          <w:rFonts w:asciiTheme="minorHAnsi" w:hAnsiTheme="minorHAnsi" w:cstheme="minorHAnsi"/>
          <w:b/>
          <w:bCs/>
          <w:sz w:val="18"/>
          <w:szCs w:val="18"/>
        </w:rPr>
        <w:t>POSTAGE/REPRODUCTION</w:t>
      </w:r>
      <w:r w:rsidRPr="00113FD7">
        <w:rPr>
          <w:rFonts w:asciiTheme="minorHAnsi" w:hAnsiTheme="minorHAnsi" w:cstheme="minorHAnsi"/>
          <w:b/>
          <w:bCs/>
          <w:sz w:val="18"/>
          <w:szCs w:val="18"/>
        </w:rPr>
        <w:tab/>
      </w:r>
      <w:r w:rsidRPr="00113FD7">
        <w:rPr>
          <w:rFonts w:asciiTheme="minorHAnsi" w:hAnsiTheme="minorHAnsi" w:cstheme="minorHAnsi"/>
          <w:b/>
          <w:bCs/>
          <w:spacing w:val="-1"/>
          <w:sz w:val="18"/>
          <w:szCs w:val="18"/>
        </w:rPr>
        <w:t>$3,000.00</w:t>
      </w:r>
    </w:p>
    <w:p w14:paraId="6EEB2F28" w14:textId="77777777" w:rsidR="001A61AE" w:rsidRPr="00113FD7" w:rsidRDefault="001A61AE" w:rsidP="001A61AE">
      <w:pPr>
        <w:spacing w:before="11"/>
        <w:rPr>
          <w:rFonts w:asciiTheme="minorHAnsi" w:hAnsiTheme="minorHAnsi" w:cstheme="minorHAnsi"/>
          <w:b/>
          <w:bCs/>
          <w:sz w:val="18"/>
          <w:szCs w:val="18"/>
        </w:rPr>
      </w:pPr>
    </w:p>
    <w:p w14:paraId="4F7D0B84"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OTHER REIMBURSABLE EXPENSES</w:t>
      </w:r>
    </w:p>
    <w:p w14:paraId="0B2F95B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5570E912" wp14:editId="67AA3D4A">
                <wp:extent cx="6806565" cy="24765"/>
                <wp:effectExtent l="20955" t="6350" r="20955" b="698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0" name="Line 32"/>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17591A" id="Group 29"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">
                <v:line id="Line 32"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" strokeweight="1.92pt"/>
                <w10:anchorlock/>
              </v:group>
            </w:pict>
          </mc:Fallback>
        </mc:AlternateContent>
      </w:r>
    </w:p>
    <w:p w14:paraId="3B8EF08F" w14:textId="77777777" w:rsidR="001A61AE" w:rsidRPr="00113FD7" w:rsidRDefault="001A61AE" w:rsidP="001A61AE">
      <w:pPr>
        <w:pStyle w:val="BodyText"/>
        <w:tabs>
          <w:tab w:val="left" w:pos="2257"/>
          <w:tab w:val="left" w:pos="6721"/>
          <w:tab w:val="left" w:pos="8075"/>
          <w:tab w:val="left" w:pos="9476"/>
        </w:tabs>
        <w:spacing w:after="9"/>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7AE70A70" w14:textId="77777777" w:rsidTr="00715D2D">
        <w:trPr>
          <w:trHeight w:val="212"/>
        </w:trPr>
        <w:tc>
          <w:tcPr>
            <w:tcW w:w="2095" w:type="dxa"/>
            <w:tcBorders>
              <w:left w:val="nil"/>
              <w:bottom w:val="single" w:sz="8" w:space="0" w:color="D0CECE"/>
              <w:right w:val="single" w:sz="8" w:space="0" w:color="D0CECE"/>
            </w:tcBorders>
          </w:tcPr>
          <w:p w14:paraId="75AF7370" w14:textId="77777777" w:rsidR="001A61AE" w:rsidRPr="00113FD7" w:rsidRDefault="001A61AE" w:rsidP="00715D2D">
            <w:pPr>
              <w:pStyle w:val="TableParagraph"/>
              <w:spacing w:line="192" w:lineRule="exact"/>
              <w:ind w:left="52"/>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66EC998E" w14:textId="77777777" w:rsidR="001A61AE" w:rsidRPr="00113FD7" w:rsidRDefault="001A61AE" w:rsidP="00715D2D">
            <w:pPr>
              <w:pStyle w:val="TableParagraph"/>
              <w:spacing w:line="192" w:lineRule="exact"/>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1DCBBED2" w14:textId="77777777" w:rsidR="001A61AE" w:rsidRPr="00113FD7" w:rsidRDefault="001A61AE" w:rsidP="00715D2D">
            <w:pPr>
              <w:pStyle w:val="TableParagraph"/>
              <w:tabs>
                <w:tab w:val="left" w:pos="635"/>
              </w:tabs>
              <w:spacing w:line="192"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2C6436C9" w14:textId="77777777" w:rsidR="001A61AE" w:rsidRPr="00113FD7" w:rsidRDefault="001A61AE" w:rsidP="00715D2D">
            <w:pPr>
              <w:pStyle w:val="TableParagraph"/>
              <w:spacing w:line="192"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1B969536" w14:textId="77777777" w:rsidR="001A61AE" w:rsidRPr="00113FD7" w:rsidRDefault="001A61AE" w:rsidP="00715D2D">
            <w:pPr>
              <w:pStyle w:val="TableParagraph"/>
              <w:tabs>
                <w:tab w:val="left" w:pos="682"/>
              </w:tabs>
              <w:spacing w:line="192"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53206C83"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C88520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64BF2982"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14A85A10"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1993D8A1"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7EA5089"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AD5D5FA"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DEFC82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12DDCBCC"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1E005DB"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6A4D9DF7"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3EB1ECCA"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25109C8"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87EB46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7FDCCD47"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54BC1D85" w14:textId="77777777" w:rsidR="001A61AE" w:rsidRPr="00113FD7" w:rsidRDefault="001A61AE" w:rsidP="00715D2D">
            <w:pPr>
              <w:pStyle w:val="TableParagraph"/>
              <w:tabs>
                <w:tab w:val="left" w:pos="1036"/>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4FC5538D"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60233910" w14:textId="77777777" w:rsidR="001A61AE" w:rsidRPr="00113FD7" w:rsidRDefault="001A61AE" w:rsidP="00715D2D">
            <w:pPr>
              <w:pStyle w:val="TableParagraph"/>
              <w:tabs>
                <w:tab w:val="left" w:pos="1083"/>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r w:rsidR="001A61AE" w:rsidRPr="001A61AE" w14:paraId="0CB0FBC4" w14:textId="77777777" w:rsidTr="00715D2D">
        <w:trPr>
          <w:trHeight w:val="229"/>
        </w:trPr>
        <w:tc>
          <w:tcPr>
            <w:tcW w:w="2095" w:type="dxa"/>
            <w:tcBorders>
              <w:top w:val="single" w:sz="8" w:space="0" w:color="D0CECE"/>
              <w:left w:val="nil"/>
              <w:right w:val="single" w:sz="8" w:space="0" w:color="D0CECE"/>
            </w:tcBorders>
          </w:tcPr>
          <w:p w14:paraId="39F117D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712D9429" w14:textId="77777777" w:rsidR="001A61AE" w:rsidRPr="00113FD7" w:rsidRDefault="001A61AE" w:rsidP="00715D2D">
            <w:pPr>
              <w:pStyle w:val="TableParagraph"/>
              <w:spacing w:before="3" w:line="206" w:lineRule="exact"/>
              <w:ind w:left="43"/>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7C99D40A" w14:textId="77777777" w:rsidR="001A61AE" w:rsidRPr="00113FD7" w:rsidRDefault="001A61AE" w:rsidP="00715D2D">
            <w:pPr>
              <w:pStyle w:val="TableParagraph"/>
              <w:tabs>
                <w:tab w:val="left" w:pos="1036"/>
              </w:tabs>
              <w:spacing w:before="3" w:line="206"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34687A3F" w14:textId="77777777" w:rsidR="001A61AE" w:rsidRPr="00113FD7" w:rsidRDefault="001A61AE" w:rsidP="00715D2D">
            <w:pPr>
              <w:pStyle w:val="TableParagraph"/>
              <w:spacing w:before="3" w:line="206"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7268B0B" w14:textId="77777777" w:rsidR="001A61AE" w:rsidRPr="00113FD7" w:rsidRDefault="001A61AE" w:rsidP="00715D2D">
            <w:pPr>
              <w:pStyle w:val="TableParagraph"/>
              <w:tabs>
                <w:tab w:val="left" w:pos="1083"/>
              </w:tabs>
              <w:spacing w:before="3" w:line="206"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bl>
    <w:p w14:paraId="7CB74EB7" w14:textId="77777777" w:rsidR="001A61AE" w:rsidRPr="00113FD7" w:rsidRDefault="001A61AE" w:rsidP="001A61AE">
      <w:pPr>
        <w:pStyle w:val="BodyText"/>
        <w:tabs>
          <w:tab w:val="left" w:pos="10115"/>
        </w:tabs>
        <w:spacing w:line="217" w:lineRule="exact"/>
        <w:ind w:left="6369"/>
        <w:rPr>
          <w:rFonts w:asciiTheme="minorHAnsi" w:hAnsiTheme="minorHAnsi" w:cstheme="minorHAnsi"/>
          <w:b/>
          <w:bCs/>
          <w:sz w:val="18"/>
          <w:szCs w:val="18"/>
        </w:rPr>
      </w:pPr>
      <w:r w:rsidRPr="00113FD7">
        <w:rPr>
          <w:rFonts w:asciiTheme="minorHAnsi" w:hAnsiTheme="minorHAnsi" w:cstheme="minorHAnsi"/>
          <w:b/>
          <w:bCs/>
          <w:sz w:val="18"/>
          <w:szCs w:val="18"/>
        </w:rPr>
        <w:t>TOTAL OTHER REIMBURSABLE</w:t>
      </w:r>
      <w:r w:rsidRPr="00113FD7">
        <w:rPr>
          <w:rFonts w:asciiTheme="minorHAnsi" w:hAnsiTheme="minorHAnsi" w:cstheme="minorHAnsi"/>
          <w:b/>
          <w:bCs/>
          <w:spacing w:val="-5"/>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6"/>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3,000.00</w:t>
      </w:r>
    </w:p>
    <w:p w14:paraId="1F53AB62" w14:textId="77777777" w:rsidR="001A61AE" w:rsidRPr="00113FD7" w:rsidRDefault="001A61AE" w:rsidP="001A61AE">
      <w:pPr>
        <w:spacing w:before="4"/>
        <w:rPr>
          <w:rFonts w:asciiTheme="minorHAnsi" w:hAnsiTheme="minorHAnsi" w:cstheme="minorHAnsi"/>
          <w:b/>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3600" behindDoc="1" locked="0" layoutInCell="1" allowOverlap="1" wp14:anchorId="08FE335A" wp14:editId="1B04B3A7">
                <wp:simplePos x="0" y="0"/>
                <wp:positionH relativeFrom="page">
                  <wp:posOffset>462915</wp:posOffset>
                </wp:positionH>
                <wp:positionV relativeFrom="paragraph">
                  <wp:posOffset>172085</wp:posOffset>
                </wp:positionV>
                <wp:extent cx="6805930" cy="0"/>
                <wp:effectExtent l="15240" t="13970" r="17780" b="14605"/>
                <wp:wrapTopAndBottom/>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354AA" id="Straight Connector 28"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3.55pt" to="572.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" strokeweight="1.92pt">
                <w10:wrap type="topAndBottom" anchorx="page"/>
              </v:line>
            </w:pict>
          </mc:Fallback>
        </mc:AlternateContent>
      </w:r>
    </w:p>
    <w:p w14:paraId="67E28D77" w14:textId="77777777" w:rsidR="001A61AE" w:rsidRPr="00113FD7" w:rsidRDefault="001A61AE" w:rsidP="001A61AE">
      <w:pPr>
        <w:pStyle w:val="BodyText"/>
        <w:tabs>
          <w:tab w:val="left" w:pos="10115"/>
        </w:tabs>
        <w:spacing w:after="8" w:line="184" w:lineRule="exact"/>
        <w:ind w:left="6923"/>
        <w:rPr>
          <w:rFonts w:asciiTheme="minorHAnsi" w:hAnsiTheme="minorHAnsi" w:cstheme="minorHAnsi"/>
          <w:b/>
          <w:bCs/>
          <w:sz w:val="18"/>
          <w:szCs w:val="18"/>
        </w:rPr>
      </w:pPr>
      <w:r w:rsidRPr="00113FD7">
        <w:rPr>
          <w:rFonts w:asciiTheme="minorHAnsi" w:hAnsiTheme="minorHAnsi" w:cstheme="minorHAnsi"/>
          <w:b/>
          <w:bCs/>
          <w:sz w:val="18"/>
          <w:szCs w:val="18"/>
        </w:rPr>
        <w:t>TOTAL REIMBURSABLE</w:t>
      </w:r>
      <w:r w:rsidRPr="00113FD7">
        <w:rPr>
          <w:rFonts w:asciiTheme="minorHAnsi" w:hAnsiTheme="minorHAnsi" w:cstheme="minorHAnsi"/>
          <w:b/>
          <w:bCs/>
          <w:spacing w:val="-2"/>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5"/>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6,000.00</w:t>
      </w:r>
    </w:p>
    <w:p w14:paraId="7959F747" w14:textId="77777777" w:rsidR="001A61AE" w:rsidRDefault="001A61AE" w:rsidP="001A61AE">
      <w:pPr>
        <w:spacing w:line="40" w:lineRule="exact"/>
        <w:ind w:left="108"/>
        <w:rPr>
          <w:sz w:val="4"/>
        </w:rPr>
      </w:pPr>
      <w:r>
        <w:rPr>
          <w:noProof/>
          <w:sz w:val="4"/>
        </w:rPr>
        <mc:AlternateContent>
          <mc:Choice Requires="wpg">
            <w:drawing>
              <wp:inline distT="0" distB="0" distL="0" distR="0" wp14:anchorId="1E6CCABD" wp14:editId="4EAA698F">
                <wp:extent cx="6806565" cy="24765"/>
                <wp:effectExtent l="20955" t="3175" r="2095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27" name="Line 30"/>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C25E4A" id="Group 2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">
                <v:line id="Line 30"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" strokeweight="1.92pt"/>
                <w10:anchorlock/>
              </v:group>
            </w:pict>
          </mc:Fallback>
        </mc:AlternateContent>
      </w:r>
    </w:p>
    <w:p w14:paraId="0B7051F6" w14:textId="77777777" w:rsidR="003834A0" w:rsidRDefault="003834A0" w:rsidP="001A61AE">
      <w:pPr>
        <w:rPr>
          <w:b/>
          <w:sz w:val="20"/>
        </w:rPr>
        <w:sectPr w:rsidR="003834A0" w:rsidSect="00CE0A51">
          <w:headerReference w:type="default" r:id="rId21"/>
          <w:footerReference w:type="default" r:id="rId22"/>
          <w:pgSz w:w="12240" w:h="15840" w:code="1"/>
          <w:pgMar w:top="677" w:right="662" w:bottom="720" w:left="605" w:header="0" w:footer="514" w:gutter="0"/>
          <w:pgNumType w:start="0"/>
          <w:cols w:space="720"/>
          <w:docGrid w:linePitch="360"/>
        </w:sectPr>
      </w:pPr>
    </w:p>
    <w:p w14:paraId="23F934FC" w14:textId="0D1EFA41" w:rsidR="00C71D6B" w:rsidRDefault="00C71D6B">
      <w:pPr>
        <w:tabs>
          <w:tab w:val="left" w:pos="2700"/>
        </w:tabs>
        <w:ind w:right="-547"/>
        <w:rPr>
          <w:sz w:val="20"/>
        </w:rPr>
      </w:pPr>
    </w:p>
    <w:p w14:paraId="6FB9866E" w14:textId="4E0A517A" w:rsidR="006B2DEF" w:rsidRDefault="006B2DEF">
      <w:pPr>
        <w:rPr>
          <w:sz w:val="20"/>
        </w:rPr>
      </w:pPr>
    </w:p>
    <w:tbl>
      <w:tblPr>
        <w:tblW w:w="11398" w:type="dxa"/>
        <w:tblInd w:w="-1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24"/>
        <w:gridCol w:w="1930"/>
        <w:gridCol w:w="822"/>
        <w:gridCol w:w="1469"/>
        <w:gridCol w:w="1597"/>
        <w:gridCol w:w="1471"/>
        <w:gridCol w:w="1185"/>
      </w:tblGrid>
      <w:tr w:rsidR="006B2DEF" w14:paraId="7B9FF134" w14:textId="77777777" w:rsidTr="00CE0A51">
        <w:trPr>
          <w:trHeight w:val="1240"/>
        </w:trPr>
        <w:tc>
          <w:tcPr>
            <w:tcW w:w="11398" w:type="dxa"/>
            <w:gridSpan w:val="7"/>
            <w:tcBorders>
              <w:bottom w:val="nil"/>
            </w:tcBorders>
          </w:tcPr>
          <w:p w14:paraId="3B672B23" w14:textId="77777777" w:rsidR="006B2DEF" w:rsidRDefault="006B2DEF" w:rsidP="00797369">
            <w:pPr>
              <w:pStyle w:val="TableParagraph"/>
              <w:spacing w:before="275"/>
              <w:ind w:left="1142" w:right="106"/>
              <w:jc w:val="center"/>
              <w:rPr>
                <w:rFonts w:ascii="Arial"/>
                <w:sz w:val="28"/>
              </w:rPr>
            </w:pPr>
            <w:r>
              <w:rPr>
                <w:rFonts w:ascii="Arial"/>
                <w:sz w:val="28"/>
              </w:rPr>
              <w:t>Subcontracting</w:t>
            </w:r>
            <w:r>
              <w:rPr>
                <w:rFonts w:ascii="Arial"/>
                <w:spacing w:val="-13"/>
                <w:sz w:val="28"/>
              </w:rPr>
              <w:t xml:space="preserve"> </w:t>
            </w:r>
            <w:r>
              <w:rPr>
                <w:rFonts w:ascii="Arial"/>
                <w:spacing w:val="-4"/>
                <w:sz w:val="28"/>
              </w:rPr>
              <w:t>Plan</w:t>
            </w:r>
          </w:p>
          <w:p w14:paraId="7FEEBD3F" w14:textId="77777777" w:rsidR="006B2DEF" w:rsidRDefault="006B2DEF" w:rsidP="00797369">
            <w:pPr>
              <w:pStyle w:val="TableParagraph"/>
              <w:spacing w:before="28"/>
              <w:ind w:left="1142" w:right="22"/>
              <w:jc w:val="center"/>
              <w:rPr>
                <w:rFonts w:ascii="Arial"/>
                <w:b/>
                <w:sz w:val="36"/>
              </w:rPr>
            </w:pPr>
            <w:r>
              <w:rPr>
                <w:rFonts w:ascii="Arial"/>
                <w:b/>
                <w:noProof/>
                <w:sz w:val="36"/>
              </w:rPr>
              <mc:AlternateContent>
                <mc:Choice Requires="wpg">
                  <w:drawing>
                    <wp:anchor distT="0" distB="0" distL="0" distR="0" simplePos="0" relativeHeight="251677696" behindDoc="1" locked="0" layoutInCell="1" allowOverlap="1" wp14:anchorId="59F0C9A7" wp14:editId="0574E1D7">
                      <wp:simplePos x="0" y="0"/>
                      <wp:positionH relativeFrom="column">
                        <wp:posOffset>53092</wp:posOffset>
                      </wp:positionH>
                      <wp:positionV relativeFrom="paragraph">
                        <wp:posOffset>-364551</wp:posOffset>
                      </wp:positionV>
                      <wp:extent cx="812165" cy="770255"/>
                      <wp:effectExtent l="0" t="0" r="0" b="0"/>
                      <wp:wrapNone/>
                      <wp:docPr id="2038288655" name="Group 2038288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165" cy="770255"/>
                                <a:chOff x="0" y="0"/>
                                <a:chExt cx="812165" cy="770255"/>
                              </a:xfrm>
                            </wpg:grpSpPr>
                            <pic:pic xmlns:pic="http://schemas.openxmlformats.org/drawingml/2006/picture">
                              <pic:nvPicPr>
                                <pic:cNvPr id="1233803560" name="Image 2"/>
                                <pic:cNvPicPr/>
                              </pic:nvPicPr>
                              <pic:blipFill>
                                <a:blip r:embed="rId23" cstate="print"/>
                                <a:stretch>
                                  <a:fillRect/>
                                </a:stretch>
                              </pic:blipFill>
                              <pic:spPr>
                                <a:xfrm>
                                  <a:off x="0" y="0"/>
                                  <a:ext cx="816293" cy="774192"/>
                                </a:xfrm>
                                <a:prstGeom prst="rect">
                                  <a:avLst/>
                                </a:prstGeom>
                              </pic:spPr>
                            </pic:pic>
                          </wpg:wgp>
                        </a:graphicData>
                      </a:graphic>
                    </wp:anchor>
                  </w:drawing>
                </mc:Choice>
                <mc:Fallback>
                  <w:pict>
                    <v:group w14:anchorId="1F03D73A" id="Group 2038288655" o:spid="_x0000_s1026" style="position:absolute;margin-left:4.2pt;margin-top:-28.7pt;width:63.95pt;height:60.65pt;z-index:-251638784;mso-wrap-distance-left:0;mso-wrap-distance-right:0" coordsize="8121,7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&#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8162;height: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">
                        <v:imagedata r:id="rId24" o:title=""/>
                      </v:shape>
                    </v:group>
                  </w:pict>
                </mc:Fallback>
              </mc:AlternateContent>
            </w:r>
            <w:r>
              <w:rPr>
                <w:rFonts w:ascii="Arial"/>
                <w:b/>
                <w:sz w:val="36"/>
              </w:rPr>
              <w:t>Prime</w:t>
            </w:r>
            <w:r>
              <w:rPr>
                <w:rFonts w:ascii="Arial"/>
                <w:b/>
                <w:spacing w:val="-7"/>
                <w:sz w:val="36"/>
              </w:rPr>
              <w:t xml:space="preserve"> </w:t>
            </w:r>
            <w:r>
              <w:rPr>
                <w:rFonts w:ascii="Arial"/>
                <w:b/>
                <w:sz w:val="36"/>
              </w:rPr>
              <w:t>Contractor</w:t>
            </w:r>
            <w:r>
              <w:rPr>
                <w:rFonts w:ascii="Arial"/>
                <w:b/>
                <w:spacing w:val="-5"/>
                <w:sz w:val="36"/>
              </w:rPr>
              <w:t xml:space="preserve"> </w:t>
            </w:r>
            <w:r>
              <w:rPr>
                <w:rFonts w:ascii="Arial"/>
                <w:b/>
                <w:sz w:val="36"/>
              </w:rPr>
              <w:t>Progress</w:t>
            </w:r>
            <w:r>
              <w:rPr>
                <w:rFonts w:ascii="Arial"/>
                <w:b/>
                <w:spacing w:val="-6"/>
                <w:sz w:val="36"/>
              </w:rPr>
              <w:t xml:space="preserve"> </w:t>
            </w:r>
            <w:r>
              <w:rPr>
                <w:rFonts w:ascii="Arial"/>
                <w:b/>
                <w:sz w:val="36"/>
              </w:rPr>
              <w:t>Assessment</w:t>
            </w:r>
            <w:r>
              <w:rPr>
                <w:rFonts w:ascii="Arial"/>
                <w:b/>
                <w:spacing w:val="-6"/>
                <w:sz w:val="36"/>
              </w:rPr>
              <w:t xml:space="preserve"> </w:t>
            </w:r>
            <w:r>
              <w:rPr>
                <w:rFonts w:ascii="Arial"/>
                <w:b/>
                <w:sz w:val="36"/>
              </w:rPr>
              <w:t>Report</w:t>
            </w:r>
            <w:r>
              <w:rPr>
                <w:rFonts w:ascii="Arial"/>
                <w:b/>
                <w:spacing w:val="-6"/>
                <w:sz w:val="36"/>
              </w:rPr>
              <w:t xml:space="preserve"> </w:t>
            </w:r>
            <w:r>
              <w:rPr>
                <w:rFonts w:ascii="Arial"/>
                <w:b/>
                <w:spacing w:val="-2"/>
                <w:sz w:val="36"/>
              </w:rPr>
              <w:t>(PAR)</w:t>
            </w:r>
          </w:p>
          <w:p w14:paraId="04DF0A6F" w14:textId="77777777" w:rsidR="006B2DEF" w:rsidRDefault="006B2DEF" w:rsidP="00797369">
            <w:pPr>
              <w:pStyle w:val="TableParagraph"/>
              <w:spacing w:before="9"/>
              <w:ind w:left="1142"/>
              <w:jc w:val="center"/>
              <w:rPr>
                <w:rFonts w:ascii="Arial"/>
                <w:i/>
                <w:sz w:val="18"/>
              </w:rPr>
            </w:pPr>
            <w:r>
              <w:rPr>
                <w:rFonts w:ascii="Arial"/>
                <w:i/>
                <w:sz w:val="18"/>
              </w:rPr>
              <w:t>(for</w:t>
            </w:r>
            <w:r>
              <w:rPr>
                <w:rFonts w:ascii="Arial"/>
                <w:i/>
                <w:spacing w:val="-11"/>
                <w:sz w:val="18"/>
              </w:rPr>
              <w:t xml:space="preserve"> </w:t>
            </w:r>
            <w:r>
              <w:rPr>
                <w:rFonts w:ascii="Arial"/>
                <w:i/>
                <w:sz w:val="18"/>
              </w:rPr>
              <w:t>construction-related</w:t>
            </w:r>
            <w:r>
              <w:rPr>
                <w:rFonts w:ascii="Arial"/>
                <w:i/>
                <w:spacing w:val="-11"/>
                <w:sz w:val="18"/>
              </w:rPr>
              <w:t xml:space="preserve"> </w:t>
            </w:r>
            <w:r>
              <w:rPr>
                <w:rFonts w:ascii="Arial"/>
                <w:i/>
                <w:sz w:val="18"/>
              </w:rPr>
              <w:t>projects</w:t>
            </w:r>
            <w:r>
              <w:rPr>
                <w:rFonts w:ascii="Arial"/>
                <w:i/>
                <w:spacing w:val="-10"/>
                <w:sz w:val="18"/>
              </w:rPr>
              <w:t xml:space="preserve"> </w:t>
            </w:r>
            <w:r>
              <w:rPr>
                <w:rFonts w:ascii="Arial"/>
                <w:i/>
                <w:spacing w:val="-2"/>
                <w:sz w:val="18"/>
              </w:rPr>
              <w:t>only)</w:t>
            </w:r>
          </w:p>
        </w:tc>
      </w:tr>
      <w:tr w:rsidR="006B2DEF" w14:paraId="7B1F0F99" w14:textId="77777777" w:rsidTr="00CE0A51">
        <w:trPr>
          <w:trHeight w:val="332"/>
        </w:trPr>
        <w:tc>
          <w:tcPr>
            <w:tcW w:w="11398" w:type="dxa"/>
            <w:gridSpan w:val="7"/>
            <w:tcBorders>
              <w:top w:val="nil"/>
              <w:bottom w:val="nil"/>
            </w:tcBorders>
            <w:shd w:val="clear" w:color="auto" w:fill="000000"/>
          </w:tcPr>
          <w:p w14:paraId="41F55087" w14:textId="77777777" w:rsidR="006B2DEF" w:rsidRDefault="006B2DEF" w:rsidP="00797369">
            <w:pPr>
              <w:pStyle w:val="TableParagraph"/>
              <w:spacing w:before="58"/>
              <w:ind w:left="142"/>
              <w:rPr>
                <w:b/>
                <w:i/>
                <w:sz w:val="18"/>
              </w:rPr>
            </w:pPr>
            <w:r>
              <w:rPr>
                <w:b/>
                <w:i/>
                <w:color w:val="FFFF00"/>
                <w:spacing w:val="-4"/>
                <w:sz w:val="18"/>
              </w:rPr>
              <w:t>This</w:t>
            </w:r>
            <w:r>
              <w:rPr>
                <w:b/>
                <w:i/>
                <w:color w:val="FFFF00"/>
                <w:spacing w:val="23"/>
                <w:sz w:val="18"/>
              </w:rPr>
              <w:t xml:space="preserve"> </w:t>
            </w:r>
            <w:r>
              <w:rPr>
                <w:b/>
                <w:i/>
                <w:color w:val="FFFF00"/>
                <w:spacing w:val="-4"/>
                <w:sz w:val="18"/>
              </w:rPr>
              <w:t>form</w:t>
            </w:r>
            <w:r>
              <w:rPr>
                <w:b/>
                <w:i/>
                <w:color w:val="FFFF00"/>
                <w:spacing w:val="24"/>
                <w:sz w:val="18"/>
              </w:rPr>
              <w:t xml:space="preserve"> </w:t>
            </w:r>
            <w:r>
              <w:rPr>
                <w:b/>
                <w:i/>
                <w:color w:val="FFFF00"/>
                <w:spacing w:val="-4"/>
                <w:sz w:val="18"/>
              </w:rPr>
              <w:t>must</w:t>
            </w:r>
            <w:r>
              <w:rPr>
                <w:b/>
                <w:i/>
                <w:color w:val="FFFF00"/>
                <w:spacing w:val="23"/>
                <w:sz w:val="18"/>
              </w:rPr>
              <w:t xml:space="preserve"> </w:t>
            </w:r>
            <w:r>
              <w:rPr>
                <w:b/>
                <w:i/>
                <w:color w:val="FFFF00"/>
                <w:spacing w:val="-4"/>
                <w:sz w:val="18"/>
              </w:rPr>
              <w:t>be</w:t>
            </w:r>
            <w:r>
              <w:rPr>
                <w:b/>
                <w:i/>
                <w:color w:val="FFFF00"/>
                <w:spacing w:val="24"/>
                <w:sz w:val="18"/>
              </w:rPr>
              <w:t xml:space="preserve"> </w:t>
            </w:r>
            <w:r>
              <w:rPr>
                <w:b/>
                <w:i/>
                <w:color w:val="FFFF00"/>
                <w:spacing w:val="-4"/>
                <w:sz w:val="18"/>
              </w:rPr>
              <w:t>completed</w:t>
            </w:r>
            <w:r>
              <w:rPr>
                <w:b/>
                <w:i/>
                <w:color w:val="FFFF00"/>
                <w:spacing w:val="23"/>
                <w:sz w:val="18"/>
              </w:rPr>
              <w:t xml:space="preserve"> </w:t>
            </w:r>
            <w:r>
              <w:rPr>
                <w:b/>
                <w:i/>
                <w:color w:val="FFFF00"/>
                <w:spacing w:val="-4"/>
                <w:sz w:val="18"/>
              </w:rPr>
              <w:t>and</w:t>
            </w:r>
            <w:r>
              <w:rPr>
                <w:b/>
                <w:i/>
                <w:color w:val="FFFF00"/>
                <w:spacing w:val="24"/>
                <w:sz w:val="18"/>
              </w:rPr>
              <w:t xml:space="preserve"> </w:t>
            </w:r>
            <w:r>
              <w:rPr>
                <w:b/>
                <w:i/>
                <w:color w:val="FFFF00"/>
                <w:spacing w:val="-4"/>
                <w:sz w:val="18"/>
              </w:rPr>
              <w:t>submitted</w:t>
            </w:r>
            <w:r>
              <w:rPr>
                <w:b/>
                <w:i/>
                <w:color w:val="FFFF00"/>
                <w:spacing w:val="23"/>
                <w:sz w:val="18"/>
              </w:rPr>
              <w:t xml:space="preserve"> </w:t>
            </w:r>
            <w:r>
              <w:rPr>
                <w:b/>
                <w:i/>
                <w:color w:val="FFFF00"/>
                <w:spacing w:val="-4"/>
                <w:sz w:val="18"/>
              </w:rPr>
              <w:t>to</w:t>
            </w:r>
            <w:r>
              <w:rPr>
                <w:b/>
                <w:i/>
                <w:color w:val="FFFF00"/>
                <w:spacing w:val="24"/>
                <w:sz w:val="18"/>
              </w:rPr>
              <w:t xml:space="preserve"> </w:t>
            </w:r>
            <w:r>
              <w:rPr>
                <w:b/>
                <w:i/>
                <w:color w:val="FFFF00"/>
                <w:spacing w:val="-4"/>
                <w:sz w:val="18"/>
              </w:rPr>
              <w:t>the</w:t>
            </w:r>
            <w:r>
              <w:rPr>
                <w:b/>
                <w:i/>
                <w:color w:val="FFFF00"/>
                <w:spacing w:val="24"/>
                <w:sz w:val="18"/>
              </w:rPr>
              <w:t xml:space="preserve"> </w:t>
            </w:r>
            <w:r>
              <w:rPr>
                <w:b/>
                <w:i/>
                <w:color w:val="FFFF00"/>
                <w:spacing w:val="-4"/>
                <w:sz w:val="18"/>
              </w:rPr>
              <w:t>contracting</w:t>
            </w:r>
            <w:r>
              <w:rPr>
                <w:b/>
                <w:i/>
                <w:color w:val="FFFF00"/>
                <w:spacing w:val="23"/>
                <w:sz w:val="18"/>
              </w:rPr>
              <w:t xml:space="preserve"> </w:t>
            </w:r>
            <w:r>
              <w:rPr>
                <w:b/>
                <w:i/>
                <w:color w:val="FFFF00"/>
                <w:spacing w:val="-4"/>
                <w:sz w:val="18"/>
              </w:rPr>
              <w:t>agency</w:t>
            </w:r>
            <w:r>
              <w:rPr>
                <w:b/>
                <w:i/>
                <w:color w:val="FFFF00"/>
                <w:spacing w:val="24"/>
                <w:sz w:val="18"/>
              </w:rPr>
              <w:t xml:space="preserve"> </w:t>
            </w:r>
            <w:r>
              <w:rPr>
                <w:b/>
                <w:i/>
                <w:color w:val="FFFF00"/>
                <w:spacing w:val="-4"/>
                <w:sz w:val="18"/>
              </w:rPr>
              <w:t>with</w:t>
            </w:r>
            <w:r>
              <w:rPr>
                <w:b/>
                <w:i/>
                <w:color w:val="FFFF00"/>
                <w:spacing w:val="23"/>
                <w:sz w:val="18"/>
              </w:rPr>
              <w:t xml:space="preserve"> </w:t>
            </w:r>
            <w:r>
              <w:rPr>
                <w:b/>
                <w:i/>
                <w:color w:val="FFFF00"/>
                <w:spacing w:val="-4"/>
                <w:sz w:val="18"/>
                <w:u w:val="single" w:color="FFFF00"/>
              </w:rPr>
              <w:t>each</w:t>
            </w:r>
            <w:r>
              <w:rPr>
                <w:b/>
                <w:i/>
                <w:color w:val="FFFF00"/>
                <w:spacing w:val="24"/>
                <w:sz w:val="18"/>
                <w:u w:val="single" w:color="FFFF00"/>
              </w:rPr>
              <w:t xml:space="preserve"> </w:t>
            </w:r>
            <w:r>
              <w:rPr>
                <w:b/>
                <w:i/>
                <w:color w:val="FFFF00"/>
                <w:spacing w:val="-4"/>
                <w:sz w:val="18"/>
                <w:u w:val="single" w:color="FFFF00"/>
              </w:rPr>
              <w:t>pay</w:t>
            </w:r>
            <w:r>
              <w:rPr>
                <w:b/>
                <w:i/>
                <w:color w:val="FFFF00"/>
                <w:spacing w:val="23"/>
                <w:sz w:val="18"/>
                <w:u w:val="single" w:color="FFFF00"/>
              </w:rPr>
              <w:t xml:space="preserve"> </w:t>
            </w:r>
            <w:r>
              <w:rPr>
                <w:b/>
                <w:i/>
                <w:color w:val="FFFF00"/>
                <w:spacing w:val="-4"/>
                <w:sz w:val="18"/>
                <w:u w:val="single" w:color="FFFF00"/>
              </w:rPr>
              <w:t>application</w:t>
            </w:r>
            <w:r>
              <w:rPr>
                <w:b/>
                <w:i/>
                <w:color w:val="FFFF00"/>
                <w:spacing w:val="23"/>
                <w:sz w:val="18"/>
              </w:rPr>
              <w:t xml:space="preserve"> </w:t>
            </w:r>
            <w:r>
              <w:rPr>
                <w:b/>
                <w:i/>
                <w:color w:val="FFFF00"/>
                <w:spacing w:val="-4"/>
                <w:sz w:val="18"/>
              </w:rPr>
              <w:t>to</w:t>
            </w:r>
            <w:r>
              <w:rPr>
                <w:b/>
                <w:i/>
                <w:color w:val="FFFF00"/>
                <w:spacing w:val="24"/>
                <w:sz w:val="18"/>
              </w:rPr>
              <w:t xml:space="preserve"> </w:t>
            </w:r>
            <w:r>
              <w:rPr>
                <w:b/>
                <w:i/>
                <w:color w:val="FFFF00"/>
                <w:spacing w:val="-4"/>
                <w:sz w:val="18"/>
              </w:rPr>
              <w:t>document</w:t>
            </w:r>
            <w:r>
              <w:rPr>
                <w:b/>
                <w:i/>
                <w:color w:val="FFFF00"/>
                <w:spacing w:val="23"/>
                <w:sz w:val="18"/>
              </w:rPr>
              <w:t xml:space="preserve"> </w:t>
            </w:r>
            <w:r>
              <w:rPr>
                <w:b/>
                <w:i/>
                <w:color w:val="FFFF00"/>
                <w:spacing w:val="-4"/>
                <w:sz w:val="18"/>
              </w:rPr>
              <w:t>compliance</w:t>
            </w:r>
            <w:r>
              <w:rPr>
                <w:b/>
                <w:i/>
                <w:color w:val="FFFF00"/>
                <w:spacing w:val="24"/>
                <w:sz w:val="18"/>
              </w:rPr>
              <w:t xml:space="preserve"> </w:t>
            </w:r>
            <w:r>
              <w:rPr>
                <w:b/>
                <w:i/>
                <w:color w:val="FFFF00"/>
                <w:spacing w:val="-4"/>
                <w:sz w:val="18"/>
              </w:rPr>
              <w:t>with</w:t>
            </w:r>
            <w:r>
              <w:rPr>
                <w:b/>
                <w:i/>
                <w:color w:val="FFFF00"/>
                <w:spacing w:val="23"/>
                <w:sz w:val="18"/>
              </w:rPr>
              <w:t xml:space="preserve"> </w:t>
            </w:r>
            <w:r>
              <w:rPr>
                <w:b/>
                <w:i/>
                <w:color w:val="FFFF00"/>
                <w:spacing w:val="-4"/>
                <w:sz w:val="18"/>
              </w:rPr>
              <w:t>your</w:t>
            </w:r>
            <w:r>
              <w:rPr>
                <w:b/>
                <w:i/>
                <w:color w:val="FFFF00"/>
                <w:spacing w:val="24"/>
                <w:sz w:val="18"/>
              </w:rPr>
              <w:t xml:space="preserve"> </w:t>
            </w:r>
            <w:r>
              <w:rPr>
                <w:b/>
                <w:i/>
                <w:color w:val="FFFF00"/>
                <w:spacing w:val="-4"/>
                <w:sz w:val="18"/>
              </w:rPr>
              <w:t>Subcontracting</w:t>
            </w:r>
            <w:r>
              <w:rPr>
                <w:b/>
                <w:i/>
                <w:color w:val="FFFF00"/>
                <w:spacing w:val="23"/>
                <w:sz w:val="18"/>
              </w:rPr>
              <w:t xml:space="preserve"> </w:t>
            </w:r>
            <w:r>
              <w:rPr>
                <w:b/>
                <w:i/>
                <w:color w:val="FFFF00"/>
                <w:spacing w:val="-4"/>
                <w:sz w:val="18"/>
              </w:rPr>
              <w:t>Plan</w:t>
            </w:r>
          </w:p>
        </w:tc>
      </w:tr>
      <w:tr w:rsidR="006B2DEF" w14:paraId="7C41194E" w14:textId="77777777" w:rsidTr="00CE0A51">
        <w:trPr>
          <w:trHeight w:val="398"/>
        </w:trPr>
        <w:tc>
          <w:tcPr>
            <w:tcW w:w="10213" w:type="dxa"/>
            <w:gridSpan w:val="6"/>
            <w:vMerge w:val="restart"/>
            <w:tcBorders>
              <w:top w:val="nil"/>
              <w:right w:val="nil"/>
            </w:tcBorders>
          </w:tcPr>
          <w:p w14:paraId="71A66880" w14:textId="77777777" w:rsidR="006B2DEF" w:rsidRDefault="006B2DEF" w:rsidP="00797369">
            <w:pPr>
              <w:pStyle w:val="TableParagraph"/>
              <w:rPr>
                <w:rFonts w:ascii="Times New Roman"/>
                <w:sz w:val="17"/>
              </w:rPr>
            </w:pPr>
          </w:p>
          <w:p w14:paraId="1803E386" w14:textId="77777777" w:rsidR="006B2DEF" w:rsidRDefault="006B2DEF" w:rsidP="00797369">
            <w:pPr>
              <w:pStyle w:val="TableParagraph"/>
              <w:tabs>
                <w:tab w:val="left" w:pos="5731"/>
                <w:tab w:val="left" w:pos="6066"/>
                <w:tab w:val="left" w:pos="8735"/>
                <w:tab w:val="left" w:pos="9217"/>
              </w:tabs>
              <w:ind w:left="1642"/>
              <w:rPr>
                <w:b/>
                <w:sz w:val="17"/>
              </w:rPr>
            </w:pPr>
            <w:r>
              <w:rPr>
                <w:b/>
                <w:noProof/>
                <w:sz w:val="17"/>
              </w:rPr>
              <mc:AlternateContent>
                <mc:Choice Requires="wpg">
                  <w:drawing>
                    <wp:anchor distT="0" distB="0" distL="0" distR="0" simplePos="0" relativeHeight="251683840" behindDoc="1" locked="0" layoutInCell="1" allowOverlap="1" wp14:anchorId="7008A43C" wp14:editId="1691754E">
                      <wp:simplePos x="0" y="0"/>
                      <wp:positionH relativeFrom="column">
                        <wp:posOffset>2991815</wp:posOffset>
                      </wp:positionH>
                      <wp:positionV relativeFrom="paragraph">
                        <wp:posOffset>515760</wp:posOffset>
                      </wp:positionV>
                      <wp:extent cx="155575" cy="175895"/>
                      <wp:effectExtent l="0" t="0" r="0" b="0"/>
                      <wp:wrapNone/>
                      <wp:docPr id="1856069338" name="Group 1856069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75895"/>
                                <a:chOff x="0" y="0"/>
                                <a:chExt cx="155575" cy="175895"/>
                              </a:xfrm>
                            </wpg:grpSpPr>
                            <wps:wsp>
                              <wps:cNvPr id="2102677288" name="Graphic 4"/>
                              <wps:cNvSpPr/>
                              <wps:spPr>
                                <a:xfrm>
                                  <a:off x="6350" y="6350"/>
                                  <a:ext cx="142875" cy="163195"/>
                                </a:xfrm>
                                <a:custGeom>
                                  <a:avLst/>
                                  <a:gdLst/>
                                  <a:ahLst/>
                                  <a:cxnLst/>
                                  <a:rect l="l" t="t" r="r" b="b"/>
                                  <a:pathLst>
                                    <a:path w="142875" h="163195">
                                      <a:moveTo>
                                        <a:pt x="0" y="162698"/>
                                      </a:moveTo>
                                      <a:lnTo>
                                        <a:pt x="142748" y="162698"/>
                                      </a:lnTo>
                                      <a:lnTo>
                                        <a:pt x="142748" y="0"/>
                                      </a:lnTo>
                                      <a:lnTo>
                                        <a:pt x="0" y="0"/>
                                      </a:lnTo>
                                      <a:lnTo>
                                        <a:pt x="0" y="16269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DB0063" id="Group 1856069338" o:spid="_x0000_s1026" style="position:absolute;margin-left:235.6pt;margin-top:40.6pt;width:12.25pt;height:13.85pt;z-index:-251632640;mso-wrap-distance-left:0;mso-wrap-distance-right:0" coordsize="15557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">
                      <v:shape id="Graphic 4" o:spid="_x0000_s1027" style="position:absolute;left:6350;top:6350;width:142875;height:163195;visibility:visible;mso-wrap-style:square;v-text-anchor:top" coordsize="14287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" path="m,162698r142748,l142748,,,,,162698xe" filled="f" strokeweight="1pt">
                        <v:path arrowok="t"/>
                      </v:shape>
                    </v:group>
                  </w:pict>
                </mc:Fallback>
              </mc:AlternateContent>
            </w:r>
            <w:r>
              <w:rPr>
                <w:b/>
                <w:noProof/>
                <w:sz w:val="17"/>
              </w:rPr>
              <mc:AlternateContent>
                <mc:Choice Requires="wpg">
                  <w:drawing>
                    <wp:anchor distT="0" distB="0" distL="0" distR="0" simplePos="0" relativeHeight="251684864" behindDoc="1" locked="0" layoutInCell="1" allowOverlap="1" wp14:anchorId="654DED34" wp14:editId="7991C2BF">
                      <wp:simplePos x="0" y="0"/>
                      <wp:positionH relativeFrom="column">
                        <wp:posOffset>3335022</wp:posOffset>
                      </wp:positionH>
                      <wp:positionV relativeFrom="paragraph">
                        <wp:posOffset>522844</wp:posOffset>
                      </wp:positionV>
                      <wp:extent cx="155575" cy="175895"/>
                      <wp:effectExtent l="0" t="0" r="0" b="0"/>
                      <wp:wrapNone/>
                      <wp:docPr id="1341158161" name="Group 1341158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75895"/>
                                <a:chOff x="0" y="0"/>
                                <a:chExt cx="155575" cy="175895"/>
                              </a:xfrm>
                            </wpg:grpSpPr>
                            <wps:wsp>
                              <wps:cNvPr id="1516136537" name="Graphic 6"/>
                              <wps:cNvSpPr/>
                              <wps:spPr>
                                <a:xfrm>
                                  <a:off x="6516" y="6516"/>
                                  <a:ext cx="142240" cy="163195"/>
                                </a:xfrm>
                                <a:custGeom>
                                  <a:avLst/>
                                  <a:gdLst/>
                                  <a:ahLst/>
                                  <a:cxnLst/>
                                  <a:rect l="l" t="t" r="r" b="b"/>
                                  <a:pathLst>
                                    <a:path w="142240" h="163195">
                                      <a:moveTo>
                                        <a:pt x="0" y="162698"/>
                                      </a:moveTo>
                                      <a:lnTo>
                                        <a:pt x="142181" y="162698"/>
                                      </a:lnTo>
                                      <a:lnTo>
                                        <a:pt x="142181" y="0"/>
                                      </a:lnTo>
                                      <a:lnTo>
                                        <a:pt x="0" y="0"/>
                                      </a:lnTo>
                                      <a:lnTo>
                                        <a:pt x="0" y="162698"/>
                                      </a:lnTo>
                                      <a:close/>
                                    </a:path>
                                  </a:pathLst>
                                </a:custGeom>
                                <a:ln w="130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7BC9B4" id="Group 1341158161" o:spid="_x0000_s1026" style="position:absolute;margin-left:262.6pt;margin-top:41.15pt;width:12.25pt;height:13.85pt;z-index:-251631616;mso-wrap-distance-left:0;mso-wrap-distance-right:0" coordsize="15557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">
                      <v:shape id="Graphic 6" o:spid="_x0000_s1027" style="position:absolute;left:6516;top:6516;width:142240;height:163195;visibility:visible;mso-wrap-style:square;v-text-anchor:top" coordsize="14224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" path="m,162698r142181,l142181,,,,,162698xe" filled="f" strokeweight=".36169mm">
                        <v:path arrowok="t"/>
                      </v:shape>
                    </v:group>
                  </w:pict>
                </mc:Fallback>
              </mc:AlternateContent>
            </w:r>
            <w:r>
              <w:rPr>
                <w:b/>
                <w:spacing w:val="-5"/>
                <w:position w:val="3"/>
                <w:sz w:val="17"/>
              </w:rPr>
              <w:t>UTS Project</w:t>
            </w:r>
            <w:r>
              <w:rPr>
                <w:b/>
                <w:spacing w:val="-1"/>
                <w:position w:val="3"/>
                <w:sz w:val="17"/>
              </w:rPr>
              <w:t xml:space="preserve"> </w:t>
            </w:r>
            <w:r>
              <w:rPr>
                <w:b/>
                <w:position w:val="3"/>
                <w:sz w:val="17"/>
              </w:rPr>
              <w:t>No.:</w:t>
            </w:r>
            <w:r>
              <w:rPr>
                <w:b/>
                <w:spacing w:val="4"/>
                <w:position w:val="3"/>
                <w:sz w:val="17"/>
              </w:rPr>
              <w:t xml:space="preserve"> </w:t>
            </w:r>
            <w:r>
              <w:rPr>
                <w:b/>
                <w:position w:val="3"/>
                <w:sz w:val="17"/>
                <w:u w:val="single"/>
              </w:rPr>
              <w:tab/>
            </w:r>
            <w:r>
              <w:rPr>
                <w:b/>
                <w:position w:val="3"/>
                <w:sz w:val="17"/>
              </w:rPr>
              <w:tab/>
            </w:r>
            <w:r>
              <w:rPr>
                <w:b/>
                <w:position w:val="1"/>
                <w:sz w:val="17"/>
              </w:rPr>
              <w:t>Date of Award:</w:t>
            </w:r>
            <w:r>
              <w:rPr>
                <w:b/>
                <w:spacing w:val="48"/>
                <w:position w:val="1"/>
                <w:sz w:val="17"/>
              </w:rPr>
              <w:t xml:space="preserve"> </w:t>
            </w:r>
            <w:r>
              <w:rPr>
                <w:b/>
                <w:position w:val="1"/>
                <w:sz w:val="17"/>
                <w:u w:val="single"/>
              </w:rPr>
              <w:tab/>
            </w:r>
            <w:r>
              <w:rPr>
                <w:b/>
                <w:position w:val="1"/>
                <w:sz w:val="17"/>
              </w:rPr>
              <w:tab/>
            </w:r>
            <w:r>
              <w:rPr>
                <w:b/>
                <w:sz w:val="17"/>
              </w:rPr>
              <w:t>Object</w:t>
            </w:r>
            <w:r>
              <w:rPr>
                <w:b/>
                <w:spacing w:val="75"/>
                <w:sz w:val="17"/>
              </w:rPr>
              <w:t xml:space="preserve"> </w:t>
            </w:r>
            <w:r>
              <w:rPr>
                <w:b/>
                <w:spacing w:val="-2"/>
                <w:sz w:val="17"/>
              </w:rPr>
              <w:t>Code:</w:t>
            </w:r>
          </w:p>
          <w:p w14:paraId="683C4A3E" w14:textId="77777777" w:rsidR="006B2DEF" w:rsidRDefault="006B2DEF" w:rsidP="00797369">
            <w:pPr>
              <w:pStyle w:val="TableParagraph"/>
              <w:tabs>
                <w:tab w:val="left" w:pos="5734"/>
                <w:tab w:val="left" w:pos="7508"/>
              </w:tabs>
              <w:spacing w:before="44"/>
              <w:ind w:left="1156"/>
              <w:rPr>
                <w:position w:val="9"/>
                <w:sz w:val="17"/>
              </w:rPr>
            </w:pPr>
            <w:r>
              <w:rPr>
                <w:b/>
                <w:w w:val="90"/>
                <w:sz w:val="17"/>
              </w:rPr>
              <w:t>Pay</w:t>
            </w:r>
            <w:r>
              <w:rPr>
                <w:b/>
                <w:spacing w:val="-11"/>
                <w:w w:val="90"/>
                <w:sz w:val="17"/>
              </w:rPr>
              <w:t xml:space="preserve"> </w:t>
            </w:r>
            <w:r>
              <w:rPr>
                <w:b/>
                <w:w w:val="90"/>
                <w:sz w:val="17"/>
              </w:rPr>
              <w:t>Application</w:t>
            </w:r>
            <w:r>
              <w:rPr>
                <w:b/>
                <w:spacing w:val="-11"/>
                <w:w w:val="90"/>
                <w:sz w:val="17"/>
              </w:rPr>
              <w:t xml:space="preserve"> </w:t>
            </w:r>
            <w:r>
              <w:rPr>
                <w:b/>
                <w:w w:val="90"/>
                <w:sz w:val="17"/>
              </w:rPr>
              <w:t>Number:</w:t>
            </w:r>
            <w:r>
              <w:rPr>
                <w:b/>
                <w:sz w:val="17"/>
              </w:rPr>
              <w:t xml:space="preserve"> </w:t>
            </w:r>
            <w:r>
              <w:rPr>
                <w:rFonts w:ascii="Times New Roman"/>
                <w:b/>
                <w:sz w:val="17"/>
                <w:u w:val="single"/>
              </w:rPr>
              <w:tab/>
            </w:r>
            <w:r>
              <w:rPr>
                <w:rFonts w:ascii="Times New Roman"/>
                <w:b/>
                <w:sz w:val="17"/>
              </w:rPr>
              <w:tab/>
            </w:r>
            <w:r>
              <w:rPr>
                <w:spacing w:val="-2"/>
                <w:w w:val="95"/>
                <w:position w:val="9"/>
                <w:sz w:val="17"/>
              </w:rPr>
              <w:t>(mm/dd/</w:t>
            </w:r>
            <w:proofErr w:type="spellStart"/>
            <w:r>
              <w:rPr>
                <w:spacing w:val="-2"/>
                <w:w w:val="95"/>
                <w:position w:val="9"/>
                <w:sz w:val="17"/>
              </w:rPr>
              <w:t>yyyy</w:t>
            </w:r>
            <w:proofErr w:type="spellEnd"/>
            <w:r>
              <w:rPr>
                <w:spacing w:val="-2"/>
                <w:w w:val="95"/>
                <w:position w:val="9"/>
                <w:sz w:val="17"/>
              </w:rPr>
              <w:t>)</w:t>
            </w:r>
          </w:p>
          <w:p w14:paraId="6BF9200F" w14:textId="77777777" w:rsidR="006B2DEF" w:rsidRDefault="006B2DEF" w:rsidP="00797369">
            <w:pPr>
              <w:pStyle w:val="TableParagraph"/>
              <w:spacing w:before="109"/>
              <w:rPr>
                <w:rFonts w:ascii="Times New Roman"/>
                <w:sz w:val="17"/>
              </w:rPr>
            </w:pPr>
          </w:p>
          <w:p w14:paraId="4F4FE319" w14:textId="77777777" w:rsidR="006B2DEF" w:rsidRDefault="006B2DEF" w:rsidP="00797369">
            <w:pPr>
              <w:pStyle w:val="TableParagraph"/>
              <w:tabs>
                <w:tab w:val="left" w:pos="5031"/>
              </w:tabs>
              <w:spacing w:before="1"/>
              <w:ind w:left="1183"/>
              <w:rPr>
                <w:b/>
                <w:sz w:val="17"/>
              </w:rPr>
            </w:pPr>
            <w:r>
              <w:rPr>
                <w:b/>
                <w:w w:val="90"/>
                <w:sz w:val="17"/>
              </w:rPr>
              <w:t>Is</w:t>
            </w:r>
            <w:r>
              <w:rPr>
                <w:b/>
                <w:spacing w:val="-7"/>
                <w:w w:val="90"/>
                <w:sz w:val="17"/>
              </w:rPr>
              <w:t xml:space="preserve"> </w:t>
            </w:r>
            <w:r>
              <w:rPr>
                <w:b/>
                <w:w w:val="90"/>
                <w:sz w:val="17"/>
              </w:rPr>
              <w:t>your</w:t>
            </w:r>
            <w:r>
              <w:rPr>
                <w:b/>
                <w:spacing w:val="-6"/>
                <w:w w:val="90"/>
                <w:sz w:val="17"/>
              </w:rPr>
              <w:t xml:space="preserve"> </w:t>
            </w:r>
            <w:r>
              <w:rPr>
                <w:b/>
                <w:w w:val="90"/>
                <w:sz w:val="17"/>
              </w:rPr>
              <w:t>company</w:t>
            </w:r>
            <w:r>
              <w:rPr>
                <w:b/>
                <w:spacing w:val="-6"/>
                <w:w w:val="90"/>
                <w:sz w:val="17"/>
              </w:rPr>
              <w:t xml:space="preserve"> </w:t>
            </w:r>
            <w:r>
              <w:rPr>
                <w:b/>
                <w:w w:val="90"/>
                <w:sz w:val="17"/>
              </w:rPr>
              <w:t>a</w:t>
            </w:r>
            <w:r>
              <w:rPr>
                <w:b/>
                <w:spacing w:val="-6"/>
                <w:w w:val="90"/>
                <w:sz w:val="17"/>
              </w:rPr>
              <w:t xml:space="preserve"> </w:t>
            </w:r>
            <w:r>
              <w:rPr>
                <w:b/>
                <w:w w:val="90"/>
                <w:sz w:val="17"/>
              </w:rPr>
              <w:t>State</w:t>
            </w:r>
            <w:r>
              <w:rPr>
                <w:b/>
                <w:spacing w:val="-7"/>
                <w:w w:val="90"/>
                <w:sz w:val="17"/>
              </w:rPr>
              <w:t xml:space="preserve"> </w:t>
            </w:r>
            <w:r>
              <w:rPr>
                <w:b/>
                <w:w w:val="90"/>
                <w:sz w:val="17"/>
              </w:rPr>
              <w:t>of</w:t>
            </w:r>
            <w:r>
              <w:rPr>
                <w:b/>
                <w:spacing w:val="-6"/>
                <w:w w:val="90"/>
                <w:sz w:val="17"/>
              </w:rPr>
              <w:t xml:space="preserve"> </w:t>
            </w:r>
            <w:r>
              <w:rPr>
                <w:b/>
                <w:w w:val="90"/>
                <w:sz w:val="17"/>
              </w:rPr>
              <w:t>Texas</w:t>
            </w:r>
            <w:r>
              <w:rPr>
                <w:b/>
                <w:spacing w:val="-7"/>
                <w:w w:val="90"/>
                <w:sz w:val="17"/>
              </w:rPr>
              <w:t xml:space="preserve"> </w:t>
            </w:r>
            <w:r>
              <w:rPr>
                <w:b/>
                <w:w w:val="90"/>
                <w:sz w:val="17"/>
              </w:rPr>
              <w:t>certified</w:t>
            </w:r>
            <w:r>
              <w:rPr>
                <w:b/>
                <w:spacing w:val="21"/>
                <w:sz w:val="17"/>
              </w:rPr>
              <w:t xml:space="preserve"> </w:t>
            </w:r>
            <w:proofErr w:type="spellStart"/>
            <w:r>
              <w:rPr>
                <w:b/>
                <w:w w:val="90"/>
                <w:sz w:val="17"/>
              </w:rPr>
              <w:t>VetHUB</w:t>
            </w:r>
            <w:proofErr w:type="spellEnd"/>
            <w:r>
              <w:rPr>
                <w:b/>
                <w:w w:val="90"/>
                <w:sz w:val="17"/>
              </w:rPr>
              <w:t>?</w:t>
            </w:r>
            <w:r>
              <w:rPr>
                <w:b/>
                <w:spacing w:val="61"/>
                <w:w w:val="150"/>
                <w:sz w:val="17"/>
              </w:rPr>
              <w:t xml:space="preserve"> </w:t>
            </w:r>
            <w:r>
              <w:rPr>
                <w:b/>
                <w:spacing w:val="-5"/>
                <w:w w:val="90"/>
                <w:sz w:val="17"/>
              </w:rPr>
              <w:t>Yes</w:t>
            </w:r>
            <w:r>
              <w:rPr>
                <w:b/>
                <w:sz w:val="17"/>
              </w:rPr>
              <w:tab/>
            </w:r>
            <w:r>
              <w:rPr>
                <w:b/>
                <w:spacing w:val="-5"/>
                <w:sz w:val="17"/>
              </w:rPr>
              <w:t>No</w:t>
            </w:r>
          </w:p>
          <w:p w14:paraId="46C81577" w14:textId="77777777" w:rsidR="006B2DEF" w:rsidRDefault="006B2DEF" w:rsidP="00797369">
            <w:pPr>
              <w:pStyle w:val="TableParagraph"/>
              <w:rPr>
                <w:rFonts w:ascii="Times New Roman"/>
                <w:sz w:val="17"/>
              </w:rPr>
            </w:pPr>
          </w:p>
          <w:p w14:paraId="04EC58D7" w14:textId="77777777" w:rsidR="006B2DEF" w:rsidRDefault="006B2DEF" w:rsidP="00797369">
            <w:pPr>
              <w:pStyle w:val="TableParagraph"/>
              <w:rPr>
                <w:rFonts w:ascii="Times New Roman"/>
                <w:sz w:val="17"/>
              </w:rPr>
            </w:pPr>
          </w:p>
          <w:p w14:paraId="7A18E514" w14:textId="77777777" w:rsidR="006B2DEF" w:rsidRDefault="006B2DEF" w:rsidP="00797369">
            <w:pPr>
              <w:pStyle w:val="TableParagraph"/>
              <w:spacing w:before="127"/>
              <w:rPr>
                <w:rFonts w:ascii="Times New Roman"/>
                <w:sz w:val="17"/>
              </w:rPr>
            </w:pPr>
          </w:p>
          <w:p w14:paraId="28191A37" w14:textId="77777777" w:rsidR="006B2DEF" w:rsidRDefault="006B2DEF" w:rsidP="00797369">
            <w:pPr>
              <w:pStyle w:val="TableParagraph"/>
              <w:spacing w:before="1" w:line="218" w:lineRule="exact"/>
              <w:ind w:left="124"/>
              <w:rPr>
                <w:b/>
                <w:sz w:val="24"/>
              </w:rPr>
            </w:pPr>
            <w:r>
              <w:rPr>
                <w:b/>
                <w:position w:val="3"/>
                <w:sz w:val="17"/>
              </w:rPr>
              <w:t>Contracting</w:t>
            </w:r>
            <w:r>
              <w:rPr>
                <w:b/>
                <w:spacing w:val="-3"/>
                <w:position w:val="3"/>
                <w:sz w:val="17"/>
              </w:rPr>
              <w:t xml:space="preserve"> </w:t>
            </w:r>
            <w:r>
              <w:rPr>
                <w:b/>
                <w:position w:val="3"/>
                <w:sz w:val="17"/>
              </w:rPr>
              <w:t>Agency/University</w:t>
            </w:r>
            <w:r>
              <w:rPr>
                <w:b/>
                <w:spacing w:val="-2"/>
                <w:position w:val="3"/>
                <w:sz w:val="17"/>
              </w:rPr>
              <w:t xml:space="preserve"> </w:t>
            </w:r>
            <w:r>
              <w:rPr>
                <w:b/>
                <w:position w:val="3"/>
                <w:sz w:val="17"/>
              </w:rPr>
              <w:t>Name:</w:t>
            </w:r>
            <w:r>
              <w:rPr>
                <w:b/>
                <w:spacing w:val="47"/>
                <w:position w:val="3"/>
                <w:sz w:val="17"/>
              </w:rPr>
              <w:t xml:space="preserve"> </w:t>
            </w:r>
            <w:r>
              <w:rPr>
                <w:b/>
                <w:sz w:val="24"/>
              </w:rPr>
              <w:t>The</w:t>
            </w:r>
            <w:r>
              <w:rPr>
                <w:b/>
                <w:spacing w:val="-2"/>
                <w:sz w:val="24"/>
              </w:rPr>
              <w:t xml:space="preserve"> </w:t>
            </w:r>
            <w:r>
              <w:rPr>
                <w:b/>
                <w:sz w:val="24"/>
              </w:rPr>
              <w:t>University</w:t>
            </w:r>
            <w:r>
              <w:rPr>
                <w:b/>
                <w:spacing w:val="-2"/>
                <w:sz w:val="24"/>
              </w:rPr>
              <w:t xml:space="preserve"> </w:t>
            </w:r>
            <w:r>
              <w:rPr>
                <w:b/>
                <w:sz w:val="24"/>
              </w:rPr>
              <w:t>of</w:t>
            </w:r>
            <w:r>
              <w:rPr>
                <w:b/>
                <w:spacing w:val="-2"/>
                <w:sz w:val="24"/>
              </w:rPr>
              <w:t xml:space="preserve"> </w:t>
            </w:r>
            <w:r>
              <w:rPr>
                <w:b/>
                <w:sz w:val="24"/>
              </w:rPr>
              <w:t>Texas</w:t>
            </w:r>
            <w:r>
              <w:rPr>
                <w:b/>
                <w:spacing w:val="-2"/>
                <w:sz w:val="24"/>
              </w:rPr>
              <w:t xml:space="preserve"> </w:t>
            </w:r>
            <w:r>
              <w:rPr>
                <w:b/>
                <w:sz w:val="24"/>
              </w:rPr>
              <w:t>System</w:t>
            </w:r>
            <w:r>
              <w:rPr>
                <w:b/>
                <w:spacing w:val="-1"/>
                <w:sz w:val="24"/>
              </w:rPr>
              <w:t xml:space="preserve"> </w:t>
            </w:r>
            <w:r>
              <w:rPr>
                <w:b/>
                <w:spacing w:val="-2"/>
                <w:sz w:val="24"/>
              </w:rPr>
              <w:t>Administration</w:t>
            </w:r>
          </w:p>
        </w:tc>
        <w:tc>
          <w:tcPr>
            <w:tcW w:w="1185" w:type="dxa"/>
            <w:tcBorders>
              <w:top w:val="nil"/>
              <w:left w:val="nil"/>
            </w:tcBorders>
          </w:tcPr>
          <w:p w14:paraId="660F83D3" w14:textId="77777777" w:rsidR="006B2DEF" w:rsidRDefault="006B2DEF" w:rsidP="00797369">
            <w:pPr>
              <w:pStyle w:val="TableParagraph"/>
              <w:rPr>
                <w:rFonts w:ascii="Times New Roman"/>
                <w:sz w:val="18"/>
              </w:rPr>
            </w:pPr>
          </w:p>
        </w:tc>
      </w:tr>
      <w:tr w:rsidR="006B2DEF" w14:paraId="7476E37E" w14:textId="77777777" w:rsidTr="00CE0A51">
        <w:trPr>
          <w:trHeight w:val="1563"/>
        </w:trPr>
        <w:tc>
          <w:tcPr>
            <w:tcW w:w="10213" w:type="dxa"/>
            <w:gridSpan w:val="6"/>
            <w:vMerge/>
            <w:tcBorders>
              <w:top w:val="nil"/>
              <w:right w:val="nil"/>
            </w:tcBorders>
          </w:tcPr>
          <w:p w14:paraId="6874B580" w14:textId="77777777" w:rsidR="006B2DEF" w:rsidRDefault="006B2DEF" w:rsidP="00797369">
            <w:pPr>
              <w:rPr>
                <w:sz w:val="2"/>
                <w:szCs w:val="2"/>
              </w:rPr>
            </w:pPr>
          </w:p>
        </w:tc>
        <w:tc>
          <w:tcPr>
            <w:tcW w:w="1185" w:type="dxa"/>
            <w:tcBorders>
              <w:left w:val="nil"/>
            </w:tcBorders>
          </w:tcPr>
          <w:p w14:paraId="6063EC8E" w14:textId="77777777" w:rsidR="006B2DEF" w:rsidRDefault="006B2DEF" w:rsidP="00797369">
            <w:pPr>
              <w:pStyle w:val="TableParagraph"/>
              <w:spacing w:before="42"/>
              <w:ind w:left="193"/>
              <w:rPr>
                <w:sz w:val="12"/>
              </w:rPr>
            </w:pPr>
            <w:r>
              <w:rPr>
                <w:sz w:val="12"/>
              </w:rPr>
              <w:t>(Agency</w:t>
            </w:r>
            <w:r>
              <w:rPr>
                <w:spacing w:val="-5"/>
                <w:sz w:val="12"/>
              </w:rPr>
              <w:t xml:space="preserve"> </w:t>
            </w:r>
            <w:r>
              <w:rPr>
                <w:sz w:val="12"/>
              </w:rPr>
              <w:t>Use</w:t>
            </w:r>
            <w:r>
              <w:rPr>
                <w:spacing w:val="-3"/>
                <w:sz w:val="12"/>
              </w:rPr>
              <w:t xml:space="preserve"> </w:t>
            </w:r>
            <w:r>
              <w:rPr>
                <w:spacing w:val="-2"/>
                <w:sz w:val="12"/>
              </w:rPr>
              <w:t>Only)</w:t>
            </w:r>
          </w:p>
        </w:tc>
      </w:tr>
      <w:tr w:rsidR="006B2DEF" w14:paraId="2BC07E78" w14:textId="77777777" w:rsidTr="00CE0A51">
        <w:trPr>
          <w:trHeight w:val="1351"/>
        </w:trPr>
        <w:tc>
          <w:tcPr>
            <w:tcW w:w="11398" w:type="dxa"/>
            <w:gridSpan w:val="7"/>
            <w:tcBorders>
              <w:top w:val="nil"/>
            </w:tcBorders>
          </w:tcPr>
          <w:p w14:paraId="100245CC" w14:textId="77777777" w:rsidR="006B2DEF" w:rsidRDefault="006B2DEF" w:rsidP="00797369">
            <w:pPr>
              <w:pStyle w:val="TableParagraph"/>
              <w:spacing w:before="53"/>
              <w:rPr>
                <w:rFonts w:ascii="Times New Roman"/>
                <w:sz w:val="17"/>
              </w:rPr>
            </w:pPr>
          </w:p>
          <w:p w14:paraId="423C61AD" w14:textId="77777777" w:rsidR="006B2DEF" w:rsidRDefault="006B2DEF" w:rsidP="00797369">
            <w:pPr>
              <w:pStyle w:val="TableParagraph"/>
              <w:tabs>
                <w:tab w:val="left" w:pos="6258"/>
                <w:tab w:val="left" w:pos="6554"/>
                <w:tab w:val="left" w:pos="10653"/>
              </w:tabs>
              <w:ind w:right="9"/>
              <w:jc w:val="right"/>
              <w:rPr>
                <w:b/>
                <w:position w:val="-1"/>
                <w:sz w:val="17"/>
              </w:rPr>
            </w:pPr>
            <w:r>
              <w:rPr>
                <w:b/>
                <w:sz w:val="17"/>
              </w:rPr>
              <w:t>Contractor (Company) Name:</w:t>
            </w:r>
            <w:r>
              <w:rPr>
                <w:b/>
                <w:spacing w:val="16"/>
                <w:sz w:val="17"/>
              </w:rPr>
              <w:t xml:space="preserve"> </w:t>
            </w:r>
            <w:r>
              <w:rPr>
                <w:b/>
                <w:sz w:val="17"/>
                <w:u w:val="single"/>
              </w:rPr>
              <w:tab/>
            </w:r>
            <w:r>
              <w:rPr>
                <w:b/>
                <w:sz w:val="17"/>
              </w:rPr>
              <w:tab/>
            </w:r>
            <w:r>
              <w:rPr>
                <w:b/>
                <w:position w:val="-1"/>
                <w:sz w:val="17"/>
              </w:rPr>
              <w:t>State</w:t>
            </w:r>
            <w:r>
              <w:rPr>
                <w:b/>
                <w:spacing w:val="-5"/>
                <w:position w:val="-1"/>
                <w:sz w:val="17"/>
              </w:rPr>
              <w:t xml:space="preserve"> </w:t>
            </w:r>
            <w:r>
              <w:rPr>
                <w:b/>
                <w:position w:val="-1"/>
                <w:sz w:val="17"/>
              </w:rPr>
              <w:t>of</w:t>
            </w:r>
            <w:r>
              <w:rPr>
                <w:b/>
                <w:spacing w:val="-2"/>
                <w:position w:val="-1"/>
                <w:sz w:val="17"/>
              </w:rPr>
              <w:t xml:space="preserve"> </w:t>
            </w:r>
            <w:r>
              <w:rPr>
                <w:b/>
                <w:position w:val="-1"/>
                <w:sz w:val="17"/>
              </w:rPr>
              <w:t>Texas</w:t>
            </w:r>
            <w:r>
              <w:rPr>
                <w:b/>
                <w:spacing w:val="-3"/>
                <w:position w:val="-1"/>
                <w:sz w:val="17"/>
              </w:rPr>
              <w:t xml:space="preserve"> </w:t>
            </w:r>
            <w:r>
              <w:rPr>
                <w:b/>
                <w:position w:val="-1"/>
                <w:sz w:val="17"/>
              </w:rPr>
              <w:t>VID</w:t>
            </w:r>
            <w:r>
              <w:rPr>
                <w:b/>
                <w:spacing w:val="-2"/>
                <w:position w:val="-1"/>
                <w:sz w:val="17"/>
              </w:rPr>
              <w:t xml:space="preserve"> </w:t>
            </w:r>
            <w:r>
              <w:rPr>
                <w:b/>
                <w:position w:val="-1"/>
                <w:sz w:val="17"/>
              </w:rPr>
              <w:t>#:</w:t>
            </w:r>
            <w:r>
              <w:rPr>
                <w:b/>
                <w:spacing w:val="-14"/>
                <w:position w:val="-1"/>
                <w:sz w:val="17"/>
              </w:rPr>
              <w:t xml:space="preserve"> </w:t>
            </w:r>
            <w:r>
              <w:rPr>
                <w:b/>
                <w:position w:val="-1"/>
                <w:sz w:val="17"/>
                <w:u w:val="single"/>
              </w:rPr>
              <w:tab/>
            </w:r>
          </w:p>
          <w:p w14:paraId="217BF707" w14:textId="77777777" w:rsidR="006B2DEF" w:rsidRDefault="006B2DEF" w:rsidP="00797369">
            <w:pPr>
              <w:pStyle w:val="TableParagraph"/>
              <w:tabs>
                <w:tab w:val="left" w:pos="4659"/>
                <w:tab w:val="left" w:pos="5861"/>
                <w:tab w:val="left" w:pos="6945"/>
                <w:tab w:val="left" w:pos="8075"/>
                <w:tab w:val="left" w:pos="11375"/>
              </w:tabs>
              <w:spacing w:before="117" w:line="430" w:lineRule="atLeast"/>
              <w:ind w:left="905" w:right="-29" w:firstLine="595"/>
              <w:jc w:val="right"/>
              <w:rPr>
                <w:rFonts w:ascii="Times New Roman"/>
                <w:sz w:val="24"/>
              </w:rPr>
            </w:pPr>
            <w:r>
              <w:rPr>
                <w:b/>
                <w:sz w:val="17"/>
              </w:rPr>
              <w:t>Point of Contact:</w:t>
            </w:r>
            <w:r>
              <w:rPr>
                <w:b/>
                <w:spacing w:val="27"/>
                <w:sz w:val="17"/>
              </w:rPr>
              <w:t xml:space="preserve"> </w:t>
            </w:r>
            <w:proofErr w:type="gramStart"/>
            <w:r>
              <w:rPr>
                <w:b/>
                <w:sz w:val="17"/>
                <w:u w:val="single"/>
              </w:rPr>
              <w:tab/>
            </w:r>
            <w:r>
              <w:rPr>
                <w:b/>
                <w:sz w:val="17"/>
                <w:u w:val="single"/>
              </w:rPr>
              <w:tab/>
            </w:r>
            <w:r>
              <w:rPr>
                <w:b/>
                <w:sz w:val="17"/>
                <w:u w:val="single"/>
              </w:rPr>
              <w:tab/>
            </w:r>
            <w:r>
              <w:rPr>
                <w:b/>
                <w:sz w:val="17"/>
              </w:rPr>
              <w:tab/>
              <w:t>Phone</w:t>
            </w:r>
            <w:r>
              <w:rPr>
                <w:b/>
                <w:spacing w:val="-20"/>
                <w:sz w:val="17"/>
              </w:rPr>
              <w:t xml:space="preserve"> </w:t>
            </w:r>
            <w:r>
              <w:rPr>
                <w:b/>
                <w:sz w:val="17"/>
              </w:rPr>
              <w:t>#:</w:t>
            </w:r>
            <w:r>
              <w:rPr>
                <w:b/>
                <w:spacing w:val="-21"/>
                <w:sz w:val="17"/>
              </w:rPr>
              <w:t xml:space="preserve"> </w:t>
            </w:r>
            <w:r>
              <w:rPr>
                <w:b/>
                <w:sz w:val="17"/>
                <w:u w:val="single"/>
              </w:rPr>
              <w:tab/>
            </w:r>
            <w:proofErr w:type="gramEnd"/>
            <w:r>
              <w:rPr>
                <w:b/>
                <w:spacing w:val="40"/>
                <w:sz w:val="17"/>
              </w:rPr>
              <w:t xml:space="preserve"> </w:t>
            </w:r>
            <w:r>
              <w:rPr>
                <w:b/>
                <w:position w:val="3"/>
                <w:sz w:val="17"/>
              </w:rPr>
              <w:t>Reporting (Month) Period:</w:t>
            </w:r>
            <w:r>
              <w:rPr>
                <w:b/>
                <w:spacing w:val="28"/>
                <w:position w:val="3"/>
                <w:sz w:val="17"/>
              </w:rPr>
              <w:t xml:space="preserve"> </w:t>
            </w:r>
            <w:r>
              <w:rPr>
                <w:b/>
                <w:position w:val="3"/>
                <w:sz w:val="17"/>
                <w:u w:val="single"/>
              </w:rPr>
              <w:tab/>
            </w:r>
            <w:r>
              <w:rPr>
                <w:b/>
                <w:position w:val="3"/>
                <w:sz w:val="17"/>
              </w:rPr>
              <w:tab/>
            </w:r>
            <w:r>
              <w:rPr>
                <w:b/>
                <w:sz w:val="17"/>
              </w:rPr>
              <w:t xml:space="preserve">Total Amount Paid this Reporting Period to Contractor: </w:t>
            </w:r>
            <w:r>
              <w:rPr>
                <w:b/>
                <w:sz w:val="24"/>
              </w:rPr>
              <w:t>$</w:t>
            </w:r>
            <w:r>
              <w:rPr>
                <w:b/>
                <w:spacing w:val="57"/>
                <w:sz w:val="24"/>
              </w:rPr>
              <w:t xml:space="preserve"> </w:t>
            </w:r>
            <w:r>
              <w:rPr>
                <w:rFonts w:ascii="Times New Roman"/>
                <w:sz w:val="24"/>
                <w:u w:val="single"/>
              </w:rPr>
              <w:tab/>
            </w:r>
          </w:p>
        </w:tc>
      </w:tr>
      <w:tr w:rsidR="006B2DEF" w14:paraId="49E0F406" w14:textId="77777777" w:rsidTr="00CE0A51">
        <w:trPr>
          <w:trHeight w:val="863"/>
        </w:trPr>
        <w:tc>
          <w:tcPr>
            <w:tcW w:w="11398" w:type="dxa"/>
            <w:gridSpan w:val="7"/>
          </w:tcPr>
          <w:p w14:paraId="12C07A8B" w14:textId="77777777" w:rsidR="006B2DEF" w:rsidRDefault="006B2DEF" w:rsidP="00797369">
            <w:pPr>
              <w:pStyle w:val="TableParagraph"/>
              <w:spacing w:before="173"/>
              <w:ind w:left="12"/>
              <w:jc w:val="center"/>
              <w:rPr>
                <w:rFonts w:ascii="Arial"/>
                <w:b/>
                <w:i/>
                <w:sz w:val="34"/>
              </w:rPr>
            </w:pPr>
            <w:r>
              <w:rPr>
                <w:rFonts w:ascii="Arial"/>
                <w:b/>
                <w:i/>
                <w:sz w:val="34"/>
              </w:rPr>
              <w:t>Report</w:t>
            </w:r>
            <w:r>
              <w:rPr>
                <w:rFonts w:ascii="Arial"/>
                <w:b/>
                <w:i/>
                <w:spacing w:val="-13"/>
                <w:sz w:val="34"/>
              </w:rPr>
              <w:t xml:space="preserve"> </w:t>
            </w:r>
            <w:proofErr w:type="spellStart"/>
            <w:r>
              <w:rPr>
                <w:rFonts w:ascii="Arial"/>
                <w:b/>
                <w:i/>
                <w:sz w:val="34"/>
              </w:rPr>
              <w:t>VetHUB</w:t>
            </w:r>
            <w:proofErr w:type="spellEnd"/>
            <w:r>
              <w:rPr>
                <w:rFonts w:ascii="Arial"/>
                <w:b/>
                <w:i/>
                <w:spacing w:val="68"/>
                <w:sz w:val="34"/>
              </w:rPr>
              <w:t xml:space="preserve"> </w:t>
            </w:r>
            <w:r>
              <w:rPr>
                <w:rFonts w:ascii="Arial"/>
                <w:b/>
                <w:i/>
                <w:sz w:val="34"/>
                <w:u w:val="single"/>
              </w:rPr>
              <w:t>and</w:t>
            </w:r>
            <w:r>
              <w:rPr>
                <w:rFonts w:ascii="Arial"/>
                <w:b/>
                <w:i/>
                <w:spacing w:val="68"/>
                <w:sz w:val="34"/>
              </w:rPr>
              <w:t xml:space="preserve"> </w:t>
            </w:r>
            <w:r>
              <w:rPr>
                <w:rFonts w:ascii="Arial"/>
                <w:b/>
                <w:i/>
                <w:sz w:val="34"/>
              </w:rPr>
              <w:t>Non-HUB</w:t>
            </w:r>
            <w:r>
              <w:rPr>
                <w:rFonts w:ascii="Arial"/>
                <w:b/>
                <w:i/>
                <w:spacing w:val="-12"/>
                <w:sz w:val="34"/>
              </w:rPr>
              <w:t xml:space="preserve"> </w:t>
            </w:r>
            <w:r>
              <w:rPr>
                <w:rFonts w:ascii="Arial"/>
                <w:b/>
                <w:i/>
                <w:sz w:val="34"/>
              </w:rPr>
              <w:t>subcontractor</w:t>
            </w:r>
            <w:r>
              <w:rPr>
                <w:rFonts w:ascii="Arial"/>
                <w:b/>
                <w:i/>
                <w:spacing w:val="-12"/>
                <w:sz w:val="34"/>
              </w:rPr>
              <w:t xml:space="preserve"> </w:t>
            </w:r>
            <w:r>
              <w:rPr>
                <w:rFonts w:ascii="Arial"/>
                <w:b/>
                <w:i/>
                <w:spacing w:val="-2"/>
                <w:sz w:val="34"/>
              </w:rPr>
              <w:t>information</w:t>
            </w:r>
          </w:p>
          <w:p w14:paraId="7D29DBC4" w14:textId="77777777" w:rsidR="006B2DEF" w:rsidRDefault="006B2DEF" w:rsidP="00797369">
            <w:pPr>
              <w:pStyle w:val="TableParagraph"/>
              <w:spacing w:before="76"/>
              <w:ind w:left="12"/>
              <w:jc w:val="center"/>
              <w:rPr>
                <w:b/>
                <w:i/>
                <w:sz w:val="16"/>
              </w:rPr>
            </w:pPr>
            <w:r>
              <w:rPr>
                <w:b/>
                <w:i/>
                <w:w w:val="90"/>
                <w:sz w:val="16"/>
              </w:rPr>
              <w:t>Search</w:t>
            </w:r>
            <w:r>
              <w:rPr>
                <w:b/>
                <w:i/>
                <w:spacing w:val="30"/>
                <w:sz w:val="16"/>
              </w:rPr>
              <w:t xml:space="preserve"> </w:t>
            </w:r>
            <w:r>
              <w:rPr>
                <w:b/>
                <w:i/>
                <w:w w:val="90"/>
                <w:sz w:val="16"/>
              </w:rPr>
              <w:t>for</w:t>
            </w:r>
            <w:r>
              <w:rPr>
                <w:b/>
                <w:i/>
                <w:spacing w:val="31"/>
                <w:sz w:val="16"/>
              </w:rPr>
              <w:t xml:space="preserve"> </w:t>
            </w:r>
            <w:r>
              <w:rPr>
                <w:b/>
                <w:i/>
                <w:w w:val="90"/>
                <w:sz w:val="16"/>
              </w:rPr>
              <w:t>certified</w:t>
            </w:r>
            <w:r>
              <w:rPr>
                <w:b/>
                <w:i/>
                <w:spacing w:val="31"/>
                <w:sz w:val="16"/>
              </w:rPr>
              <w:t xml:space="preserve"> </w:t>
            </w:r>
            <w:proofErr w:type="spellStart"/>
            <w:r>
              <w:rPr>
                <w:b/>
                <w:i/>
                <w:w w:val="90"/>
                <w:sz w:val="16"/>
              </w:rPr>
              <w:t>VetHUB</w:t>
            </w:r>
            <w:proofErr w:type="spellEnd"/>
            <w:r>
              <w:rPr>
                <w:b/>
                <w:i/>
                <w:spacing w:val="31"/>
                <w:sz w:val="16"/>
              </w:rPr>
              <w:t xml:space="preserve"> </w:t>
            </w:r>
            <w:r>
              <w:rPr>
                <w:b/>
                <w:i/>
                <w:w w:val="90"/>
                <w:sz w:val="16"/>
              </w:rPr>
              <w:t>Vendors</w:t>
            </w:r>
            <w:r>
              <w:rPr>
                <w:b/>
                <w:i/>
                <w:spacing w:val="31"/>
                <w:sz w:val="16"/>
              </w:rPr>
              <w:t xml:space="preserve"> </w:t>
            </w:r>
            <w:r>
              <w:rPr>
                <w:b/>
                <w:i/>
                <w:w w:val="90"/>
                <w:sz w:val="16"/>
              </w:rPr>
              <w:t>at</w:t>
            </w:r>
            <w:r>
              <w:rPr>
                <w:b/>
                <w:i/>
                <w:spacing w:val="31"/>
                <w:sz w:val="16"/>
              </w:rPr>
              <w:t xml:space="preserve"> </w:t>
            </w:r>
            <w:r>
              <w:rPr>
                <w:b/>
                <w:i/>
                <w:w w:val="90"/>
                <w:sz w:val="16"/>
              </w:rPr>
              <w:t>the</w:t>
            </w:r>
            <w:r>
              <w:rPr>
                <w:b/>
                <w:i/>
                <w:spacing w:val="31"/>
                <w:sz w:val="16"/>
              </w:rPr>
              <w:t xml:space="preserve"> </w:t>
            </w:r>
            <w:r>
              <w:rPr>
                <w:b/>
                <w:i/>
                <w:w w:val="90"/>
                <w:sz w:val="16"/>
              </w:rPr>
              <w:t>CMBL-</w:t>
            </w:r>
            <w:proofErr w:type="spellStart"/>
            <w:r>
              <w:rPr>
                <w:b/>
                <w:i/>
                <w:w w:val="90"/>
                <w:sz w:val="16"/>
              </w:rPr>
              <w:t>VetHUB</w:t>
            </w:r>
            <w:proofErr w:type="spellEnd"/>
            <w:r>
              <w:rPr>
                <w:b/>
                <w:i/>
                <w:spacing w:val="31"/>
                <w:sz w:val="16"/>
              </w:rPr>
              <w:t xml:space="preserve"> </w:t>
            </w:r>
            <w:r>
              <w:rPr>
                <w:b/>
                <w:i/>
                <w:w w:val="90"/>
                <w:sz w:val="16"/>
              </w:rPr>
              <w:t>directory</w:t>
            </w:r>
            <w:r>
              <w:rPr>
                <w:b/>
                <w:i/>
                <w:spacing w:val="53"/>
                <w:sz w:val="16"/>
              </w:rPr>
              <w:t xml:space="preserve">  </w:t>
            </w:r>
            <w:hyperlink r:id="rId25">
              <w:r>
                <w:rPr>
                  <w:b/>
                  <w:i/>
                  <w:color w:val="0000FF"/>
                  <w:spacing w:val="-2"/>
                  <w:w w:val="90"/>
                  <w:sz w:val="16"/>
                </w:rPr>
                <w:t>https://mycpa.cpa.state.tx.us/tpasscmblsearch/tpasscmblsearch.do</w:t>
              </w:r>
            </w:hyperlink>
          </w:p>
        </w:tc>
      </w:tr>
      <w:tr w:rsidR="006B2DEF" w14:paraId="3C71E6D4" w14:textId="77777777" w:rsidTr="00CE0A51">
        <w:trPr>
          <w:trHeight w:val="745"/>
        </w:trPr>
        <w:tc>
          <w:tcPr>
            <w:tcW w:w="2924" w:type="dxa"/>
          </w:tcPr>
          <w:p w14:paraId="55FE73E7" w14:textId="77777777" w:rsidR="006B2DEF" w:rsidRDefault="006B2DEF" w:rsidP="00797369">
            <w:pPr>
              <w:pStyle w:val="TableParagraph"/>
              <w:spacing w:before="155"/>
              <w:rPr>
                <w:rFonts w:ascii="Times New Roman"/>
                <w:sz w:val="16"/>
              </w:rPr>
            </w:pPr>
          </w:p>
          <w:p w14:paraId="1DB14A13" w14:textId="77777777" w:rsidR="006B2DEF" w:rsidRDefault="006B2DEF" w:rsidP="00797369">
            <w:pPr>
              <w:pStyle w:val="TableParagraph"/>
              <w:ind w:left="603"/>
              <w:rPr>
                <w:rFonts w:ascii="Arial" w:hAnsi="Arial"/>
                <w:b/>
                <w:sz w:val="16"/>
              </w:rPr>
            </w:pPr>
            <w:r>
              <w:rPr>
                <w:rFonts w:ascii="Arial" w:hAnsi="Arial"/>
                <w:b/>
                <w:spacing w:val="-2"/>
                <w:sz w:val="16"/>
              </w:rPr>
              <w:t>Subcontractor’s</w:t>
            </w:r>
            <w:r>
              <w:rPr>
                <w:rFonts w:ascii="Arial" w:hAnsi="Arial"/>
                <w:b/>
                <w:spacing w:val="13"/>
                <w:sz w:val="16"/>
              </w:rPr>
              <w:t xml:space="preserve"> </w:t>
            </w:r>
            <w:r>
              <w:rPr>
                <w:rFonts w:ascii="Arial" w:hAnsi="Arial"/>
                <w:b/>
                <w:spacing w:val="-4"/>
                <w:sz w:val="16"/>
              </w:rPr>
              <w:t>Name</w:t>
            </w:r>
          </w:p>
        </w:tc>
        <w:tc>
          <w:tcPr>
            <w:tcW w:w="1929" w:type="dxa"/>
          </w:tcPr>
          <w:p w14:paraId="3573769F" w14:textId="77777777" w:rsidR="006B2DEF" w:rsidRDefault="006B2DEF" w:rsidP="00797369">
            <w:pPr>
              <w:pStyle w:val="TableParagraph"/>
              <w:spacing w:before="44"/>
              <w:ind w:left="56"/>
              <w:jc w:val="center"/>
              <w:rPr>
                <w:b/>
                <w:sz w:val="16"/>
              </w:rPr>
            </w:pPr>
            <w:r>
              <w:rPr>
                <w:b/>
                <w:spacing w:val="-4"/>
                <w:sz w:val="16"/>
              </w:rPr>
              <w:t>Texas</w:t>
            </w:r>
            <w:r>
              <w:rPr>
                <w:b/>
                <w:spacing w:val="-2"/>
                <w:sz w:val="16"/>
              </w:rPr>
              <w:t xml:space="preserve"> </w:t>
            </w:r>
            <w:r>
              <w:rPr>
                <w:b/>
                <w:spacing w:val="-4"/>
                <w:sz w:val="16"/>
              </w:rPr>
              <w:t>VID</w:t>
            </w:r>
            <w:r>
              <w:rPr>
                <w:b/>
                <w:spacing w:val="-1"/>
                <w:sz w:val="16"/>
              </w:rPr>
              <w:t xml:space="preserve"> </w:t>
            </w:r>
            <w:r>
              <w:rPr>
                <w:b/>
                <w:spacing w:val="-4"/>
                <w:sz w:val="16"/>
              </w:rPr>
              <w:t>or</w:t>
            </w:r>
            <w:r>
              <w:rPr>
                <w:b/>
                <w:spacing w:val="-1"/>
                <w:sz w:val="16"/>
              </w:rPr>
              <w:t xml:space="preserve"> </w:t>
            </w:r>
            <w:r>
              <w:rPr>
                <w:b/>
                <w:spacing w:val="-4"/>
                <w:sz w:val="16"/>
              </w:rPr>
              <w:t>federal</w:t>
            </w:r>
            <w:r>
              <w:rPr>
                <w:b/>
                <w:spacing w:val="-1"/>
                <w:sz w:val="16"/>
              </w:rPr>
              <w:t xml:space="preserve"> </w:t>
            </w:r>
            <w:r>
              <w:rPr>
                <w:b/>
                <w:spacing w:val="-5"/>
                <w:sz w:val="16"/>
              </w:rPr>
              <w:t>EIN</w:t>
            </w:r>
          </w:p>
          <w:p w14:paraId="299A82B0" w14:textId="77777777" w:rsidR="006B2DEF" w:rsidRDefault="006B2DEF" w:rsidP="00797369">
            <w:pPr>
              <w:pStyle w:val="TableParagraph"/>
              <w:spacing w:before="22" w:line="264" w:lineRule="auto"/>
              <w:ind w:left="144" w:right="85"/>
              <w:jc w:val="center"/>
              <w:rPr>
                <w:b/>
                <w:sz w:val="12"/>
              </w:rPr>
            </w:pPr>
            <w:r>
              <w:rPr>
                <w:b/>
                <w:color w:val="7F0000"/>
                <w:spacing w:val="-4"/>
                <w:sz w:val="12"/>
              </w:rPr>
              <w:t>Do</w:t>
            </w:r>
            <w:r>
              <w:rPr>
                <w:b/>
                <w:color w:val="7F0000"/>
                <w:spacing w:val="-3"/>
                <w:sz w:val="12"/>
              </w:rPr>
              <w:t xml:space="preserve"> </w:t>
            </w:r>
            <w:r>
              <w:rPr>
                <w:b/>
                <w:color w:val="7F0000"/>
                <w:spacing w:val="-4"/>
                <w:sz w:val="12"/>
              </w:rPr>
              <w:t>not</w:t>
            </w:r>
            <w:r>
              <w:rPr>
                <w:b/>
                <w:color w:val="7F0000"/>
                <w:spacing w:val="-3"/>
                <w:sz w:val="12"/>
              </w:rPr>
              <w:t xml:space="preserve"> </w:t>
            </w:r>
            <w:r>
              <w:rPr>
                <w:b/>
                <w:color w:val="7F0000"/>
                <w:spacing w:val="-4"/>
                <w:sz w:val="12"/>
              </w:rPr>
              <w:t>enter</w:t>
            </w:r>
            <w:r>
              <w:rPr>
                <w:b/>
                <w:color w:val="7F0000"/>
                <w:spacing w:val="-3"/>
                <w:sz w:val="12"/>
              </w:rPr>
              <w:t xml:space="preserve"> </w:t>
            </w:r>
            <w:r>
              <w:rPr>
                <w:b/>
                <w:color w:val="7F0000"/>
                <w:spacing w:val="-4"/>
                <w:sz w:val="12"/>
              </w:rPr>
              <w:t>Social</w:t>
            </w:r>
            <w:r>
              <w:rPr>
                <w:b/>
                <w:color w:val="7F0000"/>
                <w:spacing w:val="-3"/>
                <w:sz w:val="12"/>
              </w:rPr>
              <w:t xml:space="preserve"> </w:t>
            </w:r>
            <w:r>
              <w:rPr>
                <w:b/>
                <w:color w:val="7F0000"/>
                <w:spacing w:val="-4"/>
                <w:sz w:val="12"/>
              </w:rPr>
              <w:t>Security</w:t>
            </w:r>
            <w:r>
              <w:rPr>
                <w:b/>
                <w:color w:val="7F0000"/>
                <w:spacing w:val="-3"/>
                <w:sz w:val="12"/>
              </w:rPr>
              <w:t xml:space="preserve"> </w:t>
            </w:r>
            <w:r>
              <w:rPr>
                <w:b/>
                <w:color w:val="7F0000"/>
                <w:spacing w:val="-4"/>
                <w:sz w:val="12"/>
              </w:rPr>
              <w:t>Numbers.</w:t>
            </w:r>
            <w:r>
              <w:rPr>
                <w:b/>
                <w:color w:val="7F0000"/>
                <w:spacing w:val="40"/>
                <w:sz w:val="12"/>
              </w:rPr>
              <w:t xml:space="preserve"> </w:t>
            </w:r>
            <w:r>
              <w:rPr>
                <w:b/>
                <w:color w:val="7F0000"/>
                <w:sz w:val="12"/>
              </w:rPr>
              <w:t>If you do not know their VID/ EIN,</w:t>
            </w:r>
            <w:r>
              <w:rPr>
                <w:b/>
                <w:color w:val="7F0000"/>
                <w:spacing w:val="40"/>
                <w:sz w:val="12"/>
              </w:rPr>
              <w:t xml:space="preserve"> </w:t>
            </w:r>
            <w:proofErr w:type="gramStart"/>
            <w:r>
              <w:rPr>
                <w:b/>
                <w:color w:val="7F0000"/>
                <w:sz w:val="12"/>
              </w:rPr>
              <w:t>leave</w:t>
            </w:r>
            <w:proofErr w:type="gramEnd"/>
            <w:r>
              <w:rPr>
                <w:b/>
                <w:color w:val="7F0000"/>
                <w:spacing w:val="-7"/>
                <w:sz w:val="12"/>
              </w:rPr>
              <w:t xml:space="preserve"> </w:t>
            </w:r>
            <w:r>
              <w:rPr>
                <w:b/>
                <w:color w:val="7F0000"/>
                <w:sz w:val="12"/>
              </w:rPr>
              <w:t>blank.</w:t>
            </w:r>
          </w:p>
        </w:tc>
        <w:tc>
          <w:tcPr>
            <w:tcW w:w="822" w:type="dxa"/>
          </w:tcPr>
          <w:p w14:paraId="27945402" w14:textId="77777777" w:rsidR="006B2DEF" w:rsidRDefault="006B2DEF" w:rsidP="00797369">
            <w:pPr>
              <w:pStyle w:val="TableParagraph"/>
              <w:spacing w:line="171" w:lineRule="exact"/>
              <w:ind w:left="35"/>
              <w:jc w:val="center"/>
              <w:rPr>
                <w:b/>
                <w:sz w:val="16"/>
              </w:rPr>
            </w:pPr>
            <w:r>
              <w:rPr>
                <w:b/>
                <w:spacing w:val="-2"/>
                <w:sz w:val="16"/>
              </w:rPr>
              <w:t>Texas</w:t>
            </w:r>
          </w:p>
          <w:p w14:paraId="0067A1CE" w14:textId="77777777" w:rsidR="006B2DEF" w:rsidRDefault="006B2DEF" w:rsidP="00797369">
            <w:pPr>
              <w:pStyle w:val="TableParagraph"/>
              <w:spacing w:before="19"/>
              <w:ind w:left="35" w:right="6"/>
              <w:jc w:val="center"/>
              <w:rPr>
                <w:b/>
                <w:sz w:val="16"/>
              </w:rPr>
            </w:pPr>
            <w:r>
              <w:rPr>
                <w:b/>
                <w:spacing w:val="-2"/>
                <w:sz w:val="16"/>
              </w:rPr>
              <w:t>Certified</w:t>
            </w:r>
          </w:p>
          <w:p w14:paraId="22B6FD7B" w14:textId="77777777" w:rsidR="006B2DEF" w:rsidRDefault="006B2DEF" w:rsidP="00797369">
            <w:pPr>
              <w:pStyle w:val="TableParagraph"/>
              <w:spacing w:before="20"/>
              <w:ind w:left="35" w:right="5"/>
              <w:jc w:val="center"/>
              <w:rPr>
                <w:b/>
                <w:sz w:val="16"/>
              </w:rPr>
            </w:pPr>
            <w:proofErr w:type="spellStart"/>
            <w:r>
              <w:rPr>
                <w:b/>
                <w:spacing w:val="-2"/>
                <w:sz w:val="16"/>
              </w:rPr>
              <w:t>VetHUB</w:t>
            </w:r>
            <w:proofErr w:type="spellEnd"/>
            <w:r>
              <w:rPr>
                <w:b/>
                <w:spacing w:val="-2"/>
                <w:sz w:val="16"/>
              </w:rPr>
              <w:t>?</w:t>
            </w:r>
          </w:p>
          <w:p w14:paraId="61272083" w14:textId="77777777" w:rsidR="006B2DEF" w:rsidRDefault="006B2DEF" w:rsidP="00797369">
            <w:pPr>
              <w:pStyle w:val="TableParagraph"/>
              <w:spacing w:before="19"/>
              <w:ind w:left="35" w:right="17"/>
              <w:jc w:val="center"/>
              <w:rPr>
                <w:b/>
                <w:sz w:val="16"/>
              </w:rPr>
            </w:pPr>
            <w:r>
              <w:rPr>
                <w:b/>
                <w:sz w:val="16"/>
              </w:rPr>
              <w:t>(Yes</w:t>
            </w:r>
            <w:r>
              <w:rPr>
                <w:b/>
                <w:spacing w:val="-3"/>
                <w:sz w:val="16"/>
              </w:rPr>
              <w:t xml:space="preserve"> </w:t>
            </w:r>
            <w:r>
              <w:rPr>
                <w:b/>
                <w:sz w:val="16"/>
              </w:rPr>
              <w:t>or</w:t>
            </w:r>
            <w:r>
              <w:rPr>
                <w:b/>
                <w:spacing w:val="-4"/>
                <w:sz w:val="16"/>
              </w:rPr>
              <w:t xml:space="preserve"> </w:t>
            </w:r>
            <w:proofErr w:type="gramStart"/>
            <w:r>
              <w:rPr>
                <w:b/>
                <w:spacing w:val="-5"/>
                <w:sz w:val="16"/>
              </w:rPr>
              <w:t>No</w:t>
            </w:r>
            <w:proofErr w:type="gramEnd"/>
            <w:r>
              <w:rPr>
                <w:b/>
                <w:spacing w:val="-5"/>
                <w:sz w:val="16"/>
              </w:rPr>
              <w:t>)</w:t>
            </w:r>
          </w:p>
        </w:tc>
        <w:tc>
          <w:tcPr>
            <w:tcW w:w="1469" w:type="dxa"/>
          </w:tcPr>
          <w:p w14:paraId="35173F19" w14:textId="77777777" w:rsidR="006B2DEF" w:rsidRDefault="006B2DEF" w:rsidP="00797369">
            <w:pPr>
              <w:pStyle w:val="TableParagraph"/>
              <w:spacing w:before="40" w:line="223" w:lineRule="auto"/>
              <w:ind w:left="173" w:right="135" w:hanging="17"/>
              <w:jc w:val="center"/>
              <w:rPr>
                <w:b/>
                <w:sz w:val="16"/>
              </w:rPr>
            </w:pPr>
            <w:r>
              <w:rPr>
                <w:b/>
                <w:sz w:val="16"/>
              </w:rPr>
              <w:t>Total Contract $</w:t>
            </w:r>
            <w:r>
              <w:rPr>
                <w:b/>
                <w:spacing w:val="40"/>
                <w:sz w:val="16"/>
              </w:rPr>
              <w:t xml:space="preserve"> </w:t>
            </w:r>
            <w:r>
              <w:rPr>
                <w:b/>
                <w:sz w:val="16"/>
              </w:rPr>
              <w:t>Amount</w:t>
            </w:r>
            <w:r>
              <w:rPr>
                <w:b/>
                <w:spacing w:val="-6"/>
                <w:sz w:val="16"/>
              </w:rPr>
              <w:t xml:space="preserve"> </w:t>
            </w:r>
            <w:r>
              <w:rPr>
                <w:b/>
                <w:sz w:val="16"/>
              </w:rPr>
              <w:t>from</w:t>
            </w:r>
            <w:r>
              <w:rPr>
                <w:b/>
                <w:spacing w:val="40"/>
                <w:sz w:val="16"/>
              </w:rPr>
              <w:t xml:space="preserve"> </w:t>
            </w:r>
            <w:r>
              <w:rPr>
                <w:b/>
                <w:spacing w:val="2"/>
                <w:w w:val="85"/>
                <w:sz w:val="16"/>
              </w:rPr>
              <w:t>subcontracting</w:t>
            </w:r>
            <w:r>
              <w:rPr>
                <w:b/>
                <w:spacing w:val="8"/>
                <w:sz w:val="16"/>
              </w:rPr>
              <w:t xml:space="preserve"> </w:t>
            </w:r>
            <w:r>
              <w:rPr>
                <w:b/>
                <w:spacing w:val="-7"/>
                <w:sz w:val="16"/>
              </w:rPr>
              <w:t>plan</w:t>
            </w:r>
          </w:p>
          <w:p w14:paraId="57DC5F13" w14:textId="77777777" w:rsidR="006B2DEF" w:rsidRDefault="006B2DEF" w:rsidP="00797369">
            <w:pPr>
              <w:pStyle w:val="TableParagraph"/>
              <w:spacing w:before="24"/>
              <w:ind w:left="19"/>
              <w:jc w:val="center"/>
              <w:rPr>
                <w:b/>
                <w:sz w:val="16"/>
              </w:rPr>
            </w:pPr>
            <w:r>
              <w:rPr>
                <w:b/>
                <w:sz w:val="16"/>
              </w:rPr>
              <w:t>with</w:t>
            </w:r>
            <w:r>
              <w:rPr>
                <w:b/>
                <w:spacing w:val="-6"/>
                <w:sz w:val="16"/>
              </w:rPr>
              <w:t xml:space="preserve"> </w:t>
            </w:r>
            <w:r>
              <w:rPr>
                <w:b/>
                <w:spacing w:val="-2"/>
                <w:sz w:val="16"/>
              </w:rPr>
              <w:t>Subcontractor</w:t>
            </w:r>
          </w:p>
        </w:tc>
        <w:tc>
          <w:tcPr>
            <w:tcW w:w="1597" w:type="dxa"/>
          </w:tcPr>
          <w:p w14:paraId="3C383032" w14:textId="77777777" w:rsidR="006B2DEF" w:rsidRDefault="006B2DEF" w:rsidP="00797369">
            <w:pPr>
              <w:pStyle w:val="TableParagraph"/>
              <w:spacing w:before="130" w:line="266" w:lineRule="auto"/>
              <w:ind w:left="78" w:right="60"/>
              <w:jc w:val="center"/>
              <w:rPr>
                <w:b/>
                <w:sz w:val="16"/>
              </w:rPr>
            </w:pPr>
            <w:r>
              <w:rPr>
                <w:b/>
                <w:sz w:val="16"/>
              </w:rPr>
              <w:t xml:space="preserve">Total </w:t>
            </w:r>
            <w:proofErr w:type="gramStart"/>
            <w:r>
              <w:rPr>
                <w:b/>
                <w:sz w:val="16"/>
              </w:rPr>
              <w:t>$ Amount</w:t>
            </w:r>
            <w:proofErr w:type="gramEnd"/>
            <w:r>
              <w:rPr>
                <w:b/>
                <w:sz w:val="16"/>
              </w:rPr>
              <w:t xml:space="preserve"> Paid</w:t>
            </w:r>
            <w:r>
              <w:rPr>
                <w:b/>
                <w:spacing w:val="40"/>
                <w:sz w:val="16"/>
              </w:rPr>
              <w:t xml:space="preserve"> </w:t>
            </w:r>
            <w:r>
              <w:rPr>
                <w:b/>
                <w:sz w:val="16"/>
              </w:rPr>
              <w:t>This</w:t>
            </w:r>
            <w:r>
              <w:rPr>
                <w:b/>
                <w:spacing w:val="-10"/>
                <w:sz w:val="16"/>
              </w:rPr>
              <w:t xml:space="preserve"> </w:t>
            </w:r>
            <w:r>
              <w:rPr>
                <w:b/>
                <w:sz w:val="16"/>
              </w:rPr>
              <w:t>Reporting</w:t>
            </w:r>
            <w:r>
              <w:rPr>
                <w:b/>
                <w:spacing w:val="-9"/>
                <w:sz w:val="16"/>
              </w:rPr>
              <w:t xml:space="preserve"> </w:t>
            </w:r>
            <w:r>
              <w:rPr>
                <w:b/>
                <w:sz w:val="16"/>
              </w:rPr>
              <w:t>Period</w:t>
            </w:r>
            <w:r>
              <w:rPr>
                <w:b/>
                <w:spacing w:val="40"/>
                <w:sz w:val="16"/>
              </w:rPr>
              <w:t xml:space="preserve"> </w:t>
            </w:r>
            <w:r>
              <w:rPr>
                <w:b/>
                <w:sz w:val="16"/>
              </w:rPr>
              <w:t>to</w:t>
            </w:r>
            <w:r>
              <w:rPr>
                <w:b/>
                <w:spacing w:val="-4"/>
                <w:sz w:val="16"/>
              </w:rPr>
              <w:t xml:space="preserve"> </w:t>
            </w:r>
            <w:r>
              <w:rPr>
                <w:b/>
                <w:sz w:val="16"/>
              </w:rPr>
              <w:t>Subcontractor</w:t>
            </w:r>
          </w:p>
        </w:tc>
        <w:tc>
          <w:tcPr>
            <w:tcW w:w="1469" w:type="dxa"/>
          </w:tcPr>
          <w:p w14:paraId="529DD544" w14:textId="77777777" w:rsidR="006B2DEF" w:rsidRDefault="006B2DEF" w:rsidP="00797369">
            <w:pPr>
              <w:pStyle w:val="TableParagraph"/>
              <w:spacing w:before="130" w:line="266" w:lineRule="auto"/>
              <w:ind w:left="87" w:right="66" w:firstLine="4"/>
              <w:jc w:val="center"/>
              <w:rPr>
                <w:b/>
                <w:sz w:val="16"/>
              </w:rPr>
            </w:pPr>
            <w:r>
              <w:rPr>
                <w:b/>
                <w:sz w:val="16"/>
              </w:rPr>
              <w:t>Total Contract $</w:t>
            </w:r>
            <w:r>
              <w:rPr>
                <w:b/>
                <w:spacing w:val="40"/>
                <w:sz w:val="16"/>
              </w:rPr>
              <w:t xml:space="preserve"> </w:t>
            </w:r>
            <w:r>
              <w:rPr>
                <w:b/>
                <w:sz w:val="16"/>
              </w:rPr>
              <w:t>Amount</w:t>
            </w:r>
            <w:r>
              <w:rPr>
                <w:b/>
                <w:spacing w:val="-10"/>
                <w:sz w:val="16"/>
              </w:rPr>
              <w:t xml:space="preserve"> </w:t>
            </w:r>
            <w:r>
              <w:rPr>
                <w:b/>
                <w:sz w:val="16"/>
              </w:rPr>
              <w:t>Paid</w:t>
            </w:r>
            <w:r>
              <w:rPr>
                <w:b/>
                <w:spacing w:val="-9"/>
                <w:sz w:val="16"/>
              </w:rPr>
              <w:t xml:space="preserve"> </w:t>
            </w:r>
            <w:r>
              <w:rPr>
                <w:b/>
                <w:sz w:val="16"/>
              </w:rPr>
              <w:t>to</w:t>
            </w:r>
            <w:r>
              <w:rPr>
                <w:b/>
                <w:spacing w:val="-9"/>
                <w:sz w:val="16"/>
              </w:rPr>
              <w:t xml:space="preserve"> </w:t>
            </w:r>
            <w:r>
              <w:rPr>
                <w:b/>
                <w:sz w:val="16"/>
              </w:rPr>
              <w:t>Date</w:t>
            </w:r>
            <w:r>
              <w:rPr>
                <w:b/>
                <w:spacing w:val="40"/>
                <w:sz w:val="16"/>
              </w:rPr>
              <w:t xml:space="preserve"> </w:t>
            </w:r>
            <w:r>
              <w:rPr>
                <w:b/>
                <w:sz w:val="16"/>
              </w:rPr>
              <w:t>to</w:t>
            </w:r>
            <w:r>
              <w:rPr>
                <w:b/>
                <w:spacing w:val="-4"/>
                <w:sz w:val="16"/>
              </w:rPr>
              <w:t xml:space="preserve"> </w:t>
            </w:r>
            <w:r>
              <w:rPr>
                <w:b/>
                <w:sz w:val="16"/>
              </w:rPr>
              <w:t>Subcontractor</w:t>
            </w:r>
          </w:p>
        </w:tc>
        <w:tc>
          <w:tcPr>
            <w:tcW w:w="1185" w:type="dxa"/>
          </w:tcPr>
          <w:p w14:paraId="0C0B6926" w14:textId="77777777" w:rsidR="006B2DEF" w:rsidRDefault="006B2DEF" w:rsidP="00797369">
            <w:pPr>
              <w:pStyle w:val="TableParagraph"/>
              <w:spacing w:before="174"/>
              <w:rPr>
                <w:rFonts w:ascii="Times New Roman"/>
                <w:sz w:val="16"/>
              </w:rPr>
            </w:pPr>
          </w:p>
          <w:p w14:paraId="2CCD894F" w14:textId="77777777" w:rsidR="006B2DEF" w:rsidRDefault="006B2DEF" w:rsidP="00797369">
            <w:pPr>
              <w:pStyle w:val="TableParagraph"/>
              <w:ind w:left="203"/>
              <w:rPr>
                <w:b/>
                <w:sz w:val="16"/>
              </w:rPr>
            </w:pPr>
            <w:r>
              <w:rPr>
                <w:b/>
                <w:sz w:val="16"/>
              </w:rPr>
              <w:t>Object</w:t>
            </w:r>
            <w:r>
              <w:rPr>
                <w:b/>
                <w:spacing w:val="-7"/>
                <w:sz w:val="16"/>
              </w:rPr>
              <w:t xml:space="preserve"> </w:t>
            </w:r>
            <w:r>
              <w:rPr>
                <w:b/>
                <w:spacing w:val="-4"/>
                <w:sz w:val="16"/>
              </w:rPr>
              <w:t>Code</w:t>
            </w:r>
          </w:p>
          <w:p w14:paraId="64195F82" w14:textId="77777777" w:rsidR="006B2DEF" w:rsidRDefault="006B2DEF" w:rsidP="00797369">
            <w:pPr>
              <w:pStyle w:val="TableParagraph"/>
              <w:spacing w:before="23"/>
              <w:ind w:left="178"/>
              <w:rPr>
                <w:sz w:val="12"/>
              </w:rPr>
            </w:pPr>
            <w:r>
              <w:rPr>
                <w:sz w:val="12"/>
              </w:rPr>
              <w:t>(Agency</w:t>
            </w:r>
            <w:r>
              <w:rPr>
                <w:spacing w:val="-4"/>
                <w:sz w:val="12"/>
              </w:rPr>
              <w:t xml:space="preserve"> </w:t>
            </w:r>
            <w:r>
              <w:rPr>
                <w:sz w:val="12"/>
              </w:rPr>
              <w:t>Use</w:t>
            </w:r>
            <w:r>
              <w:rPr>
                <w:spacing w:val="-2"/>
                <w:sz w:val="12"/>
              </w:rPr>
              <w:t xml:space="preserve"> Only)</w:t>
            </w:r>
          </w:p>
        </w:tc>
      </w:tr>
      <w:tr w:rsidR="006B2DEF" w14:paraId="7D245B19" w14:textId="77777777" w:rsidTr="00CE0A51">
        <w:trPr>
          <w:trHeight w:val="237"/>
        </w:trPr>
        <w:tc>
          <w:tcPr>
            <w:tcW w:w="2924" w:type="dxa"/>
          </w:tcPr>
          <w:p w14:paraId="78B11C5E" w14:textId="77777777" w:rsidR="006B2DEF" w:rsidRDefault="006B2DEF" w:rsidP="00797369">
            <w:pPr>
              <w:pStyle w:val="TableParagraph"/>
              <w:rPr>
                <w:rFonts w:ascii="Times New Roman"/>
                <w:sz w:val="18"/>
              </w:rPr>
            </w:pPr>
          </w:p>
        </w:tc>
        <w:tc>
          <w:tcPr>
            <w:tcW w:w="1929" w:type="dxa"/>
          </w:tcPr>
          <w:p w14:paraId="3D9A3BAF" w14:textId="77777777" w:rsidR="006B2DEF" w:rsidRDefault="006B2DEF" w:rsidP="00797369">
            <w:pPr>
              <w:pStyle w:val="TableParagraph"/>
              <w:rPr>
                <w:rFonts w:ascii="Times New Roman"/>
                <w:sz w:val="18"/>
              </w:rPr>
            </w:pPr>
          </w:p>
        </w:tc>
        <w:tc>
          <w:tcPr>
            <w:tcW w:w="822" w:type="dxa"/>
          </w:tcPr>
          <w:p w14:paraId="60F07406" w14:textId="77777777" w:rsidR="006B2DEF" w:rsidRDefault="006B2DEF" w:rsidP="00797369">
            <w:pPr>
              <w:pStyle w:val="TableParagraph"/>
              <w:rPr>
                <w:rFonts w:ascii="Times New Roman"/>
                <w:sz w:val="18"/>
              </w:rPr>
            </w:pPr>
          </w:p>
        </w:tc>
        <w:tc>
          <w:tcPr>
            <w:tcW w:w="1469" w:type="dxa"/>
          </w:tcPr>
          <w:p w14:paraId="03A00704" w14:textId="77777777" w:rsidR="006B2DEF" w:rsidRDefault="006B2DEF" w:rsidP="00797369">
            <w:pPr>
              <w:pStyle w:val="TableParagraph"/>
              <w:spacing w:before="58"/>
              <w:ind w:left="72"/>
              <w:rPr>
                <w:b/>
                <w:sz w:val="16"/>
              </w:rPr>
            </w:pPr>
            <w:r>
              <w:rPr>
                <w:b/>
                <w:spacing w:val="-10"/>
                <w:sz w:val="16"/>
              </w:rPr>
              <w:t>$</w:t>
            </w:r>
          </w:p>
        </w:tc>
        <w:tc>
          <w:tcPr>
            <w:tcW w:w="1597" w:type="dxa"/>
          </w:tcPr>
          <w:p w14:paraId="2D39C918" w14:textId="77777777" w:rsidR="006B2DEF" w:rsidRDefault="006B2DEF" w:rsidP="00797369">
            <w:pPr>
              <w:pStyle w:val="TableParagraph"/>
              <w:spacing w:before="58"/>
              <w:ind w:left="73"/>
              <w:rPr>
                <w:b/>
                <w:sz w:val="16"/>
              </w:rPr>
            </w:pPr>
            <w:r>
              <w:rPr>
                <w:b/>
                <w:spacing w:val="-10"/>
                <w:sz w:val="16"/>
              </w:rPr>
              <w:t>$</w:t>
            </w:r>
          </w:p>
        </w:tc>
        <w:tc>
          <w:tcPr>
            <w:tcW w:w="1469" w:type="dxa"/>
          </w:tcPr>
          <w:p w14:paraId="1CE470BE" w14:textId="77777777" w:rsidR="006B2DEF" w:rsidRDefault="006B2DEF" w:rsidP="00797369">
            <w:pPr>
              <w:pStyle w:val="TableParagraph"/>
              <w:spacing w:before="59"/>
              <w:ind w:left="76"/>
              <w:rPr>
                <w:b/>
                <w:sz w:val="16"/>
              </w:rPr>
            </w:pPr>
            <w:r>
              <w:rPr>
                <w:b/>
                <w:spacing w:val="-10"/>
                <w:sz w:val="16"/>
              </w:rPr>
              <w:t>$</w:t>
            </w:r>
          </w:p>
        </w:tc>
        <w:tc>
          <w:tcPr>
            <w:tcW w:w="1185" w:type="dxa"/>
          </w:tcPr>
          <w:p w14:paraId="02C5E665" w14:textId="77777777" w:rsidR="006B2DEF" w:rsidRDefault="006B2DEF" w:rsidP="00797369">
            <w:pPr>
              <w:pStyle w:val="TableParagraph"/>
              <w:rPr>
                <w:rFonts w:ascii="Times New Roman"/>
                <w:sz w:val="18"/>
              </w:rPr>
            </w:pPr>
          </w:p>
        </w:tc>
      </w:tr>
      <w:tr w:rsidR="006B2DEF" w14:paraId="3CC52041" w14:textId="77777777" w:rsidTr="00CE0A51">
        <w:trPr>
          <w:trHeight w:val="217"/>
        </w:trPr>
        <w:tc>
          <w:tcPr>
            <w:tcW w:w="2924" w:type="dxa"/>
          </w:tcPr>
          <w:p w14:paraId="76C7C6F1" w14:textId="77777777" w:rsidR="006B2DEF" w:rsidRDefault="006B2DEF" w:rsidP="00797369">
            <w:pPr>
              <w:pStyle w:val="TableParagraph"/>
              <w:rPr>
                <w:rFonts w:ascii="Times New Roman"/>
                <w:sz w:val="16"/>
              </w:rPr>
            </w:pPr>
          </w:p>
        </w:tc>
        <w:tc>
          <w:tcPr>
            <w:tcW w:w="1929" w:type="dxa"/>
          </w:tcPr>
          <w:p w14:paraId="6927FBDE" w14:textId="77777777" w:rsidR="006B2DEF" w:rsidRDefault="006B2DEF" w:rsidP="00797369">
            <w:pPr>
              <w:pStyle w:val="TableParagraph"/>
              <w:rPr>
                <w:rFonts w:ascii="Times New Roman"/>
                <w:sz w:val="16"/>
              </w:rPr>
            </w:pPr>
          </w:p>
        </w:tc>
        <w:tc>
          <w:tcPr>
            <w:tcW w:w="822" w:type="dxa"/>
          </w:tcPr>
          <w:p w14:paraId="3DF65847" w14:textId="77777777" w:rsidR="006B2DEF" w:rsidRDefault="006B2DEF" w:rsidP="00797369">
            <w:pPr>
              <w:pStyle w:val="TableParagraph"/>
              <w:rPr>
                <w:rFonts w:ascii="Times New Roman"/>
                <w:sz w:val="16"/>
              </w:rPr>
            </w:pPr>
          </w:p>
        </w:tc>
        <w:tc>
          <w:tcPr>
            <w:tcW w:w="1469" w:type="dxa"/>
          </w:tcPr>
          <w:p w14:paraId="2EA57376" w14:textId="77777777" w:rsidR="006B2DEF" w:rsidRDefault="006B2DEF" w:rsidP="00797369">
            <w:pPr>
              <w:pStyle w:val="TableParagraph"/>
              <w:spacing w:before="47" w:line="174" w:lineRule="exact"/>
              <w:ind w:left="73"/>
              <w:rPr>
                <w:b/>
                <w:sz w:val="16"/>
              </w:rPr>
            </w:pPr>
            <w:r>
              <w:rPr>
                <w:b/>
                <w:spacing w:val="-10"/>
                <w:sz w:val="16"/>
              </w:rPr>
              <w:t>$</w:t>
            </w:r>
          </w:p>
        </w:tc>
        <w:tc>
          <w:tcPr>
            <w:tcW w:w="1597" w:type="dxa"/>
          </w:tcPr>
          <w:p w14:paraId="1C4B3D47" w14:textId="77777777" w:rsidR="006B2DEF" w:rsidRDefault="006B2DEF" w:rsidP="00797369">
            <w:pPr>
              <w:pStyle w:val="TableParagraph"/>
              <w:spacing w:before="34"/>
              <w:ind w:left="73"/>
              <w:rPr>
                <w:b/>
                <w:sz w:val="16"/>
              </w:rPr>
            </w:pPr>
            <w:r>
              <w:rPr>
                <w:b/>
                <w:spacing w:val="-10"/>
                <w:sz w:val="16"/>
              </w:rPr>
              <w:t>$</w:t>
            </w:r>
          </w:p>
        </w:tc>
        <w:tc>
          <w:tcPr>
            <w:tcW w:w="1469" w:type="dxa"/>
          </w:tcPr>
          <w:p w14:paraId="0D7A843E" w14:textId="77777777" w:rsidR="006B2DEF" w:rsidRDefault="006B2DEF" w:rsidP="00797369">
            <w:pPr>
              <w:pStyle w:val="TableParagraph"/>
              <w:spacing w:before="35"/>
              <w:ind w:left="76"/>
              <w:rPr>
                <w:b/>
                <w:sz w:val="16"/>
              </w:rPr>
            </w:pPr>
            <w:r>
              <w:rPr>
                <w:b/>
                <w:spacing w:val="-10"/>
                <w:sz w:val="16"/>
              </w:rPr>
              <w:t>$</w:t>
            </w:r>
          </w:p>
        </w:tc>
        <w:tc>
          <w:tcPr>
            <w:tcW w:w="1185" w:type="dxa"/>
          </w:tcPr>
          <w:p w14:paraId="303001E3" w14:textId="77777777" w:rsidR="006B2DEF" w:rsidRDefault="006B2DEF" w:rsidP="00797369">
            <w:pPr>
              <w:pStyle w:val="TableParagraph"/>
              <w:rPr>
                <w:rFonts w:ascii="Times New Roman"/>
                <w:sz w:val="16"/>
              </w:rPr>
            </w:pPr>
          </w:p>
        </w:tc>
      </w:tr>
      <w:tr w:rsidR="006B2DEF" w14:paraId="4F2FBAC6" w14:textId="77777777" w:rsidTr="00CE0A51">
        <w:trPr>
          <w:trHeight w:val="215"/>
        </w:trPr>
        <w:tc>
          <w:tcPr>
            <w:tcW w:w="2924" w:type="dxa"/>
          </w:tcPr>
          <w:p w14:paraId="71733FB1" w14:textId="77777777" w:rsidR="006B2DEF" w:rsidRDefault="006B2DEF" w:rsidP="00797369">
            <w:pPr>
              <w:pStyle w:val="TableParagraph"/>
              <w:rPr>
                <w:rFonts w:ascii="Times New Roman"/>
                <w:sz w:val="16"/>
              </w:rPr>
            </w:pPr>
          </w:p>
        </w:tc>
        <w:tc>
          <w:tcPr>
            <w:tcW w:w="1929" w:type="dxa"/>
          </w:tcPr>
          <w:p w14:paraId="6D5F6096" w14:textId="77777777" w:rsidR="006B2DEF" w:rsidRDefault="006B2DEF" w:rsidP="00797369">
            <w:pPr>
              <w:pStyle w:val="TableParagraph"/>
              <w:rPr>
                <w:rFonts w:ascii="Times New Roman"/>
                <w:sz w:val="16"/>
              </w:rPr>
            </w:pPr>
          </w:p>
        </w:tc>
        <w:tc>
          <w:tcPr>
            <w:tcW w:w="822" w:type="dxa"/>
          </w:tcPr>
          <w:p w14:paraId="7F093AEC" w14:textId="77777777" w:rsidR="006B2DEF" w:rsidRDefault="006B2DEF" w:rsidP="00797369">
            <w:pPr>
              <w:pStyle w:val="TableParagraph"/>
              <w:rPr>
                <w:rFonts w:ascii="Times New Roman"/>
                <w:sz w:val="16"/>
              </w:rPr>
            </w:pPr>
          </w:p>
        </w:tc>
        <w:tc>
          <w:tcPr>
            <w:tcW w:w="1469" w:type="dxa"/>
          </w:tcPr>
          <w:p w14:paraId="2026673F" w14:textId="77777777" w:rsidR="006B2DEF" w:rsidRDefault="006B2DEF" w:rsidP="00797369">
            <w:pPr>
              <w:pStyle w:val="TableParagraph"/>
              <w:spacing w:before="49" w:line="172" w:lineRule="exact"/>
              <w:ind w:left="73"/>
              <w:rPr>
                <w:b/>
                <w:sz w:val="16"/>
              </w:rPr>
            </w:pPr>
            <w:r>
              <w:rPr>
                <w:b/>
                <w:spacing w:val="-10"/>
                <w:sz w:val="16"/>
              </w:rPr>
              <w:t>$</w:t>
            </w:r>
          </w:p>
        </w:tc>
        <w:tc>
          <w:tcPr>
            <w:tcW w:w="1597" w:type="dxa"/>
          </w:tcPr>
          <w:p w14:paraId="7C53AAEF" w14:textId="77777777" w:rsidR="006B2DEF" w:rsidRDefault="006B2DEF" w:rsidP="00797369">
            <w:pPr>
              <w:pStyle w:val="TableParagraph"/>
              <w:spacing w:before="33"/>
              <w:ind w:left="73"/>
              <w:rPr>
                <w:b/>
                <w:sz w:val="16"/>
              </w:rPr>
            </w:pPr>
            <w:r>
              <w:rPr>
                <w:b/>
                <w:spacing w:val="-10"/>
                <w:sz w:val="16"/>
              </w:rPr>
              <w:t>$</w:t>
            </w:r>
          </w:p>
        </w:tc>
        <w:tc>
          <w:tcPr>
            <w:tcW w:w="1469" w:type="dxa"/>
          </w:tcPr>
          <w:p w14:paraId="30D184DE" w14:textId="77777777" w:rsidR="006B2DEF" w:rsidRDefault="006B2DEF" w:rsidP="00797369">
            <w:pPr>
              <w:pStyle w:val="TableParagraph"/>
              <w:spacing w:before="35"/>
              <w:ind w:left="76"/>
              <w:rPr>
                <w:b/>
                <w:sz w:val="16"/>
              </w:rPr>
            </w:pPr>
            <w:r>
              <w:rPr>
                <w:b/>
                <w:spacing w:val="-10"/>
                <w:sz w:val="16"/>
              </w:rPr>
              <w:t>$</w:t>
            </w:r>
          </w:p>
        </w:tc>
        <w:tc>
          <w:tcPr>
            <w:tcW w:w="1185" w:type="dxa"/>
          </w:tcPr>
          <w:p w14:paraId="70E2FDCE" w14:textId="77777777" w:rsidR="006B2DEF" w:rsidRDefault="006B2DEF" w:rsidP="00797369">
            <w:pPr>
              <w:pStyle w:val="TableParagraph"/>
              <w:rPr>
                <w:rFonts w:ascii="Times New Roman"/>
                <w:sz w:val="16"/>
              </w:rPr>
            </w:pPr>
          </w:p>
        </w:tc>
      </w:tr>
      <w:tr w:rsidR="006B2DEF" w14:paraId="22ABD787" w14:textId="77777777" w:rsidTr="00CE0A51">
        <w:trPr>
          <w:trHeight w:val="217"/>
        </w:trPr>
        <w:tc>
          <w:tcPr>
            <w:tcW w:w="2924" w:type="dxa"/>
          </w:tcPr>
          <w:p w14:paraId="751D3058" w14:textId="77777777" w:rsidR="006B2DEF" w:rsidRDefault="006B2DEF" w:rsidP="00797369">
            <w:pPr>
              <w:pStyle w:val="TableParagraph"/>
              <w:rPr>
                <w:rFonts w:ascii="Times New Roman"/>
                <w:sz w:val="16"/>
              </w:rPr>
            </w:pPr>
          </w:p>
        </w:tc>
        <w:tc>
          <w:tcPr>
            <w:tcW w:w="1929" w:type="dxa"/>
          </w:tcPr>
          <w:p w14:paraId="7BD487D1" w14:textId="77777777" w:rsidR="006B2DEF" w:rsidRDefault="006B2DEF" w:rsidP="00797369">
            <w:pPr>
              <w:pStyle w:val="TableParagraph"/>
              <w:rPr>
                <w:rFonts w:ascii="Times New Roman"/>
                <w:sz w:val="16"/>
              </w:rPr>
            </w:pPr>
          </w:p>
        </w:tc>
        <w:tc>
          <w:tcPr>
            <w:tcW w:w="822" w:type="dxa"/>
          </w:tcPr>
          <w:p w14:paraId="236B53D7" w14:textId="77777777" w:rsidR="006B2DEF" w:rsidRDefault="006B2DEF" w:rsidP="00797369">
            <w:pPr>
              <w:pStyle w:val="TableParagraph"/>
              <w:rPr>
                <w:rFonts w:ascii="Times New Roman"/>
                <w:sz w:val="16"/>
              </w:rPr>
            </w:pPr>
          </w:p>
        </w:tc>
        <w:tc>
          <w:tcPr>
            <w:tcW w:w="1469" w:type="dxa"/>
          </w:tcPr>
          <w:p w14:paraId="677C1CC5" w14:textId="77777777" w:rsidR="006B2DEF" w:rsidRDefault="006B2DEF" w:rsidP="00797369">
            <w:pPr>
              <w:pStyle w:val="TableParagraph"/>
              <w:spacing w:before="51" w:line="171" w:lineRule="exact"/>
              <w:ind w:left="73"/>
              <w:rPr>
                <w:b/>
                <w:sz w:val="16"/>
              </w:rPr>
            </w:pPr>
            <w:r>
              <w:rPr>
                <w:b/>
                <w:spacing w:val="-10"/>
                <w:sz w:val="16"/>
              </w:rPr>
              <w:t>$</w:t>
            </w:r>
          </w:p>
        </w:tc>
        <w:tc>
          <w:tcPr>
            <w:tcW w:w="1597" w:type="dxa"/>
          </w:tcPr>
          <w:p w14:paraId="1F689E37" w14:textId="77777777" w:rsidR="006B2DEF" w:rsidRDefault="006B2DEF" w:rsidP="00797369">
            <w:pPr>
              <w:pStyle w:val="TableParagraph"/>
              <w:spacing w:before="33"/>
              <w:ind w:left="73"/>
              <w:rPr>
                <w:b/>
                <w:sz w:val="16"/>
              </w:rPr>
            </w:pPr>
            <w:r>
              <w:rPr>
                <w:b/>
                <w:spacing w:val="-10"/>
                <w:sz w:val="16"/>
              </w:rPr>
              <w:t>$</w:t>
            </w:r>
          </w:p>
        </w:tc>
        <w:tc>
          <w:tcPr>
            <w:tcW w:w="1469" w:type="dxa"/>
          </w:tcPr>
          <w:p w14:paraId="0B8A65FF" w14:textId="77777777" w:rsidR="006B2DEF" w:rsidRDefault="006B2DEF" w:rsidP="00797369">
            <w:pPr>
              <w:pStyle w:val="TableParagraph"/>
              <w:spacing w:before="34"/>
              <w:ind w:left="76"/>
              <w:rPr>
                <w:b/>
                <w:sz w:val="16"/>
              </w:rPr>
            </w:pPr>
            <w:r>
              <w:rPr>
                <w:b/>
                <w:spacing w:val="-10"/>
                <w:sz w:val="16"/>
              </w:rPr>
              <w:t>$</w:t>
            </w:r>
          </w:p>
        </w:tc>
        <w:tc>
          <w:tcPr>
            <w:tcW w:w="1185" w:type="dxa"/>
          </w:tcPr>
          <w:p w14:paraId="57779C16" w14:textId="77777777" w:rsidR="006B2DEF" w:rsidRDefault="006B2DEF" w:rsidP="00797369">
            <w:pPr>
              <w:pStyle w:val="TableParagraph"/>
              <w:rPr>
                <w:rFonts w:ascii="Times New Roman"/>
                <w:sz w:val="16"/>
              </w:rPr>
            </w:pPr>
          </w:p>
        </w:tc>
      </w:tr>
      <w:tr w:rsidR="006B2DEF" w14:paraId="2EC6AC05" w14:textId="77777777" w:rsidTr="00CE0A51">
        <w:trPr>
          <w:trHeight w:val="217"/>
        </w:trPr>
        <w:tc>
          <w:tcPr>
            <w:tcW w:w="2924" w:type="dxa"/>
          </w:tcPr>
          <w:p w14:paraId="35782039" w14:textId="77777777" w:rsidR="006B2DEF" w:rsidRDefault="006B2DEF" w:rsidP="00797369">
            <w:pPr>
              <w:pStyle w:val="TableParagraph"/>
              <w:rPr>
                <w:rFonts w:ascii="Times New Roman"/>
                <w:sz w:val="16"/>
              </w:rPr>
            </w:pPr>
          </w:p>
        </w:tc>
        <w:tc>
          <w:tcPr>
            <w:tcW w:w="1929" w:type="dxa"/>
          </w:tcPr>
          <w:p w14:paraId="5C78FDCD" w14:textId="77777777" w:rsidR="006B2DEF" w:rsidRDefault="006B2DEF" w:rsidP="00797369">
            <w:pPr>
              <w:pStyle w:val="TableParagraph"/>
              <w:rPr>
                <w:rFonts w:ascii="Times New Roman"/>
                <w:sz w:val="16"/>
              </w:rPr>
            </w:pPr>
          </w:p>
        </w:tc>
        <w:tc>
          <w:tcPr>
            <w:tcW w:w="822" w:type="dxa"/>
          </w:tcPr>
          <w:p w14:paraId="28AD8C2C" w14:textId="77777777" w:rsidR="006B2DEF" w:rsidRDefault="006B2DEF" w:rsidP="00797369">
            <w:pPr>
              <w:pStyle w:val="TableParagraph"/>
              <w:rPr>
                <w:rFonts w:ascii="Times New Roman"/>
                <w:sz w:val="16"/>
              </w:rPr>
            </w:pPr>
          </w:p>
        </w:tc>
        <w:tc>
          <w:tcPr>
            <w:tcW w:w="1469" w:type="dxa"/>
          </w:tcPr>
          <w:p w14:paraId="24E740A3" w14:textId="77777777" w:rsidR="006B2DEF" w:rsidRDefault="006B2DEF" w:rsidP="00797369">
            <w:pPr>
              <w:pStyle w:val="TableParagraph"/>
              <w:spacing w:before="51" w:line="170" w:lineRule="exact"/>
              <w:ind w:left="73"/>
              <w:rPr>
                <w:b/>
                <w:sz w:val="16"/>
              </w:rPr>
            </w:pPr>
            <w:r>
              <w:rPr>
                <w:b/>
                <w:spacing w:val="-10"/>
                <w:sz w:val="16"/>
              </w:rPr>
              <w:t>$</w:t>
            </w:r>
          </w:p>
        </w:tc>
        <w:tc>
          <w:tcPr>
            <w:tcW w:w="1597" w:type="dxa"/>
          </w:tcPr>
          <w:p w14:paraId="56A78016" w14:textId="77777777" w:rsidR="006B2DEF" w:rsidRDefault="006B2DEF" w:rsidP="00797369">
            <w:pPr>
              <w:pStyle w:val="TableParagraph"/>
              <w:spacing w:before="31"/>
              <w:ind w:left="74"/>
              <w:rPr>
                <w:b/>
                <w:sz w:val="16"/>
              </w:rPr>
            </w:pPr>
            <w:r>
              <w:rPr>
                <w:b/>
                <w:spacing w:val="-10"/>
                <w:sz w:val="16"/>
              </w:rPr>
              <w:t>$</w:t>
            </w:r>
          </w:p>
        </w:tc>
        <w:tc>
          <w:tcPr>
            <w:tcW w:w="1469" w:type="dxa"/>
          </w:tcPr>
          <w:p w14:paraId="72E9A1C8" w14:textId="77777777" w:rsidR="006B2DEF" w:rsidRDefault="006B2DEF" w:rsidP="00797369">
            <w:pPr>
              <w:pStyle w:val="TableParagraph"/>
              <w:spacing w:before="33"/>
              <w:ind w:left="76"/>
              <w:rPr>
                <w:b/>
                <w:sz w:val="16"/>
              </w:rPr>
            </w:pPr>
            <w:r>
              <w:rPr>
                <w:b/>
                <w:spacing w:val="-10"/>
                <w:sz w:val="16"/>
              </w:rPr>
              <w:t>$</w:t>
            </w:r>
          </w:p>
        </w:tc>
        <w:tc>
          <w:tcPr>
            <w:tcW w:w="1185" w:type="dxa"/>
          </w:tcPr>
          <w:p w14:paraId="07F0750A" w14:textId="77777777" w:rsidR="006B2DEF" w:rsidRDefault="006B2DEF" w:rsidP="00797369">
            <w:pPr>
              <w:pStyle w:val="TableParagraph"/>
              <w:rPr>
                <w:rFonts w:ascii="Times New Roman"/>
                <w:sz w:val="16"/>
              </w:rPr>
            </w:pPr>
          </w:p>
        </w:tc>
      </w:tr>
      <w:tr w:rsidR="006B2DEF" w14:paraId="3B84B7DE" w14:textId="77777777" w:rsidTr="00CE0A51">
        <w:trPr>
          <w:trHeight w:val="215"/>
        </w:trPr>
        <w:tc>
          <w:tcPr>
            <w:tcW w:w="2924" w:type="dxa"/>
          </w:tcPr>
          <w:p w14:paraId="16C1F5D0" w14:textId="77777777" w:rsidR="006B2DEF" w:rsidRDefault="006B2DEF" w:rsidP="00797369">
            <w:pPr>
              <w:pStyle w:val="TableParagraph"/>
              <w:rPr>
                <w:rFonts w:ascii="Times New Roman"/>
                <w:sz w:val="16"/>
              </w:rPr>
            </w:pPr>
          </w:p>
        </w:tc>
        <w:tc>
          <w:tcPr>
            <w:tcW w:w="1929" w:type="dxa"/>
          </w:tcPr>
          <w:p w14:paraId="29FFF6AB" w14:textId="77777777" w:rsidR="006B2DEF" w:rsidRDefault="006B2DEF" w:rsidP="00797369">
            <w:pPr>
              <w:pStyle w:val="TableParagraph"/>
              <w:rPr>
                <w:rFonts w:ascii="Times New Roman"/>
                <w:sz w:val="16"/>
              </w:rPr>
            </w:pPr>
          </w:p>
        </w:tc>
        <w:tc>
          <w:tcPr>
            <w:tcW w:w="822" w:type="dxa"/>
          </w:tcPr>
          <w:p w14:paraId="5BA6CA3F" w14:textId="77777777" w:rsidR="006B2DEF" w:rsidRDefault="006B2DEF" w:rsidP="00797369">
            <w:pPr>
              <w:pStyle w:val="TableParagraph"/>
              <w:rPr>
                <w:rFonts w:ascii="Times New Roman"/>
                <w:sz w:val="16"/>
              </w:rPr>
            </w:pPr>
          </w:p>
        </w:tc>
        <w:tc>
          <w:tcPr>
            <w:tcW w:w="1469" w:type="dxa"/>
          </w:tcPr>
          <w:p w14:paraId="28A9C1B5" w14:textId="77777777" w:rsidR="006B2DEF" w:rsidRDefault="006B2DEF" w:rsidP="00797369">
            <w:pPr>
              <w:pStyle w:val="TableParagraph"/>
              <w:spacing w:before="30"/>
              <w:ind w:left="73"/>
              <w:rPr>
                <w:b/>
                <w:sz w:val="16"/>
              </w:rPr>
            </w:pPr>
            <w:r>
              <w:rPr>
                <w:b/>
                <w:spacing w:val="-10"/>
                <w:sz w:val="16"/>
              </w:rPr>
              <w:t>$</w:t>
            </w:r>
          </w:p>
        </w:tc>
        <w:tc>
          <w:tcPr>
            <w:tcW w:w="1597" w:type="dxa"/>
          </w:tcPr>
          <w:p w14:paraId="13790909" w14:textId="77777777" w:rsidR="006B2DEF" w:rsidRDefault="006B2DEF" w:rsidP="00797369">
            <w:pPr>
              <w:pStyle w:val="TableParagraph"/>
              <w:spacing w:before="30"/>
              <w:ind w:left="74"/>
              <w:rPr>
                <w:b/>
                <w:sz w:val="16"/>
              </w:rPr>
            </w:pPr>
            <w:r>
              <w:rPr>
                <w:b/>
                <w:spacing w:val="-10"/>
                <w:sz w:val="16"/>
              </w:rPr>
              <w:t>$</w:t>
            </w:r>
          </w:p>
        </w:tc>
        <w:tc>
          <w:tcPr>
            <w:tcW w:w="1469" w:type="dxa"/>
          </w:tcPr>
          <w:p w14:paraId="255C4E4D" w14:textId="77777777" w:rsidR="006B2DEF" w:rsidRDefault="006B2DEF" w:rsidP="00797369">
            <w:pPr>
              <w:pStyle w:val="TableParagraph"/>
              <w:spacing w:before="31"/>
              <w:ind w:left="76"/>
              <w:rPr>
                <w:b/>
                <w:sz w:val="16"/>
              </w:rPr>
            </w:pPr>
            <w:r>
              <w:rPr>
                <w:b/>
                <w:spacing w:val="-10"/>
                <w:sz w:val="16"/>
              </w:rPr>
              <w:t>$</w:t>
            </w:r>
          </w:p>
        </w:tc>
        <w:tc>
          <w:tcPr>
            <w:tcW w:w="1185" w:type="dxa"/>
          </w:tcPr>
          <w:p w14:paraId="6134A401" w14:textId="77777777" w:rsidR="006B2DEF" w:rsidRDefault="006B2DEF" w:rsidP="00797369">
            <w:pPr>
              <w:pStyle w:val="TableParagraph"/>
              <w:rPr>
                <w:rFonts w:ascii="Times New Roman"/>
                <w:sz w:val="16"/>
              </w:rPr>
            </w:pPr>
          </w:p>
        </w:tc>
      </w:tr>
      <w:tr w:rsidR="006B2DEF" w14:paraId="20AD63CE" w14:textId="77777777" w:rsidTr="00CE0A51">
        <w:trPr>
          <w:trHeight w:val="199"/>
        </w:trPr>
        <w:tc>
          <w:tcPr>
            <w:tcW w:w="2924" w:type="dxa"/>
          </w:tcPr>
          <w:p w14:paraId="6D8EA300" w14:textId="77777777" w:rsidR="006B2DEF" w:rsidRDefault="006B2DEF" w:rsidP="00797369">
            <w:pPr>
              <w:pStyle w:val="TableParagraph"/>
              <w:rPr>
                <w:rFonts w:ascii="Times New Roman"/>
                <w:sz w:val="14"/>
              </w:rPr>
            </w:pPr>
          </w:p>
        </w:tc>
        <w:tc>
          <w:tcPr>
            <w:tcW w:w="1929" w:type="dxa"/>
          </w:tcPr>
          <w:p w14:paraId="141031A9" w14:textId="77777777" w:rsidR="006B2DEF" w:rsidRDefault="006B2DEF" w:rsidP="00797369">
            <w:pPr>
              <w:pStyle w:val="TableParagraph"/>
              <w:rPr>
                <w:rFonts w:ascii="Times New Roman"/>
                <w:sz w:val="14"/>
              </w:rPr>
            </w:pPr>
          </w:p>
        </w:tc>
        <w:tc>
          <w:tcPr>
            <w:tcW w:w="822" w:type="dxa"/>
          </w:tcPr>
          <w:p w14:paraId="4C4DE135" w14:textId="77777777" w:rsidR="006B2DEF" w:rsidRDefault="006B2DEF" w:rsidP="00797369">
            <w:pPr>
              <w:pStyle w:val="TableParagraph"/>
              <w:rPr>
                <w:rFonts w:ascii="Times New Roman"/>
                <w:sz w:val="14"/>
              </w:rPr>
            </w:pPr>
          </w:p>
        </w:tc>
        <w:tc>
          <w:tcPr>
            <w:tcW w:w="1469" w:type="dxa"/>
          </w:tcPr>
          <w:p w14:paraId="62C58CA9" w14:textId="77777777" w:rsidR="006B2DEF" w:rsidRDefault="006B2DEF" w:rsidP="00797369">
            <w:pPr>
              <w:pStyle w:val="TableParagraph"/>
              <w:spacing w:before="29" w:line="172" w:lineRule="exact"/>
              <w:ind w:left="73"/>
              <w:rPr>
                <w:b/>
                <w:sz w:val="16"/>
              </w:rPr>
            </w:pPr>
            <w:r>
              <w:rPr>
                <w:b/>
                <w:spacing w:val="-10"/>
                <w:sz w:val="16"/>
              </w:rPr>
              <w:t>$</w:t>
            </w:r>
          </w:p>
        </w:tc>
        <w:tc>
          <w:tcPr>
            <w:tcW w:w="1597" w:type="dxa"/>
          </w:tcPr>
          <w:p w14:paraId="4FB22A80" w14:textId="77777777" w:rsidR="006B2DEF" w:rsidRDefault="006B2DEF" w:rsidP="00797369">
            <w:pPr>
              <w:pStyle w:val="TableParagraph"/>
              <w:spacing w:before="29" w:line="172" w:lineRule="exact"/>
              <w:ind w:left="74"/>
              <w:rPr>
                <w:b/>
                <w:sz w:val="16"/>
              </w:rPr>
            </w:pPr>
            <w:r>
              <w:rPr>
                <w:b/>
                <w:spacing w:val="-10"/>
                <w:sz w:val="16"/>
              </w:rPr>
              <w:t>$</w:t>
            </w:r>
          </w:p>
        </w:tc>
        <w:tc>
          <w:tcPr>
            <w:tcW w:w="1469" w:type="dxa"/>
          </w:tcPr>
          <w:p w14:paraId="01155B0D" w14:textId="77777777" w:rsidR="006B2DEF" w:rsidRDefault="006B2DEF" w:rsidP="00797369">
            <w:pPr>
              <w:pStyle w:val="TableParagraph"/>
              <w:spacing w:before="31" w:line="171" w:lineRule="exact"/>
              <w:ind w:left="77"/>
              <w:rPr>
                <w:b/>
                <w:sz w:val="16"/>
              </w:rPr>
            </w:pPr>
            <w:r>
              <w:rPr>
                <w:b/>
                <w:spacing w:val="-10"/>
                <w:sz w:val="16"/>
              </w:rPr>
              <w:t>$</w:t>
            </w:r>
          </w:p>
        </w:tc>
        <w:tc>
          <w:tcPr>
            <w:tcW w:w="1185" w:type="dxa"/>
          </w:tcPr>
          <w:p w14:paraId="2B52C070" w14:textId="77777777" w:rsidR="006B2DEF" w:rsidRDefault="006B2DEF" w:rsidP="00797369">
            <w:pPr>
              <w:pStyle w:val="TableParagraph"/>
              <w:rPr>
                <w:rFonts w:ascii="Times New Roman"/>
                <w:sz w:val="14"/>
              </w:rPr>
            </w:pPr>
          </w:p>
        </w:tc>
      </w:tr>
      <w:tr w:rsidR="006B2DEF" w14:paraId="05D376A8" w14:textId="77777777" w:rsidTr="00CE0A51">
        <w:trPr>
          <w:trHeight w:val="216"/>
        </w:trPr>
        <w:tc>
          <w:tcPr>
            <w:tcW w:w="2924" w:type="dxa"/>
          </w:tcPr>
          <w:p w14:paraId="36DA9005" w14:textId="77777777" w:rsidR="006B2DEF" w:rsidRDefault="006B2DEF" w:rsidP="00797369">
            <w:pPr>
              <w:pStyle w:val="TableParagraph"/>
              <w:rPr>
                <w:rFonts w:ascii="Times New Roman"/>
                <w:sz w:val="16"/>
              </w:rPr>
            </w:pPr>
          </w:p>
        </w:tc>
        <w:tc>
          <w:tcPr>
            <w:tcW w:w="1929" w:type="dxa"/>
          </w:tcPr>
          <w:p w14:paraId="79D3D828" w14:textId="77777777" w:rsidR="006B2DEF" w:rsidRDefault="006B2DEF" w:rsidP="00797369">
            <w:pPr>
              <w:pStyle w:val="TableParagraph"/>
              <w:rPr>
                <w:rFonts w:ascii="Times New Roman"/>
                <w:sz w:val="16"/>
              </w:rPr>
            </w:pPr>
          </w:p>
        </w:tc>
        <w:tc>
          <w:tcPr>
            <w:tcW w:w="822" w:type="dxa"/>
          </w:tcPr>
          <w:p w14:paraId="4F1871DD" w14:textId="77777777" w:rsidR="006B2DEF" w:rsidRDefault="006B2DEF" w:rsidP="00797369">
            <w:pPr>
              <w:pStyle w:val="TableParagraph"/>
              <w:rPr>
                <w:rFonts w:ascii="Times New Roman"/>
                <w:sz w:val="16"/>
              </w:rPr>
            </w:pPr>
          </w:p>
        </w:tc>
        <w:tc>
          <w:tcPr>
            <w:tcW w:w="1469" w:type="dxa"/>
          </w:tcPr>
          <w:p w14:paraId="77D50486" w14:textId="77777777" w:rsidR="006B2DEF" w:rsidRDefault="006B2DEF" w:rsidP="00797369">
            <w:pPr>
              <w:pStyle w:val="TableParagraph"/>
              <w:spacing w:before="48" w:line="173" w:lineRule="exact"/>
              <w:ind w:left="74"/>
              <w:rPr>
                <w:b/>
                <w:sz w:val="16"/>
              </w:rPr>
            </w:pPr>
            <w:r>
              <w:rPr>
                <w:b/>
                <w:spacing w:val="-10"/>
                <w:sz w:val="16"/>
              </w:rPr>
              <w:t>$</w:t>
            </w:r>
          </w:p>
        </w:tc>
        <w:tc>
          <w:tcPr>
            <w:tcW w:w="1597" w:type="dxa"/>
          </w:tcPr>
          <w:p w14:paraId="421B6F55" w14:textId="77777777" w:rsidR="006B2DEF" w:rsidRDefault="006B2DEF" w:rsidP="00797369">
            <w:pPr>
              <w:pStyle w:val="TableParagraph"/>
              <w:spacing w:before="48" w:line="173" w:lineRule="exact"/>
              <w:ind w:left="74"/>
              <w:rPr>
                <w:b/>
                <w:sz w:val="16"/>
              </w:rPr>
            </w:pPr>
            <w:r>
              <w:rPr>
                <w:b/>
                <w:spacing w:val="-10"/>
                <w:sz w:val="16"/>
              </w:rPr>
              <w:t>$</w:t>
            </w:r>
          </w:p>
        </w:tc>
        <w:tc>
          <w:tcPr>
            <w:tcW w:w="1469" w:type="dxa"/>
          </w:tcPr>
          <w:p w14:paraId="318AE406" w14:textId="77777777" w:rsidR="006B2DEF" w:rsidRDefault="006B2DEF" w:rsidP="00797369">
            <w:pPr>
              <w:pStyle w:val="TableParagraph"/>
              <w:spacing w:before="49" w:line="172" w:lineRule="exact"/>
              <w:ind w:left="77"/>
              <w:rPr>
                <w:b/>
                <w:sz w:val="16"/>
              </w:rPr>
            </w:pPr>
            <w:r>
              <w:rPr>
                <w:b/>
                <w:spacing w:val="-10"/>
                <w:sz w:val="16"/>
              </w:rPr>
              <w:t>$</w:t>
            </w:r>
          </w:p>
        </w:tc>
        <w:tc>
          <w:tcPr>
            <w:tcW w:w="1185" w:type="dxa"/>
          </w:tcPr>
          <w:p w14:paraId="385A9358" w14:textId="77777777" w:rsidR="006B2DEF" w:rsidRDefault="006B2DEF" w:rsidP="00797369">
            <w:pPr>
              <w:pStyle w:val="TableParagraph"/>
              <w:rPr>
                <w:rFonts w:ascii="Times New Roman"/>
                <w:sz w:val="16"/>
              </w:rPr>
            </w:pPr>
          </w:p>
        </w:tc>
      </w:tr>
      <w:tr w:rsidR="006B2DEF" w14:paraId="347862D7" w14:textId="77777777" w:rsidTr="00CE0A51">
        <w:trPr>
          <w:trHeight w:val="217"/>
        </w:trPr>
        <w:tc>
          <w:tcPr>
            <w:tcW w:w="2924" w:type="dxa"/>
          </w:tcPr>
          <w:p w14:paraId="1C7BBCC9" w14:textId="77777777" w:rsidR="006B2DEF" w:rsidRDefault="006B2DEF" w:rsidP="00797369">
            <w:pPr>
              <w:pStyle w:val="TableParagraph"/>
              <w:rPr>
                <w:rFonts w:ascii="Times New Roman"/>
                <w:sz w:val="16"/>
              </w:rPr>
            </w:pPr>
          </w:p>
        </w:tc>
        <w:tc>
          <w:tcPr>
            <w:tcW w:w="1929" w:type="dxa"/>
          </w:tcPr>
          <w:p w14:paraId="520635DF" w14:textId="77777777" w:rsidR="006B2DEF" w:rsidRDefault="006B2DEF" w:rsidP="00797369">
            <w:pPr>
              <w:pStyle w:val="TableParagraph"/>
              <w:rPr>
                <w:rFonts w:ascii="Times New Roman"/>
                <w:sz w:val="16"/>
              </w:rPr>
            </w:pPr>
          </w:p>
        </w:tc>
        <w:tc>
          <w:tcPr>
            <w:tcW w:w="822" w:type="dxa"/>
          </w:tcPr>
          <w:p w14:paraId="534D9775" w14:textId="77777777" w:rsidR="006B2DEF" w:rsidRDefault="006B2DEF" w:rsidP="00797369">
            <w:pPr>
              <w:pStyle w:val="TableParagraph"/>
              <w:rPr>
                <w:rFonts w:ascii="Times New Roman"/>
                <w:sz w:val="16"/>
              </w:rPr>
            </w:pPr>
          </w:p>
        </w:tc>
        <w:tc>
          <w:tcPr>
            <w:tcW w:w="1469" w:type="dxa"/>
          </w:tcPr>
          <w:p w14:paraId="62B84F79" w14:textId="77777777" w:rsidR="006B2DEF" w:rsidRDefault="006B2DEF" w:rsidP="00797369">
            <w:pPr>
              <w:pStyle w:val="TableParagraph"/>
              <w:spacing w:before="48" w:line="173" w:lineRule="exact"/>
              <w:ind w:left="74"/>
              <w:rPr>
                <w:b/>
                <w:sz w:val="16"/>
              </w:rPr>
            </w:pPr>
            <w:r>
              <w:rPr>
                <w:b/>
                <w:spacing w:val="-10"/>
                <w:sz w:val="16"/>
              </w:rPr>
              <w:t>$</w:t>
            </w:r>
          </w:p>
        </w:tc>
        <w:tc>
          <w:tcPr>
            <w:tcW w:w="1597" w:type="dxa"/>
          </w:tcPr>
          <w:p w14:paraId="53CDCB58" w14:textId="77777777" w:rsidR="006B2DEF" w:rsidRDefault="006B2DEF" w:rsidP="00797369">
            <w:pPr>
              <w:pStyle w:val="TableParagraph"/>
              <w:spacing w:before="68" w:line="153" w:lineRule="exact"/>
              <w:ind w:left="74"/>
              <w:rPr>
                <w:b/>
                <w:sz w:val="16"/>
              </w:rPr>
            </w:pPr>
            <w:r>
              <w:rPr>
                <w:b/>
                <w:spacing w:val="-10"/>
                <w:sz w:val="16"/>
              </w:rPr>
              <w:t>$</w:t>
            </w:r>
          </w:p>
        </w:tc>
        <w:tc>
          <w:tcPr>
            <w:tcW w:w="1469" w:type="dxa"/>
          </w:tcPr>
          <w:p w14:paraId="18FEC883" w14:textId="77777777" w:rsidR="006B2DEF" w:rsidRDefault="006B2DEF" w:rsidP="00797369">
            <w:pPr>
              <w:pStyle w:val="TableParagraph"/>
              <w:spacing w:before="50" w:line="172" w:lineRule="exact"/>
              <w:ind w:left="77"/>
              <w:rPr>
                <w:b/>
                <w:sz w:val="16"/>
              </w:rPr>
            </w:pPr>
            <w:r>
              <w:rPr>
                <w:b/>
                <w:spacing w:val="-10"/>
                <w:sz w:val="16"/>
              </w:rPr>
              <w:t>$</w:t>
            </w:r>
          </w:p>
        </w:tc>
        <w:tc>
          <w:tcPr>
            <w:tcW w:w="1185" w:type="dxa"/>
          </w:tcPr>
          <w:p w14:paraId="015EFF64" w14:textId="77777777" w:rsidR="006B2DEF" w:rsidRDefault="006B2DEF" w:rsidP="00797369">
            <w:pPr>
              <w:pStyle w:val="TableParagraph"/>
              <w:rPr>
                <w:rFonts w:ascii="Times New Roman"/>
                <w:sz w:val="16"/>
              </w:rPr>
            </w:pPr>
          </w:p>
        </w:tc>
      </w:tr>
      <w:tr w:rsidR="006B2DEF" w14:paraId="567B8CBD" w14:textId="77777777" w:rsidTr="00CE0A51">
        <w:trPr>
          <w:trHeight w:val="216"/>
        </w:trPr>
        <w:tc>
          <w:tcPr>
            <w:tcW w:w="2924" w:type="dxa"/>
          </w:tcPr>
          <w:p w14:paraId="09749ED6" w14:textId="77777777" w:rsidR="006B2DEF" w:rsidRDefault="006B2DEF" w:rsidP="00797369">
            <w:pPr>
              <w:pStyle w:val="TableParagraph"/>
              <w:rPr>
                <w:rFonts w:ascii="Times New Roman"/>
                <w:sz w:val="16"/>
              </w:rPr>
            </w:pPr>
          </w:p>
        </w:tc>
        <w:tc>
          <w:tcPr>
            <w:tcW w:w="1929" w:type="dxa"/>
          </w:tcPr>
          <w:p w14:paraId="59FE36B8" w14:textId="77777777" w:rsidR="006B2DEF" w:rsidRDefault="006B2DEF" w:rsidP="00797369">
            <w:pPr>
              <w:pStyle w:val="TableParagraph"/>
              <w:rPr>
                <w:rFonts w:ascii="Times New Roman"/>
                <w:sz w:val="16"/>
              </w:rPr>
            </w:pPr>
          </w:p>
        </w:tc>
        <w:tc>
          <w:tcPr>
            <w:tcW w:w="822" w:type="dxa"/>
          </w:tcPr>
          <w:p w14:paraId="0886112B" w14:textId="77777777" w:rsidR="006B2DEF" w:rsidRDefault="006B2DEF" w:rsidP="00797369">
            <w:pPr>
              <w:pStyle w:val="TableParagraph"/>
              <w:rPr>
                <w:rFonts w:ascii="Times New Roman"/>
                <w:sz w:val="16"/>
              </w:rPr>
            </w:pPr>
          </w:p>
        </w:tc>
        <w:tc>
          <w:tcPr>
            <w:tcW w:w="1469" w:type="dxa"/>
          </w:tcPr>
          <w:p w14:paraId="1A4D5206" w14:textId="77777777" w:rsidR="006B2DEF" w:rsidRDefault="006B2DEF" w:rsidP="00797369">
            <w:pPr>
              <w:pStyle w:val="TableParagraph"/>
              <w:spacing w:before="47" w:line="175" w:lineRule="exact"/>
              <w:ind w:left="74"/>
              <w:rPr>
                <w:b/>
                <w:sz w:val="16"/>
              </w:rPr>
            </w:pPr>
            <w:r>
              <w:rPr>
                <w:b/>
                <w:spacing w:val="-10"/>
                <w:sz w:val="16"/>
              </w:rPr>
              <w:t>$</w:t>
            </w:r>
          </w:p>
        </w:tc>
        <w:tc>
          <w:tcPr>
            <w:tcW w:w="1597" w:type="dxa"/>
          </w:tcPr>
          <w:p w14:paraId="23507AE3" w14:textId="77777777" w:rsidR="006B2DEF" w:rsidRDefault="006B2DEF" w:rsidP="00797369">
            <w:pPr>
              <w:pStyle w:val="TableParagraph"/>
              <w:spacing w:before="67" w:line="155" w:lineRule="exact"/>
              <w:ind w:left="74"/>
              <w:rPr>
                <w:b/>
                <w:sz w:val="16"/>
              </w:rPr>
            </w:pPr>
            <w:r>
              <w:rPr>
                <w:b/>
                <w:spacing w:val="-10"/>
                <w:sz w:val="16"/>
              </w:rPr>
              <w:t>$</w:t>
            </w:r>
          </w:p>
        </w:tc>
        <w:tc>
          <w:tcPr>
            <w:tcW w:w="1469" w:type="dxa"/>
          </w:tcPr>
          <w:p w14:paraId="61870D9C" w14:textId="77777777" w:rsidR="006B2DEF" w:rsidRDefault="006B2DEF" w:rsidP="00797369">
            <w:pPr>
              <w:pStyle w:val="TableParagraph"/>
              <w:spacing w:before="68" w:line="154" w:lineRule="exact"/>
              <w:ind w:left="77"/>
              <w:rPr>
                <w:b/>
                <w:sz w:val="16"/>
              </w:rPr>
            </w:pPr>
            <w:r>
              <w:rPr>
                <w:b/>
                <w:spacing w:val="-10"/>
                <w:sz w:val="16"/>
              </w:rPr>
              <w:t>$</w:t>
            </w:r>
          </w:p>
        </w:tc>
        <w:tc>
          <w:tcPr>
            <w:tcW w:w="1185" w:type="dxa"/>
          </w:tcPr>
          <w:p w14:paraId="15220DE3" w14:textId="77777777" w:rsidR="006B2DEF" w:rsidRDefault="006B2DEF" w:rsidP="00797369">
            <w:pPr>
              <w:pStyle w:val="TableParagraph"/>
              <w:rPr>
                <w:rFonts w:ascii="Times New Roman"/>
                <w:sz w:val="16"/>
              </w:rPr>
            </w:pPr>
          </w:p>
        </w:tc>
      </w:tr>
      <w:tr w:rsidR="006B2DEF" w14:paraId="3A622AFD" w14:textId="77777777" w:rsidTr="00CE0A51">
        <w:trPr>
          <w:trHeight w:val="215"/>
        </w:trPr>
        <w:tc>
          <w:tcPr>
            <w:tcW w:w="2924" w:type="dxa"/>
          </w:tcPr>
          <w:p w14:paraId="5CD30F3E" w14:textId="77777777" w:rsidR="006B2DEF" w:rsidRDefault="006B2DEF" w:rsidP="00797369">
            <w:pPr>
              <w:pStyle w:val="TableParagraph"/>
              <w:rPr>
                <w:rFonts w:ascii="Times New Roman"/>
                <w:sz w:val="16"/>
              </w:rPr>
            </w:pPr>
          </w:p>
        </w:tc>
        <w:tc>
          <w:tcPr>
            <w:tcW w:w="1929" w:type="dxa"/>
          </w:tcPr>
          <w:p w14:paraId="27FC9C89" w14:textId="77777777" w:rsidR="006B2DEF" w:rsidRDefault="006B2DEF" w:rsidP="00797369">
            <w:pPr>
              <w:pStyle w:val="TableParagraph"/>
              <w:rPr>
                <w:rFonts w:ascii="Times New Roman"/>
                <w:sz w:val="16"/>
              </w:rPr>
            </w:pPr>
          </w:p>
        </w:tc>
        <w:tc>
          <w:tcPr>
            <w:tcW w:w="822" w:type="dxa"/>
          </w:tcPr>
          <w:p w14:paraId="210DF389" w14:textId="77777777" w:rsidR="006B2DEF" w:rsidRDefault="006B2DEF" w:rsidP="00797369">
            <w:pPr>
              <w:pStyle w:val="TableParagraph"/>
              <w:rPr>
                <w:rFonts w:ascii="Times New Roman"/>
                <w:sz w:val="16"/>
              </w:rPr>
            </w:pPr>
          </w:p>
        </w:tc>
        <w:tc>
          <w:tcPr>
            <w:tcW w:w="1469" w:type="dxa"/>
          </w:tcPr>
          <w:p w14:paraId="2F44985A" w14:textId="77777777" w:rsidR="006B2DEF" w:rsidRDefault="006B2DEF" w:rsidP="00797369">
            <w:pPr>
              <w:pStyle w:val="TableParagraph"/>
              <w:spacing w:before="65" w:line="155" w:lineRule="exact"/>
              <w:ind w:left="74"/>
              <w:rPr>
                <w:b/>
                <w:sz w:val="16"/>
              </w:rPr>
            </w:pPr>
            <w:r>
              <w:rPr>
                <w:b/>
                <w:spacing w:val="-10"/>
                <w:sz w:val="16"/>
              </w:rPr>
              <w:t>$</w:t>
            </w:r>
          </w:p>
        </w:tc>
        <w:tc>
          <w:tcPr>
            <w:tcW w:w="1597" w:type="dxa"/>
          </w:tcPr>
          <w:p w14:paraId="75957668" w14:textId="77777777" w:rsidR="006B2DEF" w:rsidRDefault="006B2DEF" w:rsidP="00797369">
            <w:pPr>
              <w:pStyle w:val="TableParagraph"/>
              <w:spacing w:before="65" w:line="155" w:lineRule="exact"/>
              <w:ind w:left="75"/>
              <w:rPr>
                <w:b/>
                <w:sz w:val="16"/>
              </w:rPr>
            </w:pPr>
            <w:r>
              <w:rPr>
                <w:b/>
                <w:spacing w:val="-10"/>
                <w:sz w:val="16"/>
              </w:rPr>
              <w:t>$</w:t>
            </w:r>
          </w:p>
        </w:tc>
        <w:tc>
          <w:tcPr>
            <w:tcW w:w="1469" w:type="dxa"/>
          </w:tcPr>
          <w:p w14:paraId="01EC5917" w14:textId="77777777" w:rsidR="006B2DEF" w:rsidRDefault="006B2DEF" w:rsidP="00797369">
            <w:pPr>
              <w:pStyle w:val="TableParagraph"/>
              <w:spacing w:before="67" w:line="154" w:lineRule="exact"/>
              <w:ind w:left="76"/>
              <w:rPr>
                <w:b/>
                <w:sz w:val="16"/>
              </w:rPr>
            </w:pPr>
            <w:r>
              <w:rPr>
                <w:b/>
                <w:spacing w:val="-10"/>
                <w:sz w:val="16"/>
              </w:rPr>
              <w:t>$</w:t>
            </w:r>
          </w:p>
        </w:tc>
        <w:tc>
          <w:tcPr>
            <w:tcW w:w="1185" w:type="dxa"/>
          </w:tcPr>
          <w:p w14:paraId="63226AA5" w14:textId="77777777" w:rsidR="006B2DEF" w:rsidRDefault="006B2DEF" w:rsidP="00797369">
            <w:pPr>
              <w:pStyle w:val="TableParagraph"/>
              <w:rPr>
                <w:rFonts w:ascii="Times New Roman"/>
                <w:sz w:val="16"/>
              </w:rPr>
            </w:pPr>
          </w:p>
        </w:tc>
      </w:tr>
      <w:tr w:rsidR="006B2DEF" w14:paraId="25219F63" w14:textId="77777777" w:rsidTr="00CE0A51">
        <w:trPr>
          <w:trHeight w:val="217"/>
        </w:trPr>
        <w:tc>
          <w:tcPr>
            <w:tcW w:w="2924" w:type="dxa"/>
          </w:tcPr>
          <w:p w14:paraId="6317FDBB" w14:textId="77777777" w:rsidR="006B2DEF" w:rsidRDefault="006B2DEF" w:rsidP="00797369">
            <w:pPr>
              <w:pStyle w:val="TableParagraph"/>
              <w:rPr>
                <w:rFonts w:ascii="Times New Roman"/>
                <w:sz w:val="16"/>
              </w:rPr>
            </w:pPr>
          </w:p>
        </w:tc>
        <w:tc>
          <w:tcPr>
            <w:tcW w:w="1929" w:type="dxa"/>
          </w:tcPr>
          <w:p w14:paraId="2A6DD643" w14:textId="77777777" w:rsidR="006B2DEF" w:rsidRDefault="006B2DEF" w:rsidP="00797369">
            <w:pPr>
              <w:pStyle w:val="TableParagraph"/>
              <w:rPr>
                <w:rFonts w:ascii="Times New Roman"/>
                <w:sz w:val="16"/>
              </w:rPr>
            </w:pPr>
          </w:p>
        </w:tc>
        <w:tc>
          <w:tcPr>
            <w:tcW w:w="822" w:type="dxa"/>
          </w:tcPr>
          <w:p w14:paraId="52C18E52" w14:textId="77777777" w:rsidR="006B2DEF" w:rsidRDefault="006B2DEF" w:rsidP="00797369">
            <w:pPr>
              <w:pStyle w:val="TableParagraph"/>
              <w:rPr>
                <w:rFonts w:ascii="Times New Roman"/>
                <w:sz w:val="16"/>
              </w:rPr>
            </w:pPr>
          </w:p>
        </w:tc>
        <w:tc>
          <w:tcPr>
            <w:tcW w:w="1469" w:type="dxa"/>
          </w:tcPr>
          <w:p w14:paraId="667DD2A7" w14:textId="77777777" w:rsidR="006B2DEF" w:rsidRDefault="006B2DEF" w:rsidP="00797369">
            <w:pPr>
              <w:pStyle w:val="TableParagraph"/>
              <w:spacing w:before="65" w:line="157" w:lineRule="exact"/>
              <w:ind w:left="74"/>
              <w:rPr>
                <w:b/>
                <w:sz w:val="16"/>
              </w:rPr>
            </w:pPr>
            <w:r>
              <w:rPr>
                <w:b/>
                <w:spacing w:val="-10"/>
                <w:sz w:val="16"/>
              </w:rPr>
              <w:t>$</w:t>
            </w:r>
          </w:p>
        </w:tc>
        <w:tc>
          <w:tcPr>
            <w:tcW w:w="1597" w:type="dxa"/>
          </w:tcPr>
          <w:p w14:paraId="04073BF8" w14:textId="77777777" w:rsidR="006B2DEF" w:rsidRDefault="006B2DEF" w:rsidP="00797369">
            <w:pPr>
              <w:pStyle w:val="TableParagraph"/>
              <w:spacing w:before="65" w:line="157" w:lineRule="exact"/>
              <w:ind w:left="75"/>
              <w:rPr>
                <w:b/>
                <w:sz w:val="16"/>
              </w:rPr>
            </w:pPr>
            <w:r>
              <w:rPr>
                <w:b/>
                <w:spacing w:val="-10"/>
                <w:sz w:val="16"/>
              </w:rPr>
              <w:t>$</w:t>
            </w:r>
          </w:p>
        </w:tc>
        <w:tc>
          <w:tcPr>
            <w:tcW w:w="1469" w:type="dxa"/>
          </w:tcPr>
          <w:p w14:paraId="249450C4" w14:textId="77777777" w:rsidR="006B2DEF" w:rsidRDefault="006B2DEF" w:rsidP="00797369">
            <w:pPr>
              <w:pStyle w:val="TableParagraph"/>
              <w:spacing w:before="66" w:line="156" w:lineRule="exact"/>
              <w:ind w:left="76"/>
              <w:rPr>
                <w:b/>
                <w:sz w:val="16"/>
              </w:rPr>
            </w:pPr>
            <w:r>
              <w:rPr>
                <w:b/>
                <w:spacing w:val="-10"/>
                <w:sz w:val="16"/>
              </w:rPr>
              <w:t>$</w:t>
            </w:r>
          </w:p>
        </w:tc>
        <w:tc>
          <w:tcPr>
            <w:tcW w:w="1185" w:type="dxa"/>
          </w:tcPr>
          <w:p w14:paraId="68EB4777" w14:textId="77777777" w:rsidR="006B2DEF" w:rsidRDefault="006B2DEF" w:rsidP="00797369">
            <w:pPr>
              <w:pStyle w:val="TableParagraph"/>
              <w:rPr>
                <w:rFonts w:ascii="Times New Roman"/>
                <w:sz w:val="16"/>
              </w:rPr>
            </w:pPr>
          </w:p>
        </w:tc>
      </w:tr>
      <w:tr w:rsidR="006B2DEF" w14:paraId="0A10C111" w14:textId="77777777" w:rsidTr="00CE0A51">
        <w:trPr>
          <w:trHeight w:val="216"/>
        </w:trPr>
        <w:tc>
          <w:tcPr>
            <w:tcW w:w="2924" w:type="dxa"/>
          </w:tcPr>
          <w:p w14:paraId="15EC55CF" w14:textId="77777777" w:rsidR="006B2DEF" w:rsidRDefault="006B2DEF" w:rsidP="00797369">
            <w:pPr>
              <w:pStyle w:val="TableParagraph"/>
              <w:rPr>
                <w:rFonts w:ascii="Times New Roman"/>
                <w:sz w:val="16"/>
              </w:rPr>
            </w:pPr>
          </w:p>
        </w:tc>
        <w:tc>
          <w:tcPr>
            <w:tcW w:w="1929" w:type="dxa"/>
          </w:tcPr>
          <w:p w14:paraId="26A4AC8F" w14:textId="77777777" w:rsidR="006B2DEF" w:rsidRDefault="006B2DEF" w:rsidP="00797369">
            <w:pPr>
              <w:pStyle w:val="TableParagraph"/>
              <w:rPr>
                <w:rFonts w:ascii="Times New Roman"/>
                <w:sz w:val="16"/>
              </w:rPr>
            </w:pPr>
          </w:p>
        </w:tc>
        <w:tc>
          <w:tcPr>
            <w:tcW w:w="822" w:type="dxa"/>
          </w:tcPr>
          <w:p w14:paraId="167CB2EF" w14:textId="77777777" w:rsidR="006B2DEF" w:rsidRDefault="006B2DEF" w:rsidP="00797369">
            <w:pPr>
              <w:pStyle w:val="TableParagraph"/>
              <w:rPr>
                <w:rFonts w:ascii="Times New Roman"/>
                <w:sz w:val="16"/>
              </w:rPr>
            </w:pPr>
          </w:p>
        </w:tc>
        <w:tc>
          <w:tcPr>
            <w:tcW w:w="1469" w:type="dxa"/>
          </w:tcPr>
          <w:p w14:paraId="48E92B27" w14:textId="77777777" w:rsidR="006B2DEF" w:rsidRDefault="006B2DEF" w:rsidP="00797369">
            <w:pPr>
              <w:pStyle w:val="TableParagraph"/>
              <w:spacing w:before="63" w:line="157" w:lineRule="exact"/>
              <w:ind w:left="74"/>
              <w:rPr>
                <w:b/>
                <w:sz w:val="16"/>
              </w:rPr>
            </w:pPr>
            <w:r>
              <w:rPr>
                <w:b/>
                <w:spacing w:val="-10"/>
                <w:sz w:val="16"/>
              </w:rPr>
              <w:t>$</w:t>
            </w:r>
          </w:p>
        </w:tc>
        <w:tc>
          <w:tcPr>
            <w:tcW w:w="1597" w:type="dxa"/>
          </w:tcPr>
          <w:p w14:paraId="34295714" w14:textId="77777777" w:rsidR="006B2DEF" w:rsidRDefault="006B2DEF" w:rsidP="00797369">
            <w:pPr>
              <w:pStyle w:val="TableParagraph"/>
              <w:spacing w:before="63" w:line="157" w:lineRule="exact"/>
              <w:ind w:left="75"/>
              <w:rPr>
                <w:b/>
                <w:sz w:val="16"/>
              </w:rPr>
            </w:pPr>
            <w:r>
              <w:rPr>
                <w:b/>
                <w:spacing w:val="-10"/>
                <w:sz w:val="16"/>
              </w:rPr>
              <w:t>$</w:t>
            </w:r>
          </w:p>
        </w:tc>
        <w:tc>
          <w:tcPr>
            <w:tcW w:w="1469" w:type="dxa"/>
          </w:tcPr>
          <w:p w14:paraId="30FE60ED" w14:textId="77777777" w:rsidR="006B2DEF" w:rsidRDefault="006B2DEF" w:rsidP="00797369">
            <w:pPr>
              <w:pStyle w:val="TableParagraph"/>
              <w:spacing w:before="64" w:line="156" w:lineRule="exact"/>
              <w:ind w:left="77"/>
              <w:rPr>
                <w:b/>
                <w:sz w:val="16"/>
              </w:rPr>
            </w:pPr>
            <w:r>
              <w:rPr>
                <w:b/>
                <w:spacing w:val="-10"/>
                <w:sz w:val="16"/>
              </w:rPr>
              <w:t>$</w:t>
            </w:r>
          </w:p>
        </w:tc>
        <w:tc>
          <w:tcPr>
            <w:tcW w:w="1185" w:type="dxa"/>
          </w:tcPr>
          <w:p w14:paraId="29D92297" w14:textId="77777777" w:rsidR="006B2DEF" w:rsidRDefault="006B2DEF" w:rsidP="00797369">
            <w:pPr>
              <w:pStyle w:val="TableParagraph"/>
              <w:rPr>
                <w:rFonts w:ascii="Times New Roman"/>
                <w:sz w:val="16"/>
              </w:rPr>
            </w:pPr>
          </w:p>
        </w:tc>
      </w:tr>
      <w:tr w:rsidR="006B2DEF" w14:paraId="05B9F22C" w14:textId="77777777" w:rsidTr="00CE0A51">
        <w:trPr>
          <w:trHeight w:val="216"/>
        </w:trPr>
        <w:tc>
          <w:tcPr>
            <w:tcW w:w="2924" w:type="dxa"/>
          </w:tcPr>
          <w:p w14:paraId="3FCB6438" w14:textId="77777777" w:rsidR="006B2DEF" w:rsidRDefault="006B2DEF" w:rsidP="00797369">
            <w:pPr>
              <w:pStyle w:val="TableParagraph"/>
              <w:rPr>
                <w:rFonts w:ascii="Times New Roman"/>
                <w:sz w:val="16"/>
              </w:rPr>
            </w:pPr>
          </w:p>
        </w:tc>
        <w:tc>
          <w:tcPr>
            <w:tcW w:w="1929" w:type="dxa"/>
          </w:tcPr>
          <w:p w14:paraId="78D09746" w14:textId="77777777" w:rsidR="006B2DEF" w:rsidRDefault="006B2DEF" w:rsidP="00797369">
            <w:pPr>
              <w:pStyle w:val="TableParagraph"/>
              <w:rPr>
                <w:rFonts w:ascii="Times New Roman"/>
                <w:sz w:val="16"/>
              </w:rPr>
            </w:pPr>
          </w:p>
        </w:tc>
        <w:tc>
          <w:tcPr>
            <w:tcW w:w="822" w:type="dxa"/>
          </w:tcPr>
          <w:p w14:paraId="75485DF3" w14:textId="77777777" w:rsidR="006B2DEF" w:rsidRDefault="006B2DEF" w:rsidP="00797369">
            <w:pPr>
              <w:pStyle w:val="TableParagraph"/>
              <w:rPr>
                <w:rFonts w:ascii="Times New Roman"/>
                <w:sz w:val="16"/>
              </w:rPr>
            </w:pPr>
          </w:p>
        </w:tc>
        <w:tc>
          <w:tcPr>
            <w:tcW w:w="1469" w:type="dxa"/>
          </w:tcPr>
          <w:p w14:paraId="7449277D" w14:textId="77777777" w:rsidR="006B2DEF" w:rsidRDefault="006B2DEF" w:rsidP="00797369">
            <w:pPr>
              <w:pStyle w:val="TableParagraph"/>
              <w:spacing w:before="63" w:line="159" w:lineRule="exact"/>
              <w:ind w:left="74"/>
              <w:rPr>
                <w:b/>
                <w:sz w:val="16"/>
              </w:rPr>
            </w:pPr>
            <w:r>
              <w:rPr>
                <w:b/>
                <w:spacing w:val="-10"/>
                <w:sz w:val="16"/>
              </w:rPr>
              <w:t>$</w:t>
            </w:r>
          </w:p>
        </w:tc>
        <w:tc>
          <w:tcPr>
            <w:tcW w:w="1597" w:type="dxa"/>
          </w:tcPr>
          <w:p w14:paraId="357CDC20" w14:textId="77777777" w:rsidR="006B2DEF" w:rsidRDefault="006B2DEF" w:rsidP="00797369">
            <w:pPr>
              <w:pStyle w:val="TableParagraph"/>
              <w:spacing w:before="63" w:line="159" w:lineRule="exact"/>
              <w:ind w:left="75"/>
              <w:rPr>
                <w:b/>
                <w:sz w:val="16"/>
              </w:rPr>
            </w:pPr>
            <w:r>
              <w:rPr>
                <w:b/>
                <w:spacing w:val="-10"/>
                <w:sz w:val="16"/>
              </w:rPr>
              <w:t>$</w:t>
            </w:r>
          </w:p>
        </w:tc>
        <w:tc>
          <w:tcPr>
            <w:tcW w:w="1469" w:type="dxa"/>
          </w:tcPr>
          <w:p w14:paraId="121578E4" w14:textId="77777777" w:rsidR="006B2DEF" w:rsidRDefault="006B2DEF" w:rsidP="00797369">
            <w:pPr>
              <w:pStyle w:val="TableParagraph"/>
              <w:spacing w:before="64" w:line="158" w:lineRule="exact"/>
              <w:ind w:left="77"/>
              <w:rPr>
                <w:b/>
                <w:sz w:val="16"/>
              </w:rPr>
            </w:pPr>
            <w:r>
              <w:rPr>
                <w:b/>
                <w:spacing w:val="-10"/>
                <w:sz w:val="16"/>
              </w:rPr>
              <w:t>$</w:t>
            </w:r>
          </w:p>
        </w:tc>
        <w:tc>
          <w:tcPr>
            <w:tcW w:w="1185" w:type="dxa"/>
          </w:tcPr>
          <w:p w14:paraId="5CCB7E52" w14:textId="77777777" w:rsidR="006B2DEF" w:rsidRDefault="006B2DEF" w:rsidP="00797369">
            <w:pPr>
              <w:pStyle w:val="TableParagraph"/>
              <w:rPr>
                <w:rFonts w:ascii="Times New Roman"/>
                <w:sz w:val="16"/>
              </w:rPr>
            </w:pPr>
          </w:p>
        </w:tc>
      </w:tr>
      <w:tr w:rsidR="006B2DEF" w14:paraId="766DDFA1" w14:textId="77777777" w:rsidTr="00CE0A51">
        <w:trPr>
          <w:trHeight w:val="216"/>
        </w:trPr>
        <w:tc>
          <w:tcPr>
            <w:tcW w:w="2924" w:type="dxa"/>
          </w:tcPr>
          <w:p w14:paraId="498C486B" w14:textId="77777777" w:rsidR="006B2DEF" w:rsidRDefault="006B2DEF" w:rsidP="00797369">
            <w:pPr>
              <w:pStyle w:val="TableParagraph"/>
              <w:rPr>
                <w:rFonts w:ascii="Times New Roman"/>
                <w:sz w:val="16"/>
              </w:rPr>
            </w:pPr>
          </w:p>
        </w:tc>
        <w:tc>
          <w:tcPr>
            <w:tcW w:w="1929" w:type="dxa"/>
          </w:tcPr>
          <w:p w14:paraId="25C300D2" w14:textId="77777777" w:rsidR="006B2DEF" w:rsidRDefault="006B2DEF" w:rsidP="00797369">
            <w:pPr>
              <w:pStyle w:val="TableParagraph"/>
              <w:rPr>
                <w:rFonts w:ascii="Times New Roman"/>
                <w:sz w:val="16"/>
              </w:rPr>
            </w:pPr>
          </w:p>
        </w:tc>
        <w:tc>
          <w:tcPr>
            <w:tcW w:w="822" w:type="dxa"/>
          </w:tcPr>
          <w:p w14:paraId="45034ADC" w14:textId="77777777" w:rsidR="006B2DEF" w:rsidRDefault="006B2DEF" w:rsidP="00797369">
            <w:pPr>
              <w:pStyle w:val="TableParagraph"/>
              <w:rPr>
                <w:rFonts w:ascii="Times New Roman"/>
                <w:sz w:val="16"/>
              </w:rPr>
            </w:pPr>
          </w:p>
        </w:tc>
        <w:tc>
          <w:tcPr>
            <w:tcW w:w="1469" w:type="dxa"/>
          </w:tcPr>
          <w:p w14:paraId="2A5BBA35" w14:textId="77777777" w:rsidR="006B2DEF" w:rsidRDefault="006B2DEF" w:rsidP="00797369">
            <w:pPr>
              <w:pStyle w:val="TableParagraph"/>
              <w:spacing w:before="62" w:line="159" w:lineRule="exact"/>
              <w:ind w:left="75"/>
              <w:rPr>
                <w:b/>
                <w:sz w:val="16"/>
              </w:rPr>
            </w:pPr>
            <w:r>
              <w:rPr>
                <w:b/>
                <w:spacing w:val="-10"/>
                <w:sz w:val="16"/>
              </w:rPr>
              <w:t>$</w:t>
            </w:r>
          </w:p>
        </w:tc>
        <w:tc>
          <w:tcPr>
            <w:tcW w:w="1597" w:type="dxa"/>
          </w:tcPr>
          <w:p w14:paraId="1C034664" w14:textId="77777777" w:rsidR="006B2DEF" w:rsidRDefault="006B2DEF" w:rsidP="00797369">
            <w:pPr>
              <w:pStyle w:val="TableParagraph"/>
              <w:spacing w:before="62" w:line="159" w:lineRule="exact"/>
              <w:ind w:left="75"/>
              <w:rPr>
                <w:b/>
                <w:sz w:val="16"/>
              </w:rPr>
            </w:pPr>
            <w:r>
              <w:rPr>
                <w:b/>
                <w:spacing w:val="-10"/>
                <w:sz w:val="16"/>
              </w:rPr>
              <w:t>$</w:t>
            </w:r>
          </w:p>
        </w:tc>
        <w:tc>
          <w:tcPr>
            <w:tcW w:w="1469" w:type="dxa"/>
          </w:tcPr>
          <w:p w14:paraId="44B03A94" w14:textId="77777777" w:rsidR="006B2DEF" w:rsidRDefault="006B2DEF" w:rsidP="00797369">
            <w:pPr>
              <w:pStyle w:val="TableParagraph"/>
              <w:spacing w:before="64" w:line="158" w:lineRule="exact"/>
              <w:ind w:left="77"/>
              <w:rPr>
                <w:b/>
                <w:sz w:val="16"/>
              </w:rPr>
            </w:pPr>
            <w:r>
              <w:rPr>
                <w:b/>
                <w:spacing w:val="-10"/>
                <w:sz w:val="16"/>
              </w:rPr>
              <w:t>$</w:t>
            </w:r>
          </w:p>
        </w:tc>
        <w:tc>
          <w:tcPr>
            <w:tcW w:w="1185" w:type="dxa"/>
          </w:tcPr>
          <w:p w14:paraId="37C407D9" w14:textId="77777777" w:rsidR="006B2DEF" w:rsidRDefault="006B2DEF" w:rsidP="00797369">
            <w:pPr>
              <w:pStyle w:val="TableParagraph"/>
              <w:rPr>
                <w:rFonts w:ascii="Times New Roman"/>
                <w:sz w:val="16"/>
              </w:rPr>
            </w:pPr>
          </w:p>
        </w:tc>
      </w:tr>
      <w:tr w:rsidR="006B2DEF" w14:paraId="48D2FB2A" w14:textId="77777777" w:rsidTr="00CE0A51">
        <w:trPr>
          <w:trHeight w:val="216"/>
        </w:trPr>
        <w:tc>
          <w:tcPr>
            <w:tcW w:w="2924" w:type="dxa"/>
          </w:tcPr>
          <w:p w14:paraId="70290E7C" w14:textId="77777777" w:rsidR="006B2DEF" w:rsidRDefault="006B2DEF" w:rsidP="00797369">
            <w:pPr>
              <w:pStyle w:val="TableParagraph"/>
              <w:rPr>
                <w:rFonts w:ascii="Times New Roman"/>
                <w:sz w:val="16"/>
              </w:rPr>
            </w:pPr>
          </w:p>
        </w:tc>
        <w:tc>
          <w:tcPr>
            <w:tcW w:w="1929" w:type="dxa"/>
          </w:tcPr>
          <w:p w14:paraId="721D9392" w14:textId="77777777" w:rsidR="006B2DEF" w:rsidRDefault="006B2DEF" w:rsidP="00797369">
            <w:pPr>
              <w:pStyle w:val="TableParagraph"/>
              <w:rPr>
                <w:rFonts w:ascii="Times New Roman"/>
                <w:sz w:val="16"/>
              </w:rPr>
            </w:pPr>
          </w:p>
        </w:tc>
        <w:tc>
          <w:tcPr>
            <w:tcW w:w="822" w:type="dxa"/>
          </w:tcPr>
          <w:p w14:paraId="73B330DC" w14:textId="77777777" w:rsidR="006B2DEF" w:rsidRDefault="006B2DEF" w:rsidP="00797369">
            <w:pPr>
              <w:pStyle w:val="TableParagraph"/>
              <w:rPr>
                <w:rFonts w:ascii="Times New Roman"/>
                <w:sz w:val="16"/>
              </w:rPr>
            </w:pPr>
          </w:p>
        </w:tc>
        <w:tc>
          <w:tcPr>
            <w:tcW w:w="1469" w:type="dxa"/>
          </w:tcPr>
          <w:p w14:paraId="3C666C9F" w14:textId="77777777" w:rsidR="006B2DEF" w:rsidRDefault="006B2DEF" w:rsidP="00797369">
            <w:pPr>
              <w:pStyle w:val="TableParagraph"/>
              <w:spacing w:before="61" w:line="160" w:lineRule="exact"/>
              <w:ind w:left="75"/>
              <w:rPr>
                <w:b/>
                <w:sz w:val="16"/>
              </w:rPr>
            </w:pPr>
            <w:r>
              <w:rPr>
                <w:b/>
                <w:spacing w:val="-10"/>
                <w:sz w:val="16"/>
              </w:rPr>
              <w:t>$</w:t>
            </w:r>
          </w:p>
        </w:tc>
        <w:tc>
          <w:tcPr>
            <w:tcW w:w="1597" w:type="dxa"/>
          </w:tcPr>
          <w:p w14:paraId="4061DD9D" w14:textId="77777777" w:rsidR="006B2DEF" w:rsidRDefault="006B2DEF" w:rsidP="00797369">
            <w:pPr>
              <w:pStyle w:val="TableParagraph"/>
              <w:spacing w:before="61" w:line="160" w:lineRule="exact"/>
              <w:ind w:left="75"/>
              <w:rPr>
                <w:b/>
                <w:sz w:val="16"/>
              </w:rPr>
            </w:pPr>
            <w:r>
              <w:rPr>
                <w:b/>
                <w:spacing w:val="-10"/>
                <w:sz w:val="16"/>
              </w:rPr>
              <w:t>$</w:t>
            </w:r>
          </w:p>
        </w:tc>
        <w:tc>
          <w:tcPr>
            <w:tcW w:w="1469" w:type="dxa"/>
          </w:tcPr>
          <w:p w14:paraId="057F9F50" w14:textId="77777777" w:rsidR="006B2DEF" w:rsidRDefault="006B2DEF" w:rsidP="00797369">
            <w:pPr>
              <w:pStyle w:val="TableParagraph"/>
              <w:spacing w:before="60" w:line="161" w:lineRule="exact"/>
              <w:ind w:left="70"/>
              <w:rPr>
                <w:b/>
                <w:sz w:val="16"/>
              </w:rPr>
            </w:pPr>
            <w:r>
              <w:rPr>
                <w:b/>
                <w:spacing w:val="-10"/>
                <w:sz w:val="16"/>
              </w:rPr>
              <w:t>$</w:t>
            </w:r>
          </w:p>
        </w:tc>
        <w:tc>
          <w:tcPr>
            <w:tcW w:w="1185" w:type="dxa"/>
          </w:tcPr>
          <w:p w14:paraId="0C0F7A49" w14:textId="77777777" w:rsidR="006B2DEF" w:rsidRDefault="006B2DEF" w:rsidP="00797369">
            <w:pPr>
              <w:pStyle w:val="TableParagraph"/>
              <w:rPr>
                <w:rFonts w:ascii="Times New Roman"/>
                <w:sz w:val="16"/>
              </w:rPr>
            </w:pPr>
          </w:p>
        </w:tc>
      </w:tr>
      <w:tr w:rsidR="006B2DEF" w14:paraId="2B33B8C7" w14:textId="77777777" w:rsidTr="00CE0A51">
        <w:trPr>
          <w:trHeight w:val="216"/>
        </w:trPr>
        <w:tc>
          <w:tcPr>
            <w:tcW w:w="2924" w:type="dxa"/>
          </w:tcPr>
          <w:p w14:paraId="60FA6062" w14:textId="77777777" w:rsidR="006B2DEF" w:rsidRDefault="006B2DEF" w:rsidP="00797369">
            <w:pPr>
              <w:pStyle w:val="TableParagraph"/>
              <w:rPr>
                <w:rFonts w:ascii="Times New Roman"/>
                <w:sz w:val="16"/>
              </w:rPr>
            </w:pPr>
          </w:p>
        </w:tc>
        <w:tc>
          <w:tcPr>
            <w:tcW w:w="1929" w:type="dxa"/>
          </w:tcPr>
          <w:p w14:paraId="00507F8C" w14:textId="77777777" w:rsidR="006B2DEF" w:rsidRDefault="006B2DEF" w:rsidP="00797369">
            <w:pPr>
              <w:pStyle w:val="TableParagraph"/>
              <w:rPr>
                <w:rFonts w:ascii="Times New Roman"/>
                <w:sz w:val="16"/>
              </w:rPr>
            </w:pPr>
          </w:p>
        </w:tc>
        <w:tc>
          <w:tcPr>
            <w:tcW w:w="822" w:type="dxa"/>
          </w:tcPr>
          <w:p w14:paraId="2B39DF93" w14:textId="77777777" w:rsidR="006B2DEF" w:rsidRDefault="006B2DEF" w:rsidP="00797369">
            <w:pPr>
              <w:pStyle w:val="TableParagraph"/>
              <w:rPr>
                <w:rFonts w:ascii="Times New Roman"/>
                <w:sz w:val="16"/>
              </w:rPr>
            </w:pPr>
          </w:p>
        </w:tc>
        <w:tc>
          <w:tcPr>
            <w:tcW w:w="1469" w:type="dxa"/>
          </w:tcPr>
          <w:p w14:paraId="6642C957" w14:textId="77777777" w:rsidR="006B2DEF" w:rsidRDefault="006B2DEF" w:rsidP="00797369">
            <w:pPr>
              <w:pStyle w:val="TableParagraph"/>
              <w:spacing w:before="60" w:line="162" w:lineRule="exact"/>
              <w:ind w:left="75"/>
              <w:rPr>
                <w:b/>
                <w:sz w:val="16"/>
              </w:rPr>
            </w:pPr>
            <w:r>
              <w:rPr>
                <w:b/>
                <w:spacing w:val="-10"/>
                <w:sz w:val="16"/>
              </w:rPr>
              <w:t>$</w:t>
            </w:r>
          </w:p>
        </w:tc>
        <w:tc>
          <w:tcPr>
            <w:tcW w:w="1597" w:type="dxa"/>
          </w:tcPr>
          <w:p w14:paraId="2B330D03" w14:textId="77777777" w:rsidR="006B2DEF" w:rsidRDefault="006B2DEF" w:rsidP="00797369">
            <w:pPr>
              <w:pStyle w:val="TableParagraph"/>
              <w:spacing w:before="60" w:line="162" w:lineRule="exact"/>
              <w:ind w:left="76"/>
              <w:rPr>
                <w:b/>
                <w:sz w:val="16"/>
              </w:rPr>
            </w:pPr>
            <w:r>
              <w:rPr>
                <w:b/>
                <w:spacing w:val="-10"/>
                <w:sz w:val="16"/>
              </w:rPr>
              <w:t>$</w:t>
            </w:r>
          </w:p>
        </w:tc>
        <w:tc>
          <w:tcPr>
            <w:tcW w:w="1469" w:type="dxa"/>
          </w:tcPr>
          <w:p w14:paraId="6086EFF9" w14:textId="77777777" w:rsidR="006B2DEF" w:rsidRDefault="006B2DEF" w:rsidP="00797369">
            <w:pPr>
              <w:pStyle w:val="TableParagraph"/>
              <w:spacing w:before="59" w:line="162" w:lineRule="exact"/>
              <w:ind w:left="70"/>
              <w:rPr>
                <w:b/>
                <w:sz w:val="16"/>
              </w:rPr>
            </w:pPr>
            <w:r>
              <w:rPr>
                <w:b/>
                <w:spacing w:val="-10"/>
                <w:sz w:val="16"/>
              </w:rPr>
              <w:t>$</w:t>
            </w:r>
          </w:p>
        </w:tc>
        <w:tc>
          <w:tcPr>
            <w:tcW w:w="1185" w:type="dxa"/>
          </w:tcPr>
          <w:p w14:paraId="33B11307" w14:textId="77777777" w:rsidR="006B2DEF" w:rsidRDefault="006B2DEF" w:rsidP="00797369">
            <w:pPr>
              <w:pStyle w:val="TableParagraph"/>
              <w:rPr>
                <w:rFonts w:ascii="Times New Roman"/>
                <w:sz w:val="16"/>
              </w:rPr>
            </w:pPr>
          </w:p>
        </w:tc>
      </w:tr>
      <w:tr w:rsidR="006B2DEF" w14:paraId="7F9BAA9C" w14:textId="77777777" w:rsidTr="00CE0A51">
        <w:trPr>
          <w:trHeight w:val="216"/>
        </w:trPr>
        <w:tc>
          <w:tcPr>
            <w:tcW w:w="2924" w:type="dxa"/>
          </w:tcPr>
          <w:p w14:paraId="7A447DD6" w14:textId="77777777" w:rsidR="006B2DEF" w:rsidRDefault="006B2DEF" w:rsidP="00797369">
            <w:pPr>
              <w:pStyle w:val="TableParagraph"/>
              <w:rPr>
                <w:rFonts w:ascii="Times New Roman"/>
                <w:sz w:val="16"/>
              </w:rPr>
            </w:pPr>
          </w:p>
        </w:tc>
        <w:tc>
          <w:tcPr>
            <w:tcW w:w="1929" w:type="dxa"/>
          </w:tcPr>
          <w:p w14:paraId="309C68E3" w14:textId="77777777" w:rsidR="006B2DEF" w:rsidRDefault="006B2DEF" w:rsidP="00797369">
            <w:pPr>
              <w:pStyle w:val="TableParagraph"/>
              <w:rPr>
                <w:rFonts w:ascii="Times New Roman"/>
                <w:sz w:val="16"/>
              </w:rPr>
            </w:pPr>
          </w:p>
        </w:tc>
        <w:tc>
          <w:tcPr>
            <w:tcW w:w="822" w:type="dxa"/>
          </w:tcPr>
          <w:p w14:paraId="7B70A6E6" w14:textId="77777777" w:rsidR="006B2DEF" w:rsidRDefault="006B2DEF" w:rsidP="00797369">
            <w:pPr>
              <w:pStyle w:val="TableParagraph"/>
              <w:rPr>
                <w:rFonts w:ascii="Times New Roman"/>
                <w:sz w:val="16"/>
              </w:rPr>
            </w:pPr>
          </w:p>
        </w:tc>
        <w:tc>
          <w:tcPr>
            <w:tcW w:w="1469" w:type="dxa"/>
          </w:tcPr>
          <w:p w14:paraId="2BBFCEFA" w14:textId="77777777" w:rsidR="006B2DEF" w:rsidRDefault="006B2DEF" w:rsidP="00797369">
            <w:pPr>
              <w:pStyle w:val="TableParagraph"/>
              <w:spacing w:before="59" w:line="162" w:lineRule="exact"/>
              <w:ind w:left="75"/>
              <w:rPr>
                <w:b/>
                <w:sz w:val="16"/>
              </w:rPr>
            </w:pPr>
            <w:r>
              <w:rPr>
                <w:b/>
                <w:spacing w:val="-10"/>
                <w:sz w:val="16"/>
              </w:rPr>
              <w:t>$</w:t>
            </w:r>
          </w:p>
        </w:tc>
        <w:tc>
          <w:tcPr>
            <w:tcW w:w="1597" w:type="dxa"/>
          </w:tcPr>
          <w:p w14:paraId="78740563" w14:textId="77777777" w:rsidR="006B2DEF" w:rsidRDefault="006B2DEF" w:rsidP="00797369">
            <w:pPr>
              <w:pStyle w:val="TableParagraph"/>
              <w:spacing w:before="59" w:line="162" w:lineRule="exact"/>
              <w:ind w:left="76"/>
              <w:rPr>
                <w:b/>
                <w:sz w:val="16"/>
              </w:rPr>
            </w:pPr>
            <w:r>
              <w:rPr>
                <w:b/>
                <w:spacing w:val="-10"/>
                <w:sz w:val="16"/>
              </w:rPr>
              <w:t>$</w:t>
            </w:r>
          </w:p>
        </w:tc>
        <w:tc>
          <w:tcPr>
            <w:tcW w:w="1469" w:type="dxa"/>
          </w:tcPr>
          <w:p w14:paraId="15FFAC7D" w14:textId="77777777" w:rsidR="006B2DEF" w:rsidRDefault="006B2DEF" w:rsidP="00797369">
            <w:pPr>
              <w:pStyle w:val="TableParagraph"/>
              <w:spacing w:before="58" w:line="163" w:lineRule="exact"/>
              <w:ind w:left="70"/>
              <w:rPr>
                <w:b/>
                <w:sz w:val="16"/>
              </w:rPr>
            </w:pPr>
            <w:r>
              <w:rPr>
                <w:b/>
                <w:spacing w:val="-10"/>
                <w:sz w:val="16"/>
              </w:rPr>
              <w:t>$</w:t>
            </w:r>
          </w:p>
        </w:tc>
        <w:tc>
          <w:tcPr>
            <w:tcW w:w="1185" w:type="dxa"/>
          </w:tcPr>
          <w:p w14:paraId="0C890544" w14:textId="77777777" w:rsidR="006B2DEF" w:rsidRDefault="006B2DEF" w:rsidP="00797369">
            <w:pPr>
              <w:pStyle w:val="TableParagraph"/>
              <w:rPr>
                <w:rFonts w:ascii="Times New Roman"/>
                <w:sz w:val="16"/>
              </w:rPr>
            </w:pPr>
          </w:p>
        </w:tc>
      </w:tr>
      <w:tr w:rsidR="006B2DEF" w14:paraId="2EBEB504" w14:textId="77777777" w:rsidTr="00CE0A51">
        <w:trPr>
          <w:trHeight w:val="216"/>
        </w:trPr>
        <w:tc>
          <w:tcPr>
            <w:tcW w:w="2924" w:type="dxa"/>
          </w:tcPr>
          <w:p w14:paraId="11ED299F" w14:textId="77777777" w:rsidR="006B2DEF" w:rsidRDefault="006B2DEF" w:rsidP="00797369">
            <w:pPr>
              <w:pStyle w:val="TableParagraph"/>
              <w:rPr>
                <w:rFonts w:ascii="Times New Roman"/>
                <w:sz w:val="16"/>
              </w:rPr>
            </w:pPr>
          </w:p>
        </w:tc>
        <w:tc>
          <w:tcPr>
            <w:tcW w:w="1929" w:type="dxa"/>
          </w:tcPr>
          <w:p w14:paraId="5262717B" w14:textId="77777777" w:rsidR="006B2DEF" w:rsidRDefault="006B2DEF" w:rsidP="00797369">
            <w:pPr>
              <w:pStyle w:val="TableParagraph"/>
              <w:rPr>
                <w:rFonts w:ascii="Times New Roman"/>
                <w:sz w:val="16"/>
              </w:rPr>
            </w:pPr>
          </w:p>
        </w:tc>
        <w:tc>
          <w:tcPr>
            <w:tcW w:w="822" w:type="dxa"/>
          </w:tcPr>
          <w:p w14:paraId="25A868C8" w14:textId="77777777" w:rsidR="006B2DEF" w:rsidRDefault="006B2DEF" w:rsidP="00797369">
            <w:pPr>
              <w:pStyle w:val="TableParagraph"/>
              <w:rPr>
                <w:rFonts w:ascii="Times New Roman"/>
                <w:sz w:val="16"/>
              </w:rPr>
            </w:pPr>
          </w:p>
        </w:tc>
        <w:tc>
          <w:tcPr>
            <w:tcW w:w="1469" w:type="dxa"/>
          </w:tcPr>
          <w:p w14:paraId="48C8861D" w14:textId="77777777" w:rsidR="006B2DEF" w:rsidRDefault="006B2DEF" w:rsidP="00797369">
            <w:pPr>
              <w:pStyle w:val="TableParagraph"/>
              <w:spacing w:before="58" w:line="164" w:lineRule="exact"/>
              <w:ind w:left="75"/>
              <w:rPr>
                <w:b/>
                <w:sz w:val="16"/>
              </w:rPr>
            </w:pPr>
            <w:r>
              <w:rPr>
                <w:b/>
                <w:spacing w:val="-10"/>
                <w:sz w:val="16"/>
              </w:rPr>
              <w:t>$</w:t>
            </w:r>
          </w:p>
        </w:tc>
        <w:tc>
          <w:tcPr>
            <w:tcW w:w="1597" w:type="dxa"/>
          </w:tcPr>
          <w:p w14:paraId="4FCDEEFC" w14:textId="77777777" w:rsidR="006B2DEF" w:rsidRDefault="006B2DEF" w:rsidP="00797369">
            <w:pPr>
              <w:pStyle w:val="TableParagraph"/>
              <w:spacing w:before="58" w:line="164" w:lineRule="exact"/>
              <w:ind w:left="76"/>
              <w:rPr>
                <w:b/>
                <w:sz w:val="16"/>
              </w:rPr>
            </w:pPr>
            <w:r>
              <w:rPr>
                <w:b/>
                <w:spacing w:val="-10"/>
                <w:sz w:val="16"/>
              </w:rPr>
              <w:t>$</w:t>
            </w:r>
          </w:p>
        </w:tc>
        <w:tc>
          <w:tcPr>
            <w:tcW w:w="1469" w:type="dxa"/>
          </w:tcPr>
          <w:p w14:paraId="2A561B54" w14:textId="77777777" w:rsidR="006B2DEF" w:rsidRDefault="006B2DEF" w:rsidP="00797369">
            <w:pPr>
              <w:pStyle w:val="TableParagraph"/>
              <w:spacing w:before="57" w:line="165" w:lineRule="exact"/>
              <w:ind w:left="71"/>
              <w:rPr>
                <w:b/>
                <w:sz w:val="16"/>
              </w:rPr>
            </w:pPr>
            <w:r>
              <w:rPr>
                <w:b/>
                <w:spacing w:val="-10"/>
                <w:sz w:val="16"/>
              </w:rPr>
              <w:t>$</w:t>
            </w:r>
          </w:p>
        </w:tc>
        <w:tc>
          <w:tcPr>
            <w:tcW w:w="1185" w:type="dxa"/>
          </w:tcPr>
          <w:p w14:paraId="446340EE" w14:textId="77777777" w:rsidR="006B2DEF" w:rsidRDefault="006B2DEF" w:rsidP="00797369">
            <w:pPr>
              <w:pStyle w:val="TableParagraph"/>
              <w:rPr>
                <w:rFonts w:ascii="Times New Roman"/>
                <w:sz w:val="16"/>
              </w:rPr>
            </w:pPr>
          </w:p>
        </w:tc>
      </w:tr>
      <w:tr w:rsidR="006B2DEF" w14:paraId="71631217" w14:textId="77777777" w:rsidTr="00CE0A51">
        <w:trPr>
          <w:trHeight w:val="216"/>
        </w:trPr>
        <w:tc>
          <w:tcPr>
            <w:tcW w:w="2924" w:type="dxa"/>
          </w:tcPr>
          <w:p w14:paraId="65332A06" w14:textId="77777777" w:rsidR="006B2DEF" w:rsidRDefault="006B2DEF" w:rsidP="00797369">
            <w:pPr>
              <w:pStyle w:val="TableParagraph"/>
              <w:rPr>
                <w:rFonts w:ascii="Times New Roman"/>
                <w:sz w:val="16"/>
              </w:rPr>
            </w:pPr>
          </w:p>
        </w:tc>
        <w:tc>
          <w:tcPr>
            <w:tcW w:w="1929" w:type="dxa"/>
          </w:tcPr>
          <w:p w14:paraId="76E024A2" w14:textId="77777777" w:rsidR="006B2DEF" w:rsidRDefault="006B2DEF" w:rsidP="00797369">
            <w:pPr>
              <w:pStyle w:val="TableParagraph"/>
              <w:rPr>
                <w:rFonts w:ascii="Times New Roman"/>
                <w:sz w:val="16"/>
              </w:rPr>
            </w:pPr>
          </w:p>
        </w:tc>
        <w:tc>
          <w:tcPr>
            <w:tcW w:w="822" w:type="dxa"/>
          </w:tcPr>
          <w:p w14:paraId="0FEA4FBE" w14:textId="77777777" w:rsidR="006B2DEF" w:rsidRDefault="006B2DEF" w:rsidP="00797369">
            <w:pPr>
              <w:pStyle w:val="TableParagraph"/>
              <w:rPr>
                <w:rFonts w:ascii="Times New Roman"/>
                <w:sz w:val="16"/>
              </w:rPr>
            </w:pPr>
          </w:p>
        </w:tc>
        <w:tc>
          <w:tcPr>
            <w:tcW w:w="1469" w:type="dxa"/>
          </w:tcPr>
          <w:p w14:paraId="2B01ED4A" w14:textId="77777777" w:rsidR="006B2DEF" w:rsidRDefault="006B2DEF" w:rsidP="00797369">
            <w:pPr>
              <w:pStyle w:val="TableParagraph"/>
              <w:spacing w:before="57" w:line="165" w:lineRule="exact"/>
              <w:ind w:left="75"/>
              <w:rPr>
                <w:b/>
                <w:sz w:val="16"/>
              </w:rPr>
            </w:pPr>
            <w:r>
              <w:rPr>
                <w:b/>
                <w:spacing w:val="-10"/>
                <w:sz w:val="16"/>
              </w:rPr>
              <w:t>$</w:t>
            </w:r>
          </w:p>
        </w:tc>
        <w:tc>
          <w:tcPr>
            <w:tcW w:w="1597" w:type="dxa"/>
          </w:tcPr>
          <w:p w14:paraId="03F8EB61" w14:textId="77777777" w:rsidR="006B2DEF" w:rsidRDefault="006B2DEF" w:rsidP="00797369">
            <w:pPr>
              <w:pStyle w:val="TableParagraph"/>
              <w:spacing w:before="57" w:line="165" w:lineRule="exact"/>
              <w:ind w:left="76"/>
              <w:rPr>
                <w:b/>
                <w:sz w:val="16"/>
              </w:rPr>
            </w:pPr>
            <w:r>
              <w:rPr>
                <w:b/>
                <w:spacing w:val="-10"/>
                <w:sz w:val="16"/>
              </w:rPr>
              <w:t>$</w:t>
            </w:r>
          </w:p>
        </w:tc>
        <w:tc>
          <w:tcPr>
            <w:tcW w:w="1469" w:type="dxa"/>
          </w:tcPr>
          <w:p w14:paraId="7F6AA441" w14:textId="77777777" w:rsidR="006B2DEF" w:rsidRDefault="006B2DEF" w:rsidP="00797369">
            <w:pPr>
              <w:pStyle w:val="TableParagraph"/>
              <w:spacing w:before="56" w:line="166" w:lineRule="exact"/>
              <w:ind w:left="71"/>
              <w:rPr>
                <w:b/>
                <w:sz w:val="16"/>
              </w:rPr>
            </w:pPr>
            <w:r>
              <w:rPr>
                <w:b/>
                <w:spacing w:val="-10"/>
                <w:sz w:val="16"/>
              </w:rPr>
              <w:t>$</w:t>
            </w:r>
          </w:p>
        </w:tc>
        <w:tc>
          <w:tcPr>
            <w:tcW w:w="1185" w:type="dxa"/>
          </w:tcPr>
          <w:p w14:paraId="392C3E69" w14:textId="77777777" w:rsidR="006B2DEF" w:rsidRDefault="006B2DEF" w:rsidP="00797369">
            <w:pPr>
              <w:pStyle w:val="TableParagraph"/>
              <w:rPr>
                <w:rFonts w:ascii="Times New Roman"/>
                <w:sz w:val="16"/>
              </w:rPr>
            </w:pPr>
          </w:p>
        </w:tc>
      </w:tr>
      <w:tr w:rsidR="006B2DEF" w14:paraId="7E9C8FBA" w14:textId="77777777" w:rsidTr="00CE0A51">
        <w:trPr>
          <w:trHeight w:val="195"/>
        </w:trPr>
        <w:tc>
          <w:tcPr>
            <w:tcW w:w="2924" w:type="dxa"/>
            <w:tcBorders>
              <w:bottom w:val="single" w:sz="24" w:space="0" w:color="000000"/>
            </w:tcBorders>
          </w:tcPr>
          <w:p w14:paraId="00B9F54B" w14:textId="77777777" w:rsidR="006B2DEF" w:rsidRDefault="006B2DEF" w:rsidP="00797369">
            <w:pPr>
              <w:pStyle w:val="TableParagraph"/>
              <w:rPr>
                <w:rFonts w:ascii="Times New Roman"/>
                <w:sz w:val="14"/>
              </w:rPr>
            </w:pPr>
          </w:p>
        </w:tc>
        <w:tc>
          <w:tcPr>
            <w:tcW w:w="1929" w:type="dxa"/>
            <w:tcBorders>
              <w:bottom w:val="single" w:sz="24" w:space="0" w:color="000000"/>
            </w:tcBorders>
          </w:tcPr>
          <w:p w14:paraId="7903F850" w14:textId="77777777" w:rsidR="006B2DEF" w:rsidRDefault="006B2DEF" w:rsidP="00797369">
            <w:pPr>
              <w:pStyle w:val="TableParagraph"/>
              <w:rPr>
                <w:rFonts w:ascii="Times New Roman"/>
                <w:sz w:val="14"/>
              </w:rPr>
            </w:pPr>
          </w:p>
        </w:tc>
        <w:tc>
          <w:tcPr>
            <w:tcW w:w="822" w:type="dxa"/>
            <w:tcBorders>
              <w:bottom w:val="single" w:sz="24" w:space="0" w:color="000000"/>
            </w:tcBorders>
          </w:tcPr>
          <w:p w14:paraId="285A0C80" w14:textId="77777777" w:rsidR="006B2DEF" w:rsidRDefault="006B2DEF" w:rsidP="00797369">
            <w:pPr>
              <w:pStyle w:val="TableParagraph"/>
              <w:rPr>
                <w:rFonts w:ascii="Times New Roman"/>
                <w:sz w:val="14"/>
              </w:rPr>
            </w:pPr>
          </w:p>
        </w:tc>
        <w:tc>
          <w:tcPr>
            <w:tcW w:w="1469" w:type="dxa"/>
            <w:tcBorders>
              <w:bottom w:val="single" w:sz="24" w:space="0" w:color="000000"/>
            </w:tcBorders>
          </w:tcPr>
          <w:p w14:paraId="219E5E0C" w14:textId="77777777" w:rsidR="006B2DEF" w:rsidRDefault="006B2DEF" w:rsidP="00797369">
            <w:pPr>
              <w:pStyle w:val="TableParagraph"/>
              <w:spacing w:before="56" w:line="141" w:lineRule="exact"/>
              <w:ind w:left="76"/>
              <w:rPr>
                <w:b/>
                <w:sz w:val="16"/>
              </w:rPr>
            </w:pPr>
            <w:r>
              <w:rPr>
                <w:b/>
                <w:spacing w:val="-10"/>
                <w:sz w:val="16"/>
              </w:rPr>
              <w:t>$</w:t>
            </w:r>
          </w:p>
        </w:tc>
        <w:tc>
          <w:tcPr>
            <w:tcW w:w="1597" w:type="dxa"/>
            <w:tcBorders>
              <w:bottom w:val="single" w:sz="24" w:space="0" w:color="000000"/>
            </w:tcBorders>
          </w:tcPr>
          <w:p w14:paraId="538ABA24" w14:textId="77777777" w:rsidR="006B2DEF" w:rsidRDefault="006B2DEF" w:rsidP="00797369">
            <w:pPr>
              <w:pStyle w:val="TableParagraph"/>
              <w:spacing w:before="56" w:line="141" w:lineRule="exact"/>
              <w:ind w:left="76"/>
              <w:rPr>
                <w:b/>
                <w:sz w:val="16"/>
              </w:rPr>
            </w:pPr>
            <w:r>
              <w:rPr>
                <w:b/>
                <w:spacing w:val="-10"/>
                <w:sz w:val="16"/>
              </w:rPr>
              <w:t>$</w:t>
            </w:r>
          </w:p>
        </w:tc>
        <w:tc>
          <w:tcPr>
            <w:tcW w:w="1469" w:type="dxa"/>
            <w:tcBorders>
              <w:bottom w:val="single" w:sz="24" w:space="0" w:color="000000"/>
            </w:tcBorders>
          </w:tcPr>
          <w:p w14:paraId="0C13D15F" w14:textId="77777777" w:rsidR="006B2DEF" w:rsidRDefault="006B2DEF" w:rsidP="00797369">
            <w:pPr>
              <w:pStyle w:val="TableParagraph"/>
              <w:spacing w:before="55" w:line="142" w:lineRule="exact"/>
              <w:ind w:left="71"/>
              <w:rPr>
                <w:b/>
                <w:sz w:val="16"/>
              </w:rPr>
            </w:pPr>
            <w:r>
              <w:rPr>
                <w:b/>
                <w:spacing w:val="-10"/>
                <w:sz w:val="16"/>
              </w:rPr>
              <w:t>$</w:t>
            </w:r>
          </w:p>
        </w:tc>
        <w:tc>
          <w:tcPr>
            <w:tcW w:w="1185" w:type="dxa"/>
            <w:tcBorders>
              <w:bottom w:val="single" w:sz="24" w:space="0" w:color="000000"/>
            </w:tcBorders>
          </w:tcPr>
          <w:p w14:paraId="6F53D844" w14:textId="77777777" w:rsidR="006B2DEF" w:rsidRDefault="006B2DEF" w:rsidP="00797369">
            <w:pPr>
              <w:pStyle w:val="TableParagraph"/>
              <w:rPr>
                <w:rFonts w:ascii="Times New Roman"/>
                <w:sz w:val="14"/>
              </w:rPr>
            </w:pPr>
          </w:p>
        </w:tc>
      </w:tr>
      <w:tr w:rsidR="006B2DEF" w14:paraId="6FD1AD55" w14:textId="77777777" w:rsidTr="00CE0A51">
        <w:trPr>
          <w:trHeight w:val="221"/>
        </w:trPr>
        <w:tc>
          <w:tcPr>
            <w:tcW w:w="4854" w:type="dxa"/>
            <w:gridSpan w:val="2"/>
            <w:tcBorders>
              <w:top w:val="single" w:sz="24" w:space="0" w:color="000000"/>
            </w:tcBorders>
            <w:shd w:val="clear" w:color="auto" w:fill="000000"/>
          </w:tcPr>
          <w:p w14:paraId="5742C97B" w14:textId="77777777" w:rsidR="006B2DEF" w:rsidRDefault="006B2DEF" w:rsidP="00797369">
            <w:pPr>
              <w:pStyle w:val="TableParagraph"/>
              <w:rPr>
                <w:rFonts w:ascii="Times New Roman"/>
                <w:sz w:val="16"/>
              </w:rPr>
            </w:pPr>
          </w:p>
        </w:tc>
        <w:tc>
          <w:tcPr>
            <w:tcW w:w="822" w:type="dxa"/>
            <w:tcBorders>
              <w:top w:val="single" w:sz="24" w:space="0" w:color="000000"/>
            </w:tcBorders>
            <w:shd w:val="clear" w:color="auto" w:fill="000000"/>
          </w:tcPr>
          <w:p w14:paraId="383857B7" w14:textId="77777777" w:rsidR="006B2DEF" w:rsidRDefault="006B2DEF" w:rsidP="00797369">
            <w:pPr>
              <w:pStyle w:val="TableParagraph"/>
              <w:spacing w:before="39"/>
              <w:ind w:left="44"/>
              <w:rPr>
                <w:rFonts w:ascii="Arial"/>
                <w:b/>
                <w:sz w:val="16"/>
              </w:rPr>
            </w:pPr>
            <w:r>
              <w:rPr>
                <w:rFonts w:ascii="Arial"/>
                <w:b/>
                <w:color w:val="FFFFFF"/>
                <w:spacing w:val="-2"/>
                <w:sz w:val="16"/>
              </w:rPr>
              <w:t>TOTALS:</w:t>
            </w:r>
          </w:p>
        </w:tc>
        <w:tc>
          <w:tcPr>
            <w:tcW w:w="1469" w:type="dxa"/>
            <w:tcBorders>
              <w:top w:val="single" w:sz="24" w:space="0" w:color="000000"/>
            </w:tcBorders>
          </w:tcPr>
          <w:p w14:paraId="6489CDC3" w14:textId="77777777" w:rsidR="006B2DEF" w:rsidRDefault="006B2DEF" w:rsidP="00797369">
            <w:pPr>
              <w:pStyle w:val="TableParagraph"/>
              <w:tabs>
                <w:tab w:val="left" w:pos="1068"/>
              </w:tabs>
              <w:spacing w:before="22" w:line="204" w:lineRule="exact"/>
              <w:ind w:left="75"/>
              <w:rPr>
                <w:rFonts w:ascii="Arial"/>
                <w:b/>
                <w:sz w:val="18"/>
              </w:rPr>
            </w:pPr>
            <w:r>
              <w:rPr>
                <w:b/>
                <w:spacing w:val="-10"/>
                <w:sz w:val="16"/>
              </w:rPr>
              <w:t>$</w:t>
            </w:r>
            <w:r>
              <w:rPr>
                <w:b/>
                <w:sz w:val="16"/>
              </w:rPr>
              <w:tab/>
            </w:r>
            <w:r>
              <w:rPr>
                <w:rFonts w:ascii="Arial"/>
                <w:b/>
                <w:spacing w:val="-4"/>
                <w:sz w:val="18"/>
              </w:rPr>
              <w:t>0.00</w:t>
            </w:r>
          </w:p>
        </w:tc>
        <w:tc>
          <w:tcPr>
            <w:tcW w:w="1597" w:type="dxa"/>
            <w:tcBorders>
              <w:top w:val="single" w:sz="24" w:space="0" w:color="000000"/>
            </w:tcBorders>
          </w:tcPr>
          <w:p w14:paraId="15A79A38" w14:textId="77777777" w:rsidR="006B2DEF" w:rsidRDefault="006B2DEF" w:rsidP="00797369">
            <w:pPr>
              <w:pStyle w:val="TableParagraph"/>
              <w:tabs>
                <w:tab w:val="left" w:pos="1194"/>
              </w:tabs>
              <w:spacing w:before="23" w:line="203" w:lineRule="exact"/>
              <w:ind w:left="76"/>
              <w:rPr>
                <w:rFonts w:ascii="Arial"/>
                <w:b/>
                <w:sz w:val="18"/>
              </w:rPr>
            </w:pPr>
            <w:r>
              <w:rPr>
                <w:b/>
                <w:spacing w:val="-10"/>
                <w:sz w:val="16"/>
              </w:rPr>
              <w:t>$</w:t>
            </w:r>
            <w:r>
              <w:rPr>
                <w:b/>
                <w:sz w:val="16"/>
              </w:rPr>
              <w:tab/>
            </w:r>
            <w:r>
              <w:rPr>
                <w:rFonts w:ascii="Arial"/>
                <w:b/>
                <w:spacing w:val="-4"/>
                <w:sz w:val="18"/>
              </w:rPr>
              <w:t>0.00</w:t>
            </w:r>
          </w:p>
        </w:tc>
        <w:tc>
          <w:tcPr>
            <w:tcW w:w="1469" w:type="dxa"/>
            <w:tcBorders>
              <w:top w:val="single" w:sz="24" w:space="0" w:color="000000"/>
            </w:tcBorders>
          </w:tcPr>
          <w:p w14:paraId="59D40ACB" w14:textId="77777777" w:rsidR="006B2DEF" w:rsidRDefault="006B2DEF" w:rsidP="00797369">
            <w:pPr>
              <w:pStyle w:val="TableParagraph"/>
              <w:tabs>
                <w:tab w:val="left" w:pos="1071"/>
              </w:tabs>
              <w:spacing w:before="23" w:line="203" w:lineRule="exact"/>
              <w:ind w:left="72"/>
              <w:rPr>
                <w:rFonts w:ascii="Arial"/>
                <w:b/>
                <w:sz w:val="18"/>
              </w:rPr>
            </w:pPr>
            <w:r>
              <w:rPr>
                <w:b/>
                <w:spacing w:val="-10"/>
                <w:sz w:val="16"/>
              </w:rPr>
              <w:t>$</w:t>
            </w:r>
            <w:r>
              <w:rPr>
                <w:b/>
                <w:sz w:val="16"/>
              </w:rPr>
              <w:tab/>
            </w:r>
            <w:r>
              <w:rPr>
                <w:rFonts w:ascii="Arial"/>
                <w:b/>
                <w:spacing w:val="-4"/>
                <w:sz w:val="18"/>
              </w:rPr>
              <w:t>0.00</w:t>
            </w:r>
          </w:p>
        </w:tc>
        <w:tc>
          <w:tcPr>
            <w:tcW w:w="1185" w:type="dxa"/>
            <w:tcBorders>
              <w:top w:val="single" w:sz="24" w:space="0" w:color="000000"/>
            </w:tcBorders>
            <w:shd w:val="clear" w:color="auto" w:fill="000000"/>
          </w:tcPr>
          <w:p w14:paraId="36AEED48" w14:textId="77777777" w:rsidR="006B2DEF" w:rsidRDefault="006B2DEF" w:rsidP="00797369">
            <w:pPr>
              <w:pStyle w:val="TableParagraph"/>
              <w:rPr>
                <w:rFonts w:ascii="Times New Roman"/>
                <w:sz w:val="16"/>
              </w:rPr>
            </w:pPr>
          </w:p>
        </w:tc>
      </w:tr>
      <w:tr w:rsidR="006B2DEF" w14:paraId="6FCEC103" w14:textId="77777777" w:rsidTr="00CE0A51">
        <w:trPr>
          <w:trHeight w:val="1237"/>
        </w:trPr>
        <w:tc>
          <w:tcPr>
            <w:tcW w:w="11398" w:type="dxa"/>
            <w:gridSpan w:val="7"/>
          </w:tcPr>
          <w:p w14:paraId="59F38F56" w14:textId="77777777" w:rsidR="006B2DEF" w:rsidRDefault="006B2DEF" w:rsidP="00797369">
            <w:pPr>
              <w:pStyle w:val="TableParagraph"/>
              <w:tabs>
                <w:tab w:val="left" w:pos="5302"/>
                <w:tab w:val="left" w:pos="5583"/>
                <w:tab w:val="left" w:pos="8547"/>
              </w:tabs>
              <w:spacing w:before="85" w:line="500" w:lineRule="atLeast"/>
              <w:ind w:left="151" w:right="2404" w:firstLine="20"/>
              <w:rPr>
                <w:rFonts w:ascii="Arial"/>
                <w:b/>
                <w:sz w:val="16"/>
              </w:rPr>
            </w:pPr>
            <w:r>
              <w:rPr>
                <w:rFonts w:ascii="Arial"/>
                <w:b/>
                <w:noProof/>
                <w:sz w:val="16"/>
              </w:rPr>
              <mc:AlternateContent>
                <mc:Choice Requires="wpg">
                  <w:drawing>
                    <wp:anchor distT="0" distB="0" distL="0" distR="0" simplePos="0" relativeHeight="251678720" behindDoc="1" locked="0" layoutInCell="1" allowOverlap="1" wp14:anchorId="67E917F0" wp14:editId="74484A72">
                      <wp:simplePos x="0" y="0"/>
                      <wp:positionH relativeFrom="column">
                        <wp:posOffset>638809</wp:posOffset>
                      </wp:positionH>
                      <wp:positionV relativeFrom="paragraph">
                        <wp:posOffset>385945</wp:posOffset>
                      </wp:positionV>
                      <wp:extent cx="2559050" cy="10795"/>
                      <wp:effectExtent l="0" t="0" r="0" b="0"/>
                      <wp:wrapNone/>
                      <wp:docPr id="638255086" name="Group 638255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9050" cy="10795"/>
                                <a:chOff x="0" y="0"/>
                                <a:chExt cx="2559050" cy="10795"/>
                              </a:xfrm>
                            </wpg:grpSpPr>
                            <wps:wsp>
                              <wps:cNvPr id="1342611892" name="Graphic 8"/>
                              <wps:cNvSpPr/>
                              <wps:spPr>
                                <a:xfrm>
                                  <a:off x="0" y="0"/>
                                  <a:ext cx="2559050" cy="10795"/>
                                </a:xfrm>
                                <a:custGeom>
                                  <a:avLst/>
                                  <a:gdLst/>
                                  <a:ahLst/>
                                  <a:cxnLst/>
                                  <a:rect l="l" t="t" r="r" b="b"/>
                                  <a:pathLst>
                                    <a:path w="2559050" h="10795">
                                      <a:moveTo>
                                        <a:pt x="2558783" y="0"/>
                                      </a:moveTo>
                                      <a:lnTo>
                                        <a:pt x="0" y="0"/>
                                      </a:lnTo>
                                      <a:lnTo>
                                        <a:pt x="0" y="10667"/>
                                      </a:lnTo>
                                      <a:lnTo>
                                        <a:pt x="2558783" y="10667"/>
                                      </a:lnTo>
                                      <a:lnTo>
                                        <a:pt x="255878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FA9FC8" id="Group 638255086" o:spid="_x0000_s1026" style="position:absolute;margin-left:50.3pt;margin-top:30.4pt;width:201.5pt;height:.85pt;z-index:-251637760;mso-wrap-distance-left:0;mso-wrap-distance-right:0" coordsize="2559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">
                      <v:shape id="Graphic 8" o:spid="_x0000_s1027" style="position:absolute;width:25590;height:107;visibility:visible;mso-wrap-style:square;v-text-anchor:top" coordsize="255905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" path="m2558783,l,,,10667r2558783,l2558783,xe" fillcolor="black" stroked="f">
                        <v:path arrowok="t"/>
                      </v:shape>
                    </v:group>
                  </w:pict>
                </mc:Fallback>
              </mc:AlternateContent>
            </w:r>
            <w:r>
              <w:rPr>
                <w:rFonts w:ascii="Arial"/>
                <w:b/>
                <w:noProof/>
                <w:sz w:val="16"/>
              </w:rPr>
              <mc:AlternateContent>
                <mc:Choice Requires="wpg">
                  <w:drawing>
                    <wp:anchor distT="0" distB="0" distL="0" distR="0" simplePos="0" relativeHeight="251679744" behindDoc="1" locked="0" layoutInCell="1" allowOverlap="1" wp14:anchorId="145CE5B6" wp14:editId="4AE538FB">
                      <wp:simplePos x="0" y="0"/>
                      <wp:positionH relativeFrom="column">
                        <wp:posOffset>3638041</wp:posOffset>
                      </wp:positionH>
                      <wp:positionV relativeFrom="paragraph">
                        <wp:posOffset>385945</wp:posOffset>
                      </wp:positionV>
                      <wp:extent cx="1648460" cy="10795"/>
                      <wp:effectExtent l="0" t="0" r="0" b="0"/>
                      <wp:wrapNone/>
                      <wp:docPr id="2067188538" name="Group 2067188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8460" cy="10795"/>
                                <a:chOff x="0" y="0"/>
                                <a:chExt cx="1648460" cy="10795"/>
                              </a:xfrm>
                            </wpg:grpSpPr>
                            <wps:wsp>
                              <wps:cNvPr id="1045169667" name="Graphic 10"/>
                              <wps:cNvSpPr/>
                              <wps:spPr>
                                <a:xfrm>
                                  <a:off x="0" y="0"/>
                                  <a:ext cx="1648460" cy="10795"/>
                                </a:xfrm>
                                <a:custGeom>
                                  <a:avLst/>
                                  <a:gdLst/>
                                  <a:ahLst/>
                                  <a:cxnLst/>
                                  <a:rect l="l" t="t" r="r" b="b"/>
                                  <a:pathLst>
                                    <a:path w="1648460" h="10795">
                                      <a:moveTo>
                                        <a:pt x="1648206" y="0"/>
                                      </a:moveTo>
                                      <a:lnTo>
                                        <a:pt x="0" y="0"/>
                                      </a:lnTo>
                                      <a:lnTo>
                                        <a:pt x="0" y="10667"/>
                                      </a:lnTo>
                                      <a:lnTo>
                                        <a:pt x="1648206" y="10667"/>
                                      </a:lnTo>
                                      <a:lnTo>
                                        <a:pt x="164820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BB5309" id="Group 2067188538" o:spid="_x0000_s1026" style="position:absolute;margin-left:286.45pt;margin-top:30.4pt;width:129.8pt;height:.85pt;z-index:-251636736;mso-wrap-distance-left:0;mso-wrap-distance-right:0" coordsize="1648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">
                      <v:shape id="Graphic 10" o:spid="_x0000_s1027" style="position:absolute;width:16484;height:107;visibility:visible;mso-wrap-style:square;v-text-anchor:top" coordsize="16484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" path="m1648206,l,,,10667r1648206,l1648206,xe" fillcolor="black" stroked="f">
                        <v:path arrowok="t"/>
                      </v:shape>
                    </v:group>
                  </w:pict>
                </mc:Fallback>
              </mc:AlternateContent>
            </w:r>
            <w:r>
              <w:rPr>
                <w:rFonts w:ascii="Arial"/>
                <w:b/>
                <w:noProof/>
                <w:sz w:val="16"/>
              </w:rPr>
              <mc:AlternateContent>
                <mc:Choice Requires="wpg">
                  <w:drawing>
                    <wp:anchor distT="0" distB="0" distL="0" distR="0" simplePos="0" relativeHeight="251680768" behindDoc="1" locked="0" layoutInCell="1" allowOverlap="1" wp14:anchorId="56C7C20F" wp14:editId="486CA13A">
                      <wp:simplePos x="0" y="0"/>
                      <wp:positionH relativeFrom="column">
                        <wp:posOffset>5720681</wp:posOffset>
                      </wp:positionH>
                      <wp:positionV relativeFrom="paragraph">
                        <wp:posOffset>385945</wp:posOffset>
                      </wp:positionV>
                      <wp:extent cx="753110" cy="10795"/>
                      <wp:effectExtent l="0" t="0" r="0" b="0"/>
                      <wp:wrapNone/>
                      <wp:docPr id="723099597" name="Group 723099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 cy="10795"/>
                                <a:chOff x="0" y="0"/>
                                <a:chExt cx="753110" cy="10795"/>
                              </a:xfrm>
                            </wpg:grpSpPr>
                            <wps:wsp>
                              <wps:cNvPr id="1471858556" name="Graphic 12"/>
                              <wps:cNvSpPr/>
                              <wps:spPr>
                                <a:xfrm>
                                  <a:off x="0" y="0"/>
                                  <a:ext cx="753110" cy="10795"/>
                                </a:xfrm>
                                <a:custGeom>
                                  <a:avLst/>
                                  <a:gdLst/>
                                  <a:ahLst/>
                                  <a:cxnLst/>
                                  <a:rect l="l" t="t" r="r" b="b"/>
                                  <a:pathLst>
                                    <a:path w="753110" h="10795">
                                      <a:moveTo>
                                        <a:pt x="752581" y="0"/>
                                      </a:moveTo>
                                      <a:lnTo>
                                        <a:pt x="0" y="0"/>
                                      </a:lnTo>
                                      <a:lnTo>
                                        <a:pt x="0" y="10667"/>
                                      </a:lnTo>
                                      <a:lnTo>
                                        <a:pt x="752581" y="10667"/>
                                      </a:lnTo>
                                      <a:lnTo>
                                        <a:pt x="7525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922D4B" id="Group 723099597" o:spid="_x0000_s1026" style="position:absolute;margin-left:450.45pt;margin-top:30.4pt;width:59.3pt;height:.85pt;z-index:-251635712;mso-wrap-distance-left:0;mso-wrap-distance-right:0" coordsize="75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">
                      <v:shape id="Graphic 12" o:spid="_x0000_s1027" style="position:absolute;width:7531;height:107;visibility:visible;mso-wrap-style:square;v-text-anchor:top" coordsize="7531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" path="m752581,l,,,10667r752581,l752581,xe" fillcolor="black" stroked="f">
                        <v:path arrowok="t"/>
                      </v:shape>
                    </v:group>
                  </w:pict>
                </mc:Fallback>
              </mc:AlternateContent>
            </w:r>
            <w:r>
              <w:rPr>
                <w:rFonts w:ascii="Arial"/>
                <w:b/>
                <w:noProof/>
                <w:sz w:val="16"/>
              </w:rPr>
              <mc:AlternateContent>
                <mc:Choice Requires="wpg">
                  <w:drawing>
                    <wp:anchor distT="0" distB="0" distL="0" distR="0" simplePos="0" relativeHeight="251681792" behindDoc="1" locked="0" layoutInCell="1" allowOverlap="1" wp14:anchorId="0A71F781" wp14:editId="5130C3A3">
                      <wp:simplePos x="0" y="0"/>
                      <wp:positionH relativeFrom="column">
                        <wp:posOffset>798068</wp:posOffset>
                      </wp:positionH>
                      <wp:positionV relativeFrom="paragraph">
                        <wp:posOffset>705223</wp:posOffset>
                      </wp:positionV>
                      <wp:extent cx="2672080" cy="107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2080" cy="10795"/>
                                <a:chOff x="0" y="0"/>
                                <a:chExt cx="2672080" cy="10795"/>
                              </a:xfrm>
                            </wpg:grpSpPr>
                            <wps:wsp>
                              <wps:cNvPr id="14" name="Graphic 14"/>
                              <wps:cNvSpPr/>
                              <wps:spPr>
                                <a:xfrm>
                                  <a:off x="0" y="0"/>
                                  <a:ext cx="2672080" cy="10795"/>
                                </a:xfrm>
                                <a:custGeom>
                                  <a:avLst/>
                                  <a:gdLst/>
                                  <a:ahLst/>
                                  <a:cxnLst/>
                                  <a:rect l="l" t="t" r="r" b="b"/>
                                  <a:pathLst>
                                    <a:path w="2672080" h="10795">
                                      <a:moveTo>
                                        <a:pt x="2671572" y="0"/>
                                      </a:moveTo>
                                      <a:lnTo>
                                        <a:pt x="0" y="0"/>
                                      </a:lnTo>
                                      <a:lnTo>
                                        <a:pt x="0" y="10667"/>
                                      </a:lnTo>
                                      <a:lnTo>
                                        <a:pt x="2671572" y="10667"/>
                                      </a:lnTo>
                                      <a:lnTo>
                                        <a:pt x="26715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82AE53" id="Group 13" o:spid="_x0000_s1026" style="position:absolute;margin-left:62.85pt;margin-top:55.55pt;width:210.4pt;height:.85pt;z-index:-251634688;mso-wrap-distance-left:0;mso-wrap-distance-right:0" coordsize="2672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">
                      <v:shape id="Graphic 14" o:spid="_x0000_s1027" style="position:absolute;width:26720;height:107;visibility:visible;mso-wrap-style:square;v-text-anchor:top" coordsize="26720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" path="m2671572,l,,,10667r2671572,l2671572,xe" fillcolor="black" stroked="f">
                        <v:path arrowok="t"/>
                      </v:shape>
                    </v:group>
                  </w:pict>
                </mc:Fallback>
              </mc:AlternateContent>
            </w:r>
            <w:r>
              <w:rPr>
                <w:rFonts w:ascii="Arial"/>
                <w:b/>
                <w:noProof/>
                <w:sz w:val="16"/>
              </w:rPr>
              <mc:AlternateContent>
                <mc:Choice Requires="wpg">
                  <w:drawing>
                    <wp:anchor distT="0" distB="0" distL="0" distR="0" simplePos="0" relativeHeight="251682816" behindDoc="1" locked="0" layoutInCell="1" allowOverlap="1" wp14:anchorId="56CE31C2" wp14:editId="3F57CEBF">
                      <wp:simplePos x="0" y="0"/>
                      <wp:positionH relativeFrom="column">
                        <wp:posOffset>4029151</wp:posOffset>
                      </wp:positionH>
                      <wp:positionV relativeFrom="paragraph">
                        <wp:posOffset>705223</wp:posOffset>
                      </wp:positionV>
                      <wp:extent cx="1114425" cy="1079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10795"/>
                                <a:chOff x="0" y="0"/>
                                <a:chExt cx="1114425" cy="10795"/>
                              </a:xfrm>
                            </wpg:grpSpPr>
                            <wps:wsp>
                              <wps:cNvPr id="16" name="Graphic 16"/>
                              <wps:cNvSpPr/>
                              <wps:spPr>
                                <a:xfrm>
                                  <a:off x="0" y="0"/>
                                  <a:ext cx="1114425" cy="10795"/>
                                </a:xfrm>
                                <a:custGeom>
                                  <a:avLst/>
                                  <a:gdLst/>
                                  <a:ahLst/>
                                  <a:cxnLst/>
                                  <a:rect l="l" t="t" r="r" b="b"/>
                                  <a:pathLst>
                                    <a:path w="1114425" h="10795">
                                      <a:moveTo>
                                        <a:pt x="1114054" y="0"/>
                                      </a:moveTo>
                                      <a:lnTo>
                                        <a:pt x="0" y="0"/>
                                      </a:lnTo>
                                      <a:lnTo>
                                        <a:pt x="0" y="10667"/>
                                      </a:lnTo>
                                      <a:lnTo>
                                        <a:pt x="1114054" y="10667"/>
                                      </a:lnTo>
                                      <a:lnTo>
                                        <a:pt x="11140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D2B889" id="Group 15" o:spid="_x0000_s1026" style="position:absolute;margin-left:317.25pt;margin-top:55.55pt;width:87.75pt;height:.85pt;z-index:-251633664;mso-wrap-distance-left:0;mso-wrap-distance-right:0" coordsize="1114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">
                      <v:shape id="Graphic 16" o:spid="_x0000_s1027" style="position:absolute;width:11144;height:107;visibility:visible;mso-wrap-style:square;v-text-anchor:top" coordsize="11144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" path="m1114054,l,,,10667r1114054,l1114054,xe" fillcolor="black" stroked="f">
                        <v:path arrowok="t"/>
                      </v:shape>
                    </v:group>
                  </w:pict>
                </mc:Fallback>
              </mc:AlternateContent>
            </w:r>
            <w:r>
              <w:rPr>
                <w:rFonts w:ascii="Arial"/>
                <w:b/>
                <w:spacing w:val="-2"/>
                <w:sz w:val="16"/>
              </w:rPr>
              <w:t>Signature:</w:t>
            </w:r>
            <w:r>
              <w:rPr>
                <w:rFonts w:ascii="Arial"/>
                <w:b/>
                <w:sz w:val="16"/>
              </w:rPr>
              <w:tab/>
            </w:r>
            <w:r>
              <w:rPr>
                <w:rFonts w:ascii="Arial"/>
                <w:b/>
                <w:spacing w:val="-2"/>
                <w:sz w:val="16"/>
              </w:rPr>
              <w:t>Title:</w:t>
            </w:r>
            <w:r>
              <w:rPr>
                <w:rFonts w:ascii="Arial"/>
                <w:b/>
                <w:sz w:val="16"/>
              </w:rPr>
              <w:tab/>
            </w:r>
            <w:r>
              <w:rPr>
                <w:rFonts w:ascii="Arial"/>
                <w:b/>
                <w:spacing w:val="-2"/>
                <w:sz w:val="16"/>
              </w:rPr>
              <w:t xml:space="preserve">Date: </w:t>
            </w:r>
            <w:r>
              <w:rPr>
                <w:rFonts w:ascii="Arial"/>
                <w:b/>
                <w:sz w:val="16"/>
              </w:rPr>
              <w:t>Printed Name:</w:t>
            </w:r>
            <w:r>
              <w:rPr>
                <w:rFonts w:ascii="Arial"/>
                <w:b/>
                <w:sz w:val="16"/>
              </w:rPr>
              <w:tab/>
            </w:r>
            <w:r>
              <w:rPr>
                <w:rFonts w:ascii="Arial"/>
                <w:b/>
                <w:sz w:val="16"/>
              </w:rPr>
              <w:tab/>
              <w:t>Phone #:</w:t>
            </w:r>
          </w:p>
        </w:tc>
      </w:tr>
    </w:tbl>
    <w:p w14:paraId="2A725F38" w14:textId="77777777" w:rsidR="00FD6C17" w:rsidRPr="00FC2A7F" w:rsidRDefault="00FD6C17">
      <w:pPr>
        <w:tabs>
          <w:tab w:val="left" w:pos="4860"/>
          <w:tab w:val="left" w:pos="8280"/>
        </w:tabs>
        <w:ind w:left="-180" w:right="-720" w:hanging="561"/>
        <w:rPr>
          <w:rFonts w:ascii="Arial Narrow" w:hAnsi="Arial Narrow"/>
          <w:sz w:val="22"/>
        </w:rPr>
        <w:sectPr w:rsidR="00FD6C17" w:rsidRPr="00FC2A7F" w:rsidSect="00F57C52">
          <w:headerReference w:type="default" r:id="rId26"/>
          <w:footerReference w:type="default" r:id="rId27"/>
          <w:pgSz w:w="12240" w:h="15840" w:code="1"/>
          <w:pgMar w:top="360" w:right="1800" w:bottom="864" w:left="1800" w:header="0" w:footer="187" w:gutter="0"/>
          <w:cols w:space="720"/>
          <w:docGrid w:linePitch="360"/>
        </w:sectPr>
      </w:pPr>
    </w:p>
    <w:p w14:paraId="00BBBF9D" w14:textId="77777777" w:rsidR="00A261C3" w:rsidRDefault="00A261C3" w:rsidP="000172E2">
      <w:pPr>
        <w:tabs>
          <w:tab w:val="left" w:pos="1440"/>
        </w:tabs>
        <w:rPr>
          <w:b/>
        </w:rPr>
      </w:pPr>
    </w:p>
    <w:p w14:paraId="3DB29C76" w14:textId="77777777" w:rsidR="00A261C3" w:rsidRPr="00526D00" w:rsidRDefault="00AC4D8E" w:rsidP="00A261C3">
      <w:pPr>
        <w:jc w:val="center"/>
        <w:rPr>
          <w:b/>
        </w:rPr>
      </w:pPr>
      <w:r>
        <w:rPr>
          <w:b/>
        </w:rPr>
        <w:t>EXHIBIT E</w:t>
      </w:r>
      <w:r w:rsidR="00A261C3" w:rsidRPr="00526D00">
        <w:rPr>
          <w:b/>
        </w:rPr>
        <w:t xml:space="preserve"> </w:t>
      </w:r>
      <w:r w:rsidR="00A261C3">
        <w:rPr>
          <w:b/>
        </w:rPr>
        <w:t xml:space="preserve">   </w:t>
      </w:r>
    </w:p>
    <w:p w14:paraId="08293E14" w14:textId="77777777" w:rsidR="00A261C3" w:rsidRDefault="00A261C3" w:rsidP="00A261C3">
      <w:pPr>
        <w:ind w:firstLine="7020"/>
        <w:jc w:val="center"/>
        <w:rPr>
          <w:sz w:val="16"/>
        </w:rPr>
      </w:pPr>
    </w:p>
    <w:p w14:paraId="313F30BA" w14:textId="77777777" w:rsidR="00A261C3" w:rsidRDefault="00A261C3" w:rsidP="00A261C3">
      <w:pPr>
        <w:ind w:firstLine="7020"/>
        <w:jc w:val="center"/>
        <w:rPr>
          <w:b/>
          <w:sz w:val="16"/>
        </w:rPr>
      </w:pPr>
    </w:p>
    <w:p w14:paraId="603D1088" w14:textId="77777777" w:rsidR="00A261C3" w:rsidRPr="00C64677" w:rsidRDefault="00A261C3" w:rsidP="00A261C3">
      <w:pPr>
        <w:pStyle w:val="Heading4"/>
        <w:numPr>
          <w:ilvl w:val="0"/>
          <w:numId w:val="0"/>
        </w:numPr>
        <w:ind w:left="2160"/>
        <w:rPr>
          <w:b/>
        </w:rPr>
      </w:pPr>
      <w:r w:rsidRPr="00C64677">
        <w:rPr>
          <w:b/>
        </w:rPr>
        <w:t>ANTICIPATED PROGRAMMING DELIVERABLES</w:t>
      </w:r>
    </w:p>
    <w:p w14:paraId="21B01DC1" w14:textId="77777777" w:rsidR="00A261C3" w:rsidRDefault="00A261C3" w:rsidP="00A261C3">
      <w:pPr>
        <w:jc w:val="center"/>
      </w:pPr>
    </w:p>
    <w:p w14:paraId="7C72419D" w14:textId="77777777" w:rsidR="00A261C3" w:rsidRDefault="00A261C3" w:rsidP="00A261C3">
      <w:pPr>
        <w:jc w:val="both"/>
      </w:pPr>
      <w:r>
        <w:t>The Project Architect shall be responsible for coordinating and compiling all the programming materials in the form of a manual (with exhibits as required)</w:t>
      </w:r>
      <w:r w:rsidR="00AC4D8E">
        <w:t>;</w:t>
      </w:r>
      <w:r>
        <w:t xml:space="preserve"> in the chapter sequence established in the </w:t>
      </w:r>
      <w:r w:rsidR="00BE13BC">
        <w:t xml:space="preserve">applicable </w:t>
      </w:r>
      <w:r w:rsidRPr="00BE13BC">
        <w:t>Facilities Programming Guidelines</w:t>
      </w:r>
      <w:r>
        <w:t>.  The lead party responsible for generating the materials will be as follows:</w:t>
      </w:r>
    </w:p>
    <w:p w14:paraId="464C0F55" w14:textId="77777777" w:rsidR="00A261C3" w:rsidRDefault="00A261C3" w:rsidP="00A261C3">
      <w:pPr>
        <w:jc w:val="both"/>
      </w:pPr>
    </w:p>
    <w:p w14:paraId="6EF50DE9" w14:textId="77777777" w:rsidR="00A261C3" w:rsidRPr="00420D75" w:rsidRDefault="00A261C3" w:rsidP="00A261C3">
      <w:pPr>
        <w:pStyle w:val="Heading3"/>
        <w:numPr>
          <w:ilvl w:val="0"/>
          <w:numId w:val="0"/>
        </w:numPr>
        <w:tabs>
          <w:tab w:val="left" w:pos="810"/>
          <w:tab w:val="left" w:pos="5040"/>
        </w:tabs>
        <w:jc w:val="both"/>
        <w:rPr>
          <w:sz w:val="22"/>
          <w:szCs w:val="22"/>
          <w:u w:val="single"/>
        </w:rPr>
      </w:pPr>
      <w:r w:rsidRPr="00420D75">
        <w:rPr>
          <w:sz w:val="22"/>
          <w:szCs w:val="22"/>
          <w:u w:val="single"/>
        </w:rPr>
        <w:t>Work Area from Guidelines</w:t>
      </w:r>
      <w:r w:rsidRPr="00420D75">
        <w:rPr>
          <w:sz w:val="22"/>
          <w:szCs w:val="22"/>
        </w:rPr>
        <w:tab/>
      </w:r>
      <w:r w:rsidRPr="00420D75">
        <w:rPr>
          <w:sz w:val="22"/>
          <w:szCs w:val="22"/>
          <w:u w:val="single"/>
        </w:rPr>
        <w:t>Lead Responsibility</w:t>
      </w:r>
    </w:p>
    <w:p w14:paraId="4A23A246" w14:textId="77777777" w:rsidR="00A261C3" w:rsidRPr="00420D75" w:rsidRDefault="00A261C3" w:rsidP="00A261C3">
      <w:pPr>
        <w:tabs>
          <w:tab w:val="left" w:pos="900"/>
          <w:tab w:val="left" w:pos="5040"/>
        </w:tabs>
        <w:jc w:val="both"/>
        <w:rPr>
          <w:sz w:val="22"/>
          <w:szCs w:val="22"/>
        </w:rPr>
      </w:pPr>
      <w:r w:rsidRPr="00420D75">
        <w:rPr>
          <w:sz w:val="22"/>
          <w:szCs w:val="22"/>
        </w:rPr>
        <w:t>Programming Schedule</w:t>
      </w:r>
      <w:r w:rsidRPr="00420D75">
        <w:rPr>
          <w:sz w:val="22"/>
          <w:szCs w:val="22"/>
        </w:rPr>
        <w:tab/>
        <w:t>Project Architect</w:t>
      </w:r>
    </w:p>
    <w:p w14:paraId="5415305E" w14:textId="77777777" w:rsidR="00A261C3" w:rsidRPr="00420D75" w:rsidRDefault="00A261C3" w:rsidP="00A261C3">
      <w:pPr>
        <w:tabs>
          <w:tab w:val="left" w:pos="90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1:</w:t>
      </w:r>
      <w:r w:rsidRPr="00420D75">
        <w:rPr>
          <w:sz w:val="22"/>
          <w:szCs w:val="22"/>
        </w:rPr>
        <w:tab/>
        <w:t>Sign-Off Sheet</w:t>
      </w:r>
      <w:r w:rsidRPr="00420D75">
        <w:rPr>
          <w:sz w:val="22"/>
          <w:szCs w:val="22"/>
        </w:rPr>
        <w:tab/>
        <w:t>Owner (form provided by Project Architect)</w:t>
      </w:r>
    </w:p>
    <w:p w14:paraId="4BED774A" w14:textId="77777777" w:rsidR="00A261C3" w:rsidRPr="00420D75" w:rsidRDefault="00A261C3" w:rsidP="00A261C3">
      <w:pPr>
        <w:tabs>
          <w:tab w:val="left" w:pos="90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2:</w:t>
      </w:r>
      <w:r w:rsidRPr="00420D75">
        <w:rPr>
          <w:sz w:val="22"/>
          <w:szCs w:val="22"/>
        </w:rPr>
        <w:tab/>
        <w:t>Executive Summary</w:t>
      </w:r>
      <w:r w:rsidRPr="00420D75">
        <w:rPr>
          <w:sz w:val="22"/>
          <w:szCs w:val="22"/>
        </w:rPr>
        <w:tab/>
        <w:t>Project Architect</w:t>
      </w:r>
    </w:p>
    <w:p w14:paraId="7006365C" w14:textId="77777777" w:rsidR="00A261C3" w:rsidRPr="00420D75" w:rsidRDefault="00A261C3" w:rsidP="00A261C3">
      <w:pPr>
        <w:tabs>
          <w:tab w:val="left" w:pos="90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3:</w:t>
      </w:r>
      <w:r w:rsidRPr="00420D75">
        <w:rPr>
          <w:sz w:val="22"/>
          <w:szCs w:val="22"/>
        </w:rPr>
        <w:tab/>
        <w:t>Project Goals</w:t>
      </w:r>
    </w:p>
    <w:p w14:paraId="39605784" w14:textId="77777777" w:rsidR="00A261C3" w:rsidRPr="00420D75" w:rsidRDefault="00A261C3">
      <w:pPr>
        <w:tabs>
          <w:tab w:val="left" w:pos="900"/>
          <w:tab w:val="left" w:pos="990"/>
          <w:tab w:val="left" w:pos="5040"/>
        </w:tabs>
        <w:jc w:val="both"/>
        <w:rPr>
          <w:sz w:val="22"/>
          <w:szCs w:val="22"/>
        </w:rPr>
      </w:pPr>
      <w:r w:rsidRPr="00420D75">
        <w:rPr>
          <w:sz w:val="22"/>
          <w:szCs w:val="22"/>
        </w:rPr>
        <w:tab/>
        <w:t>Institution’s Mission Statement</w:t>
      </w:r>
    </w:p>
    <w:p w14:paraId="400A329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and Objectives</w:t>
      </w:r>
      <w:r w:rsidRPr="00420D75">
        <w:rPr>
          <w:sz w:val="22"/>
          <w:szCs w:val="22"/>
        </w:rPr>
        <w:tab/>
        <w:t>Owner</w:t>
      </w:r>
    </w:p>
    <w:p w14:paraId="62441B0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69CCE62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Strategic Plan</w:t>
      </w:r>
      <w:r w:rsidRPr="00420D75">
        <w:rPr>
          <w:sz w:val="22"/>
          <w:szCs w:val="22"/>
        </w:rPr>
        <w:tab/>
        <w:t>Owner</w:t>
      </w:r>
    </w:p>
    <w:p w14:paraId="74A567F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08933340"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Campus Master Plan</w:t>
      </w:r>
      <w:r w:rsidRPr="00420D75">
        <w:rPr>
          <w:sz w:val="22"/>
          <w:szCs w:val="22"/>
        </w:rPr>
        <w:tab/>
        <w:t>Owner</w:t>
      </w:r>
    </w:p>
    <w:p w14:paraId="1221C5BE"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Functional Programs Curricula</w:t>
      </w:r>
    </w:p>
    <w:p w14:paraId="34ABB2EF"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Descriptions and Projections</w:t>
      </w:r>
      <w:r w:rsidRPr="00420D75">
        <w:rPr>
          <w:sz w:val="22"/>
          <w:szCs w:val="22"/>
        </w:rPr>
        <w:tab/>
        <w:t>Owner</w:t>
      </w:r>
    </w:p>
    <w:p w14:paraId="39FC5B68"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Need</w:t>
      </w:r>
      <w:r w:rsidRPr="00420D75">
        <w:rPr>
          <w:sz w:val="22"/>
          <w:szCs w:val="22"/>
        </w:rPr>
        <w:tab/>
        <w:t>Owner</w:t>
      </w:r>
    </w:p>
    <w:p w14:paraId="214B83CB"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Objectives</w:t>
      </w:r>
      <w:r w:rsidRPr="00420D75">
        <w:rPr>
          <w:sz w:val="22"/>
          <w:szCs w:val="22"/>
        </w:rPr>
        <w:tab/>
        <w:t>Project Architect/Owner</w:t>
      </w:r>
    </w:p>
    <w:p w14:paraId="690BC28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Coordinating</w:t>
      </w:r>
    </w:p>
    <w:p w14:paraId="0331E52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Board Space Model</w:t>
      </w:r>
      <w:r w:rsidRPr="00420D75">
        <w:rPr>
          <w:sz w:val="22"/>
          <w:szCs w:val="22"/>
        </w:rPr>
        <w:tab/>
        <w:t>Project Architect/Owner</w:t>
      </w:r>
    </w:p>
    <w:p w14:paraId="2C318AB3"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4:</w:t>
      </w:r>
      <w:r w:rsidRPr="00420D75">
        <w:rPr>
          <w:sz w:val="22"/>
          <w:szCs w:val="22"/>
        </w:rPr>
        <w:tab/>
        <w:t>Space &amp; Adjacency Requirements</w:t>
      </w:r>
      <w:r w:rsidRPr="00420D75">
        <w:rPr>
          <w:sz w:val="22"/>
          <w:szCs w:val="22"/>
        </w:rPr>
        <w:tab/>
        <w:t>Project Architect</w:t>
      </w:r>
    </w:p>
    <w:p w14:paraId="03A2B3F9"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5:</w:t>
      </w:r>
      <w:r w:rsidRPr="00420D75">
        <w:rPr>
          <w:sz w:val="22"/>
          <w:szCs w:val="22"/>
        </w:rPr>
        <w:tab/>
        <w:t>Supporting Requirements</w:t>
      </w:r>
      <w:r w:rsidRPr="00420D75">
        <w:rPr>
          <w:sz w:val="22"/>
          <w:szCs w:val="22"/>
        </w:rPr>
        <w:tab/>
        <w:t>Project Architect</w:t>
      </w:r>
    </w:p>
    <w:p w14:paraId="13DF11C1"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6:</w:t>
      </w:r>
      <w:r w:rsidRPr="00420D75">
        <w:rPr>
          <w:sz w:val="22"/>
          <w:szCs w:val="22"/>
        </w:rPr>
        <w:tab/>
        <w:t>Existing Site Studies</w:t>
      </w:r>
      <w:r w:rsidRPr="00420D75">
        <w:rPr>
          <w:sz w:val="22"/>
          <w:szCs w:val="22"/>
        </w:rPr>
        <w:tab/>
        <w:t>Project Architect (except as follows)</w:t>
      </w:r>
    </w:p>
    <w:p w14:paraId="6FB8D8B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Topographic Survey</w:t>
      </w:r>
      <w:r w:rsidRPr="00420D75">
        <w:rPr>
          <w:sz w:val="22"/>
          <w:szCs w:val="22"/>
        </w:rPr>
        <w:tab/>
        <w:t>Owner</w:t>
      </w:r>
    </w:p>
    <w:p w14:paraId="215F3994"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Geotechnical Survey</w:t>
      </w:r>
      <w:r w:rsidRPr="00420D75">
        <w:rPr>
          <w:sz w:val="22"/>
          <w:szCs w:val="22"/>
        </w:rPr>
        <w:tab/>
        <w:t>Owner</w:t>
      </w:r>
    </w:p>
    <w:p w14:paraId="5D30ACB8"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7:</w:t>
      </w:r>
      <w:r w:rsidRPr="00420D75">
        <w:rPr>
          <w:sz w:val="22"/>
          <w:szCs w:val="22"/>
        </w:rPr>
        <w:tab/>
        <w:t>Existing Facilities Studies</w:t>
      </w:r>
      <w:r w:rsidRPr="00420D75">
        <w:rPr>
          <w:sz w:val="22"/>
          <w:szCs w:val="22"/>
        </w:rPr>
        <w:tab/>
        <w:t>Project Architect</w:t>
      </w:r>
    </w:p>
    <w:p w14:paraId="2F5EF366"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8:</w:t>
      </w:r>
      <w:r w:rsidRPr="00420D75">
        <w:rPr>
          <w:sz w:val="22"/>
          <w:szCs w:val="22"/>
        </w:rPr>
        <w:tab/>
        <w:t>Design Parameters</w:t>
      </w:r>
      <w:r w:rsidRPr="00420D75">
        <w:rPr>
          <w:sz w:val="22"/>
          <w:szCs w:val="22"/>
        </w:rPr>
        <w:tab/>
        <w:t>Project Architect</w:t>
      </w:r>
    </w:p>
    <w:p w14:paraId="68AC60C0"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9:</w:t>
      </w:r>
      <w:r w:rsidRPr="00420D75">
        <w:rPr>
          <w:sz w:val="22"/>
          <w:szCs w:val="22"/>
        </w:rPr>
        <w:tab/>
        <w:t>Preliminary Project Cost</w:t>
      </w:r>
      <w:r w:rsidRPr="00420D75">
        <w:rPr>
          <w:sz w:val="22"/>
          <w:szCs w:val="22"/>
        </w:rPr>
        <w:tab/>
        <w:t>Project Architect</w:t>
      </w:r>
    </w:p>
    <w:p w14:paraId="380897A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10:</w:t>
      </w:r>
      <w:r w:rsidRPr="00420D75">
        <w:rPr>
          <w:sz w:val="22"/>
          <w:szCs w:val="22"/>
        </w:rPr>
        <w:tab/>
        <w:t>Project Schedule</w:t>
      </w:r>
      <w:r w:rsidRPr="00420D75">
        <w:rPr>
          <w:sz w:val="22"/>
          <w:szCs w:val="22"/>
        </w:rPr>
        <w:tab/>
        <w:t>Project Architect</w:t>
      </w:r>
    </w:p>
    <w:p w14:paraId="3CAE4C0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11:</w:t>
      </w:r>
      <w:r w:rsidRPr="00420D75">
        <w:rPr>
          <w:sz w:val="22"/>
          <w:szCs w:val="22"/>
        </w:rPr>
        <w:tab/>
        <w:t>Implementation Approach</w:t>
      </w:r>
      <w:r w:rsidRPr="00420D75">
        <w:rPr>
          <w:sz w:val="22"/>
          <w:szCs w:val="22"/>
        </w:rPr>
        <w:tab/>
        <w:t>Owner</w:t>
      </w:r>
    </w:p>
    <w:p w14:paraId="05A6FC57"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12:</w:t>
      </w:r>
      <w:r w:rsidRPr="00420D75">
        <w:rPr>
          <w:sz w:val="22"/>
          <w:szCs w:val="22"/>
        </w:rPr>
        <w:tab/>
        <w:t>Information Specific to</w:t>
      </w:r>
    </w:p>
    <w:p w14:paraId="722B42A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This Institution</w:t>
      </w:r>
      <w:r w:rsidRPr="00420D75">
        <w:rPr>
          <w:sz w:val="22"/>
          <w:szCs w:val="22"/>
        </w:rPr>
        <w:tab/>
        <w:t>Owner</w:t>
      </w:r>
    </w:p>
    <w:p w14:paraId="00A8476D"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country-region">
        <w:smartTag w:uri="urn:schemas-microsoft-com:office:smarttags" w:element="place">
          <w:r w:rsidRPr="00420D75">
            <w:rPr>
              <w:sz w:val="22"/>
              <w:szCs w:val="22"/>
            </w:rPr>
            <w:t>Ch.</w:t>
          </w:r>
        </w:smartTag>
      </w:smartTag>
      <w:r w:rsidRPr="00420D75">
        <w:rPr>
          <w:sz w:val="22"/>
          <w:szCs w:val="22"/>
        </w:rPr>
        <w:t xml:space="preserve"> 13:</w:t>
      </w:r>
      <w:r w:rsidRPr="00420D75">
        <w:rPr>
          <w:sz w:val="22"/>
          <w:szCs w:val="22"/>
        </w:rPr>
        <w:tab/>
        <w:t>Selection a Delivery Method</w:t>
      </w:r>
      <w:r w:rsidRPr="00420D75">
        <w:rPr>
          <w:sz w:val="22"/>
          <w:szCs w:val="22"/>
        </w:rPr>
        <w:tab/>
        <w:t>Owner/ Project Architect</w:t>
      </w:r>
    </w:p>
    <w:p w14:paraId="52C8DCC4" w14:textId="77777777" w:rsidR="00A261C3" w:rsidRDefault="00A261C3" w:rsidP="00A261C3">
      <w:pPr>
        <w:pStyle w:val="Header"/>
        <w:jc w:val="center"/>
        <w:rPr>
          <w:b/>
        </w:rPr>
      </w:pPr>
      <w:r>
        <w:rPr>
          <w:b/>
        </w:rPr>
        <w:br w:type="page"/>
      </w:r>
      <w:r w:rsidDel="009D752D">
        <w:rPr>
          <w:b/>
        </w:rPr>
        <w:lastRenderedPageBreak/>
        <w:t xml:space="preserve"> </w:t>
      </w:r>
      <w:r>
        <w:rPr>
          <w:b/>
        </w:rPr>
        <w:t xml:space="preserve">EXHIBIT F      </w:t>
      </w:r>
    </w:p>
    <w:p w14:paraId="7ECA1F92" w14:textId="77777777" w:rsidR="00A261C3" w:rsidRDefault="00A261C3" w:rsidP="00A261C3">
      <w:pPr>
        <w:pStyle w:val="Header"/>
        <w:jc w:val="center"/>
        <w:rPr>
          <w:b/>
        </w:rPr>
      </w:pPr>
      <w:r>
        <w:rPr>
          <w:b/>
        </w:rPr>
        <w:t>CONSTRUCTABILITY IMPLEMENTATION PROGRAM</w:t>
      </w:r>
    </w:p>
    <w:p w14:paraId="2B2A1D93" w14:textId="77777777" w:rsidR="00A261C3" w:rsidRDefault="00A261C3" w:rsidP="00A261C3">
      <w:pPr>
        <w:pStyle w:val="Header"/>
        <w:jc w:val="center"/>
        <w:rPr>
          <w:b/>
        </w:rPr>
      </w:pPr>
      <w:r>
        <w:rPr>
          <w:b/>
        </w:rPr>
        <w:t>GENERAL SCOPE OF WORK</w:t>
      </w:r>
    </w:p>
    <w:p w14:paraId="09BD5BDC" w14:textId="77777777" w:rsidR="00A261C3" w:rsidRDefault="00A261C3" w:rsidP="00A261C3">
      <w:pPr>
        <w:rPr>
          <w:b/>
        </w:rPr>
      </w:pPr>
    </w:p>
    <w:p w14:paraId="4079B707" w14:textId="77777777" w:rsidR="00A261C3" w:rsidRPr="005E38F6" w:rsidRDefault="00A261C3" w:rsidP="00A261C3">
      <w:r>
        <w:rPr>
          <w:b/>
        </w:rPr>
        <w:t>1.0</w:t>
      </w:r>
      <w:r>
        <w:rPr>
          <w:b/>
        </w:rPr>
        <w:tab/>
      </w:r>
      <w:r w:rsidRPr="005E38F6">
        <w:rPr>
          <w:b/>
        </w:rPr>
        <w:t>PROGRAM OBJECTIVES</w:t>
      </w:r>
    </w:p>
    <w:p w14:paraId="186F528D" w14:textId="77777777" w:rsidR="00A261C3" w:rsidRDefault="00A261C3" w:rsidP="00A261C3"/>
    <w:p w14:paraId="01BE97E2" w14:textId="77777777" w:rsidR="00A261C3" w:rsidRPr="00420D75" w:rsidRDefault="00A261C3" w:rsidP="00A261C3">
      <w:pPr>
        <w:numPr>
          <w:ilvl w:val="0"/>
          <w:numId w:val="6"/>
        </w:numPr>
        <w:rPr>
          <w:sz w:val="22"/>
          <w:szCs w:val="22"/>
        </w:rPr>
      </w:pPr>
      <w:r w:rsidRPr="00420D75">
        <w:rPr>
          <w:sz w:val="22"/>
          <w:szCs w:val="22"/>
        </w:rPr>
        <w:t xml:space="preserve">Implement a rigorous constructability program following The University of Texas System, Office of </w:t>
      </w:r>
      <w:r w:rsidR="005225AC">
        <w:rPr>
          <w:sz w:val="22"/>
          <w:szCs w:val="22"/>
        </w:rPr>
        <w:t>Capital Projects</w:t>
      </w:r>
      <w:r w:rsidRPr="00420D75">
        <w:rPr>
          <w:sz w:val="22"/>
          <w:szCs w:val="22"/>
        </w:rPr>
        <w:t xml:space="preserve"> </w:t>
      </w:r>
      <w:r w:rsidRPr="00113FD7">
        <w:rPr>
          <w:sz w:val="22"/>
          <w:szCs w:val="22"/>
        </w:rPr>
        <w:t>Constructability Manual</w:t>
      </w:r>
      <w:r w:rsidRPr="00420D75">
        <w:rPr>
          <w:sz w:val="22"/>
          <w:szCs w:val="22"/>
          <w:u w:val="single"/>
        </w:rPr>
        <w:t>.</w:t>
      </w:r>
    </w:p>
    <w:p w14:paraId="07D57679" w14:textId="77777777" w:rsidR="00A261C3" w:rsidRDefault="00A261C3" w:rsidP="00A261C3">
      <w:pPr>
        <w:numPr>
          <w:ilvl w:val="12"/>
          <w:numId w:val="0"/>
        </w:numPr>
        <w:ind w:left="720" w:hanging="360"/>
      </w:pPr>
    </w:p>
    <w:p w14:paraId="232EAA5F" w14:textId="77777777" w:rsidR="00A261C3" w:rsidRPr="00420D75" w:rsidRDefault="00A261C3" w:rsidP="00A261C3">
      <w:pPr>
        <w:numPr>
          <w:ilvl w:val="0"/>
          <w:numId w:val="6"/>
        </w:numPr>
        <w:rPr>
          <w:sz w:val="22"/>
          <w:szCs w:val="22"/>
        </w:rPr>
      </w:pPr>
      <w:r w:rsidRPr="00420D75">
        <w:rPr>
          <w:sz w:val="22"/>
          <w:szCs w:val="22"/>
        </w:rPr>
        <w:t xml:space="preserve">Identify and document </w:t>
      </w:r>
      <w:r w:rsidR="00615F11">
        <w:rPr>
          <w:sz w:val="22"/>
          <w:szCs w:val="22"/>
        </w:rPr>
        <w:t>Project</w:t>
      </w:r>
      <w:r w:rsidRPr="00420D75">
        <w:rPr>
          <w:sz w:val="22"/>
          <w:szCs w:val="22"/>
        </w:rPr>
        <w:t xml:space="preserve"> cost and schedule savings (targeted costs are 5% of construction costs).</w:t>
      </w:r>
    </w:p>
    <w:p w14:paraId="504AC1A3" w14:textId="77777777" w:rsidR="00A261C3" w:rsidRPr="00420D75" w:rsidRDefault="00A261C3" w:rsidP="00A261C3">
      <w:pPr>
        <w:rPr>
          <w:sz w:val="22"/>
          <w:szCs w:val="22"/>
        </w:rPr>
      </w:pPr>
    </w:p>
    <w:p w14:paraId="5EF37194" w14:textId="77777777" w:rsidR="00A261C3" w:rsidRPr="00420D75" w:rsidRDefault="00A261C3" w:rsidP="00A261C3">
      <w:pPr>
        <w:numPr>
          <w:ilvl w:val="0"/>
          <w:numId w:val="6"/>
        </w:numPr>
        <w:rPr>
          <w:sz w:val="22"/>
          <w:szCs w:val="22"/>
        </w:rPr>
      </w:pPr>
      <w:r w:rsidRPr="00420D75">
        <w:rPr>
          <w:sz w:val="22"/>
          <w:szCs w:val="22"/>
        </w:rPr>
        <w:t xml:space="preserve">Clarification of </w:t>
      </w:r>
      <w:r w:rsidR="00615F11">
        <w:rPr>
          <w:sz w:val="22"/>
          <w:szCs w:val="22"/>
        </w:rPr>
        <w:t>Project</w:t>
      </w:r>
      <w:r w:rsidRPr="00420D75">
        <w:rPr>
          <w:sz w:val="22"/>
          <w:szCs w:val="22"/>
        </w:rPr>
        <w:t xml:space="preserve"> goals, objectives.</w:t>
      </w:r>
    </w:p>
    <w:p w14:paraId="3C591761" w14:textId="77777777" w:rsidR="00A261C3" w:rsidRDefault="00A261C3" w:rsidP="00A261C3"/>
    <w:p w14:paraId="40E2AB32" w14:textId="77777777" w:rsidR="00A261C3" w:rsidRDefault="00A261C3" w:rsidP="00A261C3"/>
    <w:p w14:paraId="52CE7787" w14:textId="77777777" w:rsidR="00A261C3" w:rsidRDefault="00A261C3" w:rsidP="00A261C3">
      <w:r>
        <w:rPr>
          <w:b/>
        </w:rPr>
        <w:t>2.0</w:t>
      </w:r>
      <w:r>
        <w:rPr>
          <w:b/>
        </w:rPr>
        <w:tab/>
      </w:r>
      <w:r w:rsidRPr="005E38F6">
        <w:rPr>
          <w:b/>
        </w:rPr>
        <w:t>PROGRAM IMPLEMENTATION</w:t>
      </w:r>
    </w:p>
    <w:p w14:paraId="55CC5221" w14:textId="77777777" w:rsidR="00A261C3" w:rsidRDefault="00A261C3" w:rsidP="00A261C3"/>
    <w:p w14:paraId="1A779EE5" w14:textId="77777777" w:rsidR="00A261C3" w:rsidRDefault="00A261C3" w:rsidP="00A261C3">
      <w:pPr>
        <w:rPr>
          <w:b/>
          <w:u w:val="single"/>
        </w:rPr>
      </w:pPr>
      <w:r>
        <w:rPr>
          <w:b/>
        </w:rPr>
        <w:t>2.1</w:t>
      </w:r>
      <w:r>
        <w:rPr>
          <w:b/>
        </w:rPr>
        <w:tab/>
      </w:r>
      <w:r w:rsidRPr="005E38F6">
        <w:rPr>
          <w:b/>
        </w:rPr>
        <w:t>Project Team Meeting with Constructability Consultant</w:t>
      </w:r>
    </w:p>
    <w:p w14:paraId="7A178809" w14:textId="77777777" w:rsidR="00A261C3" w:rsidRPr="00420D75" w:rsidRDefault="00A261C3" w:rsidP="00A261C3">
      <w:pPr>
        <w:numPr>
          <w:ilvl w:val="0"/>
          <w:numId w:val="17"/>
        </w:numPr>
        <w:rPr>
          <w:sz w:val="22"/>
          <w:szCs w:val="22"/>
        </w:rPr>
      </w:pPr>
      <w:r w:rsidRPr="00420D75">
        <w:rPr>
          <w:sz w:val="22"/>
          <w:szCs w:val="22"/>
        </w:rPr>
        <w:t xml:space="preserve">Identification of all </w:t>
      </w:r>
      <w:r w:rsidR="00615F11">
        <w:rPr>
          <w:sz w:val="22"/>
          <w:szCs w:val="22"/>
        </w:rPr>
        <w:t>Project</w:t>
      </w:r>
      <w:r w:rsidRPr="00420D75">
        <w:rPr>
          <w:sz w:val="22"/>
          <w:szCs w:val="22"/>
        </w:rPr>
        <w:t xml:space="preserve"> team personnel and all </w:t>
      </w:r>
      <w:r w:rsidR="00615F11">
        <w:rPr>
          <w:sz w:val="22"/>
          <w:szCs w:val="22"/>
        </w:rPr>
        <w:t>Project</w:t>
      </w:r>
      <w:r w:rsidRPr="00420D75">
        <w:rPr>
          <w:sz w:val="22"/>
          <w:szCs w:val="22"/>
        </w:rPr>
        <w:t xml:space="preserve"> stakeholders.</w:t>
      </w:r>
    </w:p>
    <w:p w14:paraId="73CAC118" w14:textId="77777777" w:rsidR="00A261C3" w:rsidRPr="00420D75" w:rsidRDefault="00A261C3" w:rsidP="00A261C3">
      <w:pPr>
        <w:numPr>
          <w:ilvl w:val="0"/>
          <w:numId w:val="17"/>
        </w:numPr>
        <w:rPr>
          <w:sz w:val="22"/>
          <w:szCs w:val="22"/>
        </w:rPr>
      </w:pPr>
      <w:r w:rsidRPr="00420D75">
        <w:rPr>
          <w:sz w:val="22"/>
          <w:szCs w:val="22"/>
        </w:rPr>
        <w:t>Team briefing of objectives, methods and concepts of constructability.</w:t>
      </w:r>
    </w:p>
    <w:p w14:paraId="445EB16D" w14:textId="77777777" w:rsidR="00A261C3" w:rsidRPr="00420D75" w:rsidRDefault="00A261C3" w:rsidP="00A261C3">
      <w:pPr>
        <w:numPr>
          <w:ilvl w:val="0"/>
          <w:numId w:val="17"/>
        </w:numPr>
        <w:rPr>
          <w:sz w:val="22"/>
          <w:szCs w:val="22"/>
        </w:rPr>
      </w:pPr>
      <w:r w:rsidRPr="00420D75">
        <w:rPr>
          <w:sz w:val="22"/>
          <w:szCs w:val="22"/>
        </w:rPr>
        <w:t>Familiarization with implementation program.</w:t>
      </w:r>
    </w:p>
    <w:p w14:paraId="7FC9783D" w14:textId="77777777" w:rsidR="00A261C3" w:rsidRPr="00420D75" w:rsidRDefault="00A261C3" w:rsidP="00A261C3">
      <w:pPr>
        <w:numPr>
          <w:ilvl w:val="0"/>
          <w:numId w:val="17"/>
        </w:numPr>
        <w:rPr>
          <w:sz w:val="22"/>
          <w:szCs w:val="22"/>
        </w:rPr>
      </w:pPr>
      <w:r w:rsidRPr="00420D75">
        <w:rPr>
          <w:sz w:val="22"/>
          <w:szCs w:val="22"/>
        </w:rPr>
        <w:t>Preliminary identification of constructability priorities, special challenges, concerns and progress to date.</w:t>
      </w:r>
    </w:p>
    <w:p w14:paraId="6F16AD99" w14:textId="77777777" w:rsidR="00A261C3" w:rsidRPr="00420D75" w:rsidRDefault="00A261C3" w:rsidP="00A261C3">
      <w:pPr>
        <w:rPr>
          <w:sz w:val="22"/>
          <w:szCs w:val="22"/>
        </w:rPr>
      </w:pPr>
    </w:p>
    <w:p w14:paraId="540EC715" w14:textId="77777777" w:rsidR="00A261C3" w:rsidRPr="00420D75" w:rsidRDefault="00A261C3" w:rsidP="00A261C3">
      <w:pPr>
        <w:rPr>
          <w:sz w:val="22"/>
          <w:szCs w:val="22"/>
        </w:rPr>
      </w:pPr>
      <w:r w:rsidRPr="00420D75">
        <w:rPr>
          <w:b/>
          <w:sz w:val="22"/>
          <w:szCs w:val="22"/>
        </w:rPr>
        <w:t>2.2</w:t>
      </w:r>
      <w:r w:rsidRPr="00420D75">
        <w:rPr>
          <w:b/>
          <w:sz w:val="22"/>
          <w:szCs w:val="22"/>
        </w:rPr>
        <w:tab/>
        <w:t>Constructability Implementation</w:t>
      </w:r>
    </w:p>
    <w:p w14:paraId="55F85E3F" w14:textId="77777777" w:rsidR="00A261C3" w:rsidRPr="00420D75" w:rsidRDefault="00A261C3" w:rsidP="00A261C3">
      <w:pPr>
        <w:rPr>
          <w:sz w:val="22"/>
          <w:szCs w:val="22"/>
        </w:rPr>
      </w:pPr>
    </w:p>
    <w:p w14:paraId="34448D20" w14:textId="77777777" w:rsidR="00A261C3" w:rsidRPr="00420D75" w:rsidRDefault="00A261C3" w:rsidP="00A261C3">
      <w:pPr>
        <w:numPr>
          <w:ilvl w:val="0"/>
          <w:numId w:val="6"/>
        </w:numPr>
        <w:rPr>
          <w:sz w:val="22"/>
          <w:szCs w:val="22"/>
        </w:rPr>
      </w:pPr>
      <w:r w:rsidRPr="00420D75">
        <w:rPr>
          <w:sz w:val="22"/>
          <w:szCs w:val="22"/>
        </w:rPr>
        <w:t xml:space="preserve">Review </w:t>
      </w:r>
      <w:r w:rsidR="008562B0">
        <w:rPr>
          <w:sz w:val="22"/>
          <w:szCs w:val="22"/>
        </w:rPr>
        <w:t xml:space="preserve">the applicable </w:t>
      </w:r>
      <w:r w:rsidRPr="008562B0">
        <w:rPr>
          <w:sz w:val="22"/>
          <w:szCs w:val="22"/>
        </w:rPr>
        <w:t>Constructability Manual</w:t>
      </w:r>
      <w:r w:rsidRPr="00420D75">
        <w:rPr>
          <w:sz w:val="22"/>
          <w:szCs w:val="22"/>
        </w:rPr>
        <w:t xml:space="preserve"> for constructability program, implementation</w:t>
      </w:r>
      <w:r w:rsidR="008562B0">
        <w:rPr>
          <w:sz w:val="22"/>
          <w:szCs w:val="22"/>
        </w:rPr>
        <w:t>,</w:t>
      </w:r>
      <w:r w:rsidRPr="00420D75">
        <w:rPr>
          <w:sz w:val="22"/>
          <w:szCs w:val="22"/>
        </w:rPr>
        <w:t xml:space="preserve"> and documentation requirements.</w:t>
      </w:r>
    </w:p>
    <w:p w14:paraId="44E6D03A" w14:textId="77777777" w:rsidR="00A261C3" w:rsidRPr="00420D75" w:rsidRDefault="00A261C3" w:rsidP="00A261C3">
      <w:pPr>
        <w:numPr>
          <w:ilvl w:val="0"/>
          <w:numId w:val="6"/>
        </w:numPr>
        <w:rPr>
          <w:sz w:val="22"/>
          <w:szCs w:val="22"/>
        </w:rPr>
      </w:pPr>
      <w:r w:rsidRPr="00420D75">
        <w:rPr>
          <w:sz w:val="22"/>
          <w:szCs w:val="22"/>
        </w:rPr>
        <w:t xml:space="preserve">Establish constructability organization following the </w:t>
      </w:r>
      <w:r w:rsidRPr="008562B0">
        <w:rPr>
          <w:sz w:val="22"/>
          <w:szCs w:val="22"/>
        </w:rPr>
        <w:t>Constructability Manual</w:t>
      </w:r>
      <w:r w:rsidRPr="00420D75">
        <w:rPr>
          <w:sz w:val="22"/>
          <w:szCs w:val="22"/>
        </w:rPr>
        <w:t>.</w:t>
      </w:r>
    </w:p>
    <w:p w14:paraId="65CF2579" w14:textId="77777777" w:rsidR="00A261C3" w:rsidRPr="00420D75" w:rsidRDefault="00A261C3" w:rsidP="00A261C3">
      <w:pPr>
        <w:numPr>
          <w:ilvl w:val="0"/>
          <w:numId w:val="6"/>
        </w:numPr>
        <w:rPr>
          <w:b/>
          <w:sz w:val="22"/>
          <w:szCs w:val="22"/>
        </w:rPr>
      </w:pPr>
      <w:r w:rsidRPr="00420D75">
        <w:rPr>
          <w:sz w:val="22"/>
          <w:szCs w:val="22"/>
        </w:rPr>
        <w:t>Identify preliminary constructability priorities and special challenges or concerns.</w:t>
      </w:r>
    </w:p>
    <w:p w14:paraId="56DD7C15" w14:textId="77777777" w:rsidR="00A261C3" w:rsidRPr="00420D75" w:rsidRDefault="00A261C3" w:rsidP="00A261C3">
      <w:pPr>
        <w:rPr>
          <w:sz w:val="22"/>
          <w:szCs w:val="22"/>
        </w:rPr>
      </w:pPr>
    </w:p>
    <w:p w14:paraId="09EE0567" w14:textId="77777777" w:rsidR="00A261C3" w:rsidRPr="00420D75" w:rsidRDefault="00A261C3" w:rsidP="00A261C3">
      <w:pPr>
        <w:rPr>
          <w:b/>
          <w:sz w:val="22"/>
          <w:szCs w:val="22"/>
          <w:u w:val="single"/>
        </w:rPr>
      </w:pPr>
      <w:r w:rsidRPr="00420D75">
        <w:rPr>
          <w:b/>
          <w:sz w:val="22"/>
          <w:szCs w:val="22"/>
        </w:rPr>
        <w:t>2.3</w:t>
      </w:r>
      <w:r w:rsidRPr="00420D75">
        <w:rPr>
          <w:b/>
          <w:sz w:val="22"/>
          <w:szCs w:val="22"/>
        </w:rPr>
        <w:tab/>
        <w:t>Schematic Design Phase</w:t>
      </w:r>
    </w:p>
    <w:p w14:paraId="0B51F6BF" w14:textId="77777777" w:rsidR="00A261C3" w:rsidRPr="00420D75" w:rsidRDefault="00A261C3" w:rsidP="00A261C3">
      <w:pPr>
        <w:ind w:left="720"/>
        <w:rPr>
          <w:b/>
          <w:sz w:val="22"/>
          <w:szCs w:val="22"/>
        </w:rPr>
      </w:pPr>
      <w:r w:rsidRPr="00420D75">
        <w:rPr>
          <w:sz w:val="22"/>
          <w:szCs w:val="22"/>
        </w:rPr>
        <w:t>(On-going tasks during Schematic Design Phase and for final review of Schematic Design Documents)</w:t>
      </w:r>
    </w:p>
    <w:p w14:paraId="6273A4F2" w14:textId="77777777" w:rsidR="00A261C3" w:rsidRPr="00420D75" w:rsidRDefault="00A261C3" w:rsidP="00A261C3">
      <w:pPr>
        <w:rPr>
          <w:b/>
          <w:sz w:val="22"/>
          <w:szCs w:val="22"/>
        </w:rPr>
      </w:pPr>
    </w:p>
    <w:p w14:paraId="098BD486" w14:textId="77777777" w:rsidR="00A261C3" w:rsidRPr="00420D75" w:rsidRDefault="00A261C3" w:rsidP="00A261C3">
      <w:pPr>
        <w:ind w:firstLine="720"/>
        <w:rPr>
          <w:sz w:val="22"/>
          <w:szCs w:val="22"/>
        </w:rPr>
      </w:pPr>
      <w:r w:rsidRPr="00420D75">
        <w:rPr>
          <w:b/>
          <w:sz w:val="22"/>
          <w:szCs w:val="22"/>
        </w:rPr>
        <w:t>2.3.1</w:t>
      </w:r>
      <w:r w:rsidRPr="00420D75">
        <w:rPr>
          <w:b/>
          <w:sz w:val="22"/>
          <w:szCs w:val="22"/>
        </w:rPr>
        <w:tab/>
        <w:t>Constructability Consultant</w:t>
      </w:r>
      <w:r w:rsidRPr="00420D75">
        <w:rPr>
          <w:sz w:val="22"/>
          <w:szCs w:val="22"/>
        </w:rPr>
        <w:t xml:space="preserve"> </w:t>
      </w:r>
    </w:p>
    <w:p w14:paraId="5464CEC7" w14:textId="77777777" w:rsidR="00A261C3" w:rsidRPr="00450910" w:rsidRDefault="00A261C3" w:rsidP="00A261C3">
      <w:pPr>
        <w:rPr>
          <w:b/>
        </w:rPr>
      </w:pPr>
    </w:p>
    <w:p w14:paraId="3A5D87AD" w14:textId="77777777" w:rsidR="00A261C3" w:rsidRPr="00450910" w:rsidRDefault="00A261C3" w:rsidP="00A261C3">
      <w:pPr>
        <w:numPr>
          <w:ilvl w:val="0"/>
          <w:numId w:val="6"/>
        </w:numPr>
      </w:pPr>
      <w:r w:rsidRPr="00450910">
        <w:t xml:space="preserve">Attend </w:t>
      </w:r>
      <w:r w:rsidR="00615F11">
        <w:t>Project</w:t>
      </w:r>
      <w:r w:rsidRPr="00450910">
        <w:t xml:space="preserve"> team meetings, review documents, and develop constructability recommendations and documentation following the </w:t>
      </w:r>
      <w:r w:rsidRPr="008562B0">
        <w:t>Constructability Manual</w:t>
      </w:r>
      <w:r w:rsidRPr="00450910">
        <w:t>.</w:t>
      </w:r>
    </w:p>
    <w:p w14:paraId="312ADA74" w14:textId="77777777" w:rsidR="00A261C3" w:rsidRPr="00450910" w:rsidRDefault="00A261C3" w:rsidP="00A261C3">
      <w:pPr>
        <w:numPr>
          <w:ilvl w:val="0"/>
          <w:numId w:val="6"/>
        </w:numPr>
      </w:pPr>
      <w:r w:rsidRPr="00450910">
        <w:t>Provide construction cost estimates to coincide with the Project Architect’s submissions.  The Project Architect and Constructability Consultant shall consult and resolve any differences in their respective construction cost estimates.</w:t>
      </w:r>
    </w:p>
    <w:p w14:paraId="540B6F7A" w14:textId="77777777" w:rsidR="00A261C3" w:rsidRPr="00450910" w:rsidRDefault="00A261C3" w:rsidP="00A261C3">
      <w:pPr>
        <w:ind w:left="720"/>
      </w:pPr>
      <w:r w:rsidRPr="00450910">
        <w:t>.</w:t>
      </w:r>
    </w:p>
    <w:p w14:paraId="55C08545" w14:textId="77777777" w:rsidR="00A261C3" w:rsidRPr="00E82D27" w:rsidRDefault="00A261C3" w:rsidP="00A261C3">
      <w:pPr>
        <w:ind w:firstLine="720"/>
        <w:rPr>
          <w:b/>
          <w:sz w:val="22"/>
          <w:szCs w:val="22"/>
        </w:rPr>
      </w:pPr>
      <w:r w:rsidRPr="00E82D27">
        <w:rPr>
          <w:b/>
          <w:sz w:val="22"/>
          <w:szCs w:val="22"/>
        </w:rPr>
        <w:t>2.3.2</w:t>
      </w:r>
      <w:r w:rsidRPr="00E82D27">
        <w:rPr>
          <w:b/>
          <w:sz w:val="22"/>
          <w:szCs w:val="22"/>
        </w:rPr>
        <w:tab/>
        <w:t xml:space="preserve">Project Team and Constructability Consultant </w:t>
      </w:r>
    </w:p>
    <w:p w14:paraId="55C57BC3" w14:textId="77777777" w:rsidR="00A261C3" w:rsidRPr="00E82D27" w:rsidRDefault="00A261C3" w:rsidP="00A261C3">
      <w:pPr>
        <w:rPr>
          <w:sz w:val="22"/>
          <w:szCs w:val="22"/>
        </w:rPr>
      </w:pPr>
    </w:p>
    <w:p w14:paraId="1429BD90" w14:textId="77777777" w:rsidR="00A261C3" w:rsidRPr="00E82D27" w:rsidRDefault="00A261C3" w:rsidP="00A261C3">
      <w:pPr>
        <w:numPr>
          <w:ilvl w:val="0"/>
          <w:numId w:val="6"/>
        </w:numPr>
        <w:rPr>
          <w:sz w:val="22"/>
          <w:szCs w:val="22"/>
        </w:rPr>
      </w:pPr>
      <w:r w:rsidRPr="00E82D27">
        <w:rPr>
          <w:sz w:val="22"/>
          <w:szCs w:val="22"/>
        </w:rPr>
        <w:t>Review detailed issues of front-end, high-priority concepts and identify concerns, identify information needs, start to brainstorm alternative approaches, conduct preliminary evaluation of approaches, identify needs for further analysis, chart path forward.</w:t>
      </w:r>
    </w:p>
    <w:p w14:paraId="2059E8FF"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construction cost estimates for acceptance.</w:t>
      </w:r>
    </w:p>
    <w:p w14:paraId="344C5481" w14:textId="77777777" w:rsidR="00A261C3" w:rsidRPr="00E82D27" w:rsidRDefault="00A261C3" w:rsidP="00A261C3">
      <w:pPr>
        <w:ind w:left="720"/>
        <w:rPr>
          <w:sz w:val="22"/>
          <w:szCs w:val="22"/>
        </w:rPr>
      </w:pPr>
    </w:p>
    <w:p w14:paraId="6F52B8D8" w14:textId="77777777" w:rsidR="00A261C3" w:rsidRPr="00E82D27" w:rsidRDefault="00A261C3" w:rsidP="00A261C3">
      <w:pPr>
        <w:rPr>
          <w:b/>
          <w:sz w:val="22"/>
          <w:szCs w:val="22"/>
          <w:u w:val="single"/>
        </w:rPr>
      </w:pPr>
      <w:r w:rsidRPr="00E82D27">
        <w:rPr>
          <w:b/>
          <w:sz w:val="22"/>
          <w:szCs w:val="22"/>
        </w:rPr>
        <w:lastRenderedPageBreak/>
        <w:t>2.4</w:t>
      </w:r>
      <w:r w:rsidRPr="00E82D27">
        <w:rPr>
          <w:b/>
          <w:sz w:val="22"/>
          <w:szCs w:val="22"/>
        </w:rPr>
        <w:tab/>
        <w:t>Design Development Phase</w:t>
      </w:r>
    </w:p>
    <w:p w14:paraId="538A2A75" w14:textId="77777777" w:rsidR="00A261C3" w:rsidRPr="00E82D27" w:rsidRDefault="00A261C3" w:rsidP="00A261C3">
      <w:pPr>
        <w:ind w:left="720"/>
        <w:rPr>
          <w:sz w:val="22"/>
          <w:szCs w:val="22"/>
        </w:rPr>
      </w:pPr>
      <w:r w:rsidRPr="00E82D27">
        <w:rPr>
          <w:sz w:val="22"/>
          <w:szCs w:val="22"/>
        </w:rPr>
        <w:t xml:space="preserve">(On-going tasks during Design Development Phase and for final review </w:t>
      </w:r>
      <w:r w:rsidR="00AC4D8E" w:rsidRPr="00E82D27">
        <w:rPr>
          <w:sz w:val="22"/>
          <w:szCs w:val="22"/>
        </w:rPr>
        <w:t>of Design</w:t>
      </w:r>
      <w:r w:rsidRPr="00E82D27">
        <w:rPr>
          <w:sz w:val="22"/>
          <w:szCs w:val="22"/>
        </w:rPr>
        <w:t xml:space="preserve"> Development Documents)</w:t>
      </w:r>
    </w:p>
    <w:p w14:paraId="768BAB3C" w14:textId="77777777" w:rsidR="00A261C3" w:rsidRPr="00E82D27" w:rsidRDefault="00A261C3" w:rsidP="00A261C3">
      <w:pPr>
        <w:rPr>
          <w:b/>
          <w:sz w:val="22"/>
          <w:szCs w:val="22"/>
        </w:rPr>
      </w:pPr>
    </w:p>
    <w:p w14:paraId="673509BE" w14:textId="77777777" w:rsidR="00A261C3" w:rsidRPr="00E82D27" w:rsidRDefault="00A261C3" w:rsidP="00A261C3">
      <w:pPr>
        <w:ind w:firstLine="720"/>
        <w:rPr>
          <w:sz w:val="22"/>
          <w:szCs w:val="22"/>
        </w:rPr>
      </w:pPr>
      <w:r w:rsidRPr="00E82D27">
        <w:rPr>
          <w:b/>
          <w:sz w:val="22"/>
          <w:szCs w:val="22"/>
        </w:rPr>
        <w:t>2.4.1</w:t>
      </w:r>
      <w:r w:rsidRPr="00E82D27">
        <w:rPr>
          <w:b/>
          <w:sz w:val="22"/>
          <w:szCs w:val="22"/>
        </w:rPr>
        <w:tab/>
        <w:t>Constructability Consultant</w:t>
      </w:r>
      <w:r w:rsidRPr="00E82D27">
        <w:rPr>
          <w:sz w:val="22"/>
          <w:szCs w:val="22"/>
        </w:rPr>
        <w:t xml:space="preserve"> </w:t>
      </w:r>
    </w:p>
    <w:p w14:paraId="78C39C0E" w14:textId="77777777" w:rsidR="00A261C3" w:rsidRPr="00E82D27" w:rsidRDefault="00A261C3" w:rsidP="00A261C3">
      <w:pPr>
        <w:rPr>
          <w:b/>
          <w:sz w:val="22"/>
          <w:szCs w:val="22"/>
        </w:rPr>
      </w:pPr>
    </w:p>
    <w:p w14:paraId="0346C3B8"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CCF1C6B"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  The Project Architect and Constructability Consultant shall consult and resolve any differences in their respective Cost Quantity Surveys.</w:t>
      </w:r>
    </w:p>
    <w:p w14:paraId="40822604" w14:textId="77777777" w:rsidR="00A261C3" w:rsidRPr="00E82D27" w:rsidRDefault="00A261C3" w:rsidP="00A261C3">
      <w:pPr>
        <w:numPr>
          <w:ilvl w:val="0"/>
          <w:numId w:val="6"/>
        </w:numPr>
        <w:rPr>
          <w:sz w:val="22"/>
          <w:szCs w:val="22"/>
        </w:rPr>
      </w:pPr>
      <w:r w:rsidRPr="00E82D27">
        <w:rPr>
          <w:sz w:val="22"/>
          <w:szCs w:val="22"/>
        </w:rPr>
        <w:t xml:space="preserve">Provide follow-up discussions on front-end, </w:t>
      </w:r>
      <w:proofErr w:type="gramStart"/>
      <w:r w:rsidRPr="00E82D27">
        <w:rPr>
          <w:sz w:val="22"/>
          <w:szCs w:val="22"/>
        </w:rPr>
        <w:t>high priority</w:t>
      </w:r>
      <w:proofErr w:type="gramEnd"/>
      <w:r w:rsidRPr="00E82D27">
        <w:rPr>
          <w:sz w:val="22"/>
          <w:szCs w:val="22"/>
        </w:rPr>
        <w:t xml:space="preserve"> concepts.</w:t>
      </w:r>
    </w:p>
    <w:p w14:paraId="5BF93C92" w14:textId="77777777" w:rsidR="00A261C3" w:rsidRPr="00E82D27" w:rsidRDefault="00A261C3" w:rsidP="00A261C3">
      <w:pPr>
        <w:rPr>
          <w:b/>
          <w:sz w:val="22"/>
          <w:szCs w:val="22"/>
        </w:rPr>
      </w:pPr>
    </w:p>
    <w:p w14:paraId="03959412" w14:textId="77777777" w:rsidR="00A261C3" w:rsidRPr="00E82D27" w:rsidRDefault="00A261C3" w:rsidP="00A261C3">
      <w:pPr>
        <w:ind w:firstLine="720"/>
        <w:rPr>
          <w:b/>
          <w:sz w:val="22"/>
          <w:szCs w:val="22"/>
        </w:rPr>
      </w:pPr>
      <w:r w:rsidRPr="00E82D27">
        <w:rPr>
          <w:b/>
          <w:sz w:val="22"/>
          <w:szCs w:val="22"/>
        </w:rPr>
        <w:t>2.4.2</w:t>
      </w:r>
      <w:r w:rsidRPr="00E82D27">
        <w:rPr>
          <w:b/>
          <w:sz w:val="22"/>
          <w:szCs w:val="22"/>
        </w:rPr>
        <w:tab/>
        <w:t xml:space="preserve">Project Team and Constructability Consultant </w:t>
      </w:r>
    </w:p>
    <w:p w14:paraId="1C5E20A7" w14:textId="77777777" w:rsidR="00A261C3" w:rsidRPr="00E82D27" w:rsidRDefault="00A261C3" w:rsidP="00A261C3">
      <w:pPr>
        <w:rPr>
          <w:sz w:val="22"/>
          <w:szCs w:val="22"/>
        </w:rPr>
      </w:pPr>
    </w:p>
    <w:p w14:paraId="62175D4A"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3562C9AF" w14:textId="77777777" w:rsidR="00A261C3" w:rsidRPr="00E82D27" w:rsidRDefault="00A261C3" w:rsidP="00A261C3">
      <w:pPr>
        <w:ind w:left="720"/>
        <w:rPr>
          <w:sz w:val="22"/>
          <w:szCs w:val="22"/>
        </w:rPr>
      </w:pPr>
    </w:p>
    <w:p w14:paraId="29E00456" w14:textId="77777777" w:rsidR="00A261C3" w:rsidRPr="00E82D27" w:rsidRDefault="00A261C3" w:rsidP="00A261C3">
      <w:pPr>
        <w:rPr>
          <w:sz w:val="22"/>
          <w:szCs w:val="22"/>
        </w:rPr>
      </w:pPr>
    </w:p>
    <w:p w14:paraId="12130ED8" w14:textId="77777777" w:rsidR="00A261C3" w:rsidRPr="00E82D27" w:rsidRDefault="00A261C3" w:rsidP="00A261C3">
      <w:pPr>
        <w:rPr>
          <w:b/>
          <w:sz w:val="22"/>
          <w:szCs w:val="22"/>
          <w:u w:val="single"/>
        </w:rPr>
      </w:pPr>
      <w:r w:rsidRPr="00E82D27">
        <w:rPr>
          <w:b/>
          <w:sz w:val="22"/>
          <w:szCs w:val="22"/>
        </w:rPr>
        <w:t>2.5</w:t>
      </w:r>
      <w:r w:rsidRPr="00E82D27">
        <w:rPr>
          <w:b/>
          <w:sz w:val="22"/>
          <w:szCs w:val="22"/>
        </w:rPr>
        <w:tab/>
      </w:r>
      <w:r w:rsidRPr="00E82D27">
        <w:rPr>
          <w:b/>
          <w:sz w:val="22"/>
          <w:szCs w:val="22"/>
          <w:u w:val="single"/>
        </w:rPr>
        <w:t>Construction Documents Phase</w:t>
      </w:r>
    </w:p>
    <w:p w14:paraId="002D1F68" w14:textId="77777777" w:rsidR="00A261C3" w:rsidRPr="00E82D27" w:rsidRDefault="00A261C3" w:rsidP="00A261C3">
      <w:pPr>
        <w:ind w:left="720"/>
        <w:rPr>
          <w:sz w:val="22"/>
          <w:szCs w:val="22"/>
        </w:rPr>
      </w:pPr>
      <w:r w:rsidRPr="00E82D27">
        <w:rPr>
          <w:sz w:val="22"/>
          <w:szCs w:val="22"/>
        </w:rPr>
        <w:t>(On-going tasks during Construction Documents Phase and for final review of Construction Documents)</w:t>
      </w:r>
    </w:p>
    <w:p w14:paraId="5E1A8F54" w14:textId="77777777" w:rsidR="00A261C3" w:rsidRPr="00E82D27" w:rsidRDefault="00A261C3" w:rsidP="00A261C3">
      <w:pPr>
        <w:rPr>
          <w:b/>
          <w:sz w:val="22"/>
          <w:szCs w:val="22"/>
        </w:rPr>
      </w:pPr>
    </w:p>
    <w:p w14:paraId="3BF96C59" w14:textId="77777777" w:rsidR="00A261C3" w:rsidRPr="00E82D27" w:rsidRDefault="00A261C3" w:rsidP="00A261C3">
      <w:pPr>
        <w:ind w:firstLine="720"/>
        <w:rPr>
          <w:sz w:val="22"/>
          <w:szCs w:val="22"/>
        </w:rPr>
      </w:pPr>
      <w:r w:rsidRPr="00E82D27">
        <w:rPr>
          <w:b/>
          <w:sz w:val="22"/>
          <w:szCs w:val="22"/>
        </w:rPr>
        <w:t>2.5.1</w:t>
      </w:r>
      <w:r w:rsidRPr="00E82D27">
        <w:rPr>
          <w:b/>
          <w:sz w:val="22"/>
          <w:szCs w:val="22"/>
        </w:rPr>
        <w:tab/>
        <w:t>Constructability Consultant</w:t>
      </w:r>
      <w:r w:rsidRPr="00E82D27">
        <w:rPr>
          <w:sz w:val="22"/>
          <w:szCs w:val="22"/>
        </w:rPr>
        <w:t xml:space="preserve"> </w:t>
      </w:r>
    </w:p>
    <w:p w14:paraId="6ABE6A98" w14:textId="77777777" w:rsidR="00A261C3" w:rsidRPr="00E82D27" w:rsidRDefault="00A261C3" w:rsidP="00A261C3">
      <w:pPr>
        <w:rPr>
          <w:b/>
          <w:sz w:val="22"/>
          <w:szCs w:val="22"/>
        </w:rPr>
      </w:pPr>
    </w:p>
    <w:p w14:paraId="260C4860"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04147B8" w14:textId="77777777" w:rsidR="00A261C3" w:rsidRPr="00E82D27" w:rsidRDefault="00A261C3" w:rsidP="00A261C3">
      <w:pPr>
        <w:numPr>
          <w:ilvl w:val="0"/>
          <w:numId w:val="6"/>
        </w:numPr>
        <w:rPr>
          <w:sz w:val="22"/>
          <w:szCs w:val="22"/>
        </w:rPr>
      </w:pPr>
      <w:r w:rsidRPr="00E82D27">
        <w:rPr>
          <w:sz w:val="22"/>
          <w:szCs w:val="22"/>
        </w:rPr>
        <w:t>Review plans and specifications developed to date, identifying sub-optimal or potentially problematic design elements.</w:t>
      </w:r>
    </w:p>
    <w:p w14:paraId="23692434" w14:textId="77777777" w:rsidR="00A261C3" w:rsidRPr="00E82D27" w:rsidRDefault="00A261C3" w:rsidP="00A261C3">
      <w:pPr>
        <w:numPr>
          <w:ilvl w:val="0"/>
          <w:numId w:val="6"/>
        </w:numPr>
        <w:rPr>
          <w:sz w:val="22"/>
          <w:szCs w:val="22"/>
        </w:rPr>
      </w:pPr>
      <w:r w:rsidRPr="00E82D27">
        <w:rPr>
          <w:sz w:val="22"/>
          <w:szCs w:val="22"/>
        </w:rPr>
        <w:t>Recommend alternative design suggestions for consideration and document potential savings.</w:t>
      </w:r>
    </w:p>
    <w:p w14:paraId="139EA7E0" w14:textId="77777777" w:rsidR="00A261C3" w:rsidRPr="00E82D27" w:rsidRDefault="00A261C3" w:rsidP="00A261C3">
      <w:pPr>
        <w:numPr>
          <w:ilvl w:val="0"/>
          <w:numId w:val="6"/>
        </w:numPr>
        <w:rPr>
          <w:sz w:val="22"/>
          <w:szCs w:val="22"/>
        </w:rPr>
      </w:pPr>
      <w:r w:rsidRPr="00E82D27">
        <w:rPr>
          <w:sz w:val="22"/>
          <w:szCs w:val="22"/>
        </w:rPr>
        <w:t>Conduct value engineering investigations into selected high-cost design elements.</w:t>
      </w:r>
    </w:p>
    <w:p w14:paraId="489AECB4"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  The Project Architect and Constructability Consultant shall consult and resolve any differences in their respective Cost Quantity Surveys.</w:t>
      </w:r>
    </w:p>
    <w:p w14:paraId="7A77954C" w14:textId="77777777" w:rsidR="00A261C3" w:rsidRPr="00E82D27" w:rsidRDefault="00A261C3" w:rsidP="00A261C3">
      <w:pPr>
        <w:rPr>
          <w:sz w:val="22"/>
          <w:szCs w:val="22"/>
        </w:rPr>
      </w:pPr>
    </w:p>
    <w:p w14:paraId="58A771A1" w14:textId="77777777" w:rsidR="00A261C3" w:rsidRPr="00E82D27" w:rsidRDefault="00A261C3" w:rsidP="00A261C3">
      <w:pPr>
        <w:ind w:firstLine="720"/>
        <w:rPr>
          <w:b/>
          <w:sz w:val="22"/>
          <w:szCs w:val="22"/>
        </w:rPr>
      </w:pPr>
      <w:r w:rsidRPr="00E82D27">
        <w:rPr>
          <w:b/>
          <w:sz w:val="22"/>
          <w:szCs w:val="22"/>
        </w:rPr>
        <w:t>2.5.2</w:t>
      </w:r>
      <w:r w:rsidRPr="00E82D27">
        <w:rPr>
          <w:b/>
          <w:sz w:val="22"/>
          <w:szCs w:val="22"/>
        </w:rPr>
        <w:tab/>
        <w:t xml:space="preserve">Project Team and Constructability Consultant </w:t>
      </w:r>
    </w:p>
    <w:p w14:paraId="2ABF126B" w14:textId="77777777" w:rsidR="00A261C3" w:rsidRPr="00E82D27" w:rsidRDefault="00A261C3" w:rsidP="00A261C3">
      <w:pPr>
        <w:rPr>
          <w:sz w:val="22"/>
          <w:szCs w:val="22"/>
        </w:rPr>
      </w:pPr>
    </w:p>
    <w:p w14:paraId="7F32600B"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4A9B89A5" w14:textId="77777777" w:rsidR="00A261C3" w:rsidRPr="00E82D27" w:rsidRDefault="00A261C3" w:rsidP="00A261C3">
      <w:pPr>
        <w:rPr>
          <w:sz w:val="22"/>
          <w:szCs w:val="22"/>
        </w:rPr>
      </w:pPr>
    </w:p>
    <w:p w14:paraId="4BFC5E53" w14:textId="77777777" w:rsidR="00A261C3" w:rsidRPr="00E82D27" w:rsidRDefault="00A261C3" w:rsidP="00A261C3">
      <w:pPr>
        <w:rPr>
          <w:b/>
          <w:sz w:val="22"/>
          <w:szCs w:val="22"/>
        </w:rPr>
      </w:pPr>
      <w:r w:rsidRPr="00E82D27">
        <w:rPr>
          <w:b/>
          <w:sz w:val="22"/>
          <w:szCs w:val="22"/>
        </w:rPr>
        <w:t>3.0</w:t>
      </w:r>
      <w:r w:rsidRPr="00E82D27">
        <w:rPr>
          <w:b/>
          <w:sz w:val="22"/>
          <w:szCs w:val="22"/>
        </w:rPr>
        <w:tab/>
      </w:r>
      <w:r w:rsidRPr="00E82D27">
        <w:rPr>
          <w:b/>
          <w:sz w:val="22"/>
          <w:szCs w:val="22"/>
          <w:u w:val="single"/>
        </w:rPr>
        <w:t>Close-out Documentation</w:t>
      </w:r>
    </w:p>
    <w:p w14:paraId="2BBB78C2" w14:textId="77777777" w:rsidR="00A261C3" w:rsidRPr="00E82D27" w:rsidRDefault="00A261C3" w:rsidP="00A261C3">
      <w:pPr>
        <w:rPr>
          <w:sz w:val="22"/>
          <w:szCs w:val="22"/>
        </w:rPr>
      </w:pPr>
    </w:p>
    <w:p w14:paraId="521485D0" w14:textId="77777777" w:rsidR="00A261C3" w:rsidRPr="00E82D27" w:rsidRDefault="00A261C3" w:rsidP="00A261C3">
      <w:pPr>
        <w:ind w:firstLine="720"/>
        <w:rPr>
          <w:sz w:val="22"/>
          <w:szCs w:val="22"/>
        </w:rPr>
      </w:pPr>
      <w:r w:rsidRPr="00E82D27">
        <w:rPr>
          <w:b/>
          <w:sz w:val="22"/>
          <w:szCs w:val="22"/>
        </w:rPr>
        <w:t>3.1</w:t>
      </w:r>
      <w:r w:rsidRPr="00E82D27">
        <w:rPr>
          <w:b/>
          <w:sz w:val="22"/>
          <w:szCs w:val="22"/>
        </w:rPr>
        <w:tab/>
        <w:t>Constructability Consultant</w:t>
      </w:r>
      <w:r w:rsidRPr="00E82D27">
        <w:rPr>
          <w:sz w:val="22"/>
          <w:szCs w:val="22"/>
        </w:rPr>
        <w:t xml:space="preserve"> </w:t>
      </w:r>
    </w:p>
    <w:p w14:paraId="785E6682" w14:textId="77777777" w:rsidR="00A261C3" w:rsidRPr="00E82D27" w:rsidRDefault="00A261C3" w:rsidP="00A261C3">
      <w:pPr>
        <w:rPr>
          <w:b/>
          <w:sz w:val="22"/>
          <w:szCs w:val="22"/>
        </w:rPr>
      </w:pPr>
    </w:p>
    <w:p w14:paraId="588F8349" w14:textId="77777777" w:rsidR="00A261C3" w:rsidRPr="00450910" w:rsidRDefault="00A261C3" w:rsidP="00A261C3">
      <w:pPr>
        <w:numPr>
          <w:ilvl w:val="0"/>
          <w:numId w:val="6"/>
        </w:numPr>
      </w:pPr>
      <w:r w:rsidRPr="00450910">
        <w:t xml:space="preserve">Complete all documentation </w:t>
      </w:r>
      <w:r>
        <w:t>included in</w:t>
      </w:r>
      <w:r w:rsidRPr="00450910">
        <w:t xml:space="preserve"> the </w:t>
      </w:r>
      <w:r w:rsidRPr="008562B0">
        <w:t>Constructability Manual</w:t>
      </w:r>
      <w:r w:rsidRPr="00450910">
        <w:rPr>
          <w:u w:val="single"/>
        </w:rPr>
        <w:t>.</w:t>
      </w:r>
    </w:p>
    <w:p w14:paraId="14AC5D51" w14:textId="77777777" w:rsidR="00A261C3" w:rsidRPr="00450910" w:rsidRDefault="00A261C3" w:rsidP="00A261C3">
      <w:pPr>
        <w:rPr>
          <w:b/>
        </w:rPr>
      </w:pPr>
    </w:p>
    <w:p w14:paraId="33849F14" w14:textId="77777777" w:rsidR="00A261C3" w:rsidRPr="00E82D27" w:rsidRDefault="00A261C3" w:rsidP="00A261C3">
      <w:pPr>
        <w:ind w:firstLine="720"/>
        <w:rPr>
          <w:b/>
          <w:sz w:val="22"/>
          <w:szCs w:val="22"/>
        </w:rPr>
      </w:pPr>
      <w:r w:rsidRPr="00E82D27">
        <w:rPr>
          <w:b/>
          <w:sz w:val="22"/>
          <w:szCs w:val="22"/>
        </w:rPr>
        <w:t>3.2</w:t>
      </w:r>
      <w:r w:rsidRPr="00E82D27">
        <w:rPr>
          <w:b/>
          <w:sz w:val="22"/>
          <w:szCs w:val="22"/>
        </w:rPr>
        <w:tab/>
        <w:t xml:space="preserve">Project Team and Constructability Consultant </w:t>
      </w:r>
    </w:p>
    <w:p w14:paraId="01D79404" w14:textId="77777777" w:rsidR="00A261C3" w:rsidRPr="00E82D27" w:rsidRDefault="00A261C3" w:rsidP="00A261C3">
      <w:pPr>
        <w:rPr>
          <w:sz w:val="22"/>
          <w:szCs w:val="22"/>
        </w:rPr>
      </w:pPr>
    </w:p>
    <w:p w14:paraId="46561773" w14:textId="77777777" w:rsidR="00A261C3" w:rsidRPr="00E82D27" w:rsidRDefault="00A261C3" w:rsidP="00A261C3">
      <w:pPr>
        <w:numPr>
          <w:ilvl w:val="0"/>
          <w:numId w:val="6"/>
        </w:numPr>
        <w:rPr>
          <w:sz w:val="22"/>
          <w:szCs w:val="22"/>
        </w:rPr>
      </w:pPr>
      <w:r w:rsidRPr="00E82D27">
        <w:rPr>
          <w:sz w:val="22"/>
          <w:szCs w:val="22"/>
        </w:rPr>
        <w:t>Review documentation for acceptance.</w:t>
      </w:r>
    </w:p>
    <w:p w14:paraId="6FCE60E2" w14:textId="77777777" w:rsidR="00A261C3" w:rsidRPr="00E82D27" w:rsidRDefault="00A261C3" w:rsidP="00A261C3">
      <w:pPr>
        <w:pStyle w:val="Heading1"/>
        <w:numPr>
          <w:ilvl w:val="0"/>
          <w:numId w:val="0"/>
        </w:numPr>
        <w:rPr>
          <w:rFonts w:eastAsia="Arial Unicode MS" w:hint="eastAsia"/>
          <w:sz w:val="22"/>
          <w:szCs w:val="22"/>
        </w:rPr>
      </w:pPr>
      <w:r w:rsidRPr="00E82D27">
        <w:rPr>
          <w:b w:val="0"/>
          <w:bCs w:val="0"/>
          <w:sz w:val="22"/>
          <w:szCs w:val="22"/>
          <w:u w:val="none"/>
        </w:rPr>
        <w:br w:type="page"/>
      </w:r>
      <w:r w:rsidRPr="00E82D27">
        <w:rPr>
          <w:b w:val="0"/>
          <w:bCs w:val="0"/>
          <w:sz w:val="22"/>
          <w:szCs w:val="22"/>
          <w:u w:val="none"/>
        </w:rPr>
        <w:lastRenderedPageBreak/>
        <w:t>EXHIBIT G</w:t>
      </w:r>
    </w:p>
    <w:p w14:paraId="5B67A13B" w14:textId="77777777" w:rsidR="00A261C3" w:rsidRPr="00E82D27" w:rsidRDefault="00A261C3" w:rsidP="00A261C3">
      <w:pPr>
        <w:pStyle w:val="Heading1"/>
        <w:numPr>
          <w:ilvl w:val="0"/>
          <w:numId w:val="0"/>
        </w:numPr>
        <w:rPr>
          <w:rFonts w:eastAsia="Arial Unicode MS" w:hint="eastAsia"/>
          <w:sz w:val="22"/>
          <w:szCs w:val="22"/>
        </w:rPr>
      </w:pPr>
      <w:r w:rsidRPr="00E82D27">
        <w:rPr>
          <w:sz w:val="22"/>
          <w:szCs w:val="22"/>
        </w:rPr>
        <w:t>HAZARDOUS MATERIAL ABATEMENT GENERAL SCOPE OF WORK</w:t>
      </w:r>
    </w:p>
    <w:p w14:paraId="31A13A43" w14:textId="77777777" w:rsidR="00A261C3" w:rsidRPr="00E82D27" w:rsidRDefault="00A261C3" w:rsidP="00A261C3">
      <w:pPr>
        <w:rPr>
          <w:sz w:val="22"/>
          <w:szCs w:val="22"/>
        </w:rPr>
      </w:pPr>
    </w:p>
    <w:p w14:paraId="1144F06A" w14:textId="77777777" w:rsidR="00A261C3" w:rsidRPr="00E82D27" w:rsidRDefault="00A261C3" w:rsidP="00A261C3">
      <w:pPr>
        <w:pStyle w:val="Heading2"/>
        <w:numPr>
          <w:ilvl w:val="0"/>
          <w:numId w:val="0"/>
        </w:numPr>
        <w:ind w:left="720" w:hanging="720"/>
        <w:rPr>
          <w:sz w:val="22"/>
          <w:szCs w:val="22"/>
        </w:rPr>
      </w:pPr>
      <w:r w:rsidRPr="00E82D27">
        <w:rPr>
          <w:sz w:val="22"/>
          <w:szCs w:val="22"/>
        </w:rPr>
        <w:t>1.</w:t>
      </w:r>
      <w:r w:rsidRPr="00E82D27">
        <w:rPr>
          <w:sz w:val="22"/>
          <w:szCs w:val="22"/>
        </w:rPr>
        <w:tab/>
      </w:r>
      <w:r w:rsidRPr="00E82D27">
        <w:rPr>
          <w:sz w:val="22"/>
          <w:szCs w:val="22"/>
          <w:u w:val="single"/>
        </w:rPr>
        <w:t>Review and Assessment</w:t>
      </w:r>
    </w:p>
    <w:p w14:paraId="1CC7BE58" w14:textId="77777777" w:rsidR="00A261C3" w:rsidRPr="00E82D27" w:rsidRDefault="00A261C3" w:rsidP="00A261C3">
      <w:pPr>
        <w:ind w:left="720" w:hanging="720"/>
        <w:jc w:val="both"/>
        <w:rPr>
          <w:sz w:val="22"/>
          <w:szCs w:val="22"/>
        </w:rPr>
      </w:pPr>
      <w:r w:rsidRPr="00E82D27">
        <w:rPr>
          <w:sz w:val="22"/>
          <w:szCs w:val="22"/>
        </w:rPr>
        <w:tab/>
        <w:t xml:space="preserve">Review previous survey results and conduct an inspection of the facilities </w:t>
      </w:r>
      <w:proofErr w:type="gramStart"/>
      <w:r w:rsidRPr="00E82D27">
        <w:rPr>
          <w:sz w:val="22"/>
          <w:szCs w:val="22"/>
        </w:rPr>
        <w:t>in order to</w:t>
      </w:r>
      <w:proofErr w:type="gramEnd"/>
      <w:r w:rsidRPr="00E82D27">
        <w:rPr>
          <w:sz w:val="22"/>
          <w:szCs w:val="22"/>
        </w:rPr>
        <w:t xml:space="preserve"> collect the required </w:t>
      </w:r>
      <w:r w:rsidR="002B4F38">
        <w:rPr>
          <w:sz w:val="22"/>
          <w:szCs w:val="22"/>
        </w:rPr>
        <w:t>number</w:t>
      </w:r>
      <w:r w:rsidR="002B4F38" w:rsidRPr="00E82D27">
        <w:rPr>
          <w:sz w:val="22"/>
          <w:szCs w:val="22"/>
        </w:rPr>
        <w:t xml:space="preserve"> </w:t>
      </w:r>
      <w:r w:rsidRPr="00E82D27">
        <w:rPr>
          <w:sz w:val="22"/>
          <w:szCs w:val="22"/>
        </w:rPr>
        <w:t>of samples of suspect material.  Determine the extent, condition, and approximate quantities of lead and asbestos containing materials.</w:t>
      </w:r>
    </w:p>
    <w:p w14:paraId="35DDF369" w14:textId="77777777" w:rsidR="00A261C3" w:rsidRPr="00E82D27" w:rsidRDefault="00A261C3" w:rsidP="00A261C3">
      <w:pPr>
        <w:rPr>
          <w:sz w:val="22"/>
          <w:szCs w:val="22"/>
        </w:rPr>
      </w:pPr>
    </w:p>
    <w:p w14:paraId="1ECFDAE3" w14:textId="77777777" w:rsidR="00A261C3" w:rsidRPr="00E82D27" w:rsidRDefault="00A261C3" w:rsidP="00A261C3">
      <w:pPr>
        <w:pStyle w:val="Heading2"/>
        <w:numPr>
          <w:ilvl w:val="0"/>
          <w:numId w:val="0"/>
        </w:numPr>
        <w:ind w:left="720" w:hanging="720"/>
        <w:rPr>
          <w:sz w:val="22"/>
          <w:szCs w:val="22"/>
        </w:rPr>
      </w:pPr>
      <w:r w:rsidRPr="00E82D27">
        <w:rPr>
          <w:sz w:val="22"/>
          <w:szCs w:val="22"/>
        </w:rPr>
        <w:t>2.</w:t>
      </w:r>
      <w:r w:rsidRPr="00E82D27">
        <w:rPr>
          <w:sz w:val="22"/>
          <w:szCs w:val="22"/>
        </w:rPr>
        <w:tab/>
      </w:r>
      <w:r w:rsidRPr="00E82D27">
        <w:rPr>
          <w:sz w:val="22"/>
          <w:szCs w:val="22"/>
          <w:u w:val="single"/>
        </w:rPr>
        <w:t>Technical Specifications</w:t>
      </w:r>
    </w:p>
    <w:p w14:paraId="270D04D7" w14:textId="77777777" w:rsidR="00A261C3" w:rsidRPr="00E82D27" w:rsidRDefault="00A261C3" w:rsidP="00A261C3">
      <w:pPr>
        <w:pStyle w:val="Heading2"/>
        <w:numPr>
          <w:ilvl w:val="0"/>
          <w:numId w:val="0"/>
        </w:numPr>
        <w:ind w:left="720" w:hanging="720"/>
        <w:rPr>
          <w:sz w:val="22"/>
          <w:szCs w:val="22"/>
        </w:rPr>
      </w:pPr>
      <w:r w:rsidRPr="00E82D27">
        <w:rPr>
          <w:sz w:val="22"/>
          <w:szCs w:val="22"/>
        </w:rPr>
        <w:tab/>
        <w:t xml:space="preserve">Develop the technical plans and specifications for the abatement phases of the </w:t>
      </w:r>
      <w:r w:rsidR="00615F11">
        <w:rPr>
          <w:sz w:val="22"/>
          <w:szCs w:val="22"/>
        </w:rPr>
        <w:t>Project</w:t>
      </w:r>
      <w:r w:rsidRPr="00E82D27">
        <w:rPr>
          <w:sz w:val="22"/>
          <w:szCs w:val="22"/>
        </w:rPr>
        <w:t xml:space="preserve"> for Owner’s review and approval.  Meet with appropriate personnel to discuss the plans and specifications along with the abatement process.</w:t>
      </w:r>
    </w:p>
    <w:p w14:paraId="397F85CC" w14:textId="77777777" w:rsidR="00A261C3" w:rsidRPr="00E82D27" w:rsidRDefault="00A261C3" w:rsidP="00A261C3">
      <w:pPr>
        <w:ind w:left="720" w:hanging="720"/>
        <w:jc w:val="both"/>
        <w:rPr>
          <w:sz w:val="22"/>
          <w:szCs w:val="22"/>
        </w:rPr>
      </w:pPr>
      <w:r w:rsidRPr="00E82D27">
        <w:rPr>
          <w:sz w:val="22"/>
          <w:szCs w:val="22"/>
        </w:rPr>
        <w:t>3.</w:t>
      </w:r>
      <w:r w:rsidRPr="00E82D27">
        <w:rPr>
          <w:sz w:val="22"/>
          <w:szCs w:val="22"/>
        </w:rPr>
        <w:tab/>
      </w:r>
      <w:r w:rsidRPr="00E82D27">
        <w:rPr>
          <w:sz w:val="22"/>
          <w:szCs w:val="22"/>
          <w:u w:val="single"/>
        </w:rPr>
        <w:t>Provide a final copy of approved technical plans and specifications.</w:t>
      </w:r>
    </w:p>
    <w:p w14:paraId="6C3CA6D8" w14:textId="77777777" w:rsidR="00A261C3" w:rsidRPr="00E82D27" w:rsidRDefault="00A261C3" w:rsidP="00A261C3">
      <w:pPr>
        <w:rPr>
          <w:sz w:val="22"/>
          <w:szCs w:val="22"/>
        </w:rPr>
      </w:pPr>
    </w:p>
    <w:p w14:paraId="6DD98E19" w14:textId="77777777" w:rsidR="00A261C3" w:rsidRPr="00E82D27" w:rsidRDefault="00A261C3" w:rsidP="00A261C3">
      <w:pPr>
        <w:pStyle w:val="Heading2"/>
        <w:numPr>
          <w:ilvl w:val="1"/>
          <w:numId w:val="15"/>
        </w:numPr>
        <w:tabs>
          <w:tab w:val="clear" w:pos="1200"/>
          <w:tab w:val="num" w:pos="720"/>
        </w:tabs>
        <w:ind w:hanging="1200"/>
        <w:rPr>
          <w:rFonts w:eastAsia="Arial Unicode MS"/>
          <w:sz w:val="22"/>
          <w:szCs w:val="22"/>
          <w:u w:val="single"/>
        </w:rPr>
      </w:pPr>
      <w:r w:rsidRPr="00E82D27">
        <w:rPr>
          <w:sz w:val="22"/>
          <w:szCs w:val="22"/>
          <w:u w:val="single"/>
        </w:rPr>
        <w:t>Abatement Monitoring</w:t>
      </w:r>
    </w:p>
    <w:p w14:paraId="4E2D48FF" w14:textId="77777777" w:rsidR="00A261C3" w:rsidRPr="00E82D27" w:rsidRDefault="00A261C3" w:rsidP="00A261C3">
      <w:pPr>
        <w:ind w:left="720" w:hanging="720"/>
        <w:jc w:val="both"/>
        <w:rPr>
          <w:sz w:val="22"/>
          <w:szCs w:val="22"/>
        </w:rPr>
      </w:pPr>
      <w:r w:rsidRPr="00E82D27">
        <w:rPr>
          <w:sz w:val="22"/>
          <w:szCs w:val="22"/>
        </w:rPr>
        <w:tab/>
        <w:t>Collect and analyze background air, dust and soil samples prior to the commencement of abatement work.</w:t>
      </w:r>
    </w:p>
    <w:p w14:paraId="3A56387A" w14:textId="77777777" w:rsidR="00A261C3" w:rsidRPr="00E82D27" w:rsidRDefault="00A261C3" w:rsidP="00A261C3">
      <w:pPr>
        <w:jc w:val="both"/>
        <w:rPr>
          <w:sz w:val="22"/>
          <w:szCs w:val="22"/>
        </w:rPr>
      </w:pPr>
    </w:p>
    <w:p w14:paraId="18C171FF" w14:textId="77777777" w:rsidR="00A261C3" w:rsidRPr="00E82D27" w:rsidRDefault="00A261C3" w:rsidP="00A261C3">
      <w:pPr>
        <w:ind w:left="720" w:hanging="720"/>
        <w:jc w:val="both"/>
        <w:rPr>
          <w:sz w:val="22"/>
          <w:szCs w:val="22"/>
        </w:rPr>
      </w:pPr>
      <w:r w:rsidRPr="00E82D27">
        <w:rPr>
          <w:sz w:val="22"/>
          <w:szCs w:val="22"/>
        </w:rPr>
        <w:t>5.</w:t>
      </w:r>
      <w:r w:rsidRPr="00E82D27">
        <w:rPr>
          <w:sz w:val="22"/>
          <w:szCs w:val="22"/>
        </w:rPr>
        <w:tab/>
        <w:t>For abatement work which requires the use of enclosures:</w:t>
      </w:r>
    </w:p>
    <w:p w14:paraId="503EF6AA" w14:textId="77777777" w:rsidR="00A261C3" w:rsidRPr="00E82D27" w:rsidRDefault="00A261C3" w:rsidP="00A261C3">
      <w:pPr>
        <w:jc w:val="both"/>
        <w:rPr>
          <w:sz w:val="22"/>
          <w:szCs w:val="22"/>
        </w:rPr>
      </w:pPr>
    </w:p>
    <w:p w14:paraId="1A89A5FC" w14:textId="77777777" w:rsidR="00A261C3" w:rsidRPr="00E82D27" w:rsidRDefault="00A261C3" w:rsidP="00A261C3">
      <w:pPr>
        <w:jc w:val="both"/>
        <w:rPr>
          <w:sz w:val="22"/>
          <w:szCs w:val="22"/>
        </w:rPr>
      </w:pPr>
    </w:p>
    <w:p w14:paraId="2DB1804D" w14:textId="77777777" w:rsidR="00A261C3" w:rsidRPr="00E82D27" w:rsidRDefault="00A261C3" w:rsidP="00A261C3">
      <w:pPr>
        <w:numPr>
          <w:ilvl w:val="1"/>
          <w:numId w:val="10"/>
        </w:numPr>
        <w:ind w:hanging="720"/>
        <w:jc w:val="both"/>
        <w:rPr>
          <w:sz w:val="22"/>
          <w:szCs w:val="22"/>
        </w:rPr>
      </w:pPr>
      <w:r w:rsidRPr="00E82D27">
        <w:rPr>
          <w:sz w:val="22"/>
          <w:szCs w:val="22"/>
        </w:rPr>
        <w:t>Pre-abatement inspection to approve enclosure and authorize abatement to begin.</w:t>
      </w:r>
    </w:p>
    <w:p w14:paraId="0D93D5F4" w14:textId="77777777" w:rsidR="00A261C3" w:rsidRPr="00E82D27" w:rsidRDefault="00A261C3" w:rsidP="00A261C3">
      <w:pPr>
        <w:tabs>
          <w:tab w:val="num" w:pos="1000"/>
        </w:tabs>
        <w:ind w:hanging="720"/>
        <w:jc w:val="both"/>
        <w:rPr>
          <w:sz w:val="22"/>
          <w:szCs w:val="22"/>
        </w:rPr>
      </w:pPr>
    </w:p>
    <w:p w14:paraId="7B83AC28" w14:textId="77777777" w:rsidR="00A261C3" w:rsidRPr="00E82D27" w:rsidRDefault="00A261C3" w:rsidP="00A261C3">
      <w:pPr>
        <w:numPr>
          <w:ilvl w:val="1"/>
          <w:numId w:val="10"/>
        </w:numPr>
        <w:ind w:hanging="720"/>
        <w:jc w:val="both"/>
        <w:rPr>
          <w:sz w:val="22"/>
          <w:szCs w:val="22"/>
        </w:rPr>
      </w:pPr>
      <w:r w:rsidRPr="00E82D27">
        <w:rPr>
          <w:sz w:val="22"/>
          <w:szCs w:val="22"/>
        </w:rPr>
        <w:t xml:space="preserve">Conduct a </w:t>
      </w:r>
      <w:proofErr w:type="gramStart"/>
      <w:r w:rsidRPr="00E82D27">
        <w:rPr>
          <w:sz w:val="22"/>
          <w:szCs w:val="22"/>
        </w:rPr>
        <w:t>full time</w:t>
      </w:r>
      <w:proofErr w:type="gramEnd"/>
      <w:r w:rsidRPr="00E82D27">
        <w:rPr>
          <w:sz w:val="22"/>
          <w:szCs w:val="22"/>
        </w:rPr>
        <w:t xml:space="preserve"> or periodic inspection as directed by Certified Industrial Hygienist (CIH).</w:t>
      </w:r>
    </w:p>
    <w:p w14:paraId="0570756B" w14:textId="77777777" w:rsidR="00A261C3" w:rsidRPr="00E82D27" w:rsidRDefault="00A261C3" w:rsidP="00A261C3">
      <w:pPr>
        <w:tabs>
          <w:tab w:val="num" w:pos="1000"/>
        </w:tabs>
        <w:ind w:hanging="720"/>
        <w:jc w:val="both"/>
        <w:rPr>
          <w:sz w:val="22"/>
          <w:szCs w:val="22"/>
        </w:rPr>
      </w:pPr>
    </w:p>
    <w:p w14:paraId="46553927" w14:textId="77777777" w:rsidR="00A261C3" w:rsidRPr="00E82D27" w:rsidRDefault="00A261C3" w:rsidP="00A261C3">
      <w:pPr>
        <w:numPr>
          <w:ilvl w:val="1"/>
          <w:numId w:val="10"/>
        </w:numPr>
        <w:ind w:hanging="720"/>
        <w:jc w:val="both"/>
        <w:rPr>
          <w:sz w:val="22"/>
          <w:szCs w:val="22"/>
        </w:rPr>
      </w:pPr>
      <w:r w:rsidRPr="00E82D27">
        <w:rPr>
          <w:sz w:val="22"/>
          <w:szCs w:val="22"/>
        </w:rPr>
        <w:t>Collect and analyze area samples (inside and outside) enclosure as directed by CIH.</w:t>
      </w:r>
    </w:p>
    <w:p w14:paraId="4E7E583F" w14:textId="77777777" w:rsidR="00A261C3" w:rsidRPr="00E82D27" w:rsidRDefault="00A261C3" w:rsidP="00A261C3">
      <w:pPr>
        <w:tabs>
          <w:tab w:val="num" w:pos="1000"/>
        </w:tabs>
        <w:ind w:hanging="720"/>
        <w:jc w:val="both"/>
        <w:rPr>
          <w:sz w:val="22"/>
          <w:szCs w:val="22"/>
        </w:rPr>
      </w:pPr>
    </w:p>
    <w:p w14:paraId="600C42E0" w14:textId="77777777" w:rsidR="00A261C3" w:rsidRPr="00E82D27" w:rsidRDefault="00A261C3" w:rsidP="00A261C3">
      <w:pPr>
        <w:numPr>
          <w:ilvl w:val="1"/>
          <w:numId w:val="10"/>
        </w:numPr>
        <w:ind w:hanging="720"/>
        <w:jc w:val="both"/>
        <w:rPr>
          <w:sz w:val="22"/>
          <w:szCs w:val="22"/>
        </w:rPr>
      </w:pPr>
      <w:r w:rsidRPr="00E82D27">
        <w:rPr>
          <w:sz w:val="22"/>
          <w:szCs w:val="22"/>
        </w:rPr>
        <w:t>Conduct a clearance inspection and collect and analyze air, dust and soil samples at conclusion of abatement work to “release”</w:t>
      </w:r>
      <w:r w:rsidR="005F1185">
        <w:rPr>
          <w:sz w:val="22"/>
          <w:szCs w:val="22"/>
        </w:rPr>
        <w:t xml:space="preserve"> </w:t>
      </w:r>
      <w:r w:rsidR="00482973">
        <w:rPr>
          <w:sz w:val="22"/>
          <w:szCs w:val="22"/>
        </w:rPr>
        <w:t>Contractor</w:t>
      </w:r>
      <w:r w:rsidRPr="00E82D27">
        <w:rPr>
          <w:sz w:val="22"/>
          <w:szCs w:val="22"/>
        </w:rPr>
        <w:t xml:space="preserve"> from that area.</w:t>
      </w:r>
    </w:p>
    <w:p w14:paraId="516E6AFC" w14:textId="77777777" w:rsidR="00A261C3" w:rsidRPr="00E82D27" w:rsidRDefault="00A261C3" w:rsidP="00A261C3">
      <w:pPr>
        <w:jc w:val="both"/>
        <w:rPr>
          <w:sz w:val="22"/>
          <w:szCs w:val="22"/>
        </w:rPr>
      </w:pPr>
    </w:p>
    <w:p w14:paraId="140B16B2" w14:textId="77777777" w:rsidR="00A261C3" w:rsidRPr="00E82D27" w:rsidRDefault="00A261C3" w:rsidP="00A261C3">
      <w:pPr>
        <w:jc w:val="both"/>
        <w:rPr>
          <w:sz w:val="22"/>
          <w:szCs w:val="22"/>
        </w:rPr>
      </w:pPr>
    </w:p>
    <w:p w14:paraId="087279A4" w14:textId="77777777" w:rsidR="00A261C3" w:rsidRDefault="00A261C3" w:rsidP="00A261C3">
      <w:pPr>
        <w:jc w:val="both"/>
      </w:pPr>
    </w:p>
    <w:p w14:paraId="6009ED51" w14:textId="06F1D1A5" w:rsidR="004C703A" w:rsidRPr="002F2A36" w:rsidRDefault="004C703A" w:rsidP="008B0C86">
      <w:pPr>
        <w:rPr>
          <w:sz w:val="22"/>
          <w:szCs w:val="22"/>
        </w:rPr>
      </w:pPr>
    </w:p>
    <w:p w14:paraId="77E21955" w14:textId="77777777" w:rsidR="00A261C3" w:rsidRDefault="00A261C3" w:rsidP="00A261C3">
      <w:pPr>
        <w:suppressAutoHyphens/>
        <w:jc w:val="center"/>
        <w:rPr>
          <w:b/>
        </w:rPr>
      </w:pPr>
      <w:r>
        <w:rPr>
          <w:b/>
        </w:rPr>
        <w:br w:type="page"/>
      </w:r>
      <w:r>
        <w:rPr>
          <w:b/>
        </w:rPr>
        <w:lastRenderedPageBreak/>
        <w:t>EXHIBIT H</w:t>
      </w:r>
    </w:p>
    <w:p w14:paraId="37F2DB13" w14:textId="77777777" w:rsidR="00A261C3" w:rsidRDefault="00A261C3" w:rsidP="00A261C3">
      <w:pPr>
        <w:suppressAutoHyphens/>
        <w:jc w:val="center"/>
        <w:rPr>
          <w:b/>
        </w:rPr>
      </w:pPr>
    </w:p>
    <w:p w14:paraId="6044831C" w14:textId="2092B0A5" w:rsidR="00A261C3" w:rsidRDefault="00AD1C37" w:rsidP="00CE0A51">
      <w:pPr>
        <w:jc w:val="center"/>
        <w:rPr>
          <w:b/>
        </w:rPr>
      </w:pPr>
      <w:r>
        <w:rPr>
          <w:b/>
        </w:rPr>
        <w:t>State of Texas Subcontracting Plan</w:t>
      </w:r>
    </w:p>
    <w:p w14:paraId="3F66C062" w14:textId="77777777" w:rsidR="00A261C3" w:rsidRDefault="00A261C3" w:rsidP="00A261C3">
      <w:pPr>
        <w:rPr>
          <w:b/>
        </w:rPr>
      </w:pPr>
    </w:p>
    <w:p w14:paraId="63EF4910" w14:textId="77777777" w:rsidR="00A261C3" w:rsidRPr="000172E2" w:rsidRDefault="00A261C3" w:rsidP="00A261C3">
      <w:pPr>
        <w:jc w:val="center"/>
        <w:rPr>
          <w:b/>
          <w:sz w:val="22"/>
          <w:szCs w:val="22"/>
        </w:rPr>
      </w:pPr>
      <w:r w:rsidRPr="000172E2">
        <w:rPr>
          <w:b/>
          <w:sz w:val="22"/>
          <w:szCs w:val="22"/>
        </w:rPr>
        <w:t>(Exhibit H is included herein by reference)</w:t>
      </w:r>
    </w:p>
    <w:p w14:paraId="6DD2E65E" w14:textId="77777777" w:rsidR="00A261C3" w:rsidRPr="000172E2" w:rsidRDefault="00A261C3" w:rsidP="00A261C3">
      <w:pPr>
        <w:jc w:val="center"/>
        <w:rPr>
          <w:b/>
          <w:sz w:val="22"/>
          <w:szCs w:val="22"/>
        </w:rPr>
      </w:pPr>
    </w:p>
    <w:p w14:paraId="4EDC9225" w14:textId="77777777" w:rsidR="00A261C3" w:rsidRPr="000172E2" w:rsidRDefault="00A261C3" w:rsidP="00A261C3">
      <w:pPr>
        <w:jc w:val="center"/>
        <w:rPr>
          <w:b/>
          <w:sz w:val="22"/>
          <w:szCs w:val="22"/>
        </w:rPr>
      </w:pPr>
    </w:p>
    <w:p w14:paraId="7EDF61CA" w14:textId="77777777" w:rsidR="00A261C3" w:rsidRDefault="00A261C3" w:rsidP="00A261C3">
      <w:pPr>
        <w:jc w:val="center"/>
        <w:rPr>
          <w:b/>
        </w:rPr>
      </w:pPr>
      <w:r>
        <w:rPr>
          <w:b/>
        </w:rPr>
        <w:br w:type="page"/>
      </w:r>
      <w:r>
        <w:rPr>
          <w:b/>
        </w:rPr>
        <w:lastRenderedPageBreak/>
        <w:t>ATTACHMENT 1 TO EXHIBIT H</w:t>
      </w:r>
    </w:p>
    <w:p w14:paraId="5AB7861B" w14:textId="77777777" w:rsidR="00A261C3" w:rsidRDefault="00A261C3" w:rsidP="00A261C3">
      <w:pPr>
        <w:tabs>
          <w:tab w:val="left" w:pos="5760"/>
        </w:tabs>
        <w:suppressAutoHyphens/>
        <w:jc w:val="center"/>
        <w:rPr>
          <w:b/>
        </w:rPr>
      </w:pPr>
    </w:p>
    <w:p w14:paraId="4DA0A03C" w14:textId="723B85CB" w:rsidR="00A261C3" w:rsidRDefault="00A261C3" w:rsidP="00A261C3">
      <w:pPr>
        <w:tabs>
          <w:tab w:val="left" w:pos="5760"/>
        </w:tabs>
        <w:suppressAutoHyphens/>
        <w:jc w:val="center"/>
        <w:rPr>
          <w:b/>
        </w:rPr>
      </w:pPr>
      <w:r>
        <w:rPr>
          <w:b/>
        </w:rPr>
        <w:t xml:space="preserve"> SUBCONTRACTING PLAN</w:t>
      </w:r>
    </w:p>
    <w:p w14:paraId="26300340" w14:textId="77777777" w:rsidR="00A261C3" w:rsidRDefault="00A261C3" w:rsidP="00A261C3">
      <w:pPr>
        <w:tabs>
          <w:tab w:val="left" w:pos="5760"/>
        </w:tabs>
        <w:suppressAutoHyphens/>
        <w:jc w:val="center"/>
        <w:rPr>
          <w:b/>
        </w:rPr>
      </w:pPr>
    </w:p>
    <w:p w14:paraId="1AF985D8" w14:textId="77777777" w:rsidR="00A261C3" w:rsidRDefault="00A261C3" w:rsidP="00A261C3">
      <w:pPr>
        <w:tabs>
          <w:tab w:val="left" w:pos="5760"/>
        </w:tabs>
        <w:suppressAutoHyphens/>
        <w:jc w:val="center"/>
        <w:rPr>
          <w:b/>
        </w:rPr>
      </w:pPr>
    </w:p>
    <w:p w14:paraId="71906FE8" w14:textId="77777777" w:rsidR="00A261C3" w:rsidRDefault="00A261C3" w:rsidP="00A261C3">
      <w:pPr>
        <w:tabs>
          <w:tab w:val="left" w:pos="5760"/>
        </w:tabs>
        <w:suppressAutoHyphens/>
        <w:jc w:val="center"/>
        <w:rPr>
          <w:b/>
        </w:rPr>
      </w:pPr>
    </w:p>
    <w:p w14:paraId="4D21F936" w14:textId="77777777" w:rsidR="00A261C3" w:rsidRDefault="00A261C3" w:rsidP="00A261C3">
      <w:pPr>
        <w:tabs>
          <w:tab w:val="left" w:pos="5760"/>
        </w:tabs>
        <w:suppressAutoHyphens/>
        <w:jc w:val="center"/>
        <w:rPr>
          <w:b/>
        </w:rPr>
      </w:pPr>
    </w:p>
    <w:p w14:paraId="2B62760B" w14:textId="77777777" w:rsidR="00A261C3" w:rsidRDefault="00A261C3" w:rsidP="00A261C3">
      <w:pPr>
        <w:tabs>
          <w:tab w:val="left" w:pos="5760"/>
        </w:tabs>
        <w:suppressAutoHyphens/>
        <w:jc w:val="center"/>
        <w:rPr>
          <w:b/>
        </w:rPr>
      </w:pPr>
    </w:p>
    <w:p w14:paraId="7B574D46" w14:textId="77777777" w:rsidR="00A261C3" w:rsidRDefault="00A261C3" w:rsidP="00A261C3">
      <w:pPr>
        <w:tabs>
          <w:tab w:val="left" w:pos="5760"/>
        </w:tabs>
        <w:suppressAutoHyphens/>
        <w:jc w:val="center"/>
        <w:rPr>
          <w:b/>
        </w:rPr>
      </w:pPr>
    </w:p>
    <w:p w14:paraId="5F3C68FE" w14:textId="77777777" w:rsidR="00A261C3" w:rsidRDefault="00A261C3" w:rsidP="00A261C3">
      <w:pPr>
        <w:tabs>
          <w:tab w:val="left" w:pos="5760"/>
        </w:tabs>
        <w:suppressAutoHyphens/>
        <w:jc w:val="center"/>
        <w:rPr>
          <w:b/>
        </w:rPr>
      </w:pPr>
    </w:p>
    <w:p w14:paraId="2B94CE23" w14:textId="77777777" w:rsidR="00A261C3" w:rsidRDefault="00A261C3" w:rsidP="00A261C3">
      <w:pPr>
        <w:suppressAutoHyphens/>
        <w:jc w:val="center"/>
        <w:rPr>
          <w:b/>
          <w:u w:val="single"/>
        </w:rPr>
      </w:pPr>
      <w:r>
        <w:rPr>
          <w:b/>
          <w:u w:val="single"/>
        </w:rPr>
        <w:br w:type="page"/>
      </w:r>
    </w:p>
    <w:p w14:paraId="06B4E3D8" w14:textId="77777777" w:rsidR="00A261C3" w:rsidRDefault="00A261C3" w:rsidP="00A261C3">
      <w:pPr>
        <w:jc w:val="center"/>
        <w:rPr>
          <w:b/>
          <w:bCs/>
          <w:sz w:val="22"/>
          <w:szCs w:val="22"/>
          <w:u w:val="single"/>
        </w:rPr>
      </w:pPr>
      <w:r w:rsidRPr="00E82D27">
        <w:rPr>
          <w:b/>
          <w:bCs/>
          <w:sz w:val="22"/>
          <w:szCs w:val="22"/>
          <w:u w:val="single"/>
        </w:rPr>
        <w:lastRenderedPageBreak/>
        <w:t xml:space="preserve">EXHIBIT I   </w:t>
      </w:r>
    </w:p>
    <w:p w14:paraId="7FDF2E1C" w14:textId="77777777" w:rsidR="00B21FE6" w:rsidRDefault="00B21FE6" w:rsidP="00A261C3">
      <w:pPr>
        <w:jc w:val="center"/>
        <w:rPr>
          <w:b/>
          <w:bCs/>
          <w:sz w:val="22"/>
          <w:szCs w:val="22"/>
          <w:u w:val="single"/>
        </w:rPr>
      </w:pPr>
    </w:p>
    <w:p w14:paraId="79792DE5" w14:textId="3853C91A" w:rsidR="00B21FE6" w:rsidRDefault="00B21FE6" w:rsidP="00A261C3">
      <w:pPr>
        <w:jc w:val="center"/>
        <w:rPr>
          <w:b/>
          <w:bCs/>
          <w:sz w:val="22"/>
          <w:szCs w:val="22"/>
        </w:rPr>
      </w:pPr>
      <w:r>
        <w:rPr>
          <w:b/>
          <w:bCs/>
          <w:sz w:val="22"/>
          <w:szCs w:val="22"/>
        </w:rPr>
        <w:t>NOT USED</w:t>
      </w:r>
    </w:p>
    <w:p w14:paraId="5F278206" w14:textId="6F391904" w:rsidR="00A261C3" w:rsidRDefault="00B21FE6" w:rsidP="00377FA2">
      <w:pPr>
        <w:suppressAutoHyphens/>
        <w:jc w:val="center"/>
      </w:pPr>
      <w:r>
        <w:rPr>
          <w:b/>
          <w:bCs/>
          <w:sz w:val="22"/>
          <w:szCs w:val="22"/>
        </w:rPr>
        <w:br w:type="page"/>
      </w:r>
      <w:r w:rsidR="00A261C3">
        <w:rPr>
          <w:b/>
        </w:rPr>
        <w:lastRenderedPageBreak/>
        <w:t>EXHIBIT J</w:t>
      </w:r>
    </w:p>
    <w:p w14:paraId="09B4166C" w14:textId="77777777" w:rsidR="00A261C3" w:rsidRDefault="00A261C3" w:rsidP="00377FA2">
      <w:pPr>
        <w:suppressAutoHyphens/>
        <w:jc w:val="center"/>
        <w:rPr>
          <w:b/>
        </w:rPr>
      </w:pPr>
      <w:r>
        <w:rPr>
          <w:b/>
        </w:rPr>
        <w:t>ADDITIONAL SERVICES PROPOSAL FORM</w:t>
      </w:r>
    </w:p>
    <w:p w14:paraId="5CCCD279" w14:textId="77777777" w:rsidR="00A261C3" w:rsidRDefault="00A261C3" w:rsidP="00A261C3">
      <w:pPr>
        <w:jc w:val="center"/>
        <w:rPr>
          <w:u w:val="single"/>
        </w:rPr>
      </w:pPr>
    </w:p>
    <w:p w14:paraId="38B3505D" w14:textId="77777777" w:rsidR="00A261C3" w:rsidRDefault="00A261C3" w:rsidP="00A261C3">
      <w:pPr>
        <w:jc w:val="center"/>
      </w:pPr>
    </w:p>
    <w:p w14:paraId="521EC28C" w14:textId="77777777" w:rsidR="00A261C3" w:rsidRDefault="00A261C3" w:rsidP="00A261C3">
      <w:pPr>
        <w:jc w:val="center"/>
      </w:pPr>
    </w:p>
    <w:p w14:paraId="011A48A2" w14:textId="77777777" w:rsidR="00A261C3" w:rsidRPr="00E82D27" w:rsidRDefault="00A261C3" w:rsidP="00A261C3">
      <w:pPr>
        <w:rPr>
          <w:sz w:val="22"/>
          <w:szCs w:val="22"/>
        </w:rPr>
      </w:pPr>
      <w:proofErr w:type="gramStart"/>
      <w:r w:rsidRPr="00E82D27">
        <w:rPr>
          <w:sz w:val="22"/>
          <w:szCs w:val="22"/>
        </w:rPr>
        <w:t>Date:_</w:t>
      </w:r>
      <w:proofErr w:type="gramEnd"/>
      <w:r w:rsidRPr="00E82D27">
        <w:rPr>
          <w:sz w:val="22"/>
          <w:szCs w:val="22"/>
        </w:rPr>
        <w:t>_____________________</w:t>
      </w:r>
    </w:p>
    <w:p w14:paraId="6861252C" w14:textId="77777777" w:rsidR="00A261C3" w:rsidRPr="00E82D27" w:rsidRDefault="00A261C3" w:rsidP="00A261C3">
      <w:pPr>
        <w:jc w:val="center"/>
        <w:rPr>
          <w:sz w:val="22"/>
          <w:szCs w:val="22"/>
        </w:rPr>
      </w:pPr>
    </w:p>
    <w:p w14:paraId="71DBFD46" w14:textId="77777777" w:rsidR="00A261C3" w:rsidRPr="00E82D27" w:rsidRDefault="00A261C3" w:rsidP="00A261C3">
      <w:pPr>
        <w:rPr>
          <w:sz w:val="22"/>
          <w:szCs w:val="22"/>
        </w:rPr>
      </w:pPr>
      <w:r w:rsidRPr="00E82D27">
        <w:rPr>
          <w:sz w:val="22"/>
          <w:szCs w:val="22"/>
        </w:rPr>
        <w:t>Additional Services Proposal No.___________</w:t>
      </w:r>
    </w:p>
    <w:p w14:paraId="1F904823" w14:textId="77777777" w:rsidR="00A261C3" w:rsidRPr="00E82D27" w:rsidRDefault="00A261C3" w:rsidP="00A261C3">
      <w:pPr>
        <w:jc w:val="center"/>
        <w:rPr>
          <w:sz w:val="22"/>
          <w:szCs w:val="22"/>
        </w:rPr>
      </w:pPr>
    </w:p>
    <w:p w14:paraId="7D2C3B28" w14:textId="77777777" w:rsidR="00A261C3" w:rsidRPr="00E82D27" w:rsidRDefault="00A261C3" w:rsidP="00A261C3">
      <w:pPr>
        <w:rPr>
          <w:sz w:val="22"/>
          <w:szCs w:val="22"/>
        </w:rPr>
      </w:pPr>
      <w:r w:rsidRPr="00E82D27">
        <w:rPr>
          <w:sz w:val="22"/>
          <w:szCs w:val="22"/>
        </w:rPr>
        <w:t>Name of A/E firm:</w:t>
      </w:r>
    </w:p>
    <w:p w14:paraId="24E66292" w14:textId="77777777" w:rsidR="00A261C3" w:rsidRPr="00E82D27" w:rsidRDefault="00A261C3" w:rsidP="00A261C3">
      <w:pPr>
        <w:rPr>
          <w:sz w:val="22"/>
          <w:szCs w:val="22"/>
        </w:rPr>
      </w:pPr>
      <w:r w:rsidRPr="00E82D27">
        <w:rPr>
          <w:sz w:val="22"/>
          <w:szCs w:val="22"/>
          <w:u w:val="single"/>
        </w:rPr>
        <w:t xml:space="preserve">                                    </w:t>
      </w:r>
      <w:r w:rsidRPr="00E82D27">
        <w:rPr>
          <w:sz w:val="22"/>
          <w:szCs w:val="22"/>
          <w:u w:val="single"/>
        </w:rPr>
        <w:tab/>
      </w:r>
      <w:r w:rsidRPr="00E82D27">
        <w:rPr>
          <w:sz w:val="22"/>
          <w:szCs w:val="22"/>
          <w:u w:val="single"/>
        </w:rPr>
        <w:tab/>
      </w:r>
    </w:p>
    <w:p w14:paraId="35604A64" w14:textId="77777777" w:rsidR="00A261C3" w:rsidRPr="00E82D27" w:rsidRDefault="00A261C3" w:rsidP="00A261C3">
      <w:pPr>
        <w:rPr>
          <w:sz w:val="22"/>
          <w:szCs w:val="22"/>
        </w:rPr>
      </w:pPr>
      <w:r w:rsidRPr="00E82D27">
        <w:rPr>
          <w:sz w:val="22"/>
          <w:szCs w:val="22"/>
          <w:u w:val="single"/>
        </w:rPr>
        <w:tab/>
        <w:t xml:space="preserve">                       </w:t>
      </w:r>
      <w:r w:rsidRPr="00E82D27">
        <w:rPr>
          <w:sz w:val="22"/>
          <w:szCs w:val="22"/>
          <w:u w:val="single"/>
        </w:rPr>
        <w:tab/>
      </w:r>
      <w:r w:rsidRPr="00E82D27">
        <w:rPr>
          <w:sz w:val="22"/>
          <w:szCs w:val="22"/>
          <w:u w:val="single"/>
        </w:rPr>
        <w:tab/>
        <w:t xml:space="preserve">            </w:t>
      </w:r>
    </w:p>
    <w:p w14:paraId="4A129F84"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477E65D7"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715CF9B" w14:textId="77777777" w:rsidR="00A261C3" w:rsidRPr="00E82D27" w:rsidRDefault="00A261C3" w:rsidP="00A261C3">
      <w:pPr>
        <w:rPr>
          <w:sz w:val="22"/>
          <w:szCs w:val="22"/>
          <w:u w:val="single"/>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ACA59BA" w14:textId="77777777" w:rsidR="00A261C3" w:rsidRPr="00E82D27" w:rsidRDefault="00A261C3" w:rsidP="00A261C3">
      <w:pPr>
        <w:rPr>
          <w:sz w:val="22"/>
          <w:szCs w:val="22"/>
        </w:rPr>
      </w:pPr>
    </w:p>
    <w:p w14:paraId="3FE12E67" w14:textId="77777777" w:rsidR="00A261C3" w:rsidRPr="00E82D27" w:rsidRDefault="00A261C3" w:rsidP="00A261C3">
      <w:pPr>
        <w:rPr>
          <w:sz w:val="22"/>
          <w:szCs w:val="22"/>
        </w:rPr>
      </w:pPr>
    </w:p>
    <w:p w14:paraId="3CBE0CBF" w14:textId="77777777" w:rsidR="00A261C3" w:rsidRPr="00E82D27" w:rsidRDefault="00A261C3" w:rsidP="00A261C3">
      <w:pPr>
        <w:rPr>
          <w:sz w:val="22"/>
          <w:szCs w:val="22"/>
        </w:rPr>
      </w:pPr>
      <w:r w:rsidRPr="00E82D27">
        <w:rPr>
          <w:sz w:val="22"/>
          <w:szCs w:val="22"/>
        </w:rPr>
        <w:t>Re:</w:t>
      </w:r>
      <w:r w:rsidRPr="00E82D27">
        <w:rPr>
          <w:sz w:val="22"/>
          <w:szCs w:val="22"/>
        </w:rPr>
        <w:tab/>
        <w:t>(project name, number campus)</w:t>
      </w:r>
    </w:p>
    <w:p w14:paraId="61FBC15E" w14:textId="77777777" w:rsidR="00A261C3" w:rsidRPr="00E82D27" w:rsidRDefault="00A261C3" w:rsidP="00A261C3">
      <w:pPr>
        <w:rPr>
          <w:sz w:val="22"/>
          <w:szCs w:val="22"/>
        </w:rPr>
      </w:pPr>
    </w:p>
    <w:p w14:paraId="12362604" w14:textId="77777777" w:rsidR="00A261C3" w:rsidRPr="00E82D27" w:rsidRDefault="00A261C3" w:rsidP="00A261C3">
      <w:pPr>
        <w:rPr>
          <w:sz w:val="22"/>
          <w:szCs w:val="22"/>
        </w:rPr>
      </w:pPr>
    </w:p>
    <w:p w14:paraId="425D2C63" w14:textId="77777777" w:rsidR="00A261C3" w:rsidRPr="00E82D27" w:rsidRDefault="00A261C3" w:rsidP="00A261C3">
      <w:pPr>
        <w:jc w:val="both"/>
        <w:rPr>
          <w:sz w:val="22"/>
          <w:szCs w:val="22"/>
        </w:rPr>
      </w:pPr>
      <w:r w:rsidRPr="00E82D27">
        <w:rPr>
          <w:sz w:val="22"/>
          <w:szCs w:val="22"/>
        </w:rPr>
        <w:t>Refer to the Agreement dated __________________, 20__ between _____________________________ (“Owner”) and the undersigned (“Project Architect”) as amended to the date hereof (such agreement as so modified and amended being hereafter called the “Agreement”) pursuant to which Project Architect is to perform certain services. The terms which are defined in the Agreement shall have the same meanings when used in this letter.</w:t>
      </w:r>
      <w:r w:rsidR="00A55226">
        <w:rPr>
          <w:sz w:val="22"/>
          <w:szCs w:val="22"/>
        </w:rPr>
        <w:t xml:space="preserve">  The fee for these </w:t>
      </w:r>
      <w:proofErr w:type="gramStart"/>
      <w:r w:rsidR="00A55226">
        <w:rPr>
          <w:sz w:val="22"/>
          <w:szCs w:val="22"/>
        </w:rPr>
        <w:t>requested additional services</w:t>
      </w:r>
      <w:proofErr w:type="gramEnd"/>
      <w:r w:rsidR="00A55226">
        <w:rPr>
          <w:sz w:val="22"/>
          <w:szCs w:val="22"/>
        </w:rPr>
        <w:t xml:space="preserve"> </w:t>
      </w:r>
      <w:proofErr w:type="gramStart"/>
      <w:r w:rsidR="00A55226">
        <w:rPr>
          <w:sz w:val="22"/>
          <w:szCs w:val="22"/>
        </w:rPr>
        <w:t>are</w:t>
      </w:r>
      <w:proofErr w:type="gramEnd"/>
      <w:r w:rsidR="00A55226">
        <w:rPr>
          <w:sz w:val="22"/>
          <w:szCs w:val="22"/>
        </w:rPr>
        <w:t xml:space="preserve"> in lieu of any other fee adjustment </w:t>
      </w:r>
      <w:r w:rsidR="007B12A5">
        <w:rPr>
          <w:sz w:val="22"/>
          <w:szCs w:val="22"/>
        </w:rPr>
        <w:t>based on an increase to the CCL as related to these services.</w:t>
      </w:r>
    </w:p>
    <w:p w14:paraId="0B7CB001" w14:textId="77777777" w:rsidR="00A261C3" w:rsidRPr="00E82D27" w:rsidRDefault="00A261C3" w:rsidP="00A261C3">
      <w:pPr>
        <w:rPr>
          <w:sz w:val="22"/>
          <w:szCs w:val="22"/>
        </w:rPr>
      </w:pPr>
    </w:p>
    <w:p w14:paraId="4978C844" w14:textId="77777777" w:rsidR="00A261C3" w:rsidRPr="00E82D27" w:rsidRDefault="00A261C3" w:rsidP="00A261C3">
      <w:pPr>
        <w:ind w:left="360"/>
        <w:rPr>
          <w:sz w:val="22"/>
          <w:szCs w:val="22"/>
        </w:rPr>
      </w:pPr>
      <w:r w:rsidRPr="00E82D27">
        <w:rPr>
          <w:sz w:val="22"/>
          <w:szCs w:val="22"/>
        </w:rPr>
        <w:t>1.</w:t>
      </w:r>
      <w:r w:rsidRPr="00E82D27">
        <w:rPr>
          <w:sz w:val="22"/>
          <w:szCs w:val="22"/>
        </w:rPr>
        <w:tab/>
        <w:t>Owner has requested the performance of the services described below which Project Architect deems to be Additional Services.  Refer to “Attachment A” for complete breakdown.</w:t>
      </w:r>
    </w:p>
    <w:p w14:paraId="39A7B17E" w14:textId="77777777" w:rsidR="00A261C3" w:rsidRPr="00E82D27" w:rsidRDefault="00A261C3" w:rsidP="00A261C3">
      <w:pPr>
        <w:rPr>
          <w:sz w:val="22"/>
          <w:szCs w:val="22"/>
        </w:rPr>
      </w:pPr>
    </w:p>
    <w:p w14:paraId="715111FA" w14:textId="77777777" w:rsidR="00A261C3" w:rsidRPr="00E82D27" w:rsidRDefault="00A261C3" w:rsidP="00A261C3">
      <w:pPr>
        <w:rPr>
          <w:sz w:val="22"/>
          <w:szCs w:val="22"/>
        </w:rPr>
      </w:pPr>
      <w:r w:rsidRPr="00E82D27">
        <w:rPr>
          <w:sz w:val="22"/>
          <w:szCs w:val="22"/>
        </w:rPr>
        <w:tab/>
        <w:t>(Detailed description of Services.  Use attachment only for additional description)</w:t>
      </w:r>
    </w:p>
    <w:p w14:paraId="4E2B908A" w14:textId="77777777" w:rsidR="00A261C3" w:rsidRPr="00E82D27" w:rsidRDefault="00A261C3" w:rsidP="00A261C3">
      <w:pPr>
        <w:rPr>
          <w:sz w:val="22"/>
          <w:szCs w:val="22"/>
        </w:rPr>
      </w:pPr>
    </w:p>
    <w:p w14:paraId="7854ED8C" w14:textId="77777777" w:rsidR="00A261C3" w:rsidRPr="00E82D27" w:rsidRDefault="00A261C3" w:rsidP="00A261C3">
      <w:pPr>
        <w:ind w:left="360"/>
        <w:rPr>
          <w:sz w:val="22"/>
          <w:szCs w:val="22"/>
        </w:rPr>
      </w:pPr>
      <w:r w:rsidRPr="00E82D27">
        <w:rPr>
          <w:sz w:val="22"/>
          <w:szCs w:val="22"/>
        </w:rPr>
        <w:t>2.</w:t>
      </w:r>
      <w:r w:rsidRPr="00E82D27">
        <w:rPr>
          <w:sz w:val="22"/>
          <w:szCs w:val="22"/>
        </w:rPr>
        <w:tab/>
        <w:t>The services are fully described in the following documents</w:t>
      </w:r>
      <w:proofErr w:type="gramStart"/>
      <w:r w:rsidRPr="00E82D27">
        <w:rPr>
          <w:sz w:val="22"/>
          <w:szCs w:val="22"/>
        </w:rPr>
        <w:t>:  (</w:t>
      </w:r>
      <w:proofErr w:type="gramEnd"/>
      <w:r w:rsidRPr="00E82D27">
        <w:rPr>
          <w:sz w:val="22"/>
          <w:szCs w:val="22"/>
        </w:rPr>
        <w:t xml:space="preserve">list </w:t>
      </w:r>
      <w:proofErr w:type="gramStart"/>
      <w:r w:rsidRPr="00E82D27">
        <w:rPr>
          <w:sz w:val="22"/>
          <w:szCs w:val="22"/>
        </w:rPr>
        <w:t>sheet #’s</w:t>
      </w:r>
      <w:proofErr w:type="gramEnd"/>
      <w:r w:rsidRPr="00E82D27">
        <w:rPr>
          <w:sz w:val="22"/>
          <w:szCs w:val="22"/>
        </w:rPr>
        <w:t xml:space="preserve"> and spec sections)</w:t>
      </w:r>
    </w:p>
    <w:p w14:paraId="6D2A17E1" w14:textId="77777777" w:rsidR="00A261C3" w:rsidRPr="00E82D27" w:rsidRDefault="00A261C3" w:rsidP="00A261C3">
      <w:pPr>
        <w:ind w:left="360"/>
        <w:rPr>
          <w:sz w:val="22"/>
          <w:szCs w:val="22"/>
        </w:rPr>
      </w:pPr>
    </w:p>
    <w:p w14:paraId="02E3150B" w14:textId="77777777" w:rsidR="00A261C3" w:rsidRPr="00E82D27" w:rsidRDefault="00A261C3" w:rsidP="00A261C3">
      <w:pPr>
        <w:ind w:left="360"/>
        <w:rPr>
          <w:sz w:val="22"/>
          <w:szCs w:val="22"/>
        </w:rPr>
      </w:pPr>
      <w:r w:rsidRPr="00E82D27">
        <w:rPr>
          <w:sz w:val="22"/>
          <w:szCs w:val="22"/>
        </w:rPr>
        <w:t>3.</w:t>
      </w:r>
      <w:r w:rsidRPr="00E82D27">
        <w:rPr>
          <w:sz w:val="22"/>
          <w:szCs w:val="22"/>
        </w:rPr>
        <w:tab/>
        <w:t xml:space="preserve">Project Architect agrees to perform the Additional Services described above subject to and in accordance with the terms and provisions of the Agreement </w:t>
      </w:r>
    </w:p>
    <w:p w14:paraId="5CAAF5AD" w14:textId="77777777" w:rsidR="00A261C3" w:rsidRPr="00E82D27" w:rsidRDefault="00A261C3" w:rsidP="00A261C3">
      <w:pPr>
        <w:ind w:left="360"/>
        <w:rPr>
          <w:sz w:val="22"/>
          <w:szCs w:val="22"/>
        </w:rPr>
      </w:pPr>
    </w:p>
    <w:p w14:paraId="259FCDE9" w14:textId="77777777" w:rsidR="00A261C3" w:rsidRPr="00E82D27" w:rsidRDefault="00A261C3" w:rsidP="00A261C3">
      <w:pPr>
        <w:ind w:left="360"/>
        <w:rPr>
          <w:sz w:val="22"/>
          <w:szCs w:val="22"/>
        </w:rPr>
      </w:pPr>
      <w:r w:rsidRPr="00E82D27">
        <w:rPr>
          <w:sz w:val="22"/>
          <w:szCs w:val="22"/>
        </w:rPr>
        <w:t xml:space="preserve">a.)  </w:t>
      </w:r>
      <w:r w:rsidRPr="00EE69FE">
        <w:rPr>
          <w:sz w:val="22"/>
          <w:szCs w:val="22"/>
        </w:rPr>
        <w:t xml:space="preserve">for </w:t>
      </w:r>
      <w:r w:rsidRPr="00113FD7">
        <w:rPr>
          <w:sz w:val="22"/>
          <w:szCs w:val="22"/>
        </w:rPr>
        <w:t xml:space="preserve">a </w:t>
      </w:r>
      <w:r w:rsidR="00EB35C1" w:rsidRPr="00113FD7">
        <w:rPr>
          <w:i/>
          <w:sz w:val="22"/>
          <w:szCs w:val="22"/>
        </w:rPr>
        <w:t>not to exceed</w:t>
      </w:r>
      <w:r w:rsidRPr="00E82D27">
        <w:rPr>
          <w:sz w:val="22"/>
          <w:szCs w:val="22"/>
        </w:rPr>
        <w:t xml:space="preserve"> which will be determined in accordance with the Agreement in an amount </w:t>
      </w:r>
      <w:r w:rsidR="00E454AF" w:rsidRPr="00E82D27">
        <w:rPr>
          <w:sz w:val="22"/>
          <w:szCs w:val="22"/>
        </w:rPr>
        <w:t>of:</w:t>
      </w:r>
      <w:r w:rsidRPr="00E82D27">
        <w:rPr>
          <w:sz w:val="22"/>
          <w:szCs w:val="22"/>
        </w:rPr>
        <w:t xml:space="preserve"> ________________________ Dollars ($_______________) </w:t>
      </w:r>
    </w:p>
    <w:p w14:paraId="7EAB28E0" w14:textId="77777777" w:rsidR="00A261C3" w:rsidRPr="00E82D27" w:rsidRDefault="00A261C3" w:rsidP="00A261C3">
      <w:pPr>
        <w:ind w:left="360"/>
        <w:rPr>
          <w:sz w:val="22"/>
          <w:szCs w:val="22"/>
        </w:rPr>
      </w:pPr>
    </w:p>
    <w:p w14:paraId="074C134A" w14:textId="77777777" w:rsidR="00A261C3" w:rsidRPr="00DE04CA" w:rsidRDefault="00A261C3" w:rsidP="00A261C3">
      <w:pPr>
        <w:ind w:left="360"/>
        <w:rPr>
          <w:b/>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DE04CA">
        <w:rPr>
          <w:b/>
          <w:color w:val="0000FF"/>
          <w:sz w:val="22"/>
          <w:szCs w:val="22"/>
        </w:rPr>
        <w:t>OR</w:t>
      </w:r>
      <w:r w:rsidR="00DE04CA" w:rsidRPr="00DE04CA">
        <w:rPr>
          <w:b/>
          <w:color w:val="0000FF"/>
          <w:sz w:val="22"/>
          <w:szCs w:val="22"/>
        </w:rPr>
        <w:t xml:space="preserve">  </w:t>
      </w:r>
      <w:proofErr w:type="gramStart"/>
      <w:r w:rsidR="00DE04CA">
        <w:rPr>
          <w:sz w:val="22"/>
          <w:szCs w:val="22"/>
        </w:rPr>
        <w:t xml:space="preserve">   </w:t>
      </w:r>
      <w:r w:rsidR="00DE04CA" w:rsidRPr="00DE04CA">
        <w:rPr>
          <w:b/>
          <w:color w:val="0000FF"/>
          <w:sz w:val="22"/>
          <w:szCs w:val="22"/>
        </w:rPr>
        <w:t>(</w:t>
      </w:r>
      <w:proofErr w:type="gramEnd"/>
      <w:r w:rsidR="00DE04CA" w:rsidRPr="00DE04CA">
        <w:rPr>
          <w:b/>
          <w:color w:val="0000FF"/>
          <w:sz w:val="22"/>
          <w:szCs w:val="22"/>
        </w:rPr>
        <w:t>OPTION – DELETE ON OR THE OTHER)</w:t>
      </w:r>
    </w:p>
    <w:p w14:paraId="0C8C9F61" w14:textId="77777777" w:rsidR="00A261C3" w:rsidRPr="00E82D27" w:rsidRDefault="00A261C3" w:rsidP="00A261C3">
      <w:pPr>
        <w:ind w:left="360"/>
        <w:rPr>
          <w:sz w:val="22"/>
          <w:szCs w:val="22"/>
        </w:rPr>
      </w:pPr>
    </w:p>
    <w:p w14:paraId="09CB0723" w14:textId="77777777" w:rsidR="00A261C3" w:rsidRPr="00E82D27" w:rsidRDefault="00A261C3" w:rsidP="00A261C3">
      <w:pPr>
        <w:ind w:left="360"/>
        <w:rPr>
          <w:sz w:val="22"/>
          <w:szCs w:val="22"/>
        </w:rPr>
      </w:pPr>
      <w:r w:rsidRPr="00E82D27">
        <w:rPr>
          <w:sz w:val="22"/>
          <w:szCs w:val="22"/>
        </w:rPr>
        <w:t xml:space="preserve">b.)  an </w:t>
      </w:r>
      <w:r w:rsidRPr="00E82D27">
        <w:rPr>
          <w:i/>
          <w:sz w:val="22"/>
          <w:szCs w:val="22"/>
        </w:rPr>
        <w:t>hourly amount</w:t>
      </w:r>
      <w:r w:rsidRPr="00E82D27">
        <w:rPr>
          <w:sz w:val="22"/>
          <w:szCs w:val="22"/>
        </w:rPr>
        <w:t xml:space="preserve"> in accordance with the Agreement, not to exceed ________________________ Dollars ($_______________) </w:t>
      </w:r>
    </w:p>
    <w:p w14:paraId="4CDD7459" w14:textId="77777777" w:rsidR="00A261C3" w:rsidRPr="00E82D27" w:rsidRDefault="00A261C3" w:rsidP="00A261C3">
      <w:pPr>
        <w:ind w:left="360"/>
        <w:rPr>
          <w:sz w:val="22"/>
          <w:szCs w:val="22"/>
        </w:rPr>
      </w:pPr>
    </w:p>
    <w:p w14:paraId="66C561BB" w14:textId="77777777" w:rsidR="00A85866" w:rsidRDefault="002313B2" w:rsidP="00A261C3">
      <w:pPr>
        <w:ind w:left="360"/>
        <w:rPr>
          <w:sz w:val="22"/>
          <w:szCs w:val="22"/>
        </w:rPr>
      </w:pPr>
      <w:r>
        <w:rPr>
          <w:sz w:val="22"/>
          <w:szCs w:val="22"/>
        </w:rPr>
        <w:t>4.  F</w:t>
      </w:r>
      <w:r w:rsidR="00A261C3" w:rsidRPr="00E82D27">
        <w:rPr>
          <w:sz w:val="22"/>
          <w:szCs w:val="22"/>
        </w:rPr>
        <w:t xml:space="preserve">or reimbursement of expenses in accordance with the Agreement incurred solely in connection with the performance of </w:t>
      </w:r>
      <w:r w:rsidR="00DE04CA">
        <w:rPr>
          <w:sz w:val="22"/>
          <w:szCs w:val="22"/>
        </w:rPr>
        <w:t>these</w:t>
      </w:r>
      <w:r w:rsidR="00A261C3" w:rsidRPr="00E82D27">
        <w:rPr>
          <w:sz w:val="22"/>
          <w:szCs w:val="22"/>
        </w:rPr>
        <w:t xml:space="preserve"> Additional </w:t>
      </w:r>
      <w:proofErr w:type="gramStart"/>
      <w:r w:rsidR="00A261C3" w:rsidRPr="00E82D27">
        <w:rPr>
          <w:sz w:val="22"/>
          <w:szCs w:val="22"/>
        </w:rPr>
        <w:t xml:space="preserve">Services, </w:t>
      </w:r>
      <w:r>
        <w:rPr>
          <w:sz w:val="22"/>
          <w:szCs w:val="22"/>
        </w:rPr>
        <w:t xml:space="preserve"> reimbursable</w:t>
      </w:r>
      <w:proofErr w:type="gramEnd"/>
      <w:r w:rsidR="00A261C3" w:rsidRPr="00E82D27">
        <w:rPr>
          <w:sz w:val="22"/>
          <w:szCs w:val="22"/>
        </w:rPr>
        <w:t xml:space="preserve"> expenses will not exceed </w:t>
      </w:r>
      <w:r w:rsidR="00A261C3" w:rsidRPr="00DE04CA">
        <w:rPr>
          <w:sz w:val="22"/>
          <w:szCs w:val="22"/>
          <w:u w:val="single"/>
        </w:rPr>
        <w:t>____________________</w:t>
      </w:r>
      <w:r w:rsidR="00DE04CA" w:rsidRPr="00DE04CA">
        <w:rPr>
          <w:sz w:val="22"/>
          <w:szCs w:val="22"/>
          <w:u w:val="single"/>
        </w:rPr>
        <w:t xml:space="preserve">                    </w:t>
      </w:r>
      <w:r w:rsidR="00A261C3" w:rsidRPr="00DE04CA">
        <w:rPr>
          <w:sz w:val="22"/>
          <w:szCs w:val="22"/>
          <w:u w:val="single"/>
        </w:rPr>
        <w:t>_</w:t>
      </w:r>
      <w:r w:rsidR="00A261C3" w:rsidRPr="00E82D27">
        <w:rPr>
          <w:sz w:val="22"/>
          <w:szCs w:val="22"/>
        </w:rPr>
        <w:t xml:space="preserve"> Dollars ($___________).</w:t>
      </w:r>
      <w:r>
        <w:rPr>
          <w:sz w:val="22"/>
          <w:szCs w:val="22"/>
        </w:rPr>
        <w:t xml:space="preserve">  </w:t>
      </w:r>
    </w:p>
    <w:p w14:paraId="3D433640" w14:textId="77777777" w:rsidR="00A85866" w:rsidRPr="00A85866" w:rsidRDefault="00A85866" w:rsidP="00A261C3">
      <w:pPr>
        <w:ind w:left="360"/>
        <w:rPr>
          <w:b/>
          <w:i/>
          <w:color w:val="0000FF"/>
          <w:sz w:val="22"/>
          <w:szCs w:val="22"/>
        </w:rPr>
      </w:pPr>
      <w:r>
        <w:rPr>
          <w:b/>
          <w:i/>
          <w:color w:val="0000FF"/>
          <w:sz w:val="22"/>
          <w:szCs w:val="22"/>
        </w:rPr>
        <w:t>Edit the following are required:</w:t>
      </w:r>
    </w:p>
    <w:p w14:paraId="5684FDA1" w14:textId="77777777" w:rsidR="00A85866" w:rsidRPr="00A85866" w:rsidRDefault="002313B2" w:rsidP="00A261C3">
      <w:pPr>
        <w:ind w:left="360"/>
        <w:rPr>
          <w:b/>
          <w:i/>
          <w:sz w:val="22"/>
          <w:szCs w:val="22"/>
        </w:rPr>
      </w:pPr>
      <w:r>
        <w:rPr>
          <w:sz w:val="22"/>
          <w:szCs w:val="22"/>
        </w:rPr>
        <w:t>These reimbursable expenses are included within the Additional Services amount referenced above.</w:t>
      </w:r>
      <w:r w:rsidR="00A85866">
        <w:rPr>
          <w:sz w:val="22"/>
          <w:szCs w:val="22"/>
        </w:rPr>
        <w:t xml:space="preserve">  </w:t>
      </w:r>
      <w:r w:rsidR="00A85866">
        <w:rPr>
          <w:sz w:val="22"/>
          <w:szCs w:val="22"/>
        </w:rPr>
        <w:tab/>
      </w:r>
      <w:r w:rsidR="00A85866" w:rsidRPr="00A85866">
        <w:rPr>
          <w:b/>
          <w:i/>
          <w:sz w:val="22"/>
          <w:szCs w:val="22"/>
        </w:rPr>
        <w:tab/>
      </w:r>
      <w:r w:rsidR="00A85866" w:rsidRPr="00A85866">
        <w:rPr>
          <w:b/>
          <w:i/>
          <w:sz w:val="22"/>
          <w:szCs w:val="22"/>
        </w:rPr>
        <w:tab/>
      </w:r>
      <w:r w:rsidR="00A85866" w:rsidRPr="00A85866">
        <w:rPr>
          <w:b/>
          <w:i/>
          <w:color w:val="0000FF"/>
          <w:sz w:val="22"/>
          <w:szCs w:val="22"/>
        </w:rPr>
        <w:t xml:space="preserve">Or </w:t>
      </w:r>
      <w:r w:rsidR="00A85866" w:rsidRPr="00A85866">
        <w:rPr>
          <w:b/>
          <w:i/>
          <w:sz w:val="22"/>
          <w:szCs w:val="22"/>
        </w:rPr>
        <w:t xml:space="preserve"> </w:t>
      </w:r>
    </w:p>
    <w:p w14:paraId="4702F529" w14:textId="77777777" w:rsidR="00A261C3" w:rsidRDefault="00A85866" w:rsidP="00A261C3">
      <w:pPr>
        <w:ind w:left="360"/>
        <w:rPr>
          <w:sz w:val="22"/>
          <w:szCs w:val="22"/>
        </w:rPr>
      </w:pPr>
      <w:r>
        <w:rPr>
          <w:sz w:val="22"/>
          <w:szCs w:val="22"/>
        </w:rPr>
        <w:t xml:space="preserve">These reimbursable expenses are in addition </w:t>
      </w:r>
      <w:proofErr w:type="gramStart"/>
      <w:r>
        <w:rPr>
          <w:sz w:val="22"/>
          <w:szCs w:val="22"/>
        </w:rPr>
        <w:t>to  the</w:t>
      </w:r>
      <w:proofErr w:type="gramEnd"/>
      <w:r>
        <w:rPr>
          <w:sz w:val="22"/>
          <w:szCs w:val="22"/>
        </w:rPr>
        <w:t xml:space="preserve"> Additional </w:t>
      </w:r>
      <w:proofErr w:type="gramStart"/>
      <w:r>
        <w:rPr>
          <w:sz w:val="22"/>
          <w:szCs w:val="22"/>
        </w:rPr>
        <w:t>Services amount</w:t>
      </w:r>
      <w:proofErr w:type="gramEnd"/>
      <w:r>
        <w:rPr>
          <w:sz w:val="22"/>
          <w:szCs w:val="22"/>
        </w:rPr>
        <w:t xml:space="preserve"> reference above.</w:t>
      </w:r>
    </w:p>
    <w:p w14:paraId="57840068" w14:textId="77777777" w:rsidR="002313B2" w:rsidRPr="00E82D27" w:rsidRDefault="002313B2" w:rsidP="00A261C3">
      <w:pPr>
        <w:ind w:left="360"/>
        <w:rPr>
          <w:sz w:val="22"/>
          <w:szCs w:val="22"/>
        </w:rPr>
      </w:pPr>
    </w:p>
    <w:p w14:paraId="7E107FCD" w14:textId="77777777" w:rsidR="00A261C3" w:rsidRPr="00E82D27" w:rsidRDefault="00A261C3" w:rsidP="00A261C3">
      <w:pPr>
        <w:rPr>
          <w:sz w:val="22"/>
          <w:szCs w:val="22"/>
        </w:rPr>
      </w:pPr>
    </w:p>
    <w:p w14:paraId="5A03DC7F" w14:textId="77777777" w:rsidR="00A261C3" w:rsidRPr="00E82D27" w:rsidRDefault="00A85866" w:rsidP="00A261C3">
      <w:pPr>
        <w:ind w:left="360"/>
        <w:rPr>
          <w:sz w:val="22"/>
          <w:szCs w:val="22"/>
        </w:rPr>
      </w:pPr>
      <w:r>
        <w:rPr>
          <w:sz w:val="22"/>
          <w:szCs w:val="22"/>
        </w:rPr>
        <w:t>5</w:t>
      </w:r>
      <w:r w:rsidR="00A261C3" w:rsidRPr="00E82D27">
        <w:rPr>
          <w:sz w:val="22"/>
          <w:szCs w:val="22"/>
        </w:rPr>
        <w:t>.</w:t>
      </w:r>
      <w:r w:rsidR="00A261C3" w:rsidRPr="00E82D27">
        <w:rPr>
          <w:sz w:val="22"/>
          <w:szCs w:val="22"/>
        </w:rPr>
        <w:tab/>
        <w:t>Project Architect will perform the services in accordance with any schedule attached hereto (attach schedule if applicable), but in any event not later than _____________ (_______) days after Project Architect is authorized to proceed.</w:t>
      </w:r>
    </w:p>
    <w:p w14:paraId="612EEC3F" w14:textId="77777777" w:rsidR="00A261C3" w:rsidRPr="00E82D27" w:rsidRDefault="00A261C3" w:rsidP="00A261C3">
      <w:pPr>
        <w:jc w:val="both"/>
        <w:rPr>
          <w:sz w:val="22"/>
          <w:szCs w:val="22"/>
        </w:rPr>
      </w:pPr>
    </w:p>
    <w:p w14:paraId="602A0D3E" w14:textId="77777777" w:rsidR="00A261C3" w:rsidRPr="00E82D27" w:rsidRDefault="00A261C3" w:rsidP="00A261C3">
      <w:pPr>
        <w:jc w:val="both"/>
        <w:rPr>
          <w:sz w:val="22"/>
          <w:szCs w:val="22"/>
        </w:rPr>
      </w:pPr>
      <w:r w:rsidRPr="00E82D27">
        <w:rPr>
          <w:sz w:val="22"/>
          <w:szCs w:val="22"/>
        </w:rPr>
        <w:t>Accepted by:</w:t>
      </w:r>
    </w:p>
    <w:p w14:paraId="484AF3FE" w14:textId="77777777" w:rsidR="00A261C3" w:rsidRPr="00E82D27" w:rsidRDefault="00A261C3" w:rsidP="00A261C3">
      <w:pPr>
        <w:rPr>
          <w:sz w:val="22"/>
          <w:szCs w:val="22"/>
        </w:rPr>
      </w:pPr>
    </w:p>
    <w:p w14:paraId="7E7F2366" w14:textId="77777777" w:rsidR="00A261C3" w:rsidRPr="00E82D27" w:rsidRDefault="00A261C3" w:rsidP="00A261C3">
      <w:pPr>
        <w:rPr>
          <w:sz w:val="22"/>
          <w:szCs w:val="22"/>
        </w:rPr>
      </w:pPr>
      <w:r w:rsidRPr="00E82D27">
        <w:rPr>
          <w:sz w:val="22"/>
          <w:szCs w:val="22"/>
        </w:rPr>
        <w:t xml:space="preserve">[PROJECT ARCHITECT] </w:t>
      </w:r>
    </w:p>
    <w:p w14:paraId="6E7DEEDF" w14:textId="77777777" w:rsidR="00A261C3" w:rsidRPr="00E82D27" w:rsidRDefault="00A261C3" w:rsidP="00A261C3">
      <w:pPr>
        <w:rPr>
          <w:sz w:val="22"/>
          <w:szCs w:val="22"/>
        </w:rPr>
      </w:pPr>
      <w:proofErr w:type="gramStart"/>
      <w:r w:rsidRPr="00E82D27">
        <w:rPr>
          <w:sz w:val="22"/>
          <w:szCs w:val="22"/>
        </w:rPr>
        <w:t>By:</w:t>
      </w:r>
      <w:proofErr w:type="gramEnd"/>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041D3B9" w14:textId="77777777" w:rsidR="00A261C3" w:rsidRPr="00E82D27" w:rsidRDefault="00A261C3" w:rsidP="00A261C3">
      <w:pPr>
        <w:rPr>
          <w:sz w:val="22"/>
          <w:szCs w:val="22"/>
          <w:u w:val="single"/>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8646402" w14:textId="77777777" w:rsidR="00A261C3" w:rsidRPr="00E82D27" w:rsidRDefault="00A261C3" w:rsidP="00A261C3">
      <w:pPr>
        <w:rPr>
          <w:sz w:val="22"/>
          <w:szCs w:val="22"/>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E5D67AF" w14:textId="77777777" w:rsidR="00A261C3" w:rsidRPr="00E82D27" w:rsidRDefault="00A261C3" w:rsidP="00A261C3">
      <w:pPr>
        <w:ind w:left="4320"/>
        <w:rPr>
          <w:sz w:val="22"/>
          <w:szCs w:val="22"/>
        </w:rPr>
      </w:pPr>
    </w:p>
    <w:p w14:paraId="505F7EF0" w14:textId="77777777" w:rsidR="00A261C3" w:rsidRPr="00E82D27" w:rsidRDefault="00A261C3" w:rsidP="00DE04CA">
      <w:pPr>
        <w:rPr>
          <w:b/>
          <w:color w:val="000000"/>
          <w:sz w:val="22"/>
          <w:szCs w:val="22"/>
        </w:rPr>
      </w:pPr>
      <w:r w:rsidRPr="00E82D27">
        <w:rPr>
          <w:b/>
          <w:color w:val="000000"/>
          <w:sz w:val="22"/>
          <w:szCs w:val="22"/>
        </w:rPr>
        <w:t>Current Fee Summary</w:t>
      </w:r>
    </w:p>
    <w:p w14:paraId="7A959945" w14:textId="77777777" w:rsidR="00A261C3" w:rsidRPr="00E82D27" w:rsidRDefault="00A261C3" w:rsidP="00A261C3">
      <w:pPr>
        <w:rPr>
          <w:color w:val="000000"/>
          <w:sz w:val="22"/>
          <w:szCs w:val="22"/>
        </w:rPr>
      </w:pPr>
    </w:p>
    <w:tbl>
      <w:tblPr>
        <w:tblW w:w="9720" w:type="dxa"/>
        <w:tblInd w:w="108" w:type="dxa"/>
        <w:tblLook w:val="0000" w:firstRow="0" w:lastRow="0" w:firstColumn="0" w:lastColumn="0" w:noHBand="0" w:noVBand="0"/>
      </w:tblPr>
      <w:tblGrid>
        <w:gridCol w:w="6300"/>
        <w:gridCol w:w="3420"/>
      </w:tblGrid>
      <w:tr w:rsidR="00A261C3" w:rsidRPr="00E82D27" w14:paraId="4ACD0CD2" w14:textId="77777777" w:rsidTr="00EC3C30">
        <w:trPr>
          <w:trHeight w:hRule="exact" w:val="360"/>
        </w:trPr>
        <w:tc>
          <w:tcPr>
            <w:tcW w:w="6300" w:type="dxa"/>
            <w:vAlign w:val="center"/>
          </w:tcPr>
          <w:p w14:paraId="5825F555" w14:textId="77777777" w:rsidR="00A261C3" w:rsidRPr="00E82D27" w:rsidRDefault="00A261C3" w:rsidP="00A261C3">
            <w:pPr>
              <w:rPr>
                <w:b/>
                <w:color w:val="000000"/>
                <w:sz w:val="22"/>
                <w:szCs w:val="22"/>
              </w:rPr>
            </w:pPr>
            <w:r w:rsidRPr="00E82D27">
              <w:rPr>
                <w:color w:val="000000"/>
                <w:sz w:val="22"/>
                <w:szCs w:val="22"/>
              </w:rPr>
              <w:t xml:space="preserve">ORIGINAL </w:t>
            </w:r>
            <w:r w:rsidR="000854B6">
              <w:rPr>
                <w:color w:val="000000"/>
                <w:sz w:val="22"/>
                <w:szCs w:val="22"/>
              </w:rPr>
              <w:t>MAXIMUM CONTRACT SUM</w:t>
            </w:r>
            <w:r w:rsidRPr="00E82D27">
              <w:rPr>
                <w:color w:val="000000"/>
                <w:sz w:val="22"/>
                <w:szCs w:val="22"/>
              </w:rPr>
              <w:t>:</w:t>
            </w:r>
          </w:p>
        </w:tc>
        <w:tc>
          <w:tcPr>
            <w:tcW w:w="3420" w:type="dxa"/>
            <w:vAlign w:val="center"/>
          </w:tcPr>
          <w:p w14:paraId="4341B517"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2635FC91" w14:textId="77777777" w:rsidTr="00EC3C30">
        <w:trPr>
          <w:trHeight w:hRule="exact" w:val="360"/>
        </w:trPr>
        <w:tc>
          <w:tcPr>
            <w:tcW w:w="6300" w:type="dxa"/>
            <w:vAlign w:val="center"/>
          </w:tcPr>
          <w:p w14:paraId="3771A97C" w14:textId="77777777" w:rsidR="00A261C3" w:rsidRPr="00E82D27" w:rsidRDefault="00A261C3" w:rsidP="00A261C3">
            <w:pPr>
              <w:ind w:left="252"/>
              <w:rPr>
                <w:b/>
                <w:color w:val="000000"/>
                <w:sz w:val="22"/>
                <w:szCs w:val="22"/>
              </w:rPr>
            </w:pPr>
            <w:r w:rsidRPr="00E82D27">
              <w:rPr>
                <w:color w:val="000000"/>
                <w:sz w:val="22"/>
                <w:szCs w:val="22"/>
              </w:rPr>
              <w:t xml:space="preserve">Previous </w:t>
            </w:r>
            <w:r w:rsidR="00CA4187">
              <w:rPr>
                <w:color w:val="000000"/>
                <w:sz w:val="22"/>
                <w:szCs w:val="22"/>
              </w:rPr>
              <w:t>Additional Services Proposals</w:t>
            </w:r>
            <w:r w:rsidRPr="00E82D27">
              <w:rPr>
                <w:color w:val="000000"/>
                <w:sz w:val="22"/>
                <w:szCs w:val="22"/>
              </w:rPr>
              <w:t>:</w:t>
            </w:r>
          </w:p>
        </w:tc>
        <w:tc>
          <w:tcPr>
            <w:tcW w:w="3420" w:type="dxa"/>
            <w:vAlign w:val="center"/>
          </w:tcPr>
          <w:p w14:paraId="1E7FC1AE"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6024315B" w14:textId="77777777" w:rsidTr="00EC3C30">
        <w:trPr>
          <w:trHeight w:hRule="exact" w:val="360"/>
        </w:trPr>
        <w:tc>
          <w:tcPr>
            <w:tcW w:w="6300" w:type="dxa"/>
            <w:vAlign w:val="center"/>
          </w:tcPr>
          <w:p w14:paraId="0026FDAD" w14:textId="77777777" w:rsidR="00A261C3" w:rsidRPr="00E82D27" w:rsidRDefault="00A261C3" w:rsidP="00A261C3">
            <w:pPr>
              <w:ind w:left="252"/>
              <w:rPr>
                <w:b/>
                <w:color w:val="000000"/>
                <w:sz w:val="22"/>
                <w:szCs w:val="22"/>
              </w:rPr>
            </w:pPr>
            <w:r w:rsidRPr="00E82D27">
              <w:rPr>
                <w:color w:val="000000"/>
                <w:sz w:val="22"/>
                <w:szCs w:val="22"/>
              </w:rPr>
              <w:t xml:space="preserve">Previous </w:t>
            </w:r>
            <w:proofErr w:type="gramStart"/>
            <w:r w:rsidR="001362FA">
              <w:rPr>
                <w:color w:val="000000"/>
                <w:sz w:val="22"/>
                <w:szCs w:val="22"/>
              </w:rPr>
              <w:t xml:space="preserve">Reimbursable </w:t>
            </w:r>
            <w:r w:rsidRPr="00E82D27">
              <w:rPr>
                <w:color w:val="000000"/>
                <w:sz w:val="22"/>
                <w:szCs w:val="22"/>
              </w:rPr>
              <w:t>:</w:t>
            </w:r>
            <w:proofErr w:type="gramEnd"/>
            <w:r w:rsidRPr="00E82D27">
              <w:rPr>
                <w:color w:val="000000"/>
                <w:sz w:val="22"/>
                <w:szCs w:val="22"/>
              </w:rPr>
              <w:tab/>
            </w:r>
          </w:p>
        </w:tc>
        <w:tc>
          <w:tcPr>
            <w:tcW w:w="3420" w:type="dxa"/>
            <w:vAlign w:val="center"/>
          </w:tcPr>
          <w:p w14:paraId="72DE95C2"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0E3DE2B9" w14:textId="77777777" w:rsidTr="00EC3C30">
        <w:trPr>
          <w:trHeight w:hRule="exact" w:val="360"/>
        </w:trPr>
        <w:tc>
          <w:tcPr>
            <w:tcW w:w="6300" w:type="dxa"/>
            <w:vAlign w:val="center"/>
          </w:tcPr>
          <w:p w14:paraId="67865E47" w14:textId="77777777" w:rsidR="00A261C3" w:rsidRPr="00E82D27" w:rsidRDefault="00A261C3" w:rsidP="00A261C3">
            <w:pPr>
              <w:rPr>
                <w:b/>
                <w:color w:val="000000"/>
                <w:sz w:val="22"/>
                <w:szCs w:val="22"/>
              </w:rPr>
            </w:pPr>
            <w:r w:rsidRPr="00E82D27">
              <w:rPr>
                <w:color w:val="000000"/>
                <w:sz w:val="22"/>
                <w:szCs w:val="22"/>
              </w:rPr>
              <w:t>NET BALANCE Fee:</w:t>
            </w:r>
            <w:r w:rsidRPr="00E82D27">
              <w:rPr>
                <w:color w:val="000000"/>
                <w:sz w:val="22"/>
                <w:szCs w:val="22"/>
              </w:rPr>
              <w:tab/>
            </w:r>
          </w:p>
        </w:tc>
        <w:tc>
          <w:tcPr>
            <w:tcW w:w="3420" w:type="dxa"/>
            <w:vAlign w:val="center"/>
          </w:tcPr>
          <w:p w14:paraId="28DBAB0D"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568829AA" w14:textId="77777777" w:rsidTr="00EC3C30">
        <w:trPr>
          <w:trHeight w:hRule="exact" w:val="360"/>
        </w:trPr>
        <w:tc>
          <w:tcPr>
            <w:tcW w:w="6300" w:type="dxa"/>
            <w:vAlign w:val="center"/>
          </w:tcPr>
          <w:p w14:paraId="772F943E" w14:textId="77777777" w:rsidR="00A261C3" w:rsidRPr="00E82D27" w:rsidRDefault="00A261C3" w:rsidP="00A261C3">
            <w:pPr>
              <w:ind w:left="252"/>
              <w:rPr>
                <w:b/>
                <w:color w:val="000000"/>
                <w:sz w:val="22"/>
                <w:szCs w:val="22"/>
              </w:rPr>
            </w:pPr>
            <w:r w:rsidRPr="00E82D27">
              <w:rPr>
                <w:color w:val="000000"/>
                <w:sz w:val="22"/>
                <w:szCs w:val="22"/>
              </w:rPr>
              <w:t xml:space="preserve">THIS </w:t>
            </w:r>
            <w:r w:rsidR="00DE04CA">
              <w:rPr>
                <w:color w:val="000000"/>
                <w:sz w:val="22"/>
                <w:szCs w:val="22"/>
              </w:rPr>
              <w:t>A</w:t>
            </w:r>
            <w:r w:rsidR="001362FA">
              <w:rPr>
                <w:color w:val="000000"/>
                <w:sz w:val="22"/>
                <w:szCs w:val="22"/>
              </w:rPr>
              <w:t>dditional</w:t>
            </w:r>
            <w:r w:rsidR="00DE04CA">
              <w:rPr>
                <w:color w:val="000000"/>
                <w:sz w:val="22"/>
                <w:szCs w:val="22"/>
              </w:rPr>
              <w:t xml:space="preserve"> S</w:t>
            </w:r>
            <w:r w:rsidR="001362FA">
              <w:rPr>
                <w:color w:val="000000"/>
                <w:sz w:val="22"/>
                <w:szCs w:val="22"/>
              </w:rPr>
              <w:t>ervices</w:t>
            </w:r>
            <w:r w:rsidR="00DE04CA">
              <w:rPr>
                <w:color w:val="000000"/>
                <w:sz w:val="22"/>
                <w:szCs w:val="22"/>
              </w:rPr>
              <w:t xml:space="preserve"> </w:t>
            </w:r>
            <w:r w:rsidR="003C38CC">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775701D6" w14:textId="77777777" w:rsidR="00A261C3" w:rsidRDefault="00A261C3" w:rsidP="00DE04CA">
            <w:pPr>
              <w:rPr>
                <w:color w:val="000000"/>
                <w:sz w:val="22"/>
                <w:szCs w:val="22"/>
                <w:u w:val="single"/>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p w14:paraId="5FEE5D8F" w14:textId="77777777" w:rsidR="008F241C" w:rsidRPr="00E82D27" w:rsidRDefault="008F241C" w:rsidP="00DE04CA">
            <w:pPr>
              <w:rPr>
                <w:b/>
                <w:color w:val="000000"/>
                <w:sz w:val="22"/>
                <w:szCs w:val="22"/>
              </w:rPr>
            </w:pPr>
          </w:p>
        </w:tc>
      </w:tr>
      <w:tr w:rsidR="008F241C" w:rsidRPr="00E82D27" w14:paraId="696962DD" w14:textId="77777777" w:rsidTr="00EC3C30">
        <w:trPr>
          <w:trHeight w:hRule="exact" w:val="360"/>
        </w:trPr>
        <w:tc>
          <w:tcPr>
            <w:tcW w:w="6300" w:type="dxa"/>
            <w:vAlign w:val="center"/>
          </w:tcPr>
          <w:p w14:paraId="40B33C1E" w14:textId="77777777" w:rsidR="008F241C" w:rsidRPr="00E82D27" w:rsidRDefault="008F241C" w:rsidP="002A734D">
            <w:pPr>
              <w:ind w:left="252"/>
              <w:rPr>
                <w:b/>
                <w:color w:val="000000"/>
                <w:sz w:val="22"/>
                <w:szCs w:val="22"/>
              </w:rPr>
            </w:pPr>
            <w:r w:rsidRPr="00E82D27">
              <w:rPr>
                <w:color w:val="000000"/>
                <w:sz w:val="22"/>
                <w:szCs w:val="22"/>
              </w:rPr>
              <w:t xml:space="preserve">THIS </w:t>
            </w:r>
            <w:r>
              <w:rPr>
                <w:color w:val="000000"/>
                <w:sz w:val="22"/>
                <w:szCs w:val="22"/>
              </w:rPr>
              <w:t>R</w:t>
            </w:r>
            <w:r w:rsidR="001362FA">
              <w:rPr>
                <w:color w:val="000000"/>
                <w:sz w:val="22"/>
                <w:szCs w:val="22"/>
              </w:rPr>
              <w:t>eimbursable</w:t>
            </w:r>
            <w:r>
              <w:rPr>
                <w:color w:val="000000"/>
                <w:sz w:val="22"/>
                <w:szCs w:val="22"/>
              </w:rPr>
              <w:t xml:space="preserve"> </w:t>
            </w:r>
            <w:r w:rsidR="001362FA">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3716312D" w14:textId="77777777" w:rsidR="008F241C" w:rsidRPr="00E82D27" w:rsidRDefault="008F241C" w:rsidP="002A734D">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8F241C" w:rsidRPr="00E82D27" w14:paraId="7C9BFF40" w14:textId="77777777" w:rsidTr="00EC3C30">
        <w:trPr>
          <w:trHeight w:hRule="exact" w:val="243"/>
        </w:trPr>
        <w:tc>
          <w:tcPr>
            <w:tcW w:w="6300" w:type="dxa"/>
            <w:vAlign w:val="center"/>
          </w:tcPr>
          <w:p w14:paraId="0B02981F" w14:textId="77777777" w:rsidR="008F241C" w:rsidRPr="00E82D27" w:rsidRDefault="008F241C" w:rsidP="00A261C3">
            <w:pPr>
              <w:ind w:left="252"/>
              <w:rPr>
                <w:color w:val="000000"/>
                <w:sz w:val="22"/>
                <w:szCs w:val="22"/>
              </w:rPr>
            </w:pPr>
          </w:p>
        </w:tc>
        <w:tc>
          <w:tcPr>
            <w:tcW w:w="3420" w:type="dxa"/>
            <w:vAlign w:val="center"/>
          </w:tcPr>
          <w:p w14:paraId="7D929CF3" w14:textId="77777777" w:rsidR="008F241C" w:rsidRPr="00E82D27" w:rsidRDefault="008F241C" w:rsidP="00DE04CA">
            <w:pPr>
              <w:rPr>
                <w:color w:val="000000"/>
                <w:sz w:val="22"/>
                <w:szCs w:val="22"/>
              </w:rPr>
            </w:pPr>
          </w:p>
        </w:tc>
      </w:tr>
      <w:tr w:rsidR="00A261C3" w:rsidRPr="00E82D27" w14:paraId="3B113B87" w14:textId="77777777" w:rsidTr="00EC3C30">
        <w:trPr>
          <w:trHeight w:hRule="exact" w:val="522"/>
        </w:trPr>
        <w:tc>
          <w:tcPr>
            <w:tcW w:w="6300" w:type="dxa"/>
            <w:vAlign w:val="center"/>
          </w:tcPr>
          <w:p w14:paraId="079C2686" w14:textId="77777777" w:rsidR="00DE04CA" w:rsidRDefault="00DE04CA" w:rsidP="00A261C3">
            <w:pPr>
              <w:rPr>
                <w:color w:val="000000"/>
                <w:sz w:val="22"/>
                <w:szCs w:val="22"/>
              </w:rPr>
            </w:pPr>
          </w:p>
          <w:p w14:paraId="0C7EA84B" w14:textId="77777777" w:rsidR="00A261C3" w:rsidRPr="00E82D27" w:rsidRDefault="00A261C3" w:rsidP="00A261C3">
            <w:pPr>
              <w:rPr>
                <w:b/>
                <w:color w:val="000000"/>
                <w:sz w:val="22"/>
                <w:szCs w:val="22"/>
              </w:rPr>
            </w:pPr>
            <w:r w:rsidRPr="00E82D27">
              <w:rPr>
                <w:color w:val="000000"/>
                <w:sz w:val="22"/>
                <w:szCs w:val="22"/>
              </w:rPr>
              <w:t xml:space="preserve">ADJUSTED </w:t>
            </w:r>
            <w:r w:rsidR="000854B6">
              <w:rPr>
                <w:color w:val="000000"/>
                <w:sz w:val="22"/>
                <w:szCs w:val="22"/>
              </w:rPr>
              <w:t>MAXIMUM CONTRACT SUM</w:t>
            </w:r>
            <w:r w:rsidRPr="00E82D27">
              <w:rPr>
                <w:color w:val="000000"/>
                <w:sz w:val="22"/>
                <w:szCs w:val="22"/>
              </w:rPr>
              <w:t>:</w:t>
            </w:r>
          </w:p>
        </w:tc>
        <w:tc>
          <w:tcPr>
            <w:tcW w:w="3420" w:type="dxa"/>
            <w:vAlign w:val="center"/>
          </w:tcPr>
          <w:p w14:paraId="720AEEE7" w14:textId="77777777" w:rsidR="008F241C" w:rsidRDefault="008F241C" w:rsidP="00A261C3">
            <w:pPr>
              <w:rPr>
                <w:color w:val="000000"/>
                <w:sz w:val="22"/>
                <w:szCs w:val="22"/>
              </w:rPr>
            </w:pPr>
          </w:p>
          <w:p w14:paraId="287C13D3"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bl>
    <w:p w14:paraId="1F257486" w14:textId="77777777" w:rsidR="00A261C3" w:rsidRPr="00E82D27" w:rsidRDefault="003C38CC" w:rsidP="003C38CC">
      <w:pPr>
        <w:ind w:left="4320" w:hanging="3960"/>
        <w:jc w:val="both"/>
        <w:rPr>
          <w:sz w:val="22"/>
          <w:szCs w:val="22"/>
        </w:rPr>
      </w:pPr>
      <w:r>
        <w:rPr>
          <w:sz w:val="22"/>
          <w:szCs w:val="22"/>
        </w:rPr>
        <w:t>(Includes reimbursables for ASP services)</w:t>
      </w:r>
    </w:p>
    <w:p w14:paraId="7AF40148" w14:textId="77777777" w:rsidR="00A261C3" w:rsidRPr="00E82D27" w:rsidRDefault="00A261C3" w:rsidP="00A261C3">
      <w:pPr>
        <w:ind w:left="4320"/>
        <w:rPr>
          <w:sz w:val="22"/>
          <w:szCs w:val="22"/>
        </w:rPr>
      </w:pPr>
    </w:p>
    <w:p w14:paraId="7DE227BB" w14:textId="77777777" w:rsidR="00A261C3" w:rsidRPr="00E82D27" w:rsidRDefault="00A261C3" w:rsidP="00A261C3">
      <w:pPr>
        <w:ind w:firstLine="360"/>
        <w:rPr>
          <w:b/>
          <w:sz w:val="22"/>
          <w:szCs w:val="22"/>
        </w:rPr>
      </w:pPr>
      <w:r w:rsidRPr="00E82D27">
        <w:rPr>
          <w:b/>
          <w:sz w:val="22"/>
          <w:szCs w:val="22"/>
        </w:rPr>
        <w:t>Funding Source</w:t>
      </w:r>
      <w:r w:rsidR="00E454AF" w:rsidRPr="00E82D27">
        <w:rPr>
          <w:b/>
          <w:sz w:val="22"/>
          <w:szCs w:val="22"/>
        </w:rPr>
        <w:t>: _</w:t>
      </w:r>
      <w:r w:rsidRPr="00E82D27">
        <w:rPr>
          <w:b/>
          <w:sz w:val="22"/>
          <w:szCs w:val="22"/>
        </w:rPr>
        <w:t>_____________________ (PM to complete this line)</w:t>
      </w:r>
    </w:p>
    <w:p w14:paraId="681B2572" w14:textId="77777777" w:rsidR="00A261C3" w:rsidRPr="00E82D27" w:rsidRDefault="00A261C3" w:rsidP="00A261C3">
      <w:pPr>
        <w:rPr>
          <w:sz w:val="22"/>
          <w:szCs w:val="22"/>
        </w:rPr>
      </w:pPr>
    </w:p>
    <w:p w14:paraId="747871A2" w14:textId="77777777" w:rsidR="00A261C3" w:rsidRPr="00E82D27" w:rsidRDefault="00A261C3" w:rsidP="00A261C3">
      <w:pPr>
        <w:rPr>
          <w:sz w:val="22"/>
          <w:szCs w:val="22"/>
        </w:rPr>
      </w:pPr>
    </w:p>
    <w:p w14:paraId="4BAC5148" w14:textId="77777777" w:rsidR="00A261C3" w:rsidRPr="00E82D27" w:rsidRDefault="00A261C3" w:rsidP="00A261C3">
      <w:pPr>
        <w:rPr>
          <w:sz w:val="22"/>
          <w:szCs w:val="22"/>
        </w:rPr>
      </w:pPr>
      <w:r w:rsidRPr="00E82D27">
        <w:rPr>
          <w:sz w:val="22"/>
          <w:szCs w:val="22"/>
        </w:rPr>
        <w:t>Accepted this ______________ day of ____________</w:t>
      </w:r>
      <w:r w:rsidR="00E454AF" w:rsidRPr="00E82D27">
        <w:rPr>
          <w:sz w:val="22"/>
          <w:szCs w:val="22"/>
        </w:rPr>
        <w:t>_,</w:t>
      </w:r>
      <w:r w:rsidRPr="00E82D27">
        <w:rPr>
          <w:sz w:val="22"/>
          <w:szCs w:val="22"/>
        </w:rPr>
        <w:t xml:space="preserve"> 20 _. Project Architect is authorized to commence performance of the Additional Services on _________, 20 _</w:t>
      </w:r>
    </w:p>
    <w:p w14:paraId="2CB713B2" w14:textId="77777777" w:rsidR="00A261C3" w:rsidRPr="00E82D27" w:rsidRDefault="00A261C3" w:rsidP="00A261C3">
      <w:pPr>
        <w:rPr>
          <w:sz w:val="22"/>
          <w:szCs w:val="22"/>
        </w:rPr>
      </w:pPr>
    </w:p>
    <w:p w14:paraId="067B53A8" w14:textId="77777777" w:rsidR="00A261C3" w:rsidRPr="00E82D27" w:rsidRDefault="00A261C3" w:rsidP="00A261C3">
      <w:pPr>
        <w:rPr>
          <w:sz w:val="22"/>
          <w:szCs w:val="22"/>
        </w:rPr>
      </w:pPr>
    </w:p>
    <w:p w14:paraId="44450C27" w14:textId="77777777" w:rsidR="00A261C3" w:rsidRPr="00E82D27" w:rsidRDefault="00A261C3" w:rsidP="00A261C3">
      <w:pPr>
        <w:rPr>
          <w:sz w:val="22"/>
          <w:szCs w:val="22"/>
        </w:rPr>
      </w:pPr>
      <w:r w:rsidRPr="00E82D27">
        <w:rPr>
          <w:sz w:val="22"/>
          <w:szCs w:val="22"/>
        </w:rPr>
        <w:t>OWNER (Project Man</w:t>
      </w:r>
      <w:r w:rsidR="008562B0">
        <w:rPr>
          <w:sz w:val="22"/>
          <w:szCs w:val="22"/>
        </w:rPr>
        <w:t>a</w:t>
      </w:r>
      <w:r w:rsidRPr="00E82D27">
        <w:rPr>
          <w:sz w:val="22"/>
          <w:szCs w:val="22"/>
        </w:rPr>
        <w:t>ger)</w:t>
      </w:r>
      <w:r w:rsidRPr="00E82D27">
        <w:rPr>
          <w:sz w:val="22"/>
          <w:szCs w:val="22"/>
        </w:rPr>
        <w:tab/>
      </w:r>
      <w:r w:rsidRPr="00E82D27">
        <w:rPr>
          <w:sz w:val="22"/>
          <w:szCs w:val="22"/>
        </w:rPr>
        <w:tab/>
      </w:r>
      <w:r w:rsidRPr="00E82D27">
        <w:rPr>
          <w:sz w:val="22"/>
          <w:szCs w:val="22"/>
        </w:rPr>
        <w:tab/>
      </w:r>
      <w:r w:rsidRPr="00E82D27">
        <w:rPr>
          <w:sz w:val="22"/>
          <w:szCs w:val="22"/>
        </w:rPr>
        <w:tab/>
        <w:t>Project Manager confirms:</w:t>
      </w:r>
    </w:p>
    <w:p w14:paraId="27F00FE2" w14:textId="7090F6D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proofErr w:type="spellStart"/>
      <w:r w:rsidR="000A144D">
        <w:rPr>
          <w:sz w:val="22"/>
          <w:szCs w:val="22"/>
        </w:rPr>
        <w:t>VetHUB</w:t>
      </w:r>
      <w:proofErr w:type="spellEnd"/>
      <w:r w:rsidR="000A144D">
        <w:rPr>
          <w:sz w:val="22"/>
          <w:szCs w:val="22"/>
        </w:rPr>
        <w:t>/</w:t>
      </w:r>
      <w:r w:rsidRPr="00E82D27">
        <w:rPr>
          <w:sz w:val="22"/>
          <w:szCs w:val="22"/>
        </w:rPr>
        <w:t>HUB opportunities are probable: (check one below)</w:t>
      </w:r>
    </w:p>
    <w:p w14:paraId="3F9E112A"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NO _</w:t>
      </w:r>
      <w:r w:rsidRPr="00E82D27">
        <w:rPr>
          <w:sz w:val="22"/>
          <w:szCs w:val="22"/>
        </w:rPr>
        <w:t>______</w:t>
      </w:r>
    </w:p>
    <w:p w14:paraId="2E055DB6" w14:textId="77777777" w:rsidR="00640C3C" w:rsidRDefault="00A261C3" w:rsidP="00A261C3">
      <w:pPr>
        <w:rPr>
          <w:sz w:val="22"/>
          <w:szCs w:val="22"/>
        </w:rPr>
      </w:pPr>
      <w:r w:rsidRPr="00E82D27">
        <w:rPr>
          <w:sz w:val="22"/>
          <w:szCs w:val="22"/>
        </w:rPr>
        <w:t>Title:</w:t>
      </w:r>
      <w:r w:rsidRPr="00E82D27">
        <w:rPr>
          <w:sz w:val="22"/>
          <w:szCs w:val="22"/>
          <w:u w:val="single"/>
        </w:rPr>
        <w:tab/>
      </w:r>
      <w:proofErr w:type="gramStart"/>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YES _</w:t>
      </w:r>
      <w:r w:rsidRPr="00E82D27">
        <w:rPr>
          <w:sz w:val="22"/>
          <w:szCs w:val="22"/>
        </w:rPr>
        <w:t>_</w:t>
      </w:r>
      <w:proofErr w:type="gramEnd"/>
      <w:r w:rsidRPr="00E82D27">
        <w:rPr>
          <w:sz w:val="22"/>
          <w:szCs w:val="22"/>
        </w:rPr>
        <w:t xml:space="preserve">_____ </w:t>
      </w:r>
      <w:r w:rsidRPr="00E82D27">
        <w:rPr>
          <w:sz w:val="22"/>
          <w:szCs w:val="22"/>
        </w:rPr>
        <w:tab/>
      </w:r>
    </w:p>
    <w:p w14:paraId="1EE8E6B6" w14:textId="787637E8" w:rsidR="00A261C3" w:rsidRPr="00E82D27" w:rsidRDefault="00A261C3" w:rsidP="00640C3C">
      <w:pPr>
        <w:ind w:left="4320" w:firstLine="720"/>
        <w:rPr>
          <w:sz w:val="22"/>
          <w:szCs w:val="22"/>
        </w:rPr>
      </w:pPr>
      <w:r w:rsidRPr="00E82D27">
        <w:rPr>
          <w:sz w:val="22"/>
          <w:szCs w:val="22"/>
        </w:rPr>
        <w:t>(</w:t>
      </w:r>
      <w:proofErr w:type="gramStart"/>
      <w:r w:rsidRPr="00E82D27">
        <w:rPr>
          <w:sz w:val="22"/>
          <w:szCs w:val="22"/>
        </w:rPr>
        <w:t>if</w:t>
      </w:r>
      <w:proofErr w:type="gramEnd"/>
      <w:r w:rsidRPr="00E82D27">
        <w:rPr>
          <w:sz w:val="22"/>
          <w:szCs w:val="22"/>
        </w:rPr>
        <w:t xml:space="preserve"> yes HUB coordinator </w:t>
      </w:r>
      <w:r w:rsidR="00640C3C">
        <w:rPr>
          <w:sz w:val="22"/>
          <w:szCs w:val="22"/>
        </w:rPr>
        <w:t>si</w:t>
      </w:r>
      <w:r w:rsidRPr="00E82D27">
        <w:rPr>
          <w:sz w:val="22"/>
          <w:szCs w:val="22"/>
        </w:rPr>
        <w:t>gnature</w:t>
      </w:r>
    </w:p>
    <w:p w14:paraId="67E7948E" w14:textId="77777777" w:rsidR="00A261C3"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required below)</w:t>
      </w:r>
    </w:p>
    <w:p w14:paraId="3A3AED85" w14:textId="77777777" w:rsidR="00640C3C" w:rsidRPr="00E82D27" w:rsidRDefault="00640C3C" w:rsidP="00A261C3">
      <w:pPr>
        <w:rPr>
          <w:sz w:val="22"/>
          <w:szCs w:val="22"/>
        </w:rPr>
      </w:pPr>
    </w:p>
    <w:p w14:paraId="01B6CA4E"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HUB Coordinator _______________________</w:t>
      </w:r>
    </w:p>
    <w:p w14:paraId="5C7BD4A5"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00756593">
        <w:rPr>
          <w:sz w:val="22"/>
          <w:szCs w:val="22"/>
        </w:rPr>
        <w:tab/>
      </w:r>
      <w:r w:rsidRPr="00E82D27">
        <w:rPr>
          <w:sz w:val="22"/>
          <w:szCs w:val="22"/>
        </w:rPr>
        <w:t>Date</w:t>
      </w:r>
      <w:r w:rsidRPr="00E82D27">
        <w:rPr>
          <w:sz w:val="22"/>
          <w:szCs w:val="22"/>
        </w:rPr>
        <w:tab/>
      </w:r>
      <w:r w:rsidRPr="00E82D27">
        <w:rPr>
          <w:sz w:val="22"/>
          <w:szCs w:val="22"/>
        </w:rPr>
        <w:tab/>
        <w:t>________________________</w:t>
      </w:r>
    </w:p>
    <w:p w14:paraId="1599B4A2" w14:textId="77777777" w:rsidR="00A261C3" w:rsidRPr="00E82D27" w:rsidRDefault="00A261C3" w:rsidP="00A261C3">
      <w:pPr>
        <w:rPr>
          <w:sz w:val="22"/>
          <w:szCs w:val="22"/>
        </w:rPr>
      </w:pPr>
    </w:p>
    <w:p w14:paraId="44B36A8A" w14:textId="77777777" w:rsidR="00A261C3" w:rsidRPr="00E82D27" w:rsidRDefault="00A261C3" w:rsidP="00A261C3">
      <w:pPr>
        <w:rPr>
          <w:sz w:val="22"/>
          <w:szCs w:val="22"/>
        </w:rPr>
      </w:pPr>
    </w:p>
    <w:p w14:paraId="320B191C" w14:textId="77777777" w:rsidR="00756593" w:rsidRDefault="00756593" w:rsidP="00A261C3">
      <w:pPr>
        <w:rPr>
          <w:sz w:val="22"/>
          <w:szCs w:val="22"/>
        </w:rPr>
      </w:pPr>
    </w:p>
    <w:p w14:paraId="6ECF0D01" w14:textId="77777777" w:rsidR="00756593" w:rsidRDefault="00756593" w:rsidP="00A261C3">
      <w:pPr>
        <w:rPr>
          <w:sz w:val="22"/>
          <w:szCs w:val="22"/>
        </w:rPr>
      </w:pPr>
    </w:p>
    <w:p w14:paraId="1832C44B" w14:textId="77777777" w:rsidR="00756593" w:rsidRDefault="00756593" w:rsidP="00A261C3">
      <w:pPr>
        <w:rPr>
          <w:sz w:val="22"/>
          <w:szCs w:val="22"/>
        </w:rPr>
      </w:pPr>
    </w:p>
    <w:p w14:paraId="6EA13E7F" w14:textId="77777777" w:rsidR="00756593" w:rsidRDefault="00756593" w:rsidP="00A261C3">
      <w:pPr>
        <w:rPr>
          <w:sz w:val="22"/>
          <w:szCs w:val="22"/>
        </w:rPr>
      </w:pPr>
    </w:p>
    <w:p w14:paraId="3AE77264" w14:textId="77777777" w:rsidR="0059709B" w:rsidRDefault="0059709B">
      <w:pPr>
        <w:rPr>
          <w:sz w:val="22"/>
          <w:szCs w:val="22"/>
        </w:rPr>
      </w:pPr>
      <w:r>
        <w:rPr>
          <w:sz w:val="22"/>
          <w:szCs w:val="22"/>
        </w:rPr>
        <w:br w:type="page"/>
      </w:r>
    </w:p>
    <w:p w14:paraId="5C1C41AA" w14:textId="77777777" w:rsidR="00756593" w:rsidRDefault="00756593" w:rsidP="00A261C3">
      <w:pPr>
        <w:rPr>
          <w:sz w:val="22"/>
          <w:szCs w:val="22"/>
        </w:rPr>
      </w:pPr>
      <w:proofErr w:type="spellStart"/>
      <w:r w:rsidRPr="00E82D27">
        <w:rPr>
          <w:sz w:val="22"/>
          <w:szCs w:val="22"/>
        </w:rPr>
        <w:lastRenderedPageBreak/>
        <w:t>And</w:t>
      </w:r>
      <w:r>
        <w:rPr>
          <w:sz w:val="22"/>
          <w:szCs w:val="22"/>
        </w:rPr>
        <w:t>/</w:t>
      </w:r>
      <w:proofErr w:type="gramStart"/>
      <w:r>
        <w:rPr>
          <w:sz w:val="22"/>
          <w:szCs w:val="22"/>
        </w:rPr>
        <w:t>Or</w:t>
      </w:r>
      <w:proofErr w:type="spellEnd"/>
      <w:r w:rsidRPr="00E82D27">
        <w:rPr>
          <w:sz w:val="22"/>
          <w:szCs w:val="22"/>
        </w:rPr>
        <w:tab/>
      </w:r>
      <w:r>
        <w:rPr>
          <w:sz w:val="22"/>
          <w:szCs w:val="22"/>
        </w:rPr>
        <w:t xml:space="preserve"> (</w:t>
      </w:r>
      <w:proofErr w:type="gramEnd"/>
      <w:r>
        <w:rPr>
          <w:sz w:val="22"/>
          <w:szCs w:val="22"/>
        </w:rPr>
        <w:t>note; as per delegation authority)</w:t>
      </w:r>
    </w:p>
    <w:p w14:paraId="431000B5" w14:textId="77777777" w:rsidR="00756593" w:rsidRDefault="00756593" w:rsidP="00A261C3">
      <w:pPr>
        <w:rPr>
          <w:sz w:val="22"/>
          <w:szCs w:val="22"/>
        </w:rPr>
      </w:pPr>
    </w:p>
    <w:p w14:paraId="57F7F373" w14:textId="77777777" w:rsidR="00A261C3" w:rsidRPr="00E82D27" w:rsidRDefault="00A261C3" w:rsidP="00A261C3">
      <w:pPr>
        <w:rPr>
          <w:sz w:val="22"/>
          <w:szCs w:val="22"/>
        </w:rPr>
      </w:pPr>
      <w:r w:rsidRPr="00E82D27">
        <w:rPr>
          <w:sz w:val="22"/>
          <w:szCs w:val="22"/>
        </w:rPr>
        <w:t>OWNER (</w:t>
      </w:r>
      <w:r w:rsidR="00F007A8">
        <w:rPr>
          <w:sz w:val="22"/>
          <w:szCs w:val="22"/>
        </w:rPr>
        <w:t>Program</w:t>
      </w:r>
      <w:r w:rsidRPr="00E82D27">
        <w:rPr>
          <w:sz w:val="22"/>
          <w:szCs w:val="22"/>
        </w:rPr>
        <w:t xml:space="preserve"> Man</w:t>
      </w:r>
      <w:r w:rsidR="00F007A8">
        <w:rPr>
          <w:sz w:val="22"/>
          <w:szCs w:val="22"/>
        </w:rPr>
        <w:t>a</w:t>
      </w:r>
      <w:r w:rsidRPr="00E82D27">
        <w:rPr>
          <w:sz w:val="22"/>
          <w:szCs w:val="22"/>
        </w:rPr>
        <w:t xml:space="preserve">ger or </w:t>
      </w:r>
      <w:r w:rsidR="00F007A8">
        <w:rPr>
          <w:sz w:val="22"/>
          <w:szCs w:val="22"/>
        </w:rPr>
        <w:t>E</w:t>
      </w:r>
      <w:r w:rsidRPr="00E82D27">
        <w:rPr>
          <w:sz w:val="22"/>
          <w:szCs w:val="22"/>
        </w:rPr>
        <w:t>DPM)</w:t>
      </w:r>
      <w:r w:rsidRPr="00E82D27">
        <w:rPr>
          <w:sz w:val="22"/>
          <w:szCs w:val="22"/>
        </w:rPr>
        <w:tab/>
      </w:r>
      <w:r w:rsidR="00CF4ABA">
        <w:rPr>
          <w:sz w:val="22"/>
          <w:szCs w:val="22"/>
        </w:rPr>
        <w:tab/>
      </w:r>
      <w:r w:rsidR="00CF4ABA">
        <w:rPr>
          <w:sz w:val="22"/>
          <w:szCs w:val="22"/>
        </w:rPr>
        <w:tab/>
        <w:t xml:space="preserve">Contract Manager </w:t>
      </w:r>
      <w:r w:rsidRPr="00E82D27">
        <w:rPr>
          <w:sz w:val="22"/>
          <w:szCs w:val="22"/>
        </w:rPr>
        <w:tab/>
        <w:t xml:space="preserve"> </w:t>
      </w:r>
    </w:p>
    <w:p w14:paraId="5E43587E" w14:textId="7777777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CF4ABA">
        <w:rPr>
          <w:sz w:val="22"/>
          <w:szCs w:val="22"/>
        </w:rPr>
        <w:t xml:space="preserve">Reviewed as to </w:t>
      </w:r>
      <w:proofErr w:type="gramStart"/>
      <w:r w:rsidR="00CF4ABA">
        <w:rPr>
          <w:sz w:val="22"/>
          <w:szCs w:val="22"/>
        </w:rPr>
        <w:t>form:_</w:t>
      </w:r>
      <w:proofErr w:type="gramEnd"/>
      <w:r w:rsidR="00CF4ABA">
        <w:rPr>
          <w:sz w:val="22"/>
          <w:szCs w:val="22"/>
        </w:rPr>
        <w:t>____________________</w:t>
      </w:r>
    </w:p>
    <w:p w14:paraId="58A6D22F"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12DA2AF2" w14:textId="77777777" w:rsidR="00A261C3" w:rsidRPr="002002E2" w:rsidRDefault="00A261C3" w:rsidP="00E2796D">
      <w:pPr>
        <w:rPr>
          <w:b/>
          <w:sz w:val="20"/>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6AE3F88" w14:textId="77777777" w:rsidR="00154927" w:rsidRDefault="00154927" w:rsidP="000D684D">
      <w:pPr>
        <w:tabs>
          <w:tab w:val="left" w:pos="900"/>
          <w:tab w:val="left" w:pos="5760"/>
        </w:tabs>
        <w:suppressAutoHyphens/>
        <w:jc w:val="center"/>
        <w:rPr>
          <w:b/>
        </w:rPr>
      </w:pPr>
    </w:p>
    <w:p w14:paraId="75C83864" w14:textId="77777777" w:rsidR="00154927" w:rsidRDefault="00154927" w:rsidP="000D684D">
      <w:pPr>
        <w:tabs>
          <w:tab w:val="left" w:pos="900"/>
          <w:tab w:val="left" w:pos="5760"/>
        </w:tabs>
        <w:suppressAutoHyphens/>
        <w:jc w:val="center"/>
        <w:rPr>
          <w:b/>
        </w:rPr>
      </w:pPr>
    </w:p>
    <w:p w14:paraId="1D285B6D" w14:textId="77777777" w:rsidR="00154927" w:rsidRDefault="00154927" w:rsidP="000D684D">
      <w:pPr>
        <w:tabs>
          <w:tab w:val="left" w:pos="900"/>
          <w:tab w:val="left" w:pos="5760"/>
        </w:tabs>
        <w:suppressAutoHyphens/>
        <w:jc w:val="center"/>
        <w:rPr>
          <w:b/>
        </w:rPr>
      </w:pPr>
    </w:p>
    <w:p w14:paraId="30482B42" w14:textId="77777777" w:rsidR="00154927" w:rsidRPr="005F27B8" w:rsidRDefault="00154927" w:rsidP="00154927">
      <w:pPr>
        <w:tabs>
          <w:tab w:val="left" w:pos="900"/>
          <w:tab w:val="left" w:pos="5760"/>
        </w:tabs>
        <w:suppressAutoHyphens/>
        <w:rPr>
          <w:b/>
        </w:rPr>
      </w:pPr>
      <w:r w:rsidRPr="005F27B8">
        <w:rPr>
          <w:b/>
        </w:rPr>
        <w:t>Distribution:</w:t>
      </w:r>
    </w:p>
    <w:p w14:paraId="5BB04177" w14:textId="77777777" w:rsidR="00CF4ABA" w:rsidRDefault="00CF4ABA" w:rsidP="00154927">
      <w:pPr>
        <w:tabs>
          <w:tab w:val="left" w:pos="900"/>
          <w:tab w:val="left" w:pos="5760"/>
        </w:tabs>
        <w:suppressAutoHyphens/>
      </w:pPr>
      <w:r>
        <w:t xml:space="preserve">AE </w:t>
      </w:r>
      <w:r>
        <w:tab/>
        <w:t xml:space="preserve">     </w:t>
      </w:r>
      <w:proofErr w:type="gramStart"/>
      <w:r>
        <w:t xml:space="preserve">   (</w:t>
      </w:r>
      <w:proofErr w:type="gramEnd"/>
      <w:r>
        <w:t>original)</w:t>
      </w:r>
    </w:p>
    <w:p w14:paraId="13CC5ECE" w14:textId="77777777" w:rsidR="00CF4ABA" w:rsidRDefault="00CF4ABA" w:rsidP="00CF4ABA">
      <w:pPr>
        <w:tabs>
          <w:tab w:val="left" w:pos="900"/>
          <w:tab w:val="left" w:pos="5760"/>
        </w:tabs>
        <w:suppressAutoHyphens/>
      </w:pPr>
      <w:r>
        <w:t xml:space="preserve">Central File </w:t>
      </w:r>
      <w:proofErr w:type="gramStart"/>
      <w:r>
        <w:t xml:space="preserve">   (</w:t>
      </w:r>
      <w:proofErr w:type="gramEnd"/>
      <w:r>
        <w:t>original)</w:t>
      </w:r>
    </w:p>
    <w:p w14:paraId="225DBFE2" w14:textId="77777777" w:rsidR="005F27B8" w:rsidRDefault="005F27B8" w:rsidP="00154927">
      <w:pPr>
        <w:tabs>
          <w:tab w:val="left" w:pos="900"/>
          <w:tab w:val="left" w:pos="5760"/>
        </w:tabs>
        <w:suppressAutoHyphens/>
      </w:pPr>
      <w:r>
        <w:t>PM</w:t>
      </w:r>
    </w:p>
    <w:p w14:paraId="0196F9AD" w14:textId="77777777" w:rsidR="00154927" w:rsidRDefault="00154927" w:rsidP="00154927">
      <w:pPr>
        <w:tabs>
          <w:tab w:val="left" w:pos="900"/>
          <w:tab w:val="left" w:pos="5760"/>
        </w:tabs>
        <w:suppressAutoHyphens/>
      </w:pPr>
      <w:r>
        <w:t>Contract Manager</w:t>
      </w:r>
    </w:p>
    <w:p w14:paraId="17F51AA5" w14:textId="77777777" w:rsidR="00154927" w:rsidRDefault="00154927" w:rsidP="00154927">
      <w:pPr>
        <w:tabs>
          <w:tab w:val="left" w:pos="900"/>
          <w:tab w:val="left" w:pos="5760"/>
        </w:tabs>
        <w:suppressAutoHyphens/>
      </w:pPr>
      <w:r>
        <w:t>Accounting</w:t>
      </w:r>
    </w:p>
    <w:p w14:paraId="310BF9A5" w14:textId="77777777" w:rsidR="00A261C3" w:rsidRPr="006F16BD" w:rsidRDefault="00CF4ABA" w:rsidP="000329DC">
      <w:pPr>
        <w:tabs>
          <w:tab w:val="left" w:pos="900"/>
          <w:tab w:val="left" w:pos="5760"/>
        </w:tabs>
        <w:suppressAutoHyphens/>
        <w:jc w:val="both"/>
        <w:rPr>
          <w:b/>
        </w:rPr>
      </w:pPr>
      <w:r w:rsidRPr="00CF4ABA">
        <w:t>Institution Representative</w:t>
      </w:r>
      <w:r w:rsidR="00A261C3" w:rsidRPr="00CF4ABA">
        <w:br w:type="page"/>
      </w:r>
      <w:r w:rsidR="000329DC">
        <w:lastRenderedPageBreak/>
        <w:t xml:space="preserve">                                                                </w:t>
      </w:r>
      <w:r w:rsidR="00A261C3" w:rsidRPr="006F16BD">
        <w:rPr>
          <w:b/>
        </w:rPr>
        <w:t>EXHIBIT K</w:t>
      </w:r>
    </w:p>
    <w:p w14:paraId="3374FBC8" w14:textId="77777777" w:rsidR="00A261C3" w:rsidRDefault="00A261C3" w:rsidP="00A261C3">
      <w:pPr>
        <w:tabs>
          <w:tab w:val="left" w:pos="5760"/>
        </w:tabs>
        <w:suppressAutoHyphens/>
        <w:jc w:val="center"/>
        <w:rPr>
          <w:b/>
          <w:u w:val="single"/>
        </w:rPr>
      </w:pPr>
    </w:p>
    <w:p w14:paraId="29EBF8C5" w14:textId="77777777" w:rsidR="00A261C3" w:rsidRPr="0099367A" w:rsidRDefault="00A261C3" w:rsidP="00A261C3">
      <w:pPr>
        <w:tabs>
          <w:tab w:val="left" w:pos="5760"/>
        </w:tabs>
        <w:suppressAutoHyphens/>
        <w:jc w:val="center"/>
        <w:rPr>
          <w:b/>
        </w:rPr>
      </w:pPr>
      <w:r w:rsidRPr="0099367A">
        <w:rPr>
          <w:b/>
        </w:rPr>
        <w:t>ADJUSTMENT TO BASIC SERVICES COMPENSATION</w:t>
      </w:r>
    </w:p>
    <w:p w14:paraId="5CB355E0" w14:textId="77777777" w:rsidR="00A261C3" w:rsidRPr="0099367A" w:rsidRDefault="00A261C3" w:rsidP="00A261C3">
      <w:pPr>
        <w:tabs>
          <w:tab w:val="left" w:pos="5760"/>
        </w:tabs>
        <w:suppressAutoHyphens/>
        <w:jc w:val="center"/>
      </w:pPr>
    </w:p>
    <w:p w14:paraId="66F24C53" w14:textId="77777777" w:rsidR="00A261C3" w:rsidRDefault="00A261C3" w:rsidP="00A261C3">
      <w:pPr>
        <w:tabs>
          <w:tab w:val="left" w:pos="5760"/>
        </w:tabs>
        <w:suppressAutoHyphens/>
      </w:pPr>
      <w:r w:rsidRPr="0099367A">
        <w:t>Date</w:t>
      </w:r>
      <w:r>
        <w:t>:                _________________</w:t>
      </w:r>
    </w:p>
    <w:p w14:paraId="7866FB7E" w14:textId="77777777" w:rsidR="00A261C3" w:rsidRDefault="00A261C3" w:rsidP="00A261C3">
      <w:pPr>
        <w:tabs>
          <w:tab w:val="left" w:pos="5760"/>
        </w:tabs>
        <w:suppressAutoHyphens/>
      </w:pPr>
      <w:r>
        <w:t>Project Name: _______________________</w:t>
      </w:r>
    </w:p>
    <w:p w14:paraId="21CB0DD5" w14:textId="77777777" w:rsidR="00A261C3" w:rsidRDefault="00A261C3" w:rsidP="00A261C3">
      <w:pPr>
        <w:tabs>
          <w:tab w:val="left" w:pos="5760"/>
        </w:tabs>
        <w:suppressAutoHyphens/>
      </w:pPr>
      <w:r>
        <w:t>Campus:          _______________________</w:t>
      </w:r>
    </w:p>
    <w:p w14:paraId="05DE5E01" w14:textId="77777777" w:rsidR="00A261C3" w:rsidRDefault="00A261C3" w:rsidP="00A261C3">
      <w:pPr>
        <w:tabs>
          <w:tab w:val="left" w:pos="5760"/>
        </w:tabs>
        <w:suppressAutoHyphens/>
        <w:ind w:left="1440" w:hanging="1440"/>
      </w:pPr>
      <w:r>
        <w:t>Project No</w:t>
      </w:r>
      <w:proofErr w:type="gramStart"/>
      <w:r>
        <w:t>:</w:t>
      </w:r>
      <w:r>
        <w:tab/>
      </w:r>
      <w:proofErr w:type="gramEnd"/>
      <w:r>
        <w:t>_______________________</w:t>
      </w:r>
      <w:r>
        <w:tab/>
      </w:r>
    </w:p>
    <w:p w14:paraId="3EC8F3A0" w14:textId="77777777" w:rsidR="00A261C3" w:rsidRDefault="00A261C3" w:rsidP="00A261C3">
      <w:pPr>
        <w:tabs>
          <w:tab w:val="left" w:pos="5760"/>
        </w:tabs>
        <w:suppressAutoHyphens/>
        <w:ind w:left="1440" w:hanging="1440"/>
      </w:pPr>
    </w:p>
    <w:p w14:paraId="3E3721DC" w14:textId="77777777" w:rsidR="00A261C3" w:rsidRDefault="00A261C3" w:rsidP="00A261C3">
      <w:pPr>
        <w:tabs>
          <w:tab w:val="left" w:pos="5760"/>
        </w:tabs>
        <w:suppressAutoHyphens/>
        <w:ind w:left="1440" w:hanging="1440"/>
      </w:pPr>
      <w:r>
        <w:t>Date of Agreement:  __________________</w:t>
      </w:r>
    </w:p>
    <w:p w14:paraId="641ABB81" w14:textId="77777777" w:rsidR="00A261C3" w:rsidRDefault="00A261C3" w:rsidP="00A261C3">
      <w:pPr>
        <w:tabs>
          <w:tab w:val="left" w:pos="5760"/>
        </w:tabs>
        <w:suppressAutoHyphens/>
        <w:ind w:left="1440" w:hanging="1440"/>
      </w:pPr>
    </w:p>
    <w:p w14:paraId="709821BF" w14:textId="77777777" w:rsidR="00A261C3" w:rsidRDefault="00A261C3" w:rsidP="00A261C3">
      <w:pPr>
        <w:tabs>
          <w:tab w:val="left" w:pos="5760"/>
        </w:tabs>
        <w:suppressAutoHyphens/>
        <w:ind w:left="1440" w:hanging="1440"/>
      </w:pPr>
      <w:r>
        <w:t>To</w:t>
      </w:r>
      <w:proofErr w:type="gramStart"/>
      <w:r>
        <w:t xml:space="preserve">: </w:t>
      </w:r>
      <w:r>
        <w:tab/>
      </w:r>
      <w:r w:rsidRPr="0099367A">
        <w:rPr>
          <w:u w:val="single"/>
        </w:rPr>
        <w:t>(</w:t>
      </w:r>
      <w:proofErr w:type="gramEnd"/>
      <w:r w:rsidRPr="0099367A">
        <w:rPr>
          <w:u w:val="single"/>
        </w:rPr>
        <w:t>state name and address of Architect)</w:t>
      </w:r>
      <w:r>
        <w:t xml:space="preserve">   </w:t>
      </w:r>
    </w:p>
    <w:p w14:paraId="17538D15" w14:textId="77777777" w:rsidR="00A261C3" w:rsidRDefault="00A261C3" w:rsidP="00A261C3">
      <w:pPr>
        <w:tabs>
          <w:tab w:val="left" w:pos="5760"/>
        </w:tabs>
        <w:suppressAutoHyphens/>
        <w:ind w:left="1440" w:hanging="1440"/>
      </w:pPr>
      <w:r>
        <w:tab/>
        <w:t>______________________________</w:t>
      </w:r>
    </w:p>
    <w:p w14:paraId="7B58194B" w14:textId="77777777" w:rsidR="00A261C3" w:rsidRDefault="00A261C3" w:rsidP="00A261C3">
      <w:pPr>
        <w:tabs>
          <w:tab w:val="left" w:pos="5760"/>
        </w:tabs>
        <w:suppressAutoHyphens/>
        <w:ind w:left="1440" w:hanging="1440"/>
      </w:pPr>
      <w:r>
        <w:tab/>
        <w:t>______________________________</w:t>
      </w:r>
    </w:p>
    <w:p w14:paraId="7DCF5B10" w14:textId="77777777" w:rsidR="00A261C3" w:rsidRDefault="00A261C3" w:rsidP="00A261C3">
      <w:pPr>
        <w:tabs>
          <w:tab w:val="left" w:pos="5760"/>
        </w:tabs>
        <w:suppressAutoHyphens/>
        <w:ind w:left="1440" w:hanging="1440"/>
      </w:pPr>
      <w:r>
        <w:tab/>
        <w:t>______________________________</w:t>
      </w:r>
    </w:p>
    <w:p w14:paraId="16E568BB" w14:textId="77777777" w:rsidR="00A261C3" w:rsidRDefault="00A261C3" w:rsidP="00A261C3">
      <w:pPr>
        <w:tabs>
          <w:tab w:val="left" w:pos="5760"/>
        </w:tabs>
        <w:suppressAutoHyphens/>
        <w:ind w:left="1440" w:hanging="1440"/>
      </w:pPr>
      <w:r>
        <w:t>Attn:</w:t>
      </w:r>
      <w:r>
        <w:tab/>
        <w:t>______________________________</w:t>
      </w:r>
    </w:p>
    <w:p w14:paraId="79EF8168" w14:textId="77777777" w:rsidR="00A261C3" w:rsidRDefault="00A261C3" w:rsidP="00A261C3">
      <w:pPr>
        <w:tabs>
          <w:tab w:val="left" w:pos="5760"/>
        </w:tabs>
        <w:suppressAutoHyphens/>
        <w:ind w:left="1440" w:hanging="1440"/>
      </w:pPr>
    </w:p>
    <w:p w14:paraId="74446AD0" w14:textId="77777777" w:rsidR="00A261C3" w:rsidRDefault="00A261C3" w:rsidP="00A261C3">
      <w:pPr>
        <w:tabs>
          <w:tab w:val="left" w:pos="5760"/>
        </w:tabs>
        <w:suppressAutoHyphens/>
      </w:pPr>
      <w:r>
        <w:t xml:space="preserve">In accordance with the provisions of the Agreement, the Owner hereby amends the Basis of Compensation as described in Article </w:t>
      </w:r>
      <w:r w:rsidR="00E454AF">
        <w:t>14.</w:t>
      </w:r>
      <w:r w:rsidR="001C3B33">
        <w:t>4</w:t>
      </w:r>
      <w:r w:rsidR="00E454AF">
        <w:t>.</w:t>
      </w:r>
    </w:p>
    <w:p w14:paraId="7FC2AD76" w14:textId="77777777" w:rsidR="00A261C3" w:rsidRDefault="00A261C3" w:rsidP="00A261C3">
      <w:pPr>
        <w:tabs>
          <w:tab w:val="left" w:pos="5760"/>
        </w:tabs>
        <w:suppressAutoHyphens/>
      </w:pPr>
    </w:p>
    <w:p w14:paraId="6A858A77" w14:textId="77777777" w:rsidR="00A261C3" w:rsidRDefault="00A261C3" w:rsidP="00A261C3">
      <w:pPr>
        <w:tabs>
          <w:tab w:val="left" w:pos="5760"/>
        </w:tabs>
        <w:suppressAutoHyphens/>
      </w:pPr>
      <w:r>
        <w:t>The original basis for compensation shall be amended for the following reasons:</w:t>
      </w:r>
    </w:p>
    <w:p w14:paraId="201DE826" w14:textId="77777777" w:rsidR="00A261C3" w:rsidRDefault="00A261C3" w:rsidP="00A261C3">
      <w:pPr>
        <w:tabs>
          <w:tab w:val="left" w:pos="5760"/>
        </w:tabs>
        <w:suppressAutoHyphens/>
        <w:rPr>
          <w:sz w:val="20"/>
        </w:rPr>
      </w:pPr>
    </w:p>
    <w:p w14:paraId="365FC961" w14:textId="77777777" w:rsidR="00A261C3" w:rsidRPr="00482B63" w:rsidRDefault="00A261C3" w:rsidP="00A261C3">
      <w:pPr>
        <w:tabs>
          <w:tab w:val="left" w:pos="5760"/>
        </w:tabs>
        <w:suppressAutoHyphens/>
        <w:rPr>
          <w:sz w:val="20"/>
        </w:rPr>
      </w:pPr>
      <w:r w:rsidRPr="00482B63">
        <w:rPr>
          <w:sz w:val="20"/>
        </w:rPr>
        <w:t>(PM describe here deviations resulting from peculiarities encountered in design or other factors altering project scope</w:t>
      </w:r>
      <w:r>
        <w:rPr>
          <w:sz w:val="20"/>
        </w:rPr>
        <w:t xml:space="preserve"> – see Art. </w:t>
      </w:r>
      <w:r w:rsidR="00E454AF">
        <w:rPr>
          <w:sz w:val="20"/>
        </w:rPr>
        <w:t>2.11</w:t>
      </w:r>
      <w:r w:rsidR="00E454AF" w:rsidRPr="00482B63">
        <w:rPr>
          <w:sz w:val="20"/>
        </w:rPr>
        <w:t>)</w:t>
      </w:r>
    </w:p>
    <w:p w14:paraId="13BD6455" w14:textId="77777777" w:rsidR="00A261C3" w:rsidRDefault="00A261C3" w:rsidP="00A261C3">
      <w:pPr>
        <w:tabs>
          <w:tab w:val="left" w:pos="5760"/>
        </w:tabs>
        <w:suppressAutoHyphens/>
      </w:pPr>
    </w:p>
    <w:p w14:paraId="63BEDF67" w14:textId="77777777" w:rsidR="00A261C3" w:rsidRDefault="00A261C3" w:rsidP="00A261C3">
      <w:pPr>
        <w:tabs>
          <w:tab w:val="left" w:pos="5760"/>
        </w:tabs>
        <w:suppressAutoHyphens/>
      </w:pPr>
    </w:p>
    <w:p w14:paraId="2C8D5A0C" w14:textId="77777777" w:rsidR="00A261C3" w:rsidRDefault="00A261C3" w:rsidP="00A261C3">
      <w:pPr>
        <w:tabs>
          <w:tab w:val="left" w:pos="5760"/>
        </w:tabs>
        <w:suppressAutoHyphens/>
      </w:pPr>
    </w:p>
    <w:p w14:paraId="45C439DA" w14:textId="77777777" w:rsidR="00A261C3" w:rsidRDefault="00A261C3" w:rsidP="00A261C3">
      <w:pPr>
        <w:tabs>
          <w:tab w:val="left" w:pos="5760"/>
        </w:tabs>
        <w:suppressAutoHyphens/>
      </w:pPr>
      <w:r>
        <w:t>The Basic Services shall be amended as follows.  Refer to the interpolation schedule established in Article 14.</w:t>
      </w:r>
      <w:r w:rsidR="008660A4">
        <w:t>4</w:t>
      </w:r>
      <w:r>
        <w:t>.</w:t>
      </w:r>
    </w:p>
    <w:p w14:paraId="13EC4294" w14:textId="77777777" w:rsidR="00A261C3" w:rsidRDefault="00A261C3" w:rsidP="00A261C3">
      <w:pPr>
        <w:tabs>
          <w:tab w:val="left" w:pos="5760"/>
        </w:tabs>
        <w:suppressAutoHyphens/>
      </w:pPr>
    </w:p>
    <w:p w14:paraId="69C2EE32" w14:textId="77777777" w:rsidR="00A261C3" w:rsidRDefault="00A261C3" w:rsidP="00A261C3">
      <w:pPr>
        <w:tabs>
          <w:tab w:val="left" w:pos="4680"/>
        </w:tabs>
        <w:suppressAutoHyphens/>
      </w:pPr>
      <w:r>
        <w:t>ORIGINAL CCL:</w:t>
      </w:r>
      <w:r>
        <w:tab/>
        <w:t>$_____________________</w:t>
      </w:r>
    </w:p>
    <w:p w14:paraId="7638EA79" w14:textId="77777777" w:rsidR="00A261C3" w:rsidRDefault="00A261C3" w:rsidP="008562B0">
      <w:pPr>
        <w:tabs>
          <w:tab w:val="left" w:pos="4680"/>
        </w:tabs>
        <w:suppressAutoHyphens/>
      </w:pPr>
      <w:r>
        <w:t>ORIGINAL FEE PERCENTAGE:</w:t>
      </w:r>
      <w:proofErr w:type="gramStart"/>
      <w:r w:rsidR="008562B0">
        <w:tab/>
        <w:t xml:space="preserve">  _</w:t>
      </w:r>
      <w:proofErr w:type="gramEnd"/>
      <w:r w:rsidR="008562B0">
        <w:t>____________________</w:t>
      </w:r>
      <w:r>
        <w:t>%</w:t>
      </w:r>
    </w:p>
    <w:p w14:paraId="00881CE5" w14:textId="77777777" w:rsidR="00A261C3" w:rsidRDefault="00A261C3" w:rsidP="00A261C3">
      <w:pPr>
        <w:tabs>
          <w:tab w:val="left" w:pos="4680"/>
        </w:tabs>
        <w:suppressAutoHyphens/>
      </w:pPr>
      <w:r>
        <w:t>ORIGINAL BASIC SERVICES FEE:</w:t>
      </w:r>
      <w:r>
        <w:tab/>
        <w:t>$_____________________</w:t>
      </w:r>
    </w:p>
    <w:p w14:paraId="00C93744" w14:textId="77777777" w:rsidR="00A261C3" w:rsidRDefault="00A261C3" w:rsidP="00A261C3">
      <w:pPr>
        <w:tabs>
          <w:tab w:val="left" w:pos="4320"/>
        </w:tabs>
        <w:suppressAutoHyphens/>
        <w:ind w:left="720" w:hanging="720"/>
        <w:rPr>
          <w:sz w:val="20"/>
        </w:rPr>
      </w:pPr>
      <w:r w:rsidRPr="002468AC">
        <w:rPr>
          <w:sz w:val="20"/>
        </w:rPr>
        <w:tab/>
        <w:t>(as described in Art. 14.4)</w:t>
      </w:r>
    </w:p>
    <w:p w14:paraId="4259D66A" w14:textId="77777777" w:rsidR="00A261C3" w:rsidRDefault="00A261C3" w:rsidP="00A261C3">
      <w:pPr>
        <w:tabs>
          <w:tab w:val="left" w:pos="4320"/>
        </w:tabs>
        <w:suppressAutoHyphens/>
        <w:ind w:left="720" w:hanging="720"/>
        <w:rPr>
          <w:sz w:val="20"/>
        </w:rPr>
      </w:pPr>
    </w:p>
    <w:p w14:paraId="0B837404" w14:textId="77777777" w:rsidR="00A261C3" w:rsidRDefault="00A261C3" w:rsidP="00A261C3">
      <w:pPr>
        <w:tabs>
          <w:tab w:val="left" w:pos="4680"/>
        </w:tabs>
        <w:suppressAutoHyphens/>
        <w:ind w:left="720" w:hanging="720"/>
        <w:rPr>
          <w:szCs w:val="24"/>
        </w:rPr>
      </w:pPr>
      <w:r>
        <w:rPr>
          <w:szCs w:val="24"/>
        </w:rPr>
        <w:t>ADJUSTED CCL:</w:t>
      </w:r>
      <w:r>
        <w:rPr>
          <w:szCs w:val="24"/>
        </w:rPr>
        <w:tab/>
        <w:t>$_____________________</w:t>
      </w:r>
    </w:p>
    <w:p w14:paraId="4D067DF7" w14:textId="77777777" w:rsidR="00A261C3" w:rsidRDefault="00A261C3" w:rsidP="00A261C3">
      <w:pPr>
        <w:tabs>
          <w:tab w:val="left" w:pos="4680"/>
        </w:tabs>
        <w:suppressAutoHyphens/>
        <w:ind w:left="720" w:hanging="720"/>
        <w:rPr>
          <w:szCs w:val="24"/>
        </w:rPr>
      </w:pPr>
      <w:r>
        <w:rPr>
          <w:szCs w:val="24"/>
        </w:rPr>
        <w:t>FEE PERCENTAGE:</w:t>
      </w:r>
      <w:proofErr w:type="gramStart"/>
      <w:r w:rsidR="008562B0">
        <w:rPr>
          <w:szCs w:val="24"/>
        </w:rPr>
        <w:tab/>
        <w:t xml:space="preserve">  </w:t>
      </w:r>
      <w:r w:rsidR="008562B0">
        <w:rPr>
          <w:szCs w:val="24"/>
          <w:u w:val="single"/>
        </w:rPr>
        <w:tab/>
      </w:r>
      <w:proofErr w:type="gramEnd"/>
      <w:r w:rsidR="008562B0">
        <w:rPr>
          <w:szCs w:val="24"/>
          <w:u w:val="single"/>
        </w:rPr>
        <w:tab/>
      </w:r>
      <w:r w:rsidR="008562B0">
        <w:rPr>
          <w:szCs w:val="24"/>
          <w:u w:val="single"/>
        </w:rPr>
        <w:tab/>
      </w:r>
      <w:r w:rsidR="008562B0">
        <w:rPr>
          <w:szCs w:val="24"/>
          <w:u w:val="single"/>
        </w:rPr>
        <w:tab/>
      </w:r>
      <w:r>
        <w:rPr>
          <w:szCs w:val="24"/>
        </w:rPr>
        <w:t>%</w:t>
      </w:r>
    </w:p>
    <w:p w14:paraId="0D1B55A2" w14:textId="77777777" w:rsidR="00A261C3" w:rsidRDefault="00A261C3" w:rsidP="00A261C3">
      <w:pPr>
        <w:tabs>
          <w:tab w:val="left" w:pos="4680"/>
        </w:tabs>
        <w:suppressAutoHyphens/>
        <w:ind w:left="720" w:hanging="720"/>
        <w:rPr>
          <w:szCs w:val="24"/>
        </w:rPr>
      </w:pPr>
      <w:r>
        <w:rPr>
          <w:szCs w:val="24"/>
        </w:rPr>
        <w:t>ADJUSTED BASIC SERVICES AMOUNT</w:t>
      </w:r>
      <w:r>
        <w:rPr>
          <w:szCs w:val="24"/>
        </w:rPr>
        <w:tab/>
        <w:t>$_____________________</w:t>
      </w:r>
      <w:r w:rsidRPr="002468AC">
        <w:rPr>
          <w:szCs w:val="24"/>
        </w:rPr>
        <w:tab/>
      </w:r>
    </w:p>
    <w:p w14:paraId="6CB0E6B7" w14:textId="77777777" w:rsidR="00A261C3" w:rsidRDefault="00A261C3" w:rsidP="00A261C3">
      <w:pPr>
        <w:tabs>
          <w:tab w:val="left" w:pos="4680"/>
        </w:tabs>
        <w:suppressAutoHyphens/>
        <w:ind w:left="720" w:hanging="720"/>
        <w:rPr>
          <w:szCs w:val="24"/>
        </w:rPr>
      </w:pPr>
    </w:p>
    <w:p w14:paraId="598FE387" w14:textId="77777777" w:rsidR="00A261C3" w:rsidRDefault="00A261C3" w:rsidP="00A261C3">
      <w:pPr>
        <w:tabs>
          <w:tab w:val="left" w:pos="4680"/>
        </w:tabs>
        <w:suppressAutoHyphens/>
        <w:ind w:left="720" w:hanging="720"/>
        <w:rPr>
          <w:szCs w:val="24"/>
        </w:rPr>
      </w:pPr>
      <w:r>
        <w:rPr>
          <w:szCs w:val="24"/>
        </w:rPr>
        <w:t>OWNER:</w:t>
      </w:r>
    </w:p>
    <w:p w14:paraId="0018A55D" w14:textId="77777777" w:rsidR="00A261C3" w:rsidRDefault="00A261C3" w:rsidP="00A261C3">
      <w:pPr>
        <w:tabs>
          <w:tab w:val="left" w:pos="4680"/>
        </w:tabs>
        <w:suppressAutoHyphens/>
        <w:ind w:left="720" w:hanging="720"/>
        <w:rPr>
          <w:szCs w:val="24"/>
        </w:rPr>
      </w:pPr>
      <w:r>
        <w:rPr>
          <w:szCs w:val="24"/>
        </w:rPr>
        <w:t>By:       ________________________</w:t>
      </w:r>
    </w:p>
    <w:p w14:paraId="4C8C82CD" w14:textId="77777777" w:rsidR="005225AC" w:rsidRPr="00EC3C30" w:rsidRDefault="00A261C3" w:rsidP="00EC3C30">
      <w:pPr>
        <w:tabs>
          <w:tab w:val="left" w:pos="4320"/>
        </w:tabs>
        <w:rPr>
          <w:sz w:val="22"/>
        </w:rPr>
      </w:pPr>
      <w:r>
        <w:rPr>
          <w:szCs w:val="24"/>
        </w:rPr>
        <w:t>Name:  ________________________</w:t>
      </w:r>
      <w:r w:rsidR="005225AC">
        <w:rPr>
          <w:szCs w:val="24"/>
        </w:rPr>
        <w:tab/>
      </w:r>
      <w:r w:rsidR="005225AC">
        <w:rPr>
          <w:sz w:val="22"/>
          <w:szCs w:val="22"/>
        </w:rPr>
        <w:t xml:space="preserve">Contract Manager </w:t>
      </w:r>
      <w:r w:rsidR="005225AC" w:rsidRPr="00E82D27">
        <w:rPr>
          <w:sz w:val="22"/>
          <w:szCs w:val="22"/>
        </w:rPr>
        <w:tab/>
        <w:t xml:space="preserve"> </w:t>
      </w:r>
    </w:p>
    <w:p w14:paraId="4582DE25" w14:textId="77777777" w:rsidR="005225AC" w:rsidRDefault="005225AC" w:rsidP="00EC3C30">
      <w:pPr>
        <w:tabs>
          <w:tab w:val="left" w:pos="4320"/>
        </w:tabs>
        <w:suppressAutoHyphens/>
        <w:ind w:left="720" w:hanging="720"/>
        <w:rPr>
          <w:szCs w:val="24"/>
        </w:rPr>
      </w:pPr>
      <w:r>
        <w:rPr>
          <w:szCs w:val="24"/>
        </w:rPr>
        <w:t>Title:    ________________________</w:t>
      </w:r>
      <w:r>
        <w:rPr>
          <w:szCs w:val="24"/>
        </w:rPr>
        <w:tab/>
      </w:r>
      <w:r>
        <w:rPr>
          <w:sz w:val="22"/>
          <w:szCs w:val="22"/>
        </w:rPr>
        <w:t xml:space="preserve">Reviewed as to </w:t>
      </w:r>
      <w:proofErr w:type="gramStart"/>
      <w:r>
        <w:rPr>
          <w:sz w:val="22"/>
          <w:szCs w:val="22"/>
        </w:rPr>
        <w:t>form:_</w:t>
      </w:r>
      <w:proofErr w:type="gramEnd"/>
      <w:r>
        <w:rPr>
          <w:sz w:val="22"/>
          <w:szCs w:val="22"/>
        </w:rPr>
        <w:t>____________________</w:t>
      </w:r>
    </w:p>
    <w:p w14:paraId="48911997" w14:textId="77777777" w:rsidR="005225AC" w:rsidRPr="00E82D27" w:rsidRDefault="005225AC" w:rsidP="005225AC">
      <w:pPr>
        <w:rPr>
          <w:sz w:val="22"/>
          <w:szCs w:val="22"/>
        </w:rPr>
      </w:pPr>
      <w:r>
        <w:rPr>
          <w:szCs w:val="24"/>
        </w:rPr>
        <w:t>Date:    ________________________</w:t>
      </w:r>
      <w:r>
        <w:rPr>
          <w:sz w:val="22"/>
          <w:szCs w:val="22"/>
        </w:rPr>
        <w:tab/>
      </w:r>
      <w:r>
        <w:rPr>
          <w:sz w:val="22"/>
          <w:szCs w:val="22"/>
        </w:rPr>
        <w:tab/>
      </w:r>
      <w:r>
        <w:rPr>
          <w:sz w:val="22"/>
          <w:szCs w:val="22"/>
        </w:rPr>
        <w:tab/>
      </w:r>
      <w:r w:rsidRPr="00E82D27">
        <w:rPr>
          <w:sz w:val="22"/>
          <w:szCs w:val="22"/>
        </w:rPr>
        <w:tab/>
      </w:r>
      <w:r w:rsidRPr="00E82D27">
        <w:rPr>
          <w:sz w:val="22"/>
          <w:szCs w:val="22"/>
        </w:rPr>
        <w:tab/>
      </w:r>
      <w:r w:rsidRPr="00E82D27">
        <w:rPr>
          <w:sz w:val="22"/>
          <w:szCs w:val="22"/>
        </w:rPr>
        <w:tab/>
      </w:r>
    </w:p>
    <w:p w14:paraId="018FA222" w14:textId="77777777" w:rsidR="00A261C3" w:rsidRDefault="00A261C3" w:rsidP="00A261C3">
      <w:pPr>
        <w:tabs>
          <w:tab w:val="left" w:pos="4680"/>
        </w:tabs>
        <w:suppressAutoHyphens/>
        <w:ind w:left="720" w:hanging="720"/>
        <w:rPr>
          <w:szCs w:val="24"/>
        </w:rPr>
      </w:pPr>
    </w:p>
    <w:p w14:paraId="7E4B9185" w14:textId="77777777" w:rsidR="00A261C3" w:rsidRDefault="00A261C3" w:rsidP="00A261C3">
      <w:pPr>
        <w:tabs>
          <w:tab w:val="left" w:pos="4680"/>
        </w:tabs>
        <w:suppressAutoHyphens/>
        <w:ind w:left="720" w:hanging="720"/>
        <w:rPr>
          <w:szCs w:val="24"/>
        </w:rPr>
      </w:pPr>
    </w:p>
    <w:p w14:paraId="341A8ABD" w14:textId="77777777" w:rsidR="005F27B8" w:rsidRDefault="005F27B8" w:rsidP="00A261C3">
      <w:pPr>
        <w:tabs>
          <w:tab w:val="left" w:pos="4680"/>
        </w:tabs>
        <w:suppressAutoHyphens/>
        <w:ind w:left="720" w:hanging="720"/>
        <w:rPr>
          <w:sz w:val="16"/>
          <w:szCs w:val="16"/>
        </w:rPr>
      </w:pPr>
      <w:r>
        <w:rPr>
          <w:sz w:val="16"/>
          <w:szCs w:val="16"/>
        </w:rPr>
        <w:t xml:space="preserve">Distribution: </w:t>
      </w:r>
      <w:r w:rsidR="00584CE4">
        <w:rPr>
          <w:sz w:val="16"/>
          <w:szCs w:val="16"/>
        </w:rPr>
        <w:t xml:space="preserve">   </w:t>
      </w:r>
      <w:proofErr w:type="gramStart"/>
      <w:r>
        <w:rPr>
          <w:sz w:val="16"/>
          <w:szCs w:val="16"/>
        </w:rPr>
        <w:t xml:space="preserve">AE,   </w:t>
      </w:r>
      <w:proofErr w:type="gramEnd"/>
      <w:r>
        <w:rPr>
          <w:sz w:val="16"/>
          <w:szCs w:val="16"/>
        </w:rPr>
        <w:t xml:space="preserve">     </w:t>
      </w:r>
      <w:proofErr w:type="gramStart"/>
      <w:r>
        <w:rPr>
          <w:sz w:val="16"/>
          <w:szCs w:val="16"/>
        </w:rPr>
        <w:t xml:space="preserve">PM,   </w:t>
      </w:r>
      <w:proofErr w:type="gramEnd"/>
      <w:r>
        <w:rPr>
          <w:sz w:val="16"/>
          <w:szCs w:val="16"/>
        </w:rPr>
        <w:t xml:space="preserve">     </w:t>
      </w:r>
      <w:proofErr w:type="gramStart"/>
      <w:r w:rsidR="00F007A8">
        <w:rPr>
          <w:sz w:val="16"/>
          <w:szCs w:val="16"/>
        </w:rPr>
        <w:t>E</w:t>
      </w:r>
      <w:r w:rsidR="00A261C3" w:rsidRPr="006D0149">
        <w:rPr>
          <w:sz w:val="16"/>
          <w:szCs w:val="16"/>
        </w:rPr>
        <w:t xml:space="preserve">DPM </w:t>
      </w:r>
      <w:r>
        <w:rPr>
          <w:sz w:val="16"/>
          <w:szCs w:val="16"/>
        </w:rPr>
        <w:t>,</w:t>
      </w:r>
      <w:proofErr w:type="gramEnd"/>
      <w:r>
        <w:rPr>
          <w:sz w:val="16"/>
          <w:szCs w:val="16"/>
        </w:rPr>
        <w:t xml:space="preserve">             Contract Manager,     </w:t>
      </w:r>
    </w:p>
    <w:p w14:paraId="79493791" w14:textId="77777777" w:rsidR="00A261C3" w:rsidRPr="006D0149" w:rsidRDefault="005F27B8" w:rsidP="00A261C3">
      <w:pPr>
        <w:tabs>
          <w:tab w:val="left" w:pos="4680"/>
        </w:tabs>
        <w:suppressAutoHyphens/>
        <w:ind w:left="720" w:hanging="720"/>
        <w:rPr>
          <w:sz w:val="16"/>
          <w:szCs w:val="16"/>
        </w:rPr>
      </w:pPr>
      <w:r>
        <w:rPr>
          <w:sz w:val="16"/>
          <w:szCs w:val="16"/>
        </w:rPr>
        <w:tab/>
        <w:t xml:space="preserve">     </w:t>
      </w:r>
      <w:r w:rsidR="00584CE4">
        <w:rPr>
          <w:sz w:val="16"/>
          <w:szCs w:val="16"/>
        </w:rPr>
        <w:t xml:space="preserve">   </w:t>
      </w:r>
      <w:r w:rsidR="00A261C3" w:rsidRPr="006D0149">
        <w:rPr>
          <w:sz w:val="16"/>
          <w:szCs w:val="16"/>
        </w:rPr>
        <w:t xml:space="preserve">Central </w:t>
      </w:r>
      <w:proofErr w:type="gramStart"/>
      <w:r w:rsidR="00A261C3" w:rsidRPr="006D0149">
        <w:rPr>
          <w:sz w:val="16"/>
          <w:szCs w:val="16"/>
        </w:rPr>
        <w:t>file</w:t>
      </w:r>
      <w:r>
        <w:rPr>
          <w:sz w:val="16"/>
          <w:szCs w:val="16"/>
        </w:rPr>
        <w:t xml:space="preserve">,   </w:t>
      </w:r>
      <w:proofErr w:type="gramEnd"/>
      <w:r>
        <w:rPr>
          <w:sz w:val="16"/>
          <w:szCs w:val="16"/>
        </w:rPr>
        <w:t xml:space="preserve">      </w:t>
      </w:r>
      <w:proofErr w:type="gramStart"/>
      <w:r>
        <w:rPr>
          <w:sz w:val="16"/>
          <w:szCs w:val="16"/>
        </w:rPr>
        <w:t xml:space="preserve">Accounting,   </w:t>
      </w:r>
      <w:proofErr w:type="gramEnd"/>
      <w:r>
        <w:rPr>
          <w:sz w:val="16"/>
          <w:szCs w:val="16"/>
        </w:rPr>
        <w:t xml:space="preserve">  </w:t>
      </w:r>
      <w:r w:rsidR="00A261C3" w:rsidRPr="006D0149">
        <w:rPr>
          <w:sz w:val="16"/>
          <w:szCs w:val="16"/>
        </w:rPr>
        <w:t xml:space="preserve">Campus Representative            </w:t>
      </w:r>
    </w:p>
    <w:p w14:paraId="08E5BDC0" w14:textId="77777777" w:rsidR="00C62B36" w:rsidRDefault="00C62B36" w:rsidP="00A261C3">
      <w:pPr>
        <w:tabs>
          <w:tab w:val="left" w:pos="5760"/>
        </w:tabs>
        <w:suppressAutoHyphens/>
        <w:sectPr w:rsidR="00C62B36" w:rsidSect="00113FD7">
          <w:headerReference w:type="first" r:id="rId28"/>
          <w:footerReference w:type="first" r:id="rId29"/>
          <w:pgSz w:w="12240" w:h="15840" w:code="1"/>
          <w:pgMar w:top="1440" w:right="1440" w:bottom="720" w:left="1440" w:header="360" w:footer="360" w:gutter="0"/>
          <w:cols w:space="720"/>
          <w:titlePg/>
        </w:sectPr>
      </w:pPr>
    </w:p>
    <w:p w14:paraId="70AD1CD4" w14:textId="77777777" w:rsidR="00CD3F68" w:rsidRDefault="00CD3F68" w:rsidP="00C62B36">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szCs w:val="24"/>
        </w:rPr>
        <w:lastRenderedPageBreak/>
        <w:t>E</w:t>
      </w:r>
      <w:r>
        <w:rPr>
          <w:rFonts w:ascii="TimesNewRomanPS-BoldMT" w:hAnsi="TimesNewRomanPS-BoldMT" w:cs="TimesNewRomanPS-BoldMT"/>
          <w:b/>
          <w:bCs/>
          <w:szCs w:val="24"/>
        </w:rPr>
        <w:t>XHIBIT</w:t>
      </w:r>
      <w:r w:rsidRPr="00CD3F68">
        <w:rPr>
          <w:rFonts w:ascii="TimesNewRomanPS-BoldMT" w:hAnsi="TimesNewRomanPS-BoldMT" w:cs="TimesNewRomanPS-BoldMT"/>
          <w:b/>
          <w:bCs/>
          <w:szCs w:val="24"/>
        </w:rPr>
        <w:t xml:space="preserve"> L</w:t>
      </w:r>
    </w:p>
    <w:p w14:paraId="3C37E60E" w14:textId="77777777" w:rsidR="00CD3F68" w:rsidRPr="00CD3F68" w:rsidRDefault="00CD3F68" w:rsidP="00C62B36">
      <w:pPr>
        <w:autoSpaceDE w:val="0"/>
        <w:autoSpaceDN w:val="0"/>
        <w:adjustRightInd w:val="0"/>
        <w:jc w:val="center"/>
        <w:rPr>
          <w:rFonts w:ascii="TimesNewRomanPS-BoldMT" w:hAnsi="TimesNewRomanPS-BoldMT" w:cs="TimesNewRomanPS-BoldMT"/>
          <w:b/>
          <w:bCs/>
          <w:szCs w:val="24"/>
        </w:rPr>
      </w:pPr>
    </w:p>
    <w:p w14:paraId="4781766F"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u w:val="single"/>
        </w:rPr>
      </w:pPr>
      <w:r w:rsidRPr="00CD3F68">
        <w:rPr>
          <w:rFonts w:ascii="TimesNewRomanPS-BoldMT" w:hAnsi="TimesNewRomanPS-BoldMT" w:cs="TimesNewRomanPS-BoldMT"/>
          <w:b/>
          <w:bCs/>
          <w:szCs w:val="24"/>
          <w:u w:val="single"/>
        </w:rPr>
        <w:t>Project Scope Summary Questionnaire Form</w:t>
      </w:r>
    </w:p>
    <w:p w14:paraId="4CA967E0"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rPr>
      </w:pPr>
    </w:p>
    <w:p w14:paraId="1A02D744" w14:textId="5AAC4116" w:rsidR="00C62B36" w:rsidRPr="00523978" w:rsidRDefault="00EE69FE" w:rsidP="00C62B36">
      <w:pPr>
        <w:autoSpaceDE w:val="0"/>
        <w:autoSpaceDN w:val="0"/>
        <w:adjustRightInd w:val="0"/>
      </w:pPr>
      <w:r>
        <w:t xml:space="preserve">Owner </w:t>
      </w:r>
      <w:r w:rsidR="00C62B36" w:rsidRPr="00523978">
        <w:t>requ</w:t>
      </w:r>
      <w:r w:rsidR="00741EED">
        <w:t>ires</w:t>
      </w:r>
      <w:r w:rsidR="00C62B36" w:rsidRPr="00523978">
        <w:t xml:space="preserve"> that the architect of record for each University of Texas System project complete this summary based on</w:t>
      </w:r>
      <w:r w:rsidR="00C62B36">
        <w:t xml:space="preserve"> </w:t>
      </w:r>
      <w:r w:rsidR="00C62B36" w:rsidRPr="00523978">
        <w:t xml:space="preserve">the original contract documents </w:t>
      </w:r>
      <w:proofErr w:type="gramStart"/>
      <w:r w:rsidR="00C62B36" w:rsidRPr="00523978">
        <w:t>in order to</w:t>
      </w:r>
      <w:proofErr w:type="gramEnd"/>
      <w:r w:rsidR="00C62B36" w:rsidRPr="00523978">
        <w:t xml:space="preserve"> facilitate the development of the </w:t>
      </w:r>
      <w:r w:rsidR="001153E2">
        <w:t>Owner’s</w:t>
      </w:r>
      <w:r w:rsidR="001153E2" w:rsidRPr="00523978">
        <w:t xml:space="preserve"> </w:t>
      </w:r>
      <w:r w:rsidR="00C62B36" w:rsidRPr="00523978">
        <w:t>construction cost database. The</w:t>
      </w:r>
      <w:r w:rsidR="00C62B36">
        <w:t xml:space="preserve"> </w:t>
      </w:r>
      <w:r w:rsidR="00C62B36" w:rsidRPr="00523978">
        <w:t>database will assist future reports, estimates and presentations to the Texas Higher Education Coordinating Board and R.S. Means. Please note, not all items will have an exact answer, nor will every assembly total 100%. Please provide a</w:t>
      </w:r>
      <w:r w:rsidR="00C62B36">
        <w:t xml:space="preserve"> </w:t>
      </w:r>
      <w:r w:rsidR="00C62B36" w:rsidRPr="00523978">
        <w:t xml:space="preserve">response, based on your best interpretations of the contract documents, to </w:t>
      </w:r>
      <w:r w:rsidR="00C62B36" w:rsidRPr="00523978">
        <w:rPr>
          <w:b/>
          <w:bCs/>
        </w:rPr>
        <w:t xml:space="preserve">ALL </w:t>
      </w:r>
      <w:r w:rsidR="00C62B36" w:rsidRPr="00523978">
        <w:t>items listed. If you have questions</w:t>
      </w:r>
      <w:r w:rsidR="00C62B36">
        <w:t xml:space="preserve"> </w:t>
      </w:r>
      <w:r w:rsidR="00C62B36" w:rsidRPr="00523978">
        <w:t>concerning the assemblies identified, please contact a Project Controls Specialist - Cost at (512) 499-4600.</w:t>
      </w:r>
    </w:p>
    <w:p w14:paraId="7A090BD7" w14:textId="77777777" w:rsidR="00C62B36" w:rsidRPr="00200CFE" w:rsidRDefault="00C62B36" w:rsidP="00C62B36">
      <w:pPr>
        <w:rPr>
          <w:sz w:val="22"/>
          <w:szCs w:val="22"/>
        </w:rPr>
      </w:pPr>
    </w:p>
    <w:p w14:paraId="48182387" w14:textId="77777777" w:rsidR="00C62B36" w:rsidRPr="00523978" w:rsidRDefault="00C62B36" w:rsidP="00C62B36">
      <w:pPr>
        <w:autoSpaceDE w:val="0"/>
        <w:autoSpaceDN w:val="0"/>
        <w:adjustRightInd w:val="0"/>
        <w:spacing w:after="120"/>
        <w:rPr>
          <w:color w:val="000000"/>
        </w:rPr>
      </w:pPr>
      <w:r w:rsidRPr="00523978">
        <w:rPr>
          <w:color w:val="000000"/>
        </w:rPr>
        <w:t xml:space="preserve">Project No. &amp; </w:t>
      </w:r>
      <w:proofErr w:type="gramStart"/>
      <w:r w:rsidRPr="00523978">
        <w:rPr>
          <w:color w:val="000000"/>
        </w:rPr>
        <w:t xml:space="preserve">Title </w:t>
      </w:r>
      <w:r w:rsidRPr="00523978">
        <w:rPr>
          <w:color w:val="000000"/>
        </w:rPr>
        <w:tab/>
        <w:t>__</w:t>
      </w:r>
      <w:proofErr w:type="gramEnd"/>
      <w:r w:rsidRPr="00523978">
        <w:rPr>
          <w:color w:val="000000"/>
        </w:rPr>
        <w:t>_____</w:t>
      </w:r>
      <w:r>
        <w:rPr>
          <w:color w:val="000000"/>
        </w:rPr>
        <w:t xml:space="preserve"> </w:t>
      </w:r>
      <w:r w:rsidRPr="00523978">
        <w:rPr>
          <w:color w:val="000000"/>
        </w:rPr>
        <w:t>-</w:t>
      </w:r>
      <w:r>
        <w:rPr>
          <w:color w:val="000000"/>
        </w:rPr>
        <w:t xml:space="preserve"> </w:t>
      </w:r>
      <w:r w:rsidRPr="00523978">
        <w:rPr>
          <w:color w:val="000000"/>
        </w:rPr>
        <w:t>_______</w:t>
      </w:r>
      <w:r>
        <w:rPr>
          <w:color w:val="000000"/>
        </w:rPr>
        <w:t xml:space="preserve">    </w:t>
      </w:r>
      <w:r w:rsidRPr="00523978">
        <w:rPr>
          <w:color w:val="000000"/>
        </w:rPr>
        <w:t>_____________________________________________________</w:t>
      </w:r>
      <w:r>
        <w:rPr>
          <w:color w:val="000000"/>
        </w:rPr>
        <w:t>_</w:t>
      </w:r>
    </w:p>
    <w:p w14:paraId="6117C596" w14:textId="77777777" w:rsidR="00C62B36" w:rsidRPr="00523978" w:rsidRDefault="00C62B36" w:rsidP="00C62B36">
      <w:pPr>
        <w:autoSpaceDE w:val="0"/>
        <w:autoSpaceDN w:val="0"/>
        <w:adjustRightInd w:val="0"/>
        <w:spacing w:after="120"/>
        <w:rPr>
          <w:color w:val="000000"/>
        </w:rPr>
      </w:pPr>
      <w:r w:rsidRPr="00523978">
        <w:rPr>
          <w:color w:val="000000"/>
        </w:rPr>
        <w:t>Project Stage Title</w:t>
      </w:r>
      <w:r w:rsidRPr="00523978">
        <w:rPr>
          <w:color w:val="000000"/>
        </w:rPr>
        <w:tab/>
      </w:r>
      <w:r w:rsidRPr="00523978">
        <w:rPr>
          <w:color w:val="000000"/>
        </w:rPr>
        <w:tab/>
      </w:r>
      <w:r>
        <w:rPr>
          <w:color w:val="000000"/>
        </w:rPr>
        <w:tab/>
      </w:r>
      <w:r>
        <w:rPr>
          <w:color w:val="000000"/>
        </w:rPr>
        <w:tab/>
        <w:t>_</w:t>
      </w:r>
      <w:r w:rsidRPr="00523978">
        <w:rPr>
          <w:color w:val="000000"/>
        </w:rPr>
        <w:t>____________________________________________________</w:t>
      </w:r>
      <w:r>
        <w:rPr>
          <w:color w:val="000000"/>
        </w:rPr>
        <w:t>_</w:t>
      </w:r>
    </w:p>
    <w:p w14:paraId="6803F9A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t xml:space="preserve"> </w:t>
      </w:r>
      <w:r w:rsidRPr="00523978">
        <w:rPr>
          <w:color w:val="000000"/>
        </w:rPr>
        <w:t>New</w:t>
      </w:r>
      <w:r w:rsidRPr="00523978">
        <w:rPr>
          <w:color w:val="000000"/>
        </w:rPr>
        <w:tab/>
      </w:r>
      <w:r w:rsidRPr="00523978">
        <w:rPr>
          <w:color w:val="000000"/>
        </w:rPr>
        <w:tab/>
      </w:r>
      <w:r w:rsidRPr="00523978">
        <w:rPr>
          <w:color w:val="000000"/>
        </w:rPr>
        <w:tab/>
      </w:r>
      <w:r>
        <w:rPr>
          <w:color w:val="000000"/>
        </w:rPr>
        <w:t xml:space="preserve">         </w:t>
      </w:r>
      <w:r w:rsidRPr="00523978">
        <w:rPr>
          <w:color w:val="000000"/>
        </w:rPr>
        <w:t>Renovated</w:t>
      </w:r>
    </w:p>
    <w:p w14:paraId="7B8CBC80" w14:textId="77777777" w:rsidR="00C62B36" w:rsidRPr="00523978" w:rsidRDefault="00C62B36" w:rsidP="00C62B36">
      <w:pPr>
        <w:autoSpaceDE w:val="0"/>
        <w:autoSpaceDN w:val="0"/>
        <w:adjustRightInd w:val="0"/>
        <w:spacing w:after="120"/>
        <w:rPr>
          <w:color w:val="000000"/>
        </w:rPr>
      </w:pPr>
      <w:r w:rsidRPr="00523978">
        <w:rPr>
          <w:color w:val="000000"/>
        </w:rPr>
        <w:t>Gross Square Feet (Not including basement)</w:t>
      </w:r>
      <w:proofErr w:type="gramStart"/>
      <w:r w:rsidRPr="00523978">
        <w:rPr>
          <w:color w:val="000000"/>
        </w:rPr>
        <w:tab/>
      </w:r>
      <w:r w:rsidRPr="00523978">
        <w:rPr>
          <w:color w:val="000000"/>
        </w:rPr>
        <w:tab/>
      </w:r>
      <w:r>
        <w:rPr>
          <w:color w:val="000000"/>
        </w:rPr>
        <w:tab/>
      </w:r>
      <w:r w:rsidRPr="00523978">
        <w:rPr>
          <w:color w:val="000000"/>
        </w:rPr>
        <w:t>_________________</w:t>
      </w:r>
      <w:r>
        <w:rPr>
          <w:color w:val="000000"/>
        </w:rPr>
        <w:t xml:space="preserve">_          </w:t>
      </w:r>
      <w:proofErr w:type="gramEnd"/>
      <w:r w:rsidRPr="00523978">
        <w:rPr>
          <w:color w:val="000000"/>
        </w:rPr>
        <w:t>___________________</w:t>
      </w:r>
    </w:p>
    <w:p w14:paraId="612875FB" w14:textId="77777777" w:rsidR="00C62B36" w:rsidRPr="00523978" w:rsidRDefault="00C62B36" w:rsidP="00C62B36">
      <w:pPr>
        <w:autoSpaceDE w:val="0"/>
        <w:autoSpaceDN w:val="0"/>
        <w:adjustRightInd w:val="0"/>
        <w:spacing w:after="120"/>
        <w:rPr>
          <w:color w:val="000000"/>
        </w:rPr>
      </w:pPr>
      <w:r w:rsidRPr="00523978">
        <w:rPr>
          <w:color w:val="000000"/>
        </w:rPr>
        <w:t>Assignable Square Feet (Not including basement)</w:t>
      </w:r>
      <w:proofErr w:type="gramStart"/>
      <w:r w:rsidRPr="00523978">
        <w:rPr>
          <w:color w:val="000000"/>
        </w:rPr>
        <w:tab/>
      </w:r>
      <w:r>
        <w:rPr>
          <w:color w:val="000000"/>
        </w:rPr>
        <w:tab/>
      </w:r>
      <w:r w:rsidRPr="00523978">
        <w:rPr>
          <w:color w:val="000000"/>
        </w:rPr>
        <w:t>_________________</w:t>
      </w:r>
      <w:r>
        <w:rPr>
          <w:color w:val="000000"/>
        </w:rPr>
        <w:t xml:space="preserve">_          </w:t>
      </w:r>
      <w:proofErr w:type="gramEnd"/>
      <w:r w:rsidRPr="00523978">
        <w:rPr>
          <w:color w:val="000000"/>
        </w:rPr>
        <w:t>___________________</w:t>
      </w:r>
    </w:p>
    <w:p w14:paraId="68430535" w14:textId="77777777" w:rsidR="00C62B36" w:rsidRPr="00523978" w:rsidRDefault="00C62B36" w:rsidP="00C62B36">
      <w:pPr>
        <w:autoSpaceDE w:val="0"/>
        <w:autoSpaceDN w:val="0"/>
        <w:adjustRightInd w:val="0"/>
        <w:spacing w:after="120"/>
        <w:rPr>
          <w:color w:val="000000"/>
        </w:rPr>
      </w:pPr>
    </w:p>
    <w:p w14:paraId="6E2BB916" w14:textId="77777777" w:rsidR="00C62B36" w:rsidRPr="00523978" w:rsidRDefault="00C62B36" w:rsidP="00C62B36">
      <w:pPr>
        <w:autoSpaceDE w:val="0"/>
        <w:autoSpaceDN w:val="0"/>
        <w:adjustRightInd w:val="0"/>
        <w:spacing w:after="120"/>
        <w:rPr>
          <w:color w:val="000000"/>
        </w:rPr>
      </w:pPr>
      <w:r w:rsidRPr="00523978">
        <w:rPr>
          <w:color w:val="000000"/>
        </w:rPr>
        <w:t>Number of Rooms</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1E688458"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Stories </w:t>
      </w:r>
      <w:proofErr w:type="gramStart"/>
      <w:r w:rsidRPr="00523978">
        <w:rPr>
          <w:color w:val="000000"/>
        </w:rPr>
        <w:t>At</w:t>
      </w:r>
      <w:proofErr w:type="gramEnd"/>
      <w:r w:rsidRPr="00523978">
        <w:rPr>
          <w:color w:val="000000"/>
        </w:rPr>
        <w:t xml:space="preserve"> Grade &amp; Above</w:t>
      </w:r>
      <w:r w:rsidRPr="00523978">
        <w:rPr>
          <w:color w:val="000000"/>
        </w:rPr>
        <w:tab/>
      </w:r>
      <w:r w:rsidRPr="00523978">
        <w:rPr>
          <w:color w:val="000000"/>
        </w:rPr>
        <w:tab/>
      </w:r>
      <w:r>
        <w:rPr>
          <w:color w:val="000000"/>
        </w:rPr>
        <w:tab/>
      </w:r>
      <w:r w:rsidRPr="00523978">
        <w:rPr>
          <w:color w:val="000000"/>
        </w:rPr>
        <w:t>__________________</w:t>
      </w:r>
    </w:p>
    <w:p w14:paraId="2AA9E77B" w14:textId="77777777" w:rsidR="00C62B36" w:rsidRPr="00523978" w:rsidRDefault="00C62B36" w:rsidP="00C62B36">
      <w:pPr>
        <w:autoSpaceDE w:val="0"/>
        <w:autoSpaceDN w:val="0"/>
        <w:adjustRightInd w:val="0"/>
        <w:spacing w:after="120"/>
        <w:rPr>
          <w:color w:val="000000"/>
        </w:rPr>
      </w:pPr>
      <w:r w:rsidRPr="00523978">
        <w:rPr>
          <w:color w:val="000000"/>
        </w:rPr>
        <w:t xml:space="preserve">Average Story Height </w:t>
      </w:r>
      <w:proofErr w:type="gramStart"/>
      <w:r w:rsidRPr="00523978">
        <w:rPr>
          <w:color w:val="000000"/>
        </w:rPr>
        <w:t>At</w:t>
      </w:r>
      <w:proofErr w:type="gramEnd"/>
      <w:r w:rsidRPr="00523978">
        <w:rPr>
          <w:color w:val="000000"/>
        </w:rPr>
        <w:t xml:space="preserve"> Grade &amp; Above (ft)</w:t>
      </w:r>
      <w:r w:rsidRPr="00523978">
        <w:rPr>
          <w:color w:val="000000"/>
        </w:rPr>
        <w:tab/>
      </w:r>
      <w:r>
        <w:rPr>
          <w:color w:val="000000"/>
        </w:rPr>
        <w:tab/>
      </w:r>
      <w:r w:rsidRPr="00523978">
        <w:rPr>
          <w:color w:val="000000"/>
        </w:rPr>
        <w:t>__________________</w:t>
      </w:r>
    </w:p>
    <w:p w14:paraId="53222669"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Basement </w:t>
      </w:r>
      <w:smartTag w:uri="urn:schemas-microsoft-com:office:smarttags" w:element="address">
        <w:smartTag w:uri="urn:schemas-microsoft-com:office:smarttags" w:element="Street">
          <w:r w:rsidRPr="00523978">
            <w:rPr>
              <w:color w:val="000000"/>
            </w:rPr>
            <w:t>Levels &amp; Gross Square</w:t>
          </w:r>
        </w:smartTag>
      </w:smartTag>
      <w:r w:rsidRPr="00523978">
        <w:rPr>
          <w:color w:val="000000"/>
        </w:rPr>
        <w:t xml:space="preserve"> Feet </w:t>
      </w:r>
      <w:r w:rsidRPr="00523978">
        <w:rPr>
          <w:color w:val="FFFFFF"/>
        </w:rPr>
        <w:t>0</w:t>
      </w:r>
      <w:r w:rsidRPr="00523978">
        <w:rPr>
          <w:color w:val="FFFFFF"/>
        </w:rPr>
        <w:tab/>
      </w:r>
      <w:r>
        <w:rPr>
          <w:color w:val="FFFFFF"/>
        </w:rPr>
        <w:tab/>
      </w:r>
      <w:r w:rsidRPr="00523978">
        <w:rPr>
          <w:color w:val="000000"/>
        </w:rPr>
        <w:t>__________________</w:t>
      </w:r>
    </w:p>
    <w:p w14:paraId="602863FB" w14:textId="77777777" w:rsidR="00C62B36" w:rsidRPr="00523978" w:rsidRDefault="00C62B36" w:rsidP="00C62B36">
      <w:pPr>
        <w:autoSpaceDE w:val="0"/>
        <w:autoSpaceDN w:val="0"/>
        <w:adjustRightInd w:val="0"/>
        <w:spacing w:after="120"/>
        <w:rPr>
          <w:color w:val="000000"/>
        </w:rPr>
      </w:pPr>
      <w:r w:rsidRPr="00523978">
        <w:rPr>
          <w:color w:val="000000"/>
        </w:rPr>
        <w:t>Building Perimeter (</w:t>
      </w:r>
      <w:proofErr w:type="spellStart"/>
      <w:r w:rsidRPr="00523978">
        <w:rPr>
          <w:color w:val="000000"/>
        </w:rPr>
        <w:t>Lft</w:t>
      </w:r>
      <w:proofErr w:type="spellEnd"/>
      <w:proofErr w:type="gramStart"/>
      <w:r w:rsidRPr="00523978">
        <w:rPr>
          <w:color w:val="000000"/>
        </w:rPr>
        <w:t>.)*</w:t>
      </w:r>
      <w:proofErr w:type="gramEnd"/>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08908C39" w14:textId="77777777" w:rsidR="00C62B36" w:rsidRPr="00523978" w:rsidRDefault="00C62B36" w:rsidP="00C62B36">
      <w:pPr>
        <w:autoSpaceDE w:val="0"/>
        <w:autoSpaceDN w:val="0"/>
        <w:adjustRightInd w:val="0"/>
        <w:spacing w:after="120"/>
        <w:rPr>
          <w:color w:val="000000"/>
        </w:rPr>
      </w:pPr>
      <w:r w:rsidRPr="00523978">
        <w:rPr>
          <w:color w:val="000000"/>
        </w:rPr>
        <w:t>Type of Foundation *</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2C6019BC" w14:textId="77777777" w:rsidR="00C62B36" w:rsidRPr="00523978" w:rsidRDefault="00C62B36" w:rsidP="00C62B36">
      <w:pPr>
        <w:autoSpaceDE w:val="0"/>
        <w:autoSpaceDN w:val="0"/>
        <w:adjustRightInd w:val="0"/>
        <w:spacing w:after="120"/>
        <w:rPr>
          <w:color w:val="000000"/>
        </w:rPr>
      </w:pPr>
      <w:r w:rsidRPr="00523978">
        <w:rPr>
          <w:color w:val="000000"/>
        </w:rPr>
        <w:t xml:space="preserve">Primary Superstructure System </w:t>
      </w:r>
      <w:proofErr w:type="gramStart"/>
      <w:r w:rsidRPr="00523978">
        <w:rPr>
          <w:color w:val="000000"/>
        </w:rPr>
        <w:t>*</w:t>
      </w:r>
      <w:r w:rsidRPr="00523978">
        <w:rPr>
          <w:color w:val="000000"/>
        </w:rPr>
        <w:tab/>
      </w:r>
      <w:r w:rsidRPr="00523978">
        <w:rPr>
          <w:color w:val="000000"/>
        </w:rPr>
        <w:tab/>
      </w:r>
      <w:r w:rsidRPr="00523978">
        <w:rPr>
          <w:color w:val="000000"/>
        </w:rPr>
        <w:tab/>
      </w:r>
      <w:r>
        <w:rPr>
          <w:color w:val="000000"/>
        </w:rPr>
        <w:tab/>
      </w:r>
      <w:proofErr w:type="gramEnd"/>
      <w:r>
        <w:rPr>
          <w:color w:val="000000"/>
        </w:rPr>
        <w:t>_</w:t>
      </w:r>
      <w:r w:rsidRPr="00523978">
        <w:rPr>
          <w:color w:val="000000"/>
        </w:rPr>
        <w:t>___________________________________</w:t>
      </w:r>
    </w:p>
    <w:p w14:paraId="7DC80F85" w14:textId="77777777" w:rsidR="00C62B36" w:rsidRPr="00523978" w:rsidRDefault="00C62B36" w:rsidP="00C62B36">
      <w:pPr>
        <w:autoSpaceDE w:val="0"/>
        <w:autoSpaceDN w:val="0"/>
        <w:adjustRightInd w:val="0"/>
        <w:spacing w:after="120"/>
        <w:rPr>
          <w:color w:val="000000"/>
        </w:rPr>
      </w:pPr>
      <w:r w:rsidRPr="00523978">
        <w:rPr>
          <w:color w:val="000000"/>
        </w:rPr>
        <w:t>Primary Exterior Closure &amp; Percent *</w:t>
      </w:r>
      <w:r w:rsidRPr="00523978">
        <w:rPr>
          <w:color w:val="000000"/>
        </w:rPr>
        <w:tab/>
      </w:r>
      <w:r w:rsidRPr="00523978">
        <w:rPr>
          <w:color w:val="000000"/>
        </w:rPr>
        <w:tab/>
      </w:r>
      <w:r>
        <w:rPr>
          <w:color w:val="000000"/>
        </w:rPr>
        <w:tab/>
      </w:r>
      <w:r w:rsidRPr="00523978">
        <w:rPr>
          <w:color w:val="000000"/>
        </w:rPr>
        <w:t>____________________________________   ____</w:t>
      </w:r>
    </w:p>
    <w:p w14:paraId="7F08536E"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w:t>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   ____</w:t>
      </w:r>
    </w:p>
    <w:p w14:paraId="7D75955F" w14:textId="77777777" w:rsidR="00C62B36" w:rsidRPr="00523978" w:rsidRDefault="00C62B36" w:rsidP="00C62B36">
      <w:pPr>
        <w:autoSpaceDE w:val="0"/>
        <w:autoSpaceDN w:val="0"/>
        <w:adjustRightInd w:val="0"/>
        <w:spacing w:after="120"/>
        <w:rPr>
          <w:color w:val="000000"/>
        </w:rPr>
      </w:pPr>
      <w:r w:rsidRPr="00523978">
        <w:rPr>
          <w:color w:val="000000"/>
        </w:rPr>
        <w:t>Percentage of Exterior Glass / Glazing</w:t>
      </w:r>
      <w:r w:rsidRPr="00523978">
        <w:rPr>
          <w:color w:val="000000"/>
        </w:rPr>
        <w:tab/>
      </w:r>
      <w:r w:rsidRPr="00523978">
        <w:rPr>
          <w:color w:val="000000"/>
        </w:rPr>
        <w:tab/>
      </w:r>
      <w:r w:rsidRPr="00523978">
        <w:rPr>
          <w:color w:val="000000"/>
        </w:rPr>
        <w:tab/>
        <w:t>__________________</w:t>
      </w:r>
    </w:p>
    <w:p w14:paraId="22F06BCD" w14:textId="77777777" w:rsidR="00C62B36" w:rsidRDefault="00C62B36" w:rsidP="00C62B36">
      <w:pPr>
        <w:autoSpaceDE w:val="0"/>
        <w:autoSpaceDN w:val="0"/>
        <w:adjustRightInd w:val="0"/>
        <w:spacing w:after="120"/>
        <w:rPr>
          <w:color w:val="000000"/>
        </w:rPr>
      </w:pPr>
      <w:r w:rsidRPr="00523978">
        <w:rPr>
          <w:color w:val="000000"/>
        </w:rPr>
        <w:t>Primary Roofing System *</w:t>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7C646EE9" w14:textId="77777777" w:rsidR="00C62B36" w:rsidRPr="00523978" w:rsidRDefault="00C62B36" w:rsidP="00C62B36">
      <w:pPr>
        <w:autoSpaceDE w:val="0"/>
        <w:autoSpaceDN w:val="0"/>
        <w:adjustRightInd w:val="0"/>
        <w:spacing w:after="120"/>
        <w:rPr>
          <w:color w:val="000000"/>
        </w:rPr>
      </w:pPr>
      <w:r w:rsidRPr="00523978">
        <w:rPr>
          <w:color w:val="000000"/>
        </w:rPr>
        <w:t>Primary Interior Partition Construction &amp; Percent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33FFDFE0"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t>Secondary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7A3C5855" w14:textId="77777777" w:rsidR="00C62B36" w:rsidRPr="00523978" w:rsidRDefault="00C62B36" w:rsidP="00C62B36">
      <w:pPr>
        <w:autoSpaceDE w:val="0"/>
        <w:autoSpaceDN w:val="0"/>
        <w:adjustRightInd w:val="0"/>
        <w:spacing w:after="120"/>
        <w:rPr>
          <w:color w:val="000000"/>
        </w:rPr>
      </w:pPr>
      <w:r w:rsidRPr="00523978">
        <w:rPr>
          <w:color w:val="000000"/>
        </w:rPr>
        <w:t>Number of Doors (A pair of doors equals two doors)</w:t>
      </w:r>
      <w:r w:rsidRPr="00523978">
        <w:rPr>
          <w:color w:val="000000"/>
        </w:rPr>
        <w:tab/>
        <w:t>__________________</w:t>
      </w:r>
    </w:p>
    <w:p w14:paraId="7815AB6A" w14:textId="77777777" w:rsidR="00C62B36" w:rsidRPr="00523978" w:rsidRDefault="00C62B36" w:rsidP="00C62B36">
      <w:pPr>
        <w:autoSpaceDE w:val="0"/>
        <w:autoSpaceDN w:val="0"/>
        <w:adjustRightInd w:val="0"/>
        <w:spacing w:after="120"/>
        <w:rPr>
          <w:color w:val="000000"/>
        </w:rPr>
      </w:pPr>
      <w:r w:rsidRPr="00523978">
        <w:rPr>
          <w:color w:val="000000"/>
        </w:rPr>
        <w:t>Primary Interior Flooring &amp; Percent *</w:t>
      </w:r>
      <w:proofErr w:type="gramStart"/>
      <w:r w:rsidRPr="00523978">
        <w:rPr>
          <w:color w:val="000000"/>
        </w:rPr>
        <w:tab/>
      </w:r>
      <w:r w:rsidRPr="00523978">
        <w:rPr>
          <w:color w:val="000000"/>
        </w:rPr>
        <w:tab/>
      </w:r>
      <w:r>
        <w:rPr>
          <w:color w:val="000000"/>
        </w:rPr>
        <w:tab/>
        <w:t>_</w:t>
      </w:r>
      <w:r w:rsidRPr="00523978">
        <w:rPr>
          <w:color w:val="000000"/>
        </w:rPr>
        <w:t xml:space="preserve">___________________________________   </w:t>
      </w:r>
      <w:proofErr w:type="gramEnd"/>
      <w:r w:rsidRPr="00523978">
        <w:rPr>
          <w:color w:val="000000"/>
        </w:rPr>
        <w:t>____</w:t>
      </w:r>
    </w:p>
    <w:p w14:paraId="725DE92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17C59F49" w14:textId="77777777" w:rsidR="00C62B36" w:rsidRPr="00523978" w:rsidRDefault="00C62B36" w:rsidP="00C62B36">
      <w:pPr>
        <w:autoSpaceDE w:val="0"/>
        <w:autoSpaceDN w:val="0"/>
        <w:adjustRightInd w:val="0"/>
        <w:spacing w:after="120"/>
        <w:rPr>
          <w:color w:val="000000"/>
        </w:rPr>
      </w:pPr>
      <w:r w:rsidRPr="00523978">
        <w:rPr>
          <w:color w:val="000000"/>
        </w:rPr>
        <w:t>Primary Interior Ceiling Construction &amp; Percent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137C7695"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28DDFB69" w14:textId="77777777" w:rsidR="00C62B36" w:rsidRPr="00523978" w:rsidRDefault="00C62B36" w:rsidP="00C62B36">
      <w:pPr>
        <w:autoSpaceDE w:val="0"/>
        <w:autoSpaceDN w:val="0"/>
        <w:adjustRightInd w:val="0"/>
        <w:spacing w:after="120"/>
        <w:rPr>
          <w:color w:val="000000"/>
        </w:rPr>
      </w:pPr>
      <w:r w:rsidRPr="00523978">
        <w:rPr>
          <w:color w:val="000000"/>
        </w:rPr>
        <w:t xml:space="preserve">Type of Conveying System &amp; Number of Units </w:t>
      </w:r>
      <w:proofErr w:type="gramStart"/>
      <w:r w:rsidRPr="00523978">
        <w:rPr>
          <w:color w:val="000000"/>
        </w:rPr>
        <w:t>*</w:t>
      </w:r>
      <w:r w:rsidRPr="00523978">
        <w:rPr>
          <w:color w:val="000000"/>
        </w:rPr>
        <w:tab/>
      </w:r>
      <w:r>
        <w:rPr>
          <w:color w:val="000000"/>
        </w:rPr>
        <w:tab/>
      </w:r>
      <w:proofErr w:type="gramEnd"/>
      <w:r w:rsidRPr="00523978">
        <w:rPr>
          <w:color w:val="000000"/>
        </w:rPr>
        <w:t>__________________</w:t>
      </w:r>
      <w:r w:rsidRPr="00523978">
        <w:rPr>
          <w:color w:val="000000"/>
        </w:rPr>
        <w:tab/>
      </w:r>
    </w:p>
    <w:p w14:paraId="6702B758" w14:textId="77777777" w:rsidR="00C62B36" w:rsidRPr="00523978" w:rsidRDefault="00C62B36" w:rsidP="00C62B36">
      <w:pPr>
        <w:autoSpaceDE w:val="0"/>
        <w:autoSpaceDN w:val="0"/>
        <w:adjustRightInd w:val="0"/>
        <w:spacing w:after="120"/>
        <w:rPr>
          <w:color w:val="FFFFFF"/>
        </w:rPr>
      </w:pPr>
      <w:r w:rsidRPr="00523978">
        <w:rPr>
          <w:color w:val="000000"/>
        </w:rPr>
        <w:t xml:space="preserve">Number of Plumbing Fixtures Installed </w:t>
      </w:r>
      <w:r w:rsidRPr="00523978">
        <w:rPr>
          <w:color w:val="FFFFFF"/>
        </w:rPr>
        <w:t>0</w:t>
      </w:r>
      <w:r w:rsidRPr="00523978">
        <w:rPr>
          <w:color w:val="FFFFFF"/>
        </w:rPr>
        <w:tab/>
      </w:r>
      <w:r w:rsidRPr="00523978">
        <w:rPr>
          <w:color w:val="FFFFFF"/>
        </w:rPr>
        <w:tab/>
      </w:r>
      <w:r>
        <w:rPr>
          <w:color w:val="FFFFFF"/>
        </w:rPr>
        <w:tab/>
      </w:r>
      <w:r w:rsidRPr="00523978">
        <w:rPr>
          <w:color w:val="000000"/>
        </w:rPr>
        <w:t>__________________</w:t>
      </w:r>
    </w:p>
    <w:p w14:paraId="6E40A0C1" w14:textId="77777777" w:rsidR="00C62B36" w:rsidRPr="00523978" w:rsidRDefault="00C62B36" w:rsidP="00C62B36">
      <w:pPr>
        <w:spacing w:after="120"/>
      </w:pPr>
      <w:r w:rsidRPr="00523978">
        <w:t>Building HVAC CFM Requirements</w:t>
      </w:r>
      <w:r w:rsidRPr="00523978">
        <w:tab/>
      </w:r>
      <w:r w:rsidRPr="00523978">
        <w:tab/>
      </w:r>
      <w:r w:rsidRPr="00523978">
        <w:tab/>
      </w:r>
      <w:r>
        <w:tab/>
      </w:r>
      <w:r w:rsidRPr="00523978">
        <w:t>__________________</w:t>
      </w:r>
    </w:p>
    <w:p w14:paraId="4063FAA2" w14:textId="77777777" w:rsidR="00C62B36" w:rsidRPr="00523978" w:rsidRDefault="00C62B36" w:rsidP="00C62B36">
      <w:pPr>
        <w:spacing w:after="120"/>
      </w:pPr>
    </w:p>
    <w:p w14:paraId="5692EFB1" w14:textId="77777777" w:rsidR="00C62B36" w:rsidRDefault="00C62B36" w:rsidP="00C62B36">
      <w:pPr>
        <w:autoSpaceDE w:val="0"/>
        <w:autoSpaceDN w:val="0"/>
        <w:adjustRightInd w:val="0"/>
        <w:rPr>
          <w:rFonts w:ascii="TimesNewRomanPSMT" w:hAnsi="TimesNewRomanPSMT" w:cs="TimesNewRomanPSMT"/>
          <w:sz w:val="20"/>
        </w:rPr>
      </w:pPr>
      <w:r>
        <w:rPr>
          <w:rFonts w:ascii="TimesNewRomanPSMT" w:hAnsi="TimesNewRomanPSMT" w:cs="TimesNewRomanPSMT"/>
          <w:sz w:val="20"/>
        </w:rPr>
        <w:t>* Refer to Page 2 for definitions &amp; lists.</w:t>
      </w:r>
    </w:p>
    <w:p w14:paraId="5E024725" w14:textId="77777777" w:rsidR="00C62B36" w:rsidRDefault="00C62B36" w:rsidP="00C62B36">
      <w:pPr>
        <w:autoSpaceDE w:val="0"/>
        <w:autoSpaceDN w:val="0"/>
        <w:adjustRightInd w:val="0"/>
        <w:jc w:val="center"/>
        <w:rPr>
          <w:rFonts w:ascii="TimesNewRomanPS-BoldMT" w:hAnsi="TimesNewRomanPS-BoldMT" w:cs="TimesNewRomanPS-BoldMT"/>
          <w:b/>
          <w:bCs/>
          <w:color w:val="000000"/>
          <w:sz w:val="36"/>
          <w:szCs w:val="36"/>
        </w:rPr>
      </w:pPr>
    </w:p>
    <w:p w14:paraId="18703B39" w14:textId="77777777" w:rsidR="00741EED" w:rsidRDefault="00C62B36" w:rsidP="00741EED">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color w:val="000000"/>
          <w:szCs w:val="24"/>
          <w:u w:val="single"/>
        </w:rPr>
        <w:t>Project Scope Summary Instructions, Definitions &amp; Lists</w:t>
      </w:r>
      <w:r w:rsidR="00741EED">
        <w:rPr>
          <w:rFonts w:ascii="TimesNewRomanPS-BoldMT" w:hAnsi="TimesNewRomanPS-BoldMT" w:cs="TimesNewRomanPS-BoldMT"/>
          <w:b/>
          <w:bCs/>
          <w:color w:val="000000"/>
          <w:szCs w:val="24"/>
          <w:u w:val="single"/>
        </w:rPr>
        <w:t xml:space="preserve"> </w:t>
      </w:r>
      <w:proofErr w:type="gramStart"/>
      <w:r w:rsidR="00741EED" w:rsidRPr="00741EED">
        <w:rPr>
          <w:rFonts w:ascii="TimesNewRomanPS-BoldMT" w:hAnsi="TimesNewRomanPS-BoldMT" w:cs="TimesNewRomanPS-BoldMT"/>
          <w:b/>
          <w:bCs/>
          <w:color w:val="000000"/>
          <w:szCs w:val="24"/>
          <w:u w:val="single"/>
        </w:rPr>
        <w:t xml:space="preserve">- </w:t>
      </w:r>
      <w:r w:rsidR="00741EED" w:rsidRPr="00741EED">
        <w:rPr>
          <w:rFonts w:ascii="TimesNewRomanPS-BoldMT" w:hAnsi="TimesNewRomanPS-BoldMT" w:cs="TimesNewRomanPS-BoldMT"/>
          <w:b/>
          <w:bCs/>
          <w:szCs w:val="24"/>
          <w:u w:val="single"/>
        </w:rPr>
        <w:t xml:space="preserve"> EXHIBIT</w:t>
      </w:r>
      <w:proofErr w:type="gramEnd"/>
      <w:r w:rsidR="00741EED" w:rsidRPr="00741EED">
        <w:rPr>
          <w:rFonts w:ascii="TimesNewRomanPS-BoldMT" w:hAnsi="TimesNewRomanPS-BoldMT" w:cs="TimesNewRomanPS-BoldMT"/>
          <w:b/>
          <w:bCs/>
          <w:szCs w:val="24"/>
          <w:u w:val="single"/>
        </w:rPr>
        <w:t xml:space="preserve"> L cont</w:t>
      </w:r>
      <w:r w:rsidR="00741EED" w:rsidRPr="00741EED">
        <w:rPr>
          <w:rFonts w:ascii="TimesNewRomanPS-BoldMT" w:hAnsi="TimesNewRomanPS-BoldMT" w:cs="TimesNewRomanPS-BoldMT"/>
          <w:b/>
          <w:bCs/>
          <w:szCs w:val="24"/>
        </w:rPr>
        <w:t>.</w:t>
      </w:r>
    </w:p>
    <w:p w14:paraId="249CB8F3" w14:textId="77777777" w:rsidR="00C62B36" w:rsidRPr="00CD3F68" w:rsidRDefault="00C62B36" w:rsidP="00C62B36">
      <w:pPr>
        <w:autoSpaceDE w:val="0"/>
        <w:autoSpaceDN w:val="0"/>
        <w:adjustRightInd w:val="0"/>
        <w:jc w:val="center"/>
        <w:rPr>
          <w:rFonts w:ascii="TimesNewRomanPS-BoldMT" w:hAnsi="TimesNewRomanPS-BoldMT" w:cs="TimesNewRomanPS-BoldMT"/>
          <w:b/>
          <w:bCs/>
          <w:color w:val="000000"/>
          <w:szCs w:val="24"/>
          <w:u w:val="single"/>
        </w:rPr>
      </w:pPr>
    </w:p>
    <w:p w14:paraId="2B700172" w14:textId="77777777" w:rsidR="00C62B36" w:rsidRPr="00741EED" w:rsidRDefault="00C62B36" w:rsidP="00C62B36">
      <w:pPr>
        <w:autoSpaceDE w:val="0"/>
        <w:autoSpaceDN w:val="0"/>
        <w:adjustRightInd w:val="0"/>
        <w:rPr>
          <w:sz w:val="20"/>
        </w:rPr>
      </w:pPr>
      <w:r>
        <w:rPr>
          <w:rFonts w:ascii="TimesNewRomanPSMT" w:hAnsi="TimesNewRomanPSMT" w:cs="TimesNewRomanPSMT"/>
          <w:color w:val="FFFFFF"/>
          <w:sz w:val="22"/>
          <w:szCs w:val="22"/>
        </w:rPr>
        <w:t>0</w:t>
      </w:r>
      <w:r w:rsidRPr="00741EED">
        <w:rPr>
          <w:sz w:val="20"/>
        </w:rPr>
        <w:t xml:space="preserve">Please use the definitions and lists below to complete the questions on </w:t>
      </w:r>
      <w:proofErr w:type="gramStart"/>
      <w:r w:rsidR="00741EED" w:rsidRPr="00741EED">
        <w:rPr>
          <w:sz w:val="20"/>
        </w:rPr>
        <w:t>the Exhibit</w:t>
      </w:r>
      <w:proofErr w:type="gramEnd"/>
      <w:r w:rsidR="00741EED" w:rsidRPr="00741EED">
        <w:rPr>
          <w:sz w:val="20"/>
        </w:rPr>
        <w:t xml:space="preserve"> L</w:t>
      </w:r>
      <w:r w:rsidRPr="00741EED">
        <w:rPr>
          <w:sz w:val="20"/>
        </w:rPr>
        <w:t>. If a project does not have an assembly (i.e.: basement) then insert “None” into the appropriate blank. If a project has an existing assembly that is modified or repaired then insert “Modify” or “Repair”, however, if a project scope does not modify or repair an existing assembly then insert “Existing” into the appropriate blank.</w:t>
      </w:r>
    </w:p>
    <w:p w14:paraId="02F42A9D" w14:textId="77777777" w:rsidR="00C62B36" w:rsidRDefault="00C62B36" w:rsidP="00C62B36">
      <w:pPr>
        <w:autoSpaceDE w:val="0"/>
        <w:autoSpaceDN w:val="0"/>
        <w:adjustRightInd w:val="0"/>
      </w:pPr>
    </w:p>
    <w:p w14:paraId="6C13855A" w14:textId="77777777" w:rsidR="00C62B36" w:rsidRDefault="00C62B36" w:rsidP="00C62B36">
      <w:pPr>
        <w:autoSpaceDE w:val="0"/>
        <w:autoSpaceDN w:val="0"/>
        <w:adjustRightInd w:val="0"/>
        <w:rPr>
          <w:sz w:val="20"/>
        </w:rPr>
      </w:pPr>
      <w:r w:rsidRPr="00D60D4F">
        <w:rPr>
          <w:b/>
          <w:bCs/>
          <w:sz w:val="20"/>
        </w:rPr>
        <w:t>Gross Square Foot</w:t>
      </w:r>
      <w:r w:rsidRPr="00D60D4F">
        <w:rPr>
          <w:sz w:val="20"/>
        </w:rPr>
        <w:t>: The total floor space in a building (not including the basement) from the exterior skin at grade and above.</w:t>
      </w:r>
    </w:p>
    <w:p w14:paraId="43EFB001" w14:textId="77777777" w:rsidR="00C62B36" w:rsidRPr="00D60D4F" w:rsidRDefault="00C62B36" w:rsidP="00C62B36">
      <w:pPr>
        <w:autoSpaceDE w:val="0"/>
        <w:autoSpaceDN w:val="0"/>
        <w:adjustRightInd w:val="0"/>
        <w:rPr>
          <w:sz w:val="20"/>
        </w:rPr>
      </w:pPr>
    </w:p>
    <w:p w14:paraId="5D3FECE7" w14:textId="77777777" w:rsidR="00C62B36" w:rsidRDefault="00C62B36" w:rsidP="00C62B36">
      <w:pPr>
        <w:autoSpaceDE w:val="0"/>
        <w:autoSpaceDN w:val="0"/>
        <w:adjustRightInd w:val="0"/>
        <w:ind w:left="720" w:hanging="720"/>
        <w:rPr>
          <w:sz w:val="20"/>
        </w:rPr>
      </w:pPr>
      <w:r w:rsidRPr="00D60D4F">
        <w:rPr>
          <w:b/>
          <w:bCs/>
          <w:sz w:val="20"/>
        </w:rPr>
        <w:t>Assignable Square Foot</w:t>
      </w:r>
      <w:r w:rsidRPr="00D60D4F">
        <w:rPr>
          <w:sz w:val="20"/>
        </w:rPr>
        <w:t>: The net floor space in a building (not including the basement) measured from the inside surface of exterior walls</w:t>
      </w:r>
      <w:r>
        <w:rPr>
          <w:sz w:val="20"/>
        </w:rPr>
        <w:t xml:space="preserve"> </w:t>
      </w:r>
      <w:r w:rsidRPr="00D60D4F">
        <w:rPr>
          <w:sz w:val="20"/>
        </w:rPr>
        <w:t>and excluding interior walls and partitions, mechanical equipment rooms, lavatories, janitorial closets, elevators, stairways, major</w:t>
      </w:r>
      <w:r>
        <w:rPr>
          <w:sz w:val="20"/>
        </w:rPr>
        <w:t xml:space="preserve"> </w:t>
      </w:r>
      <w:r w:rsidRPr="00D60D4F">
        <w:rPr>
          <w:sz w:val="20"/>
        </w:rPr>
        <w:t>circulation corridors, aisles and elevator lobbies.</w:t>
      </w:r>
    </w:p>
    <w:p w14:paraId="78705240" w14:textId="77777777" w:rsidR="00C62B36" w:rsidRPr="00D60D4F" w:rsidRDefault="00C62B36" w:rsidP="00C62B36">
      <w:pPr>
        <w:autoSpaceDE w:val="0"/>
        <w:autoSpaceDN w:val="0"/>
        <w:adjustRightInd w:val="0"/>
        <w:ind w:left="720" w:hanging="720"/>
        <w:rPr>
          <w:sz w:val="20"/>
        </w:rPr>
      </w:pPr>
    </w:p>
    <w:p w14:paraId="08105684" w14:textId="77777777" w:rsidR="00C62B36" w:rsidRDefault="00C62B36" w:rsidP="00C62B36">
      <w:pPr>
        <w:autoSpaceDE w:val="0"/>
        <w:autoSpaceDN w:val="0"/>
        <w:adjustRightInd w:val="0"/>
        <w:rPr>
          <w:sz w:val="20"/>
        </w:rPr>
      </w:pPr>
      <w:r w:rsidRPr="00D60D4F">
        <w:rPr>
          <w:b/>
          <w:bCs/>
          <w:sz w:val="20"/>
        </w:rPr>
        <w:t xml:space="preserve">Building Perimeter: </w:t>
      </w:r>
      <w:r w:rsidRPr="00D60D4F">
        <w:rPr>
          <w:sz w:val="20"/>
        </w:rPr>
        <w:t>The total length measured (linear feet) around the building enclosure at, or near, the ground floor.</w:t>
      </w:r>
    </w:p>
    <w:p w14:paraId="75D3C3C4" w14:textId="77777777" w:rsidR="00C62B36" w:rsidRPr="00D60D4F" w:rsidRDefault="00C62B36" w:rsidP="00C62B36">
      <w:pPr>
        <w:autoSpaceDE w:val="0"/>
        <w:autoSpaceDN w:val="0"/>
        <w:adjustRightInd w:val="0"/>
        <w:rPr>
          <w:sz w:val="20"/>
        </w:rPr>
      </w:pPr>
    </w:p>
    <w:p w14:paraId="580A30C9" w14:textId="77777777" w:rsidR="00C62B36" w:rsidRPr="00D60D4F" w:rsidRDefault="00C62B36" w:rsidP="00C62B36">
      <w:pPr>
        <w:autoSpaceDE w:val="0"/>
        <w:autoSpaceDN w:val="0"/>
        <w:adjustRightInd w:val="0"/>
        <w:rPr>
          <w:b/>
          <w:bCs/>
          <w:sz w:val="20"/>
        </w:rPr>
      </w:pPr>
      <w:r w:rsidRPr="00D60D4F">
        <w:rPr>
          <w:b/>
          <w:bCs/>
          <w:sz w:val="20"/>
        </w:rPr>
        <w:t>Building Types as Reported to THECB by Assignable Square Feet</w:t>
      </w:r>
    </w:p>
    <w:p w14:paraId="19FE6F28" w14:textId="77777777" w:rsidR="00C62B36" w:rsidRPr="00D60D4F" w:rsidRDefault="00C62B36" w:rsidP="00C62B36">
      <w:pPr>
        <w:autoSpaceDE w:val="0"/>
        <w:autoSpaceDN w:val="0"/>
        <w:adjustRightInd w:val="0"/>
        <w:ind w:left="720"/>
        <w:rPr>
          <w:sz w:val="20"/>
        </w:rPr>
      </w:pPr>
      <w:r w:rsidRPr="00D60D4F">
        <w:rPr>
          <w:sz w:val="20"/>
        </w:rPr>
        <w:t xml:space="preserve">070 - Unfinished Area </w:t>
      </w:r>
      <w:r>
        <w:rPr>
          <w:sz w:val="20"/>
        </w:rPr>
        <w:tab/>
      </w:r>
      <w:r>
        <w:rPr>
          <w:sz w:val="20"/>
        </w:rPr>
        <w:tab/>
      </w:r>
      <w:r>
        <w:rPr>
          <w:sz w:val="20"/>
        </w:rPr>
        <w:tab/>
      </w:r>
      <w:r w:rsidRPr="00D60D4F">
        <w:rPr>
          <w:sz w:val="20"/>
        </w:rPr>
        <w:t xml:space="preserve">110 - Classroom </w:t>
      </w:r>
      <w:r>
        <w:rPr>
          <w:sz w:val="20"/>
        </w:rPr>
        <w:tab/>
      </w:r>
      <w:r>
        <w:rPr>
          <w:sz w:val="20"/>
        </w:rPr>
        <w:tab/>
      </w:r>
      <w:r>
        <w:rPr>
          <w:sz w:val="20"/>
        </w:rPr>
        <w:tab/>
      </w:r>
      <w:r>
        <w:rPr>
          <w:sz w:val="20"/>
        </w:rPr>
        <w:tab/>
      </w:r>
      <w:r w:rsidRPr="00D60D4F">
        <w:rPr>
          <w:sz w:val="20"/>
        </w:rPr>
        <w:t>210 - Class Laboratory</w:t>
      </w:r>
    </w:p>
    <w:p w14:paraId="50FB06BB" w14:textId="77777777" w:rsidR="00C62B36" w:rsidRPr="00D60D4F" w:rsidRDefault="00C62B36" w:rsidP="00C62B36">
      <w:pPr>
        <w:autoSpaceDE w:val="0"/>
        <w:autoSpaceDN w:val="0"/>
        <w:adjustRightInd w:val="0"/>
        <w:ind w:left="720"/>
        <w:rPr>
          <w:sz w:val="20"/>
        </w:rPr>
      </w:pPr>
      <w:r w:rsidRPr="00D60D4F">
        <w:rPr>
          <w:sz w:val="20"/>
        </w:rPr>
        <w:t xml:space="preserve">220 - Special Class Laboratory </w:t>
      </w:r>
      <w:r>
        <w:rPr>
          <w:sz w:val="20"/>
        </w:rPr>
        <w:tab/>
      </w:r>
      <w:r>
        <w:rPr>
          <w:sz w:val="20"/>
        </w:rPr>
        <w:tab/>
      </w:r>
      <w:r w:rsidRPr="00D60D4F">
        <w:rPr>
          <w:sz w:val="20"/>
        </w:rPr>
        <w:t xml:space="preserve">230 - Individual Study Laboratory </w:t>
      </w:r>
      <w:r>
        <w:rPr>
          <w:sz w:val="20"/>
        </w:rPr>
        <w:tab/>
      </w:r>
      <w:r>
        <w:rPr>
          <w:sz w:val="20"/>
        </w:rPr>
        <w:tab/>
      </w:r>
      <w:r w:rsidRPr="00D60D4F">
        <w:rPr>
          <w:sz w:val="20"/>
        </w:rPr>
        <w:t>250 - Non-Class Laboratory (R&amp;D)</w:t>
      </w:r>
    </w:p>
    <w:p w14:paraId="493E0C6C" w14:textId="77777777" w:rsidR="00C62B36" w:rsidRPr="00D60D4F" w:rsidRDefault="00C62B36" w:rsidP="00C62B36">
      <w:pPr>
        <w:autoSpaceDE w:val="0"/>
        <w:autoSpaceDN w:val="0"/>
        <w:adjustRightInd w:val="0"/>
        <w:ind w:left="720"/>
        <w:rPr>
          <w:sz w:val="20"/>
        </w:rPr>
      </w:pPr>
      <w:r w:rsidRPr="00D60D4F">
        <w:rPr>
          <w:sz w:val="20"/>
        </w:rPr>
        <w:t xml:space="preserve">310 - Office </w:t>
      </w:r>
      <w:r>
        <w:rPr>
          <w:sz w:val="20"/>
        </w:rPr>
        <w:tab/>
      </w:r>
      <w:r>
        <w:rPr>
          <w:sz w:val="20"/>
        </w:rPr>
        <w:tab/>
      </w:r>
      <w:r>
        <w:rPr>
          <w:sz w:val="20"/>
        </w:rPr>
        <w:tab/>
      </w:r>
      <w:r>
        <w:rPr>
          <w:sz w:val="20"/>
        </w:rPr>
        <w:tab/>
      </w:r>
      <w:r w:rsidRPr="00D60D4F">
        <w:rPr>
          <w:sz w:val="20"/>
        </w:rPr>
        <w:t>350 - Conference Room</w:t>
      </w:r>
      <w:r>
        <w:rPr>
          <w:sz w:val="20"/>
        </w:rPr>
        <w:tab/>
      </w:r>
      <w:r>
        <w:rPr>
          <w:sz w:val="20"/>
        </w:rPr>
        <w:tab/>
      </w:r>
      <w:r>
        <w:rPr>
          <w:sz w:val="20"/>
        </w:rPr>
        <w:tab/>
      </w:r>
      <w:r w:rsidRPr="00D60D4F">
        <w:rPr>
          <w:sz w:val="20"/>
        </w:rPr>
        <w:t>410 - Reading/Study Room (Small)</w:t>
      </w:r>
    </w:p>
    <w:p w14:paraId="6C6F78ED" w14:textId="77777777" w:rsidR="00C62B36" w:rsidRPr="00D60D4F" w:rsidRDefault="00C62B36" w:rsidP="00C62B36">
      <w:pPr>
        <w:autoSpaceDE w:val="0"/>
        <w:autoSpaceDN w:val="0"/>
        <w:adjustRightInd w:val="0"/>
        <w:ind w:left="720"/>
        <w:rPr>
          <w:sz w:val="20"/>
        </w:rPr>
      </w:pPr>
      <w:r w:rsidRPr="00D60D4F">
        <w:rPr>
          <w:sz w:val="20"/>
        </w:rPr>
        <w:t xml:space="preserve">420 - Stack (Large Library) </w:t>
      </w:r>
      <w:r>
        <w:rPr>
          <w:sz w:val="20"/>
        </w:rPr>
        <w:tab/>
      </w:r>
      <w:r>
        <w:rPr>
          <w:sz w:val="20"/>
        </w:rPr>
        <w:tab/>
      </w:r>
      <w:r w:rsidRPr="00D60D4F">
        <w:rPr>
          <w:sz w:val="20"/>
        </w:rPr>
        <w:t xml:space="preserve">430 - Open-Stack Reading Room </w:t>
      </w:r>
      <w:r>
        <w:rPr>
          <w:sz w:val="20"/>
        </w:rPr>
        <w:tab/>
      </w:r>
      <w:r>
        <w:rPr>
          <w:sz w:val="20"/>
        </w:rPr>
        <w:tab/>
      </w:r>
      <w:r w:rsidRPr="00D60D4F">
        <w:rPr>
          <w:sz w:val="20"/>
        </w:rPr>
        <w:t>440 - Processing Room</w:t>
      </w:r>
    </w:p>
    <w:p w14:paraId="0B7F194E" w14:textId="77777777" w:rsidR="00C62B36" w:rsidRPr="00D60D4F" w:rsidRDefault="00C62B36" w:rsidP="00C62B36">
      <w:pPr>
        <w:autoSpaceDE w:val="0"/>
        <w:autoSpaceDN w:val="0"/>
        <w:adjustRightInd w:val="0"/>
        <w:ind w:left="720"/>
        <w:rPr>
          <w:sz w:val="20"/>
        </w:rPr>
      </w:pPr>
      <w:r w:rsidRPr="00D60D4F">
        <w:rPr>
          <w:sz w:val="20"/>
        </w:rPr>
        <w:t xml:space="preserve">520 - Athletic/Physical Education </w:t>
      </w:r>
      <w:r>
        <w:rPr>
          <w:sz w:val="20"/>
        </w:rPr>
        <w:tab/>
      </w:r>
      <w:r>
        <w:rPr>
          <w:sz w:val="20"/>
        </w:rPr>
        <w:tab/>
      </w:r>
      <w:r w:rsidRPr="00D60D4F">
        <w:rPr>
          <w:sz w:val="20"/>
        </w:rPr>
        <w:t xml:space="preserve">523 - Athletic/Facilities Spectating </w:t>
      </w:r>
      <w:r>
        <w:rPr>
          <w:sz w:val="20"/>
        </w:rPr>
        <w:tab/>
      </w:r>
      <w:r>
        <w:rPr>
          <w:sz w:val="20"/>
        </w:rPr>
        <w:tab/>
      </w:r>
      <w:r w:rsidRPr="00D60D4F">
        <w:rPr>
          <w:sz w:val="20"/>
        </w:rPr>
        <w:t>530 - Audio/Visual, Radio, TV Facilities</w:t>
      </w:r>
    </w:p>
    <w:p w14:paraId="25FA8CE5" w14:textId="77777777" w:rsidR="00C62B36" w:rsidRPr="00D60D4F" w:rsidRDefault="00C62B36" w:rsidP="00C62B36">
      <w:pPr>
        <w:autoSpaceDE w:val="0"/>
        <w:autoSpaceDN w:val="0"/>
        <w:adjustRightInd w:val="0"/>
        <w:ind w:left="720"/>
        <w:rPr>
          <w:sz w:val="20"/>
        </w:rPr>
      </w:pPr>
      <w:r w:rsidRPr="00D60D4F">
        <w:rPr>
          <w:sz w:val="20"/>
        </w:rPr>
        <w:t xml:space="preserve">540 - Clinic (Examination Rooms) </w:t>
      </w:r>
      <w:r>
        <w:rPr>
          <w:sz w:val="20"/>
        </w:rPr>
        <w:tab/>
      </w:r>
      <w:r>
        <w:rPr>
          <w:sz w:val="20"/>
        </w:rPr>
        <w:tab/>
      </w:r>
      <w:r w:rsidRPr="00D60D4F">
        <w:rPr>
          <w:sz w:val="20"/>
        </w:rPr>
        <w:t xml:space="preserve">550 - Demonstration Facilities </w:t>
      </w:r>
      <w:r>
        <w:rPr>
          <w:sz w:val="20"/>
        </w:rPr>
        <w:tab/>
      </w:r>
      <w:r>
        <w:rPr>
          <w:sz w:val="20"/>
        </w:rPr>
        <w:tab/>
      </w:r>
      <w:r w:rsidRPr="00D60D4F">
        <w:rPr>
          <w:sz w:val="20"/>
        </w:rPr>
        <w:t>610 - Assembly/Theater</w:t>
      </w:r>
    </w:p>
    <w:p w14:paraId="17FBF294" w14:textId="77777777" w:rsidR="00C62B36" w:rsidRPr="00D60D4F" w:rsidRDefault="00C62B36" w:rsidP="00C62B36">
      <w:pPr>
        <w:autoSpaceDE w:val="0"/>
        <w:autoSpaceDN w:val="0"/>
        <w:adjustRightInd w:val="0"/>
        <w:ind w:left="720"/>
        <w:rPr>
          <w:sz w:val="20"/>
        </w:rPr>
      </w:pPr>
      <w:r w:rsidRPr="00D60D4F">
        <w:rPr>
          <w:sz w:val="20"/>
        </w:rPr>
        <w:t xml:space="preserve">620 - Exhibition (Museum) </w:t>
      </w:r>
      <w:r>
        <w:rPr>
          <w:sz w:val="20"/>
        </w:rPr>
        <w:tab/>
      </w:r>
      <w:r>
        <w:rPr>
          <w:sz w:val="20"/>
        </w:rPr>
        <w:tab/>
      </w:r>
      <w:r w:rsidRPr="00D60D4F">
        <w:rPr>
          <w:sz w:val="20"/>
        </w:rPr>
        <w:t xml:space="preserve">630 - Food Facilities (Cafeteria) </w:t>
      </w:r>
      <w:r>
        <w:rPr>
          <w:sz w:val="20"/>
        </w:rPr>
        <w:tab/>
      </w:r>
      <w:r>
        <w:rPr>
          <w:sz w:val="20"/>
        </w:rPr>
        <w:tab/>
      </w:r>
      <w:r w:rsidRPr="00D60D4F">
        <w:rPr>
          <w:sz w:val="20"/>
        </w:rPr>
        <w:t>650 - Lounge</w:t>
      </w:r>
    </w:p>
    <w:p w14:paraId="3795D2E3" w14:textId="77777777" w:rsidR="00C62B36" w:rsidRPr="00D60D4F" w:rsidRDefault="00C62B36" w:rsidP="00C62B36">
      <w:pPr>
        <w:autoSpaceDE w:val="0"/>
        <w:autoSpaceDN w:val="0"/>
        <w:adjustRightInd w:val="0"/>
        <w:ind w:left="720"/>
        <w:rPr>
          <w:sz w:val="20"/>
        </w:rPr>
      </w:pPr>
      <w:r w:rsidRPr="00D60D4F">
        <w:rPr>
          <w:sz w:val="20"/>
        </w:rPr>
        <w:t>660 - Merchandising Facilities (Retail</w:t>
      </w:r>
      <w:proofErr w:type="gramStart"/>
      <w:r w:rsidRPr="00D60D4F">
        <w:rPr>
          <w:sz w:val="20"/>
        </w:rPr>
        <w:t xml:space="preserve">) </w:t>
      </w:r>
      <w:r>
        <w:rPr>
          <w:sz w:val="20"/>
        </w:rPr>
        <w:tab/>
      </w:r>
      <w:r w:rsidRPr="00D60D4F">
        <w:rPr>
          <w:sz w:val="20"/>
        </w:rPr>
        <w:t>670</w:t>
      </w:r>
      <w:proofErr w:type="gramEnd"/>
      <w:r w:rsidRPr="00D60D4F">
        <w:rPr>
          <w:sz w:val="20"/>
        </w:rPr>
        <w:t xml:space="preserve"> - Recreation </w:t>
      </w:r>
      <w:r>
        <w:rPr>
          <w:sz w:val="20"/>
        </w:rPr>
        <w:tab/>
      </w:r>
      <w:r>
        <w:rPr>
          <w:sz w:val="20"/>
        </w:rPr>
        <w:tab/>
      </w:r>
      <w:r>
        <w:rPr>
          <w:sz w:val="20"/>
        </w:rPr>
        <w:tab/>
      </w:r>
      <w:r>
        <w:rPr>
          <w:sz w:val="20"/>
        </w:rPr>
        <w:tab/>
      </w:r>
      <w:r w:rsidRPr="00D60D4F">
        <w:rPr>
          <w:sz w:val="20"/>
        </w:rPr>
        <w:t>680 - Meeting Room (Non-Class/Office)</w:t>
      </w:r>
    </w:p>
    <w:p w14:paraId="09C80E02" w14:textId="77777777" w:rsidR="00C62B36" w:rsidRPr="00D60D4F" w:rsidRDefault="00C62B36" w:rsidP="00C62B36">
      <w:pPr>
        <w:autoSpaceDE w:val="0"/>
        <w:autoSpaceDN w:val="0"/>
        <w:adjustRightInd w:val="0"/>
        <w:ind w:left="720"/>
        <w:rPr>
          <w:sz w:val="20"/>
        </w:rPr>
      </w:pPr>
      <w:r w:rsidRPr="00D60D4F">
        <w:rPr>
          <w:sz w:val="20"/>
        </w:rPr>
        <w:t>720 - Shop (Repair &amp; Maintenance</w:t>
      </w:r>
      <w:proofErr w:type="gramStart"/>
      <w:r w:rsidRPr="00D60D4F">
        <w:rPr>
          <w:sz w:val="20"/>
        </w:rPr>
        <w:t xml:space="preserve">) </w:t>
      </w:r>
      <w:r>
        <w:rPr>
          <w:sz w:val="20"/>
        </w:rPr>
        <w:tab/>
      </w:r>
      <w:r w:rsidRPr="00D60D4F">
        <w:rPr>
          <w:sz w:val="20"/>
        </w:rPr>
        <w:t>730</w:t>
      </w:r>
      <w:proofErr w:type="gramEnd"/>
      <w:r w:rsidRPr="00D60D4F">
        <w:rPr>
          <w:sz w:val="20"/>
        </w:rPr>
        <w:t xml:space="preserve"> - Storage </w:t>
      </w:r>
      <w:r>
        <w:rPr>
          <w:sz w:val="20"/>
        </w:rPr>
        <w:tab/>
      </w:r>
      <w:r>
        <w:rPr>
          <w:sz w:val="20"/>
        </w:rPr>
        <w:tab/>
      </w:r>
      <w:r>
        <w:rPr>
          <w:sz w:val="20"/>
        </w:rPr>
        <w:tab/>
      </w:r>
      <w:r>
        <w:rPr>
          <w:sz w:val="20"/>
        </w:rPr>
        <w:tab/>
      </w:r>
      <w:r w:rsidRPr="00D60D4F">
        <w:rPr>
          <w:sz w:val="20"/>
        </w:rPr>
        <w:t>740 - Vehicle Storage Facility</w:t>
      </w:r>
    </w:p>
    <w:p w14:paraId="5ACE1766" w14:textId="77777777" w:rsidR="00C62B36" w:rsidRPr="00D60D4F" w:rsidRDefault="00C62B36" w:rsidP="00C62B36">
      <w:pPr>
        <w:autoSpaceDE w:val="0"/>
        <w:autoSpaceDN w:val="0"/>
        <w:adjustRightInd w:val="0"/>
        <w:ind w:left="720"/>
        <w:rPr>
          <w:sz w:val="20"/>
        </w:rPr>
      </w:pPr>
      <w:r w:rsidRPr="00D60D4F">
        <w:rPr>
          <w:sz w:val="20"/>
        </w:rPr>
        <w:t xml:space="preserve">810 - Patient Bedroom </w:t>
      </w:r>
      <w:r>
        <w:rPr>
          <w:sz w:val="20"/>
        </w:rPr>
        <w:tab/>
      </w:r>
      <w:r>
        <w:rPr>
          <w:sz w:val="20"/>
        </w:rPr>
        <w:tab/>
      </w:r>
      <w:r>
        <w:rPr>
          <w:sz w:val="20"/>
        </w:rPr>
        <w:tab/>
      </w:r>
      <w:r w:rsidRPr="00D60D4F">
        <w:rPr>
          <w:sz w:val="20"/>
        </w:rPr>
        <w:t xml:space="preserve">820 - Patient </w:t>
      </w:r>
      <w:smartTag w:uri="urn:schemas-microsoft-com:office:smarttags" w:element="City">
        <w:smartTag w:uri="urn:schemas-microsoft-com:office:smarttags" w:element="place">
          <w:r w:rsidRPr="00D60D4F">
            <w:rPr>
              <w:sz w:val="20"/>
            </w:rPr>
            <w:t>Bath</w:t>
          </w:r>
        </w:smartTag>
      </w:smartTag>
      <w:r w:rsidRPr="00D60D4F">
        <w:rPr>
          <w:sz w:val="20"/>
        </w:rPr>
        <w:t xml:space="preserve"> </w:t>
      </w:r>
      <w:r>
        <w:rPr>
          <w:sz w:val="20"/>
        </w:rPr>
        <w:tab/>
      </w:r>
      <w:r>
        <w:rPr>
          <w:sz w:val="20"/>
        </w:rPr>
        <w:tab/>
      </w:r>
      <w:r>
        <w:rPr>
          <w:sz w:val="20"/>
        </w:rPr>
        <w:tab/>
      </w:r>
      <w:r w:rsidRPr="00D60D4F">
        <w:rPr>
          <w:sz w:val="20"/>
        </w:rPr>
        <w:t>830 - Nurses Station</w:t>
      </w:r>
    </w:p>
    <w:p w14:paraId="2F64987F" w14:textId="77777777" w:rsidR="00C62B36" w:rsidRPr="00D60D4F" w:rsidRDefault="00C62B36" w:rsidP="00C62B36">
      <w:pPr>
        <w:autoSpaceDE w:val="0"/>
        <w:autoSpaceDN w:val="0"/>
        <w:adjustRightInd w:val="0"/>
        <w:ind w:left="720"/>
        <w:rPr>
          <w:sz w:val="20"/>
        </w:rPr>
      </w:pPr>
      <w:r w:rsidRPr="00D60D4F">
        <w:rPr>
          <w:sz w:val="20"/>
        </w:rPr>
        <w:t xml:space="preserve">840 - Surgery </w:t>
      </w:r>
      <w:r>
        <w:rPr>
          <w:sz w:val="20"/>
        </w:rPr>
        <w:tab/>
      </w:r>
      <w:r>
        <w:rPr>
          <w:sz w:val="20"/>
        </w:rPr>
        <w:tab/>
      </w:r>
      <w:r>
        <w:rPr>
          <w:sz w:val="20"/>
        </w:rPr>
        <w:tab/>
      </w:r>
      <w:r>
        <w:rPr>
          <w:sz w:val="20"/>
        </w:rPr>
        <w:tab/>
      </w:r>
      <w:r w:rsidRPr="00D60D4F">
        <w:rPr>
          <w:sz w:val="20"/>
        </w:rPr>
        <w:t xml:space="preserve">850 - Health Care Treatment </w:t>
      </w:r>
      <w:r>
        <w:rPr>
          <w:sz w:val="20"/>
        </w:rPr>
        <w:tab/>
      </w:r>
      <w:r>
        <w:rPr>
          <w:sz w:val="20"/>
        </w:rPr>
        <w:tab/>
      </w:r>
      <w:r w:rsidRPr="00D60D4F">
        <w:rPr>
          <w:sz w:val="20"/>
        </w:rPr>
        <w:t>860 - Health Care Laboratory</w:t>
      </w:r>
    </w:p>
    <w:p w14:paraId="413AFDF4" w14:textId="77777777" w:rsidR="00C62B36" w:rsidRPr="00D60D4F" w:rsidRDefault="00C62B36" w:rsidP="00C62B36">
      <w:pPr>
        <w:autoSpaceDE w:val="0"/>
        <w:autoSpaceDN w:val="0"/>
        <w:adjustRightInd w:val="0"/>
        <w:ind w:left="720"/>
        <w:rPr>
          <w:sz w:val="20"/>
        </w:rPr>
      </w:pPr>
      <w:r w:rsidRPr="00D60D4F">
        <w:rPr>
          <w:sz w:val="20"/>
        </w:rPr>
        <w:t xml:space="preserve">870 - Health Care Supplies </w:t>
      </w:r>
      <w:r>
        <w:rPr>
          <w:sz w:val="20"/>
        </w:rPr>
        <w:tab/>
      </w:r>
      <w:r>
        <w:rPr>
          <w:sz w:val="20"/>
        </w:rPr>
        <w:tab/>
      </w:r>
      <w:r w:rsidRPr="00D60D4F">
        <w:rPr>
          <w:sz w:val="20"/>
        </w:rPr>
        <w:t xml:space="preserve">880 - Health Care Public Waiting </w:t>
      </w:r>
      <w:r>
        <w:rPr>
          <w:sz w:val="20"/>
        </w:rPr>
        <w:tab/>
      </w:r>
      <w:r>
        <w:rPr>
          <w:sz w:val="20"/>
        </w:rPr>
        <w:tab/>
      </w:r>
      <w:r w:rsidRPr="00D60D4F">
        <w:rPr>
          <w:sz w:val="20"/>
        </w:rPr>
        <w:t>895 - Health Care Service</w:t>
      </w:r>
    </w:p>
    <w:p w14:paraId="0F2D4DDD" w14:textId="77777777" w:rsidR="00C62B36" w:rsidRPr="00D60D4F" w:rsidRDefault="00C62B36" w:rsidP="00C62B36">
      <w:pPr>
        <w:autoSpaceDE w:val="0"/>
        <w:autoSpaceDN w:val="0"/>
        <w:adjustRightInd w:val="0"/>
        <w:ind w:left="720"/>
        <w:rPr>
          <w:sz w:val="20"/>
        </w:rPr>
      </w:pPr>
      <w:r w:rsidRPr="00D60D4F">
        <w:rPr>
          <w:sz w:val="20"/>
        </w:rPr>
        <w:t xml:space="preserve">910 - Sleep/Study w/out Toilet/Bath </w:t>
      </w:r>
      <w:r>
        <w:rPr>
          <w:sz w:val="20"/>
        </w:rPr>
        <w:tab/>
      </w:r>
      <w:r w:rsidRPr="00D60D4F">
        <w:rPr>
          <w:sz w:val="20"/>
        </w:rPr>
        <w:t xml:space="preserve">920 - Sleep Study w/ Toilet/Bath </w:t>
      </w:r>
      <w:r>
        <w:rPr>
          <w:sz w:val="20"/>
        </w:rPr>
        <w:tab/>
      </w:r>
      <w:r>
        <w:rPr>
          <w:sz w:val="20"/>
        </w:rPr>
        <w:tab/>
      </w:r>
      <w:r w:rsidRPr="00D60D4F">
        <w:rPr>
          <w:sz w:val="20"/>
        </w:rPr>
        <w:t>950 - Apartment</w:t>
      </w:r>
    </w:p>
    <w:p w14:paraId="5810D10E" w14:textId="77777777" w:rsidR="00C62B36" w:rsidRPr="00D60D4F" w:rsidRDefault="00C62B36" w:rsidP="00C62B36">
      <w:pPr>
        <w:autoSpaceDE w:val="0"/>
        <w:autoSpaceDN w:val="0"/>
        <w:adjustRightInd w:val="0"/>
        <w:rPr>
          <w:b/>
          <w:bCs/>
          <w:sz w:val="20"/>
        </w:rPr>
      </w:pPr>
      <w:r w:rsidRPr="00D60D4F">
        <w:rPr>
          <w:b/>
          <w:bCs/>
          <w:sz w:val="20"/>
        </w:rPr>
        <w:t>Foundation</w:t>
      </w:r>
    </w:p>
    <w:p w14:paraId="1830E1A7" w14:textId="77777777" w:rsidR="00C62B36" w:rsidRPr="00D60D4F" w:rsidRDefault="00C62B36" w:rsidP="00C62B36">
      <w:pPr>
        <w:autoSpaceDE w:val="0"/>
        <w:autoSpaceDN w:val="0"/>
        <w:adjustRightInd w:val="0"/>
        <w:ind w:left="720"/>
        <w:rPr>
          <w:sz w:val="20"/>
        </w:rPr>
      </w:pPr>
      <w:r w:rsidRPr="00D60D4F">
        <w:rPr>
          <w:sz w:val="20"/>
        </w:rPr>
        <w:t xml:space="preserve">Cast-in-Place Concrete Walls </w:t>
      </w:r>
      <w:r>
        <w:rPr>
          <w:sz w:val="20"/>
        </w:rPr>
        <w:tab/>
      </w:r>
      <w:r>
        <w:rPr>
          <w:sz w:val="20"/>
        </w:rPr>
        <w:tab/>
      </w:r>
      <w:r w:rsidRPr="00D60D4F">
        <w:rPr>
          <w:sz w:val="20"/>
        </w:rPr>
        <w:t xml:space="preserve">Grade Beam / Slab on Grade </w:t>
      </w:r>
      <w:r>
        <w:rPr>
          <w:sz w:val="20"/>
        </w:rPr>
        <w:tab/>
      </w:r>
      <w:r>
        <w:rPr>
          <w:sz w:val="20"/>
        </w:rPr>
        <w:tab/>
      </w:r>
      <w:proofErr w:type="spellStart"/>
      <w:r w:rsidRPr="00D60D4F">
        <w:rPr>
          <w:sz w:val="20"/>
        </w:rPr>
        <w:t>Grade</w:t>
      </w:r>
      <w:proofErr w:type="spellEnd"/>
      <w:r w:rsidRPr="00D60D4F">
        <w:rPr>
          <w:sz w:val="20"/>
        </w:rPr>
        <w:t xml:space="preserve"> Beam / SOG - Post Tension</w:t>
      </w:r>
    </w:p>
    <w:p w14:paraId="264D75CC" w14:textId="77777777" w:rsidR="00C62B36" w:rsidRPr="00D60D4F" w:rsidRDefault="00C62B36" w:rsidP="00C62B36">
      <w:pPr>
        <w:autoSpaceDE w:val="0"/>
        <w:autoSpaceDN w:val="0"/>
        <w:adjustRightInd w:val="0"/>
        <w:ind w:left="720"/>
        <w:rPr>
          <w:sz w:val="20"/>
        </w:rPr>
      </w:pPr>
      <w:r w:rsidRPr="00D60D4F">
        <w:rPr>
          <w:sz w:val="20"/>
        </w:rPr>
        <w:t xml:space="preserve">Spread Footings </w:t>
      </w:r>
      <w:r>
        <w:rPr>
          <w:sz w:val="20"/>
        </w:rPr>
        <w:tab/>
      </w:r>
      <w:r>
        <w:rPr>
          <w:sz w:val="20"/>
        </w:rPr>
        <w:tab/>
      </w:r>
      <w:r>
        <w:rPr>
          <w:sz w:val="20"/>
        </w:rPr>
        <w:tab/>
      </w:r>
      <w:r>
        <w:rPr>
          <w:sz w:val="20"/>
        </w:rPr>
        <w:tab/>
      </w:r>
      <w:r w:rsidRPr="00D60D4F">
        <w:rPr>
          <w:sz w:val="20"/>
        </w:rPr>
        <w:t>Piers / Piles / Caissons</w:t>
      </w:r>
    </w:p>
    <w:p w14:paraId="04ACDA72" w14:textId="77777777" w:rsidR="00C62B36" w:rsidRPr="00D60D4F" w:rsidRDefault="00C62B36" w:rsidP="00C62B36">
      <w:pPr>
        <w:autoSpaceDE w:val="0"/>
        <w:autoSpaceDN w:val="0"/>
        <w:adjustRightInd w:val="0"/>
        <w:rPr>
          <w:b/>
          <w:bCs/>
          <w:sz w:val="20"/>
        </w:rPr>
      </w:pPr>
      <w:r w:rsidRPr="00D60D4F">
        <w:rPr>
          <w:b/>
          <w:bCs/>
          <w:sz w:val="20"/>
        </w:rPr>
        <w:t>Superstructure</w:t>
      </w:r>
    </w:p>
    <w:p w14:paraId="7644F7E4" w14:textId="77777777" w:rsidR="00C62B36" w:rsidRPr="00D60D4F" w:rsidRDefault="00C62B36" w:rsidP="00C62B36">
      <w:pPr>
        <w:autoSpaceDE w:val="0"/>
        <w:autoSpaceDN w:val="0"/>
        <w:adjustRightInd w:val="0"/>
        <w:ind w:left="720"/>
        <w:rPr>
          <w:sz w:val="20"/>
        </w:rPr>
      </w:pPr>
      <w:r w:rsidRPr="00D60D4F">
        <w:rPr>
          <w:sz w:val="20"/>
        </w:rPr>
        <w:t xml:space="preserve">Bearing Walls </w:t>
      </w:r>
      <w:r>
        <w:rPr>
          <w:sz w:val="20"/>
        </w:rPr>
        <w:tab/>
      </w:r>
      <w:r>
        <w:rPr>
          <w:sz w:val="20"/>
        </w:rPr>
        <w:tab/>
      </w:r>
      <w:r>
        <w:rPr>
          <w:sz w:val="20"/>
        </w:rPr>
        <w:tab/>
      </w:r>
      <w:r>
        <w:rPr>
          <w:sz w:val="20"/>
        </w:rPr>
        <w:tab/>
      </w:r>
      <w:r w:rsidRPr="00D60D4F">
        <w:rPr>
          <w:sz w:val="20"/>
        </w:rPr>
        <w:t xml:space="preserve">Concrete Foundation w/ Steel Frame </w:t>
      </w:r>
      <w:r>
        <w:rPr>
          <w:sz w:val="20"/>
        </w:rPr>
        <w:tab/>
      </w:r>
      <w:r w:rsidRPr="00D60D4F">
        <w:rPr>
          <w:sz w:val="20"/>
        </w:rPr>
        <w:t>Precast Concrete</w:t>
      </w:r>
    </w:p>
    <w:p w14:paraId="4EE6D3AC" w14:textId="77777777" w:rsidR="00C62B36" w:rsidRPr="00D60D4F" w:rsidRDefault="00C62B36" w:rsidP="00C62B36">
      <w:pPr>
        <w:autoSpaceDE w:val="0"/>
        <w:autoSpaceDN w:val="0"/>
        <w:adjustRightInd w:val="0"/>
        <w:ind w:left="720"/>
        <w:rPr>
          <w:sz w:val="20"/>
        </w:rPr>
      </w:pPr>
      <w:r w:rsidRPr="00D60D4F">
        <w:rPr>
          <w:sz w:val="20"/>
        </w:rPr>
        <w:t xml:space="preserve">Reinforced Concrete / Post Tension </w:t>
      </w:r>
      <w:r>
        <w:rPr>
          <w:sz w:val="20"/>
        </w:rPr>
        <w:tab/>
      </w:r>
      <w:r w:rsidRPr="00D60D4F">
        <w:rPr>
          <w:sz w:val="20"/>
        </w:rPr>
        <w:t xml:space="preserve">Tilt-Up Concrete Panels </w:t>
      </w:r>
      <w:r>
        <w:rPr>
          <w:sz w:val="20"/>
        </w:rPr>
        <w:tab/>
      </w:r>
      <w:r>
        <w:rPr>
          <w:sz w:val="20"/>
        </w:rPr>
        <w:tab/>
      </w:r>
      <w:r>
        <w:rPr>
          <w:sz w:val="20"/>
        </w:rPr>
        <w:tab/>
      </w:r>
      <w:r w:rsidRPr="00D60D4F">
        <w:rPr>
          <w:sz w:val="20"/>
        </w:rPr>
        <w:t>Wood</w:t>
      </w:r>
    </w:p>
    <w:p w14:paraId="0853526B" w14:textId="77777777" w:rsidR="00C62B36" w:rsidRPr="00D60D4F" w:rsidRDefault="00C62B36" w:rsidP="00C62B36">
      <w:pPr>
        <w:autoSpaceDE w:val="0"/>
        <w:autoSpaceDN w:val="0"/>
        <w:adjustRightInd w:val="0"/>
        <w:rPr>
          <w:b/>
          <w:bCs/>
          <w:sz w:val="20"/>
        </w:rPr>
      </w:pPr>
      <w:r w:rsidRPr="00D60D4F">
        <w:rPr>
          <w:b/>
          <w:bCs/>
          <w:sz w:val="20"/>
        </w:rPr>
        <w:t>Exterior Closure</w:t>
      </w:r>
    </w:p>
    <w:p w14:paraId="7F8D79AE" w14:textId="77777777" w:rsidR="00C62B36" w:rsidRPr="00D60D4F" w:rsidRDefault="00C62B36" w:rsidP="00C62B36">
      <w:pPr>
        <w:autoSpaceDE w:val="0"/>
        <w:autoSpaceDN w:val="0"/>
        <w:adjustRightInd w:val="0"/>
        <w:ind w:left="720"/>
        <w:rPr>
          <w:sz w:val="20"/>
        </w:rPr>
      </w:pPr>
      <w:r w:rsidRPr="00D60D4F">
        <w:rPr>
          <w:sz w:val="20"/>
        </w:rPr>
        <w:t xml:space="preserve">Aluminum Siding w/ Metal or Wood Stud Back-up </w:t>
      </w:r>
      <w:r>
        <w:rPr>
          <w:sz w:val="20"/>
        </w:rPr>
        <w:tab/>
      </w:r>
      <w:r>
        <w:rPr>
          <w:sz w:val="20"/>
        </w:rPr>
        <w:tab/>
      </w:r>
      <w:r>
        <w:rPr>
          <w:sz w:val="20"/>
        </w:rPr>
        <w:tab/>
      </w:r>
      <w:r>
        <w:rPr>
          <w:sz w:val="20"/>
        </w:rPr>
        <w:tab/>
      </w:r>
      <w:r>
        <w:rPr>
          <w:sz w:val="20"/>
        </w:rPr>
        <w:tab/>
      </w:r>
      <w:r w:rsidRPr="00D60D4F">
        <w:rPr>
          <w:sz w:val="20"/>
        </w:rPr>
        <w:t>Decorative Concrete Block</w:t>
      </w:r>
    </w:p>
    <w:p w14:paraId="71820BDB" w14:textId="77777777" w:rsidR="00C62B36" w:rsidRPr="00D60D4F" w:rsidRDefault="00C62B36" w:rsidP="00C62B36">
      <w:pPr>
        <w:autoSpaceDE w:val="0"/>
        <w:autoSpaceDN w:val="0"/>
        <w:adjustRightInd w:val="0"/>
        <w:ind w:left="720"/>
        <w:rPr>
          <w:sz w:val="20"/>
        </w:rPr>
      </w:pPr>
      <w:proofErr w:type="gramStart"/>
      <w:r w:rsidRPr="00D60D4F">
        <w:rPr>
          <w:sz w:val="20"/>
        </w:rPr>
        <w:t>Double Glazed Plate Glass</w:t>
      </w:r>
      <w:proofErr w:type="gramEnd"/>
      <w:r w:rsidRPr="00D60D4F">
        <w:rPr>
          <w:sz w:val="20"/>
        </w:rPr>
        <w:t xml:space="preserve"> Panel </w:t>
      </w:r>
      <w:r>
        <w:rPr>
          <w:sz w:val="20"/>
        </w:rPr>
        <w:tab/>
      </w:r>
      <w:r>
        <w:rPr>
          <w:sz w:val="20"/>
        </w:rPr>
        <w:tab/>
      </w:r>
      <w:proofErr w:type="spellStart"/>
      <w:r w:rsidRPr="00D60D4F">
        <w:rPr>
          <w:sz w:val="20"/>
        </w:rPr>
        <w:t>Dryvit</w:t>
      </w:r>
      <w:proofErr w:type="spellEnd"/>
      <w:r w:rsidRPr="00D60D4F">
        <w:rPr>
          <w:sz w:val="20"/>
        </w:rPr>
        <w:t xml:space="preserve"> / EIFS </w:t>
      </w:r>
      <w:r>
        <w:rPr>
          <w:sz w:val="20"/>
        </w:rPr>
        <w:tab/>
      </w:r>
      <w:r>
        <w:rPr>
          <w:sz w:val="20"/>
        </w:rPr>
        <w:tab/>
      </w:r>
      <w:r>
        <w:rPr>
          <w:sz w:val="20"/>
        </w:rPr>
        <w:tab/>
      </w:r>
      <w:r>
        <w:rPr>
          <w:sz w:val="20"/>
        </w:rPr>
        <w:tab/>
      </w:r>
      <w:r w:rsidRPr="00D60D4F">
        <w:rPr>
          <w:sz w:val="20"/>
        </w:rPr>
        <w:t>Exposed Precast Concrete Panels</w:t>
      </w:r>
    </w:p>
    <w:p w14:paraId="250DD64F" w14:textId="77777777" w:rsidR="00C62B36" w:rsidRPr="00D60D4F" w:rsidRDefault="00C62B36" w:rsidP="00C62B36">
      <w:pPr>
        <w:autoSpaceDE w:val="0"/>
        <w:autoSpaceDN w:val="0"/>
        <w:adjustRightInd w:val="0"/>
        <w:ind w:left="720"/>
        <w:rPr>
          <w:sz w:val="20"/>
        </w:rPr>
      </w:pPr>
      <w:r w:rsidRPr="00D60D4F">
        <w:rPr>
          <w:sz w:val="20"/>
        </w:rPr>
        <w:t xml:space="preserve">Exposed Cast-in-Place Concrete </w:t>
      </w:r>
      <w:r>
        <w:rPr>
          <w:sz w:val="20"/>
        </w:rPr>
        <w:tab/>
      </w:r>
      <w:r>
        <w:rPr>
          <w:sz w:val="20"/>
        </w:rPr>
        <w:tab/>
      </w:r>
      <w:r w:rsidRPr="00D60D4F">
        <w:rPr>
          <w:sz w:val="20"/>
        </w:rPr>
        <w:t xml:space="preserve">Face Brick w/ CMU Back-up </w:t>
      </w:r>
      <w:r>
        <w:rPr>
          <w:sz w:val="20"/>
        </w:rPr>
        <w:tab/>
      </w:r>
      <w:r>
        <w:rPr>
          <w:sz w:val="20"/>
        </w:rPr>
        <w:tab/>
      </w:r>
      <w:r w:rsidRPr="00D60D4F">
        <w:rPr>
          <w:sz w:val="20"/>
        </w:rPr>
        <w:t>Face Brick w/ Metal Stud Back-up</w:t>
      </w:r>
    </w:p>
    <w:p w14:paraId="1EE35105" w14:textId="77777777" w:rsidR="00C62B36" w:rsidRPr="00D60D4F" w:rsidRDefault="00C62B36" w:rsidP="00C62B36">
      <w:pPr>
        <w:autoSpaceDE w:val="0"/>
        <w:autoSpaceDN w:val="0"/>
        <w:adjustRightInd w:val="0"/>
        <w:ind w:left="720"/>
        <w:rPr>
          <w:sz w:val="20"/>
        </w:rPr>
      </w:pPr>
      <w:r w:rsidRPr="00D60D4F">
        <w:rPr>
          <w:sz w:val="20"/>
        </w:rPr>
        <w:t xml:space="preserve">Galvanized Steel Siding </w:t>
      </w:r>
      <w:r>
        <w:rPr>
          <w:sz w:val="20"/>
        </w:rPr>
        <w:tab/>
      </w:r>
      <w:r>
        <w:rPr>
          <w:sz w:val="20"/>
        </w:rPr>
        <w:tab/>
      </w:r>
      <w:r>
        <w:rPr>
          <w:sz w:val="20"/>
        </w:rPr>
        <w:tab/>
      </w:r>
      <w:r w:rsidRPr="00D60D4F">
        <w:rPr>
          <w:sz w:val="20"/>
        </w:rPr>
        <w:t xml:space="preserve">Glass &amp; Metal Curtain Wall </w:t>
      </w:r>
      <w:r>
        <w:rPr>
          <w:sz w:val="20"/>
        </w:rPr>
        <w:tab/>
      </w:r>
      <w:r>
        <w:rPr>
          <w:sz w:val="20"/>
        </w:rPr>
        <w:tab/>
      </w:r>
      <w:r w:rsidRPr="00D60D4F">
        <w:rPr>
          <w:sz w:val="20"/>
        </w:rPr>
        <w:t>Natural Stone w/ CMU Back-up</w:t>
      </w:r>
    </w:p>
    <w:p w14:paraId="11A7E8C3" w14:textId="77777777" w:rsidR="00C62B36" w:rsidRPr="00D60D4F" w:rsidRDefault="00C62B36" w:rsidP="00C62B36">
      <w:pPr>
        <w:autoSpaceDE w:val="0"/>
        <w:autoSpaceDN w:val="0"/>
        <w:adjustRightInd w:val="0"/>
        <w:ind w:left="720"/>
        <w:rPr>
          <w:sz w:val="20"/>
        </w:rPr>
      </w:pPr>
      <w:r w:rsidRPr="00D60D4F">
        <w:rPr>
          <w:sz w:val="20"/>
        </w:rPr>
        <w:t xml:space="preserve">Modified 3” Precast Panel w/ 6” Metal Stud Back-up </w:t>
      </w:r>
      <w:r>
        <w:rPr>
          <w:sz w:val="20"/>
        </w:rPr>
        <w:tab/>
      </w:r>
      <w:r>
        <w:rPr>
          <w:sz w:val="20"/>
        </w:rPr>
        <w:tab/>
      </w:r>
      <w:r>
        <w:rPr>
          <w:sz w:val="20"/>
        </w:rPr>
        <w:tab/>
      </w:r>
      <w:r>
        <w:rPr>
          <w:sz w:val="20"/>
        </w:rPr>
        <w:tab/>
      </w:r>
      <w:r>
        <w:rPr>
          <w:sz w:val="20"/>
        </w:rPr>
        <w:tab/>
      </w:r>
      <w:r w:rsidRPr="00D60D4F">
        <w:rPr>
          <w:sz w:val="20"/>
        </w:rPr>
        <w:t>Natural Stone w/ Metal Stud Back-up</w:t>
      </w:r>
    </w:p>
    <w:p w14:paraId="7199404D" w14:textId="77777777" w:rsidR="00C62B36" w:rsidRPr="00D60D4F" w:rsidRDefault="00C62B36" w:rsidP="00C62B36">
      <w:pPr>
        <w:autoSpaceDE w:val="0"/>
        <w:autoSpaceDN w:val="0"/>
        <w:adjustRightInd w:val="0"/>
        <w:ind w:left="720"/>
        <w:rPr>
          <w:sz w:val="20"/>
        </w:rPr>
      </w:pPr>
      <w:r w:rsidRPr="00D60D4F">
        <w:rPr>
          <w:sz w:val="20"/>
        </w:rPr>
        <w:t xml:space="preserve">Painted Concrete Block </w:t>
      </w:r>
      <w:r>
        <w:rPr>
          <w:sz w:val="20"/>
        </w:rPr>
        <w:tab/>
      </w:r>
      <w:r>
        <w:rPr>
          <w:sz w:val="20"/>
        </w:rPr>
        <w:tab/>
      </w:r>
      <w:r>
        <w:rPr>
          <w:sz w:val="20"/>
        </w:rPr>
        <w:tab/>
      </w:r>
      <w:r w:rsidRPr="00D60D4F">
        <w:rPr>
          <w:sz w:val="20"/>
        </w:rPr>
        <w:t xml:space="preserve">Plaster on w/ Metal or Wood Stud Back-up </w:t>
      </w:r>
      <w:r>
        <w:rPr>
          <w:sz w:val="20"/>
        </w:rPr>
        <w:tab/>
      </w:r>
      <w:r w:rsidRPr="00D60D4F">
        <w:rPr>
          <w:sz w:val="20"/>
        </w:rPr>
        <w:t>Porcelain Tile w/ Metal stud Back-up</w:t>
      </w:r>
    </w:p>
    <w:p w14:paraId="1F44C468" w14:textId="77777777" w:rsidR="00C62B36" w:rsidRPr="00D60D4F" w:rsidRDefault="00C62B36" w:rsidP="00C62B36">
      <w:pPr>
        <w:autoSpaceDE w:val="0"/>
        <w:autoSpaceDN w:val="0"/>
        <w:adjustRightInd w:val="0"/>
        <w:ind w:left="720"/>
        <w:rPr>
          <w:sz w:val="20"/>
        </w:rPr>
      </w:pPr>
      <w:r w:rsidRPr="00D60D4F">
        <w:rPr>
          <w:sz w:val="20"/>
        </w:rPr>
        <w:t xml:space="preserve">Stucco on CMU Back-up </w:t>
      </w:r>
      <w:r>
        <w:rPr>
          <w:sz w:val="20"/>
        </w:rPr>
        <w:tab/>
      </w:r>
      <w:r>
        <w:rPr>
          <w:sz w:val="20"/>
        </w:rPr>
        <w:tab/>
      </w:r>
      <w:r>
        <w:rPr>
          <w:sz w:val="20"/>
        </w:rPr>
        <w:tab/>
      </w:r>
      <w:r w:rsidRPr="00D60D4F">
        <w:rPr>
          <w:sz w:val="20"/>
        </w:rPr>
        <w:t xml:space="preserve">Tilt-up Concrete Panels </w:t>
      </w:r>
      <w:r>
        <w:rPr>
          <w:sz w:val="20"/>
        </w:rPr>
        <w:tab/>
      </w:r>
      <w:r>
        <w:rPr>
          <w:sz w:val="20"/>
        </w:rPr>
        <w:tab/>
      </w:r>
      <w:r>
        <w:rPr>
          <w:sz w:val="20"/>
        </w:rPr>
        <w:tab/>
      </w:r>
      <w:r w:rsidRPr="00D60D4F">
        <w:rPr>
          <w:sz w:val="20"/>
        </w:rPr>
        <w:t>Wood Siding w/ Wood Stud Back-up</w:t>
      </w:r>
    </w:p>
    <w:p w14:paraId="2C2F9C21" w14:textId="77777777" w:rsidR="00C62B36" w:rsidRPr="00D60D4F" w:rsidRDefault="00C62B36" w:rsidP="00C62B36">
      <w:pPr>
        <w:autoSpaceDE w:val="0"/>
        <w:autoSpaceDN w:val="0"/>
        <w:adjustRightInd w:val="0"/>
        <w:rPr>
          <w:b/>
          <w:bCs/>
          <w:sz w:val="20"/>
        </w:rPr>
      </w:pPr>
      <w:r w:rsidRPr="00D60D4F">
        <w:rPr>
          <w:b/>
          <w:bCs/>
          <w:sz w:val="20"/>
        </w:rPr>
        <w:t>Roofing System</w:t>
      </w:r>
    </w:p>
    <w:p w14:paraId="3985695E" w14:textId="77777777" w:rsidR="00C62B36" w:rsidRPr="00D60D4F" w:rsidRDefault="00C62B36" w:rsidP="00C62B36">
      <w:pPr>
        <w:autoSpaceDE w:val="0"/>
        <w:autoSpaceDN w:val="0"/>
        <w:adjustRightInd w:val="0"/>
        <w:ind w:left="720"/>
        <w:rPr>
          <w:sz w:val="20"/>
        </w:rPr>
      </w:pPr>
      <w:r w:rsidRPr="00D60D4F">
        <w:rPr>
          <w:sz w:val="20"/>
        </w:rPr>
        <w:t xml:space="preserve">Built-up </w:t>
      </w:r>
      <w:r>
        <w:rPr>
          <w:sz w:val="20"/>
        </w:rPr>
        <w:tab/>
      </w:r>
      <w:r>
        <w:rPr>
          <w:sz w:val="20"/>
        </w:rPr>
        <w:tab/>
      </w:r>
      <w:r>
        <w:rPr>
          <w:sz w:val="20"/>
        </w:rPr>
        <w:tab/>
      </w:r>
      <w:r>
        <w:rPr>
          <w:sz w:val="20"/>
        </w:rPr>
        <w:tab/>
      </w:r>
      <w:r>
        <w:rPr>
          <w:sz w:val="20"/>
        </w:rPr>
        <w:tab/>
      </w:r>
      <w:r w:rsidRPr="00D60D4F">
        <w:rPr>
          <w:sz w:val="20"/>
        </w:rPr>
        <w:t xml:space="preserve">Clay Tile </w:t>
      </w:r>
      <w:r>
        <w:rPr>
          <w:sz w:val="20"/>
        </w:rPr>
        <w:tab/>
      </w:r>
      <w:r>
        <w:rPr>
          <w:sz w:val="20"/>
        </w:rPr>
        <w:tab/>
      </w:r>
      <w:r>
        <w:rPr>
          <w:sz w:val="20"/>
        </w:rPr>
        <w:tab/>
      </w:r>
      <w:r>
        <w:rPr>
          <w:sz w:val="20"/>
        </w:rPr>
        <w:tab/>
      </w:r>
      <w:r w:rsidRPr="00D60D4F">
        <w:rPr>
          <w:sz w:val="20"/>
        </w:rPr>
        <w:t>Cold Applied</w:t>
      </w:r>
    </w:p>
    <w:p w14:paraId="4E280AA6" w14:textId="77777777" w:rsidR="00C62B36" w:rsidRPr="00D60D4F" w:rsidRDefault="00C62B36" w:rsidP="00C62B36">
      <w:pPr>
        <w:autoSpaceDE w:val="0"/>
        <w:autoSpaceDN w:val="0"/>
        <w:adjustRightInd w:val="0"/>
        <w:ind w:left="720"/>
        <w:rPr>
          <w:sz w:val="20"/>
        </w:rPr>
      </w:pPr>
      <w:r w:rsidRPr="00D60D4F">
        <w:rPr>
          <w:sz w:val="20"/>
        </w:rPr>
        <w:t>Elastomeric / Single-ply Membrane</w:t>
      </w:r>
      <w:r>
        <w:rPr>
          <w:sz w:val="20"/>
        </w:rPr>
        <w:tab/>
      </w:r>
      <w:r>
        <w:rPr>
          <w:sz w:val="20"/>
        </w:rPr>
        <w:tab/>
      </w:r>
      <w:r w:rsidRPr="00D60D4F">
        <w:rPr>
          <w:sz w:val="20"/>
        </w:rPr>
        <w:t xml:space="preserve">Modified Bitumen </w:t>
      </w:r>
      <w:r>
        <w:rPr>
          <w:sz w:val="20"/>
        </w:rPr>
        <w:tab/>
      </w:r>
      <w:r>
        <w:rPr>
          <w:sz w:val="20"/>
        </w:rPr>
        <w:tab/>
      </w:r>
      <w:r>
        <w:rPr>
          <w:sz w:val="20"/>
        </w:rPr>
        <w:tab/>
      </w:r>
      <w:r w:rsidRPr="00D60D4F">
        <w:rPr>
          <w:sz w:val="20"/>
        </w:rPr>
        <w:t>Pre-</w:t>
      </w:r>
      <w:proofErr w:type="gramStart"/>
      <w:r w:rsidRPr="00D60D4F">
        <w:rPr>
          <w:sz w:val="20"/>
        </w:rPr>
        <w:t>formed</w:t>
      </w:r>
      <w:proofErr w:type="gramEnd"/>
      <w:r w:rsidRPr="00D60D4F">
        <w:rPr>
          <w:sz w:val="20"/>
        </w:rPr>
        <w:t xml:space="preserve"> Metal</w:t>
      </w:r>
    </w:p>
    <w:p w14:paraId="712D516D" w14:textId="77777777" w:rsidR="00C62B36" w:rsidRPr="00D60D4F" w:rsidRDefault="00C62B36" w:rsidP="00C62B36">
      <w:pPr>
        <w:autoSpaceDE w:val="0"/>
        <w:autoSpaceDN w:val="0"/>
        <w:adjustRightInd w:val="0"/>
        <w:ind w:left="720"/>
        <w:rPr>
          <w:sz w:val="20"/>
        </w:rPr>
      </w:pPr>
      <w:r w:rsidRPr="00D60D4F">
        <w:rPr>
          <w:sz w:val="20"/>
        </w:rPr>
        <w:t xml:space="preserve">Prepared Roll </w:t>
      </w:r>
      <w:r>
        <w:rPr>
          <w:sz w:val="20"/>
        </w:rPr>
        <w:tab/>
      </w:r>
      <w:r>
        <w:rPr>
          <w:sz w:val="20"/>
        </w:rPr>
        <w:tab/>
      </w:r>
      <w:r>
        <w:rPr>
          <w:sz w:val="20"/>
        </w:rPr>
        <w:tab/>
      </w:r>
      <w:r>
        <w:rPr>
          <w:sz w:val="20"/>
        </w:rPr>
        <w:tab/>
      </w:r>
      <w:r w:rsidRPr="00D60D4F">
        <w:rPr>
          <w:sz w:val="20"/>
        </w:rPr>
        <w:t>Shingle (Asphalt / Wood)</w:t>
      </w:r>
    </w:p>
    <w:p w14:paraId="7299BB9B" w14:textId="77777777" w:rsidR="00C62B36" w:rsidRPr="00D60D4F" w:rsidRDefault="00C62B36" w:rsidP="00C62B36">
      <w:pPr>
        <w:autoSpaceDE w:val="0"/>
        <w:autoSpaceDN w:val="0"/>
        <w:adjustRightInd w:val="0"/>
        <w:rPr>
          <w:sz w:val="20"/>
        </w:rPr>
      </w:pPr>
      <w:r w:rsidRPr="00D60D4F">
        <w:rPr>
          <w:b/>
          <w:bCs/>
          <w:sz w:val="20"/>
        </w:rPr>
        <w:t xml:space="preserve">Interior Partition Construction </w:t>
      </w:r>
      <w:r w:rsidRPr="00D60D4F">
        <w:rPr>
          <w:sz w:val="20"/>
        </w:rPr>
        <w:t>(not including basement)</w:t>
      </w:r>
    </w:p>
    <w:p w14:paraId="0EBF10A3" w14:textId="77777777" w:rsidR="00C62B36" w:rsidRPr="00D60D4F" w:rsidRDefault="00C62B36" w:rsidP="00C62B36">
      <w:pPr>
        <w:autoSpaceDE w:val="0"/>
        <w:autoSpaceDN w:val="0"/>
        <w:adjustRightInd w:val="0"/>
        <w:ind w:left="720"/>
        <w:rPr>
          <w:sz w:val="20"/>
        </w:rPr>
      </w:pPr>
      <w:r w:rsidRPr="00D60D4F">
        <w:rPr>
          <w:sz w:val="20"/>
        </w:rPr>
        <w:t xml:space="preserve">CMU </w:t>
      </w:r>
      <w:r>
        <w:rPr>
          <w:sz w:val="20"/>
        </w:rPr>
        <w:tab/>
      </w:r>
      <w:r>
        <w:rPr>
          <w:sz w:val="20"/>
        </w:rPr>
        <w:tab/>
      </w:r>
      <w:r>
        <w:rPr>
          <w:sz w:val="20"/>
        </w:rPr>
        <w:tab/>
      </w:r>
      <w:r>
        <w:rPr>
          <w:sz w:val="20"/>
        </w:rPr>
        <w:tab/>
      </w:r>
      <w:r>
        <w:rPr>
          <w:sz w:val="20"/>
        </w:rPr>
        <w:tab/>
      </w:r>
      <w:r w:rsidRPr="00D60D4F">
        <w:rPr>
          <w:sz w:val="20"/>
        </w:rPr>
        <w:t xml:space="preserve">Painted CMU </w:t>
      </w:r>
      <w:r>
        <w:rPr>
          <w:sz w:val="20"/>
        </w:rPr>
        <w:tab/>
      </w:r>
      <w:r>
        <w:rPr>
          <w:sz w:val="20"/>
        </w:rPr>
        <w:tab/>
      </w:r>
      <w:r>
        <w:rPr>
          <w:sz w:val="20"/>
        </w:rPr>
        <w:tab/>
      </w:r>
      <w:r>
        <w:rPr>
          <w:sz w:val="20"/>
        </w:rPr>
        <w:tab/>
      </w:r>
      <w:r w:rsidRPr="00D60D4F">
        <w:rPr>
          <w:sz w:val="20"/>
        </w:rPr>
        <w:t>Painted Drywall w/ Metal Stud</w:t>
      </w:r>
    </w:p>
    <w:p w14:paraId="52EE0346" w14:textId="77777777" w:rsidR="00C62B36" w:rsidRPr="00D60D4F" w:rsidRDefault="00C62B36" w:rsidP="00C62B36">
      <w:pPr>
        <w:autoSpaceDE w:val="0"/>
        <w:autoSpaceDN w:val="0"/>
        <w:adjustRightInd w:val="0"/>
        <w:ind w:left="720"/>
        <w:rPr>
          <w:sz w:val="20"/>
        </w:rPr>
      </w:pPr>
      <w:r w:rsidRPr="00D60D4F">
        <w:rPr>
          <w:sz w:val="20"/>
        </w:rPr>
        <w:t xml:space="preserve">Painted Drywall w/ Wood Stud </w:t>
      </w:r>
      <w:r>
        <w:rPr>
          <w:sz w:val="20"/>
        </w:rPr>
        <w:tab/>
      </w:r>
      <w:r>
        <w:rPr>
          <w:sz w:val="20"/>
        </w:rPr>
        <w:tab/>
      </w:r>
      <w:r w:rsidRPr="00D60D4F">
        <w:rPr>
          <w:sz w:val="20"/>
        </w:rPr>
        <w:t xml:space="preserve">Wallpapered Drywall w/ Metal Stud </w:t>
      </w:r>
      <w:r>
        <w:rPr>
          <w:sz w:val="20"/>
        </w:rPr>
        <w:tab/>
      </w:r>
      <w:r w:rsidRPr="00D60D4F">
        <w:rPr>
          <w:sz w:val="20"/>
        </w:rPr>
        <w:t>Wallpapered Drywall w/ Wood Stud</w:t>
      </w:r>
    </w:p>
    <w:p w14:paraId="100067E7" w14:textId="77777777" w:rsidR="00C62B36" w:rsidRPr="00D60D4F" w:rsidRDefault="00C62B36" w:rsidP="00C62B36">
      <w:pPr>
        <w:autoSpaceDE w:val="0"/>
        <w:autoSpaceDN w:val="0"/>
        <w:adjustRightInd w:val="0"/>
        <w:rPr>
          <w:sz w:val="20"/>
        </w:rPr>
      </w:pPr>
      <w:r w:rsidRPr="00D60D4F">
        <w:rPr>
          <w:b/>
          <w:bCs/>
          <w:sz w:val="20"/>
        </w:rPr>
        <w:t xml:space="preserve">Interior Flooring </w:t>
      </w:r>
      <w:r w:rsidRPr="00D60D4F">
        <w:rPr>
          <w:sz w:val="20"/>
        </w:rPr>
        <w:t>(not including basement)</w:t>
      </w:r>
    </w:p>
    <w:p w14:paraId="7A9EC9BA" w14:textId="77777777" w:rsidR="00C62B36" w:rsidRPr="00D60D4F" w:rsidRDefault="00C62B36" w:rsidP="00C62B36">
      <w:pPr>
        <w:autoSpaceDE w:val="0"/>
        <w:autoSpaceDN w:val="0"/>
        <w:adjustRightInd w:val="0"/>
        <w:ind w:left="720"/>
        <w:rPr>
          <w:sz w:val="20"/>
        </w:rPr>
      </w:pPr>
      <w:proofErr w:type="spellStart"/>
      <w:r w:rsidRPr="00D60D4F">
        <w:rPr>
          <w:sz w:val="20"/>
        </w:rPr>
        <w:t>Ardex</w:t>
      </w:r>
      <w:proofErr w:type="spellEnd"/>
      <w:r w:rsidRPr="00D60D4F">
        <w:rPr>
          <w:sz w:val="20"/>
        </w:rPr>
        <w:t xml:space="preserve"> / Concrete Topping </w:t>
      </w:r>
      <w:r>
        <w:rPr>
          <w:sz w:val="20"/>
        </w:rPr>
        <w:tab/>
      </w:r>
      <w:r>
        <w:rPr>
          <w:sz w:val="20"/>
        </w:rPr>
        <w:tab/>
      </w:r>
      <w:r>
        <w:rPr>
          <w:sz w:val="20"/>
        </w:rPr>
        <w:tab/>
      </w:r>
      <w:r w:rsidRPr="00D60D4F">
        <w:rPr>
          <w:sz w:val="20"/>
        </w:rPr>
        <w:t xml:space="preserve">Carpet (Glued or Padded) </w:t>
      </w:r>
      <w:r>
        <w:rPr>
          <w:sz w:val="20"/>
        </w:rPr>
        <w:tab/>
      </w:r>
      <w:r>
        <w:rPr>
          <w:sz w:val="20"/>
        </w:rPr>
        <w:tab/>
      </w:r>
      <w:r>
        <w:rPr>
          <w:sz w:val="20"/>
        </w:rPr>
        <w:tab/>
      </w:r>
      <w:r w:rsidRPr="00D60D4F">
        <w:rPr>
          <w:sz w:val="20"/>
        </w:rPr>
        <w:t>Ceramic / Porcelain Tile</w:t>
      </w:r>
    </w:p>
    <w:p w14:paraId="38ADE958" w14:textId="77777777" w:rsidR="00C62B36" w:rsidRPr="00D60D4F" w:rsidRDefault="00C62B36" w:rsidP="00C62B36">
      <w:pPr>
        <w:autoSpaceDE w:val="0"/>
        <w:autoSpaceDN w:val="0"/>
        <w:adjustRightInd w:val="0"/>
        <w:ind w:left="720"/>
        <w:rPr>
          <w:sz w:val="20"/>
        </w:rPr>
      </w:pPr>
      <w:r w:rsidRPr="00D60D4F">
        <w:rPr>
          <w:sz w:val="20"/>
        </w:rPr>
        <w:t xml:space="preserve">Exposed / Sealed Concrete </w:t>
      </w:r>
      <w:r>
        <w:rPr>
          <w:sz w:val="20"/>
        </w:rPr>
        <w:tab/>
      </w:r>
      <w:r>
        <w:rPr>
          <w:sz w:val="20"/>
        </w:rPr>
        <w:tab/>
      </w:r>
      <w:r w:rsidRPr="00D60D4F">
        <w:rPr>
          <w:sz w:val="20"/>
        </w:rPr>
        <w:t xml:space="preserve">Granite / Marble </w:t>
      </w:r>
      <w:r>
        <w:rPr>
          <w:sz w:val="20"/>
        </w:rPr>
        <w:tab/>
      </w:r>
      <w:r>
        <w:rPr>
          <w:sz w:val="20"/>
        </w:rPr>
        <w:tab/>
      </w:r>
      <w:r>
        <w:rPr>
          <w:sz w:val="20"/>
        </w:rPr>
        <w:tab/>
      </w:r>
      <w:r>
        <w:rPr>
          <w:sz w:val="20"/>
        </w:rPr>
        <w:tab/>
      </w:r>
      <w:r w:rsidRPr="00D60D4F">
        <w:rPr>
          <w:sz w:val="20"/>
        </w:rPr>
        <w:t>Limestone</w:t>
      </w:r>
    </w:p>
    <w:p w14:paraId="02DDA9B7" w14:textId="77777777" w:rsidR="00C62B36" w:rsidRPr="00D60D4F" w:rsidRDefault="00C62B36" w:rsidP="00C62B36">
      <w:pPr>
        <w:autoSpaceDE w:val="0"/>
        <w:autoSpaceDN w:val="0"/>
        <w:adjustRightInd w:val="0"/>
        <w:ind w:left="720"/>
        <w:rPr>
          <w:sz w:val="20"/>
        </w:rPr>
      </w:pPr>
      <w:r w:rsidRPr="00D60D4F">
        <w:rPr>
          <w:sz w:val="20"/>
        </w:rPr>
        <w:t xml:space="preserve">Painted Concrete </w:t>
      </w:r>
      <w:r>
        <w:rPr>
          <w:sz w:val="20"/>
        </w:rPr>
        <w:tab/>
      </w:r>
      <w:r>
        <w:rPr>
          <w:sz w:val="20"/>
        </w:rPr>
        <w:tab/>
      </w:r>
      <w:r>
        <w:rPr>
          <w:sz w:val="20"/>
        </w:rPr>
        <w:tab/>
      </w:r>
      <w:r>
        <w:rPr>
          <w:sz w:val="20"/>
        </w:rPr>
        <w:tab/>
      </w:r>
      <w:r w:rsidRPr="00D60D4F">
        <w:rPr>
          <w:sz w:val="20"/>
        </w:rPr>
        <w:t xml:space="preserve">Seamless Epoxy </w:t>
      </w:r>
      <w:r>
        <w:rPr>
          <w:sz w:val="20"/>
        </w:rPr>
        <w:tab/>
      </w:r>
      <w:r>
        <w:rPr>
          <w:sz w:val="20"/>
        </w:rPr>
        <w:tab/>
      </w:r>
      <w:r>
        <w:rPr>
          <w:sz w:val="20"/>
        </w:rPr>
        <w:tab/>
      </w:r>
      <w:r>
        <w:rPr>
          <w:sz w:val="20"/>
        </w:rPr>
        <w:tab/>
      </w:r>
      <w:r w:rsidRPr="00D60D4F">
        <w:rPr>
          <w:sz w:val="20"/>
        </w:rPr>
        <w:t>Terrazzo</w:t>
      </w:r>
    </w:p>
    <w:p w14:paraId="0CC495AB" w14:textId="77777777" w:rsidR="00C62B36" w:rsidRPr="00D60D4F" w:rsidRDefault="00C62B36" w:rsidP="00C62B36">
      <w:pPr>
        <w:autoSpaceDE w:val="0"/>
        <w:autoSpaceDN w:val="0"/>
        <w:adjustRightInd w:val="0"/>
        <w:ind w:left="720"/>
        <w:rPr>
          <w:sz w:val="20"/>
        </w:rPr>
      </w:pPr>
      <w:r w:rsidRPr="00D60D4F">
        <w:rPr>
          <w:sz w:val="20"/>
        </w:rPr>
        <w:t xml:space="preserve">VCT </w:t>
      </w:r>
      <w:r>
        <w:rPr>
          <w:sz w:val="20"/>
        </w:rPr>
        <w:tab/>
      </w:r>
      <w:r>
        <w:rPr>
          <w:sz w:val="20"/>
        </w:rPr>
        <w:tab/>
      </w:r>
      <w:r>
        <w:rPr>
          <w:sz w:val="20"/>
        </w:rPr>
        <w:tab/>
      </w:r>
      <w:r>
        <w:rPr>
          <w:sz w:val="20"/>
        </w:rPr>
        <w:tab/>
      </w:r>
      <w:r>
        <w:rPr>
          <w:sz w:val="20"/>
        </w:rPr>
        <w:tab/>
      </w:r>
      <w:r w:rsidRPr="00D60D4F">
        <w:rPr>
          <w:sz w:val="20"/>
        </w:rPr>
        <w:t xml:space="preserve">Vinyl </w:t>
      </w:r>
      <w:r>
        <w:rPr>
          <w:sz w:val="20"/>
        </w:rPr>
        <w:tab/>
      </w:r>
      <w:r>
        <w:rPr>
          <w:sz w:val="20"/>
        </w:rPr>
        <w:tab/>
      </w:r>
      <w:r>
        <w:rPr>
          <w:sz w:val="20"/>
        </w:rPr>
        <w:tab/>
      </w:r>
      <w:r>
        <w:rPr>
          <w:sz w:val="20"/>
        </w:rPr>
        <w:tab/>
      </w:r>
      <w:r>
        <w:rPr>
          <w:sz w:val="20"/>
        </w:rPr>
        <w:tab/>
      </w:r>
      <w:r w:rsidRPr="00D60D4F">
        <w:rPr>
          <w:sz w:val="20"/>
        </w:rPr>
        <w:t>Wood</w:t>
      </w:r>
    </w:p>
    <w:p w14:paraId="6CAE7FD6" w14:textId="77777777" w:rsidR="00C62B36" w:rsidRPr="00D60D4F" w:rsidRDefault="00C62B36" w:rsidP="00C62B36">
      <w:pPr>
        <w:autoSpaceDE w:val="0"/>
        <w:autoSpaceDN w:val="0"/>
        <w:adjustRightInd w:val="0"/>
        <w:rPr>
          <w:sz w:val="20"/>
        </w:rPr>
      </w:pPr>
      <w:r w:rsidRPr="00D60D4F">
        <w:rPr>
          <w:b/>
          <w:bCs/>
          <w:sz w:val="20"/>
        </w:rPr>
        <w:t xml:space="preserve">Interior Ceiling Construction </w:t>
      </w:r>
      <w:r w:rsidRPr="00D60D4F">
        <w:rPr>
          <w:sz w:val="20"/>
        </w:rPr>
        <w:t>(not including basement)</w:t>
      </w:r>
    </w:p>
    <w:p w14:paraId="7D6B26D8" w14:textId="77777777" w:rsidR="00C62B36" w:rsidRPr="00D60D4F" w:rsidRDefault="00C62B36" w:rsidP="00C62B36">
      <w:pPr>
        <w:autoSpaceDE w:val="0"/>
        <w:autoSpaceDN w:val="0"/>
        <w:adjustRightInd w:val="0"/>
        <w:ind w:firstLine="720"/>
        <w:rPr>
          <w:sz w:val="20"/>
        </w:rPr>
      </w:pPr>
      <w:r w:rsidRPr="00D60D4F">
        <w:rPr>
          <w:sz w:val="20"/>
        </w:rPr>
        <w:t xml:space="preserve">Acoustical Lay-in </w:t>
      </w:r>
      <w:r>
        <w:rPr>
          <w:sz w:val="20"/>
        </w:rPr>
        <w:tab/>
      </w:r>
      <w:r>
        <w:rPr>
          <w:sz w:val="20"/>
        </w:rPr>
        <w:tab/>
      </w:r>
      <w:r>
        <w:rPr>
          <w:sz w:val="20"/>
        </w:rPr>
        <w:tab/>
      </w:r>
      <w:r w:rsidRPr="00D60D4F">
        <w:rPr>
          <w:sz w:val="20"/>
        </w:rPr>
        <w:t xml:space="preserve">Acoustical Drop Panel </w:t>
      </w:r>
      <w:r>
        <w:rPr>
          <w:sz w:val="20"/>
        </w:rPr>
        <w:tab/>
      </w:r>
      <w:r>
        <w:rPr>
          <w:sz w:val="20"/>
        </w:rPr>
        <w:tab/>
      </w:r>
      <w:r>
        <w:rPr>
          <w:sz w:val="20"/>
        </w:rPr>
        <w:tab/>
      </w:r>
      <w:r w:rsidRPr="00D60D4F">
        <w:rPr>
          <w:sz w:val="20"/>
        </w:rPr>
        <w:t>Drywall</w:t>
      </w:r>
    </w:p>
    <w:p w14:paraId="12BE35F7" w14:textId="77777777" w:rsidR="00C62B36" w:rsidRPr="00D60D4F" w:rsidRDefault="00C62B36" w:rsidP="00C62B36">
      <w:pPr>
        <w:autoSpaceDE w:val="0"/>
        <w:autoSpaceDN w:val="0"/>
        <w:adjustRightInd w:val="0"/>
        <w:ind w:left="720"/>
        <w:rPr>
          <w:sz w:val="20"/>
        </w:rPr>
      </w:pPr>
      <w:r w:rsidRPr="00D60D4F">
        <w:rPr>
          <w:sz w:val="20"/>
        </w:rPr>
        <w:t xml:space="preserve">Exposed Concrete / Metal Decking </w:t>
      </w:r>
      <w:r>
        <w:rPr>
          <w:sz w:val="20"/>
        </w:rPr>
        <w:tab/>
      </w:r>
      <w:r>
        <w:rPr>
          <w:sz w:val="20"/>
        </w:rPr>
        <w:tab/>
      </w:r>
      <w:r w:rsidRPr="00D60D4F">
        <w:rPr>
          <w:sz w:val="20"/>
        </w:rPr>
        <w:t>Exposed Painted Concrete / Decking</w:t>
      </w:r>
      <w:r>
        <w:rPr>
          <w:sz w:val="20"/>
        </w:rPr>
        <w:tab/>
      </w:r>
      <w:r w:rsidRPr="00D60D4F">
        <w:rPr>
          <w:sz w:val="20"/>
        </w:rPr>
        <w:t>Plaster</w:t>
      </w:r>
    </w:p>
    <w:p w14:paraId="26290432" w14:textId="77777777" w:rsidR="00C62B36" w:rsidRPr="00D60D4F" w:rsidRDefault="00C62B36" w:rsidP="00C62B36">
      <w:pPr>
        <w:autoSpaceDE w:val="0"/>
        <w:autoSpaceDN w:val="0"/>
        <w:adjustRightInd w:val="0"/>
        <w:ind w:left="720"/>
        <w:rPr>
          <w:sz w:val="20"/>
        </w:rPr>
      </w:pPr>
      <w:r w:rsidRPr="00D60D4F">
        <w:rPr>
          <w:sz w:val="20"/>
        </w:rPr>
        <w:t xml:space="preserve">Sprayed-on Exposed Concrete </w:t>
      </w:r>
      <w:r>
        <w:rPr>
          <w:sz w:val="20"/>
        </w:rPr>
        <w:tab/>
      </w:r>
      <w:r>
        <w:rPr>
          <w:sz w:val="20"/>
        </w:rPr>
        <w:tab/>
      </w:r>
      <w:r w:rsidRPr="00D60D4F">
        <w:rPr>
          <w:sz w:val="20"/>
        </w:rPr>
        <w:t>Wood</w:t>
      </w:r>
    </w:p>
    <w:p w14:paraId="0E92C63D" w14:textId="77777777" w:rsidR="00C62B36" w:rsidRPr="00D60D4F" w:rsidRDefault="00C62B36" w:rsidP="00C62B36">
      <w:pPr>
        <w:autoSpaceDE w:val="0"/>
        <w:autoSpaceDN w:val="0"/>
        <w:adjustRightInd w:val="0"/>
        <w:rPr>
          <w:b/>
          <w:bCs/>
          <w:sz w:val="20"/>
        </w:rPr>
      </w:pPr>
      <w:r w:rsidRPr="00D60D4F">
        <w:rPr>
          <w:b/>
          <w:bCs/>
          <w:sz w:val="20"/>
        </w:rPr>
        <w:t>Conveying System</w:t>
      </w:r>
    </w:p>
    <w:p w14:paraId="36449D14" w14:textId="08C71480" w:rsidR="00756B8E" w:rsidRDefault="00C62B36" w:rsidP="00377FA2">
      <w:pPr>
        <w:autoSpaceDE w:val="0"/>
        <w:autoSpaceDN w:val="0"/>
        <w:adjustRightInd w:val="0"/>
        <w:ind w:left="720"/>
        <w:rPr>
          <w:b/>
          <w:u w:val="single"/>
        </w:rPr>
        <w:sectPr w:rsidR="00756B8E" w:rsidSect="00C62B36">
          <w:pgSz w:w="12240" w:h="15840" w:code="1"/>
          <w:pgMar w:top="288" w:right="360" w:bottom="288" w:left="360" w:header="360" w:footer="360" w:gutter="0"/>
          <w:cols w:space="720"/>
          <w:noEndnote/>
        </w:sectPr>
      </w:pPr>
      <w:r w:rsidRPr="00D60D4F">
        <w:rPr>
          <w:sz w:val="20"/>
        </w:rPr>
        <w:t xml:space="preserve">Hydraulic Elevators </w:t>
      </w:r>
      <w:r>
        <w:rPr>
          <w:sz w:val="20"/>
        </w:rPr>
        <w:tab/>
      </w:r>
      <w:r>
        <w:rPr>
          <w:sz w:val="20"/>
        </w:rPr>
        <w:tab/>
      </w:r>
      <w:r>
        <w:rPr>
          <w:sz w:val="20"/>
        </w:rPr>
        <w:tab/>
      </w:r>
      <w:r w:rsidRPr="00D60D4F">
        <w:rPr>
          <w:sz w:val="20"/>
        </w:rPr>
        <w:t xml:space="preserve">Geared Traction Elevator </w:t>
      </w:r>
      <w:r>
        <w:rPr>
          <w:sz w:val="20"/>
        </w:rPr>
        <w:tab/>
      </w:r>
      <w:r>
        <w:rPr>
          <w:sz w:val="20"/>
        </w:rPr>
        <w:tab/>
      </w:r>
      <w:r>
        <w:rPr>
          <w:sz w:val="20"/>
        </w:rPr>
        <w:tab/>
      </w:r>
      <w:r w:rsidRPr="00D60D4F">
        <w:rPr>
          <w:sz w:val="20"/>
        </w:rPr>
        <w:t>Escalator</w:t>
      </w:r>
    </w:p>
    <w:p w14:paraId="48CD56C1" w14:textId="77777777" w:rsidR="00767533" w:rsidRPr="001E77A0" w:rsidRDefault="00767533" w:rsidP="00767533">
      <w:pPr>
        <w:suppressAutoHyphens/>
        <w:jc w:val="center"/>
      </w:pPr>
      <w:r w:rsidRPr="00AE59BC">
        <w:rPr>
          <w:b/>
        </w:rPr>
        <w:lastRenderedPageBreak/>
        <w:t>EXHIBIT M</w:t>
      </w:r>
    </w:p>
    <w:p w14:paraId="08860EBF" w14:textId="77777777" w:rsidR="00767533" w:rsidRDefault="00767533" w:rsidP="00767533">
      <w:pPr>
        <w:suppressAutoHyphens/>
        <w:jc w:val="center"/>
        <w:rPr>
          <w:b/>
        </w:rPr>
      </w:pPr>
      <w:r w:rsidRPr="002A7613">
        <w:rPr>
          <w:b/>
        </w:rPr>
        <w:t xml:space="preserve">LIFE SAFETY ENGINEERING </w:t>
      </w:r>
      <w:r>
        <w:rPr>
          <w:b/>
        </w:rPr>
        <w:t>REQUIREMENTS</w:t>
      </w:r>
    </w:p>
    <w:p w14:paraId="19F066B1" w14:textId="77777777" w:rsidR="00767533" w:rsidRPr="007254E4" w:rsidRDefault="00767533" w:rsidP="00767533">
      <w:pPr>
        <w:tabs>
          <w:tab w:val="left" w:pos="5760"/>
        </w:tabs>
        <w:suppressAutoHyphens/>
        <w:spacing w:line="276" w:lineRule="auto"/>
        <w:rPr>
          <w:b/>
          <w:sz w:val="21"/>
          <w:szCs w:val="21"/>
          <w:u w:val="single"/>
        </w:rPr>
      </w:pPr>
    </w:p>
    <w:p w14:paraId="36A05BB5" w14:textId="77777777" w:rsidR="00767533" w:rsidRPr="007254E4" w:rsidRDefault="00767533" w:rsidP="00767533">
      <w:pPr>
        <w:autoSpaceDE w:val="0"/>
        <w:autoSpaceDN w:val="0"/>
        <w:adjustRightInd w:val="0"/>
        <w:spacing w:line="276" w:lineRule="auto"/>
        <w:jc w:val="center"/>
        <w:rPr>
          <w:b/>
          <w:bCs/>
          <w:sz w:val="21"/>
          <w:szCs w:val="21"/>
        </w:rPr>
      </w:pPr>
      <w:r w:rsidRPr="007254E4">
        <w:rPr>
          <w:b/>
          <w:bCs/>
          <w:sz w:val="21"/>
          <w:szCs w:val="21"/>
        </w:rPr>
        <w:t>Fire Alarm Testing and Acceptance Procedures</w:t>
      </w:r>
    </w:p>
    <w:p w14:paraId="40EB0C90" w14:textId="77777777" w:rsidR="00767533" w:rsidRPr="007254E4" w:rsidRDefault="00767533" w:rsidP="00767533">
      <w:pPr>
        <w:autoSpaceDE w:val="0"/>
        <w:autoSpaceDN w:val="0"/>
        <w:adjustRightInd w:val="0"/>
        <w:spacing w:line="276" w:lineRule="auto"/>
        <w:jc w:val="center"/>
        <w:rPr>
          <w:b/>
          <w:bCs/>
          <w:sz w:val="21"/>
          <w:szCs w:val="21"/>
        </w:rPr>
      </w:pPr>
    </w:p>
    <w:p w14:paraId="144DDA0A"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NOTE: Wherever in this document reference is made to the 2019 Edition of NFPA 72, it is understood that the intent is to comply with the similar section of the latest edition, unless otherwise stated.</w:t>
      </w:r>
    </w:p>
    <w:p w14:paraId="09B2706D" w14:textId="77777777" w:rsidR="00767533" w:rsidRPr="007254E4" w:rsidRDefault="00767533" w:rsidP="00767533">
      <w:pPr>
        <w:autoSpaceDE w:val="0"/>
        <w:autoSpaceDN w:val="0"/>
        <w:adjustRightInd w:val="0"/>
        <w:spacing w:line="276" w:lineRule="auto"/>
        <w:rPr>
          <w:sz w:val="21"/>
          <w:szCs w:val="21"/>
        </w:rPr>
      </w:pPr>
    </w:p>
    <w:p w14:paraId="1D8FC151" w14:textId="77777777" w:rsidR="00767533" w:rsidRPr="007254E4" w:rsidRDefault="00767533" w:rsidP="00767533">
      <w:pPr>
        <w:pStyle w:val="ListParagraph"/>
        <w:numPr>
          <w:ilvl w:val="0"/>
          <w:numId w:val="58"/>
        </w:numPr>
        <w:autoSpaceDE w:val="0"/>
        <w:autoSpaceDN w:val="0"/>
        <w:adjustRightInd w:val="0"/>
        <w:spacing w:line="276" w:lineRule="auto"/>
        <w:ind w:left="0" w:firstLine="0"/>
        <w:rPr>
          <w:sz w:val="21"/>
          <w:szCs w:val="21"/>
        </w:rPr>
      </w:pPr>
      <w:r w:rsidRPr="007254E4">
        <w:rPr>
          <w:b/>
          <w:bCs/>
          <w:sz w:val="21"/>
          <w:szCs w:val="21"/>
        </w:rPr>
        <w:t xml:space="preserve">Contractor’s Test. </w:t>
      </w:r>
      <w:r w:rsidRPr="007254E4">
        <w:rPr>
          <w:sz w:val="21"/>
          <w:szCs w:val="21"/>
        </w:rPr>
        <w:t>Contractor is to perform a complete system test based on requirements of the 2019 edition of The National Fire Alarm Code (NFPA 72), Chapter 14 – Inspection, Testing and Maintenance. Tests will be performed by qualified personnel as outlined in NFPA 72, Section 10.5</w:t>
      </w:r>
      <w:r>
        <w:rPr>
          <w:sz w:val="21"/>
          <w:szCs w:val="21"/>
        </w:rPr>
        <w:t>.3</w:t>
      </w:r>
      <w:r w:rsidRPr="007254E4">
        <w:rPr>
          <w:sz w:val="21"/>
          <w:szCs w:val="21"/>
        </w:rPr>
        <w:t>.</w:t>
      </w:r>
    </w:p>
    <w:p w14:paraId="2EF8115A" w14:textId="77777777" w:rsidR="00767533" w:rsidRPr="007254E4" w:rsidRDefault="00767533" w:rsidP="00767533">
      <w:pPr>
        <w:autoSpaceDE w:val="0"/>
        <w:autoSpaceDN w:val="0"/>
        <w:adjustRightInd w:val="0"/>
        <w:spacing w:line="276" w:lineRule="auto"/>
        <w:rPr>
          <w:sz w:val="21"/>
          <w:szCs w:val="21"/>
        </w:rPr>
      </w:pPr>
    </w:p>
    <w:p w14:paraId="7DBE63C3" w14:textId="77777777" w:rsidR="00767533" w:rsidRPr="007254E4" w:rsidRDefault="00767533" w:rsidP="00767533">
      <w:pPr>
        <w:spacing w:line="276" w:lineRule="auto"/>
        <w:rPr>
          <w:sz w:val="21"/>
          <w:szCs w:val="21"/>
        </w:rPr>
      </w:pPr>
      <w:r w:rsidRPr="007254E4">
        <w:rPr>
          <w:sz w:val="21"/>
          <w:szCs w:val="21"/>
        </w:rPr>
        <w:t xml:space="preserve">The </w:t>
      </w:r>
      <w:r w:rsidRPr="7409AA1F">
        <w:rPr>
          <w:sz w:val="21"/>
          <w:szCs w:val="21"/>
        </w:rPr>
        <w:t>Owner</w:t>
      </w:r>
      <w:r w:rsidRPr="007254E4">
        <w:rPr>
          <w:sz w:val="21"/>
          <w:szCs w:val="21"/>
        </w:rPr>
        <w:t xml:space="preserve"> may, at its sole option, witness and/or participate in </w:t>
      </w:r>
      <w:proofErr w:type="gramStart"/>
      <w:r w:rsidRPr="007254E4">
        <w:rPr>
          <w:sz w:val="21"/>
          <w:szCs w:val="21"/>
        </w:rPr>
        <w:t>any and all</w:t>
      </w:r>
      <w:proofErr w:type="gramEnd"/>
      <w:r w:rsidRPr="007254E4">
        <w:rPr>
          <w:sz w:val="21"/>
          <w:szCs w:val="21"/>
        </w:rPr>
        <w:t xml:space="preserve"> tests.</w:t>
      </w:r>
    </w:p>
    <w:p w14:paraId="0C062747" w14:textId="77777777" w:rsidR="00767533" w:rsidRPr="007254E4" w:rsidRDefault="00767533" w:rsidP="00767533">
      <w:pPr>
        <w:autoSpaceDE w:val="0"/>
        <w:autoSpaceDN w:val="0"/>
        <w:adjustRightInd w:val="0"/>
        <w:spacing w:line="276" w:lineRule="auto"/>
        <w:rPr>
          <w:sz w:val="21"/>
          <w:szCs w:val="21"/>
        </w:rPr>
      </w:pPr>
    </w:p>
    <w:p w14:paraId="631D96F2"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Initial Acceptance Testing requires 100% functional testing of all devices connected to the SLC circuit (i.e., automatic detection devices, control devices and monitor devices).</w:t>
      </w:r>
    </w:p>
    <w:p w14:paraId="0134BF0C" w14:textId="77777777" w:rsidR="00767533" w:rsidRPr="007254E4" w:rsidRDefault="00767533" w:rsidP="00767533">
      <w:pPr>
        <w:autoSpaceDE w:val="0"/>
        <w:autoSpaceDN w:val="0"/>
        <w:adjustRightInd w:val="0"/>
        <w:spacing w:line="276" w:lineRule="auto"/>
        <w:ind w:firstLine="180"/>
        <w:rPr>
          <w:sz w:val="21"/>
          <w:szCs w:val="21"/>
        </w:rPr>
      </w:pPr>
    </w:p>
    <w:p w14:paraId="5F91EFDF"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The fire alarm control panel shall be inspected and tested for the following:</w:t>
      </w:r>
    </w:p>
    <w:p w14:paraId="7CAC26E9" w14:textId="77777777" w:rsidR="00767533" w:rsidRPr="007254E4" w:rsidRDefault="00767533" w:rsidP="00767533">
      <w:pPr>
        <w:pStyle w:val="ListParagraph"/>
        <w:numPr>
          <w:ilvl w:val="0"/>
          <w:numId w:val="56"/>
        </w:numPr>
        <w:autoSpaceDE w:val="0"/>
        <w:autoSpaceDN w:val="0"/>
        <w:adjustRightInd w:val="0"/>
        <w:spacing w:line="276" w:lineRule="auto"/>
        <w:ind w:firstLine="180"/>
        <w:rPr>
          <w:sz w:val="21"/>
          <w:szCs w:val="21"/>
        </w:rPr>
      </w:pPr>
      <w:r w:rsidRPr="007254E4">
        <w:rPr>
          <w:sz w:val="21"/>
          <w:szCs w:val="21"/>
        </w:rPr>
        <w:t>Programming volatility test.</w:t>
      </w:r>
    </w:p>
    <w:p w14:paraId="735DA955" w14:textId="77777777" w:rsidR="00767533" w:rsidRPr="007254E4" w:rsidRDefault="00767533" w:rsidP="00767533">
      <w:pPr>
        <w:pStyle w:val="ListParagraph"/>
        <w:numPr>
          <w:ilvl w:val="0"/>
          <w:numId w:val="56"/>
        </w:numPr>
        <w:autoSpaceDE w:val="0"/>
        <w:autoSpaceDN w:val="0"/>
        <w:adjustRightInd w:val="0"/>
        <w:spacing w:line="276" w:lineRule="auto"/>
        <w:ind w:firstLine="180"/>
        <w:rPr>
          <w:sz w:val="21"/>
          <w:szCs w:val="21"/>
        </w:rPr>
      </w:pPr>
      <w:r w:rsidRPr="007254E4">
        <w:rPr>
          <w:sz w:val="21"/>
          <w:szCs w:val="21"/>
        </w:rPr>
        <w:t>Battery load testing.</w:t>
      </w:r>
    </w:p>
    <w:p w14:paraId="6B362946" w14:textId="77777777" w:rsidR="00767533" w:rsidRPr="007254E4" w:rsidRDefault="00767533" w:rsidP="00767533">
      <w:pPr>
        <w:autoSpaceDE w:val="0"/>
        <w:autoSpaceDN w:val="0"/>
        <w:adjustRightInd w:val="0"/>
        <w:spacing w:line="276" w:lineRule="auto"/>
        <w:ind w:firstLine="180"/>
        <w:rPr>
          <w:sz w:val="21"/>
          <w:szCs w:val="21"/>
        </w:rPr>
      </w:pPr>
    </w:p>
    <w:p w14:paraId="17DA44F7"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Each notification device shall be inspected and tested for proper operation.</w:t>
      </w:r>
    </w:p>
    <w:p w14:paraId="2B9465D0"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Strobes – Visually inspect for proper placement per approved layout, verify candela rating and visually observe flash.</w:t>
      </w:r>
    </w:p>
    <w:p w14:paraId="7712AB3C"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Horn/Speakers – Visually inspect for proper placement per approved layout, measure and record sound pressure level throughout protected area. Verify information is distinguishable and intelligible.</w:t>
      </w:r>
    </w:p>
    <w:p w14:paraId="2240125D"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All Notification Appliance Circuits shall be tested to verify the specified survivability style.</w:t>
      </w:r>
    </w:p>
    <w:p w14:paraId="0F0D2D1D" w14:textId="77777777" w:rsidR="00767533" w:rsidRPr="007254E4" w:rsidRDefault="00767533" w:rsidP="00767533">
      <w:pPr>
        <w:pStyle w:val="ListParagraph"/>
        <w:autoSpaceDE w:val="0"/>
        <w:autoSpaceDN w:val="0"/>
        <w:adjustRightInd w:val="0"/>
        <w:spacing w:line="276" w:lineRule="auto"/>
        <w:ind w:firstLine="180"/>
        <w:rPr>
          <w:sz w:val="21"/>
          <w:szCs w:val="21"/>
        </w:rPr>
      </w:pPr>
    </w:p>
    <w:p w14:paraId="07887546"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Each smoke detector shall be inspected and tested for the following:</w:t>
      </w:r>
    </w:p>
    <w:p w14:paraId="1907B9B3"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Sensitivity report.</w:t>
      </w:r>
    </w:p>
    <w:p w14:paraId="586BD581"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Pressure differential readings for duct detector sample air flow.</w:t>
      </w:r>
    </w:p>
    <w:p w14:paraId="3BEA88A9"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Smoke entry into the sensing chamber.</w:t>
      </w:r>
    </w:p>
    <w:p w14:paraId="2F898A38" w14:textId="77777777" w:rsidR="00767533" w:rsidRPr="007254E4" w:rsidRDefault="00767533" w:rsidP="00767533">
      <w:pPr>
        <w:autoSpaceDE w:val="0"/>
        <w:autoSpaceDN w:val="0"/>
        <w:adjustRightInd w:val="0"/>
        <w:spacing w:line="276" w:lineRule="auto"/>
        <w:ind w:firstLine="180"/>
        <w:rPr>
          <w:sz w:val="21"/>
          <w:szCs w:val="21"/>
        </w:rPr>
      </w:pPr>
    </w:p>
    <w:p w14:paraId="4A88637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Initiating Device Circuits shall be tested to verify the specified survivability style.</w:t>
      </w:r>
    </w:p>
    <w:p w14:paraId="6D5D370E" w14:textId="77777777" w:rsidR="00767533" w:rsidRPr="007254E4" w:rsidRDefault="00767533" w:rsidP="00767533">
      <w:pPr>
        <w:autoSpaceDE w:val="0"/>
        <w:autoSpaceDN w:val="0"/>
        <w:adjustRightInd w:val="0"/>
        <w:spacing w:line="276" w:lineRule="auto"/>
        <w:rPr>
          <w:sz w:val="21"/>
          <w:szCs w:val="21"/>
        </w:rPr>
      </w:pPr>
    </w:p>
    <w:p w14:paraId="2C15F7F8"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Metallic conductor shall be tested in accordance </w:t>
      </w:r>
      <w:r w:rsidRPr="00041B1C">
        <w:rPr>
          <w:sz w:val="21"/>
          <w:szCs w:val="21"/>
        </w:rPr>
        <w:t>with Item 15, Table 14.4.3.2, NFPA</w:t>
      </w:r>
      <w:r w:rsidRPr="007254E4">
        <w:rPr>
          <w:sz w:val="21"/>
          <w:szCs w:val="21"/>
        </w:rPr>
        <w:t xml:space="preserve"> 72, which include:</w:t>
      </w:r>
    </w:p>
    <w:p w14:paraId="61D69D83"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Stray voltage.</w:t>
      </w:r>
    </w:p>
    <w:p w14:paraId="0165A22E"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Ground faults.</w:t>
      </w:r>
    </w:p>
    <w:p w14:paraId="330B6E4B"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sidRPr="007254E4">
        <w:rPr>
          <w:sz w:val="21"/>
          <w:szCs w:val="21"/>
        </w:rPr>
        <w:t>Short circuit faults</w:t>
      </w:r>
      <w:r>
        <w:rPr>
          <w:sz w:val="21"/>
          <w:szCs w:val="21"/>
        </w:rPr>
        <w:t>.</w:t>
      </w:r>
    </w:p>
    <w:p w14:paraId="5892F3D6"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Pr>
          <w:sz w:val="21"/>
          <w:szCs w:val="21"/>
        </w:rPr>
        <w:t>L</w:t>
      </w:r>
      <w:r w:rsidRPr="007254E4">
        <w:rPr>
          <w:sz w:val="21"/>
          <w:szCs w:val="21"/>
        </w:rPr>
        <w:t>oop resistance.</w:t>
      </w:r>
    </w:p>
    <w:p w14:paraId="18A12DC0" w14:textId="77777777" w:rsidR="00767533" w:rsidRPr="007254E4" w:rsidRDefault="00767533" w:rsidP="00767533">
      <w:pPr>
        <w:pStyle w:val="ListParagraph"/>
        <w:numPr>
          <w:ilvl w:val="0"/>
          <w:numId w:val="57"/>
        </w:numPr>
        <w:autoSpaceDE w:val="0"/>
        <w:autoSpaceDN w:val="0"/>
        <w:adjustRightInd w:val="0"/>
        <w:spacing w:line="276" w:lineRule="auto"/>
        <w:ind w:left="1440" w:hanging="540"/>
        <w:rPr>
          <w:sz w:val="21"/>
          <w:szCs w:val="21"/>
        </w:rPr>
      </w:pPr>
      <w:r>
        <w:rPr>
          <w:sz w:val="21"/>
          <w:szCs w:val="21"/>
        </w:rPr>
        <w:t>Circuit integrity.</w:t>
      </w:r>
    </w:p>
    <w:p w14:paraId="7A64E82D" w14:textId="77777777" w:rsidR="00767533" w:rsidRPr="007254E4" w:rsidRDefault="00767533" w:rsidP="00767533">
      <w:pPr>
        <w:autoSpaceDE w:val="0"/>
        <w:autoSpaceDN w:val="0"/>
        <w:adjustRightInd w:val="0"/>
        <w:spacing w:line="276" w:lineRule="auto"/>
        <w:rPr>
          <w:sz w:val="21"/>
          <w:szCs w:val="21"/>
        </w:rPr>
      </w:pPr>
    </w:p>
    <w:p w14:paraId="0C2C06DA" w14:textId="77777777" w:rsidR="00767533" w:rsidRPr="007254E4" w:rsidRDefault="00767533" w:rsidP="00767533">
      <w:pPr>
        <w:autoSpaceDE w:val="0"/>
        <w:autoSpaceDN w:val="0"/>
        <w:adjustRightInd w:val="0"/>
        <w:spacing w:line="276" w:lineRule="auto"/>
        <w:rPr>
          <w:sz w:val="21"/>
          <w:szCs w:val="21"/>
        </w:rPr>
      </w:pPr>
      <w:r>
        <w:rPr>
          <w:sz w:val="21"/>
          <w:szCs w:val="21"/>
        </w:rPr>
        <w:t xml:space="preserve">For circuit integrity, </w:t>
      </w:r>
      <w:r w:rsidRPr="000F4357">
        <w:rPr>
          <w:sz w:val="21"/>
          <w:szCs w:val="21"/>
        </w:rPr>
        <w:t xml:space="preserve">initial and reacceptance testing, confirm the introduction of a fault in any circuit monitored for integrity results in </w:t>
      </w:r>
      <w:proofErr w:type="gramStart"/>
      <w:r w:rsidRPr="000F4357">
        <w:rPr>
          <w:sz w:val="21"/>
          <w:szCs w:val="21"/>
        </w:rPr>
        <w:t>a trouble</w:t>
      </w:r>
      <w:proofErr w:type="gramEnd"/>
      <w:r w:rsidRPr="000F4357">
        <w:rPr>
          <w:sz w:val="21"/>
          <w:szCs w:val="21"/>
        </w:rPr>
        <w:t xml:space="preserve"> indication at the fire alarm control unit. Open one connection at not less than 10 percent of the initiating devices, notification appliances and controlled devices on every initiating </w:t>
      </w:r>
      <w:r w:rsidRPr="000F4357">
        <w:rPr>
          <w:sz w:val="21"/>
          <w:szCs w:val="21"/>
        </w:rPr>
        <w:lastRenderedPageBreak/>
        <w:t xml:space="preserve">device circuit, notification appliance circuit, and signaling line circuit. Confirm all circuits perform as indicated in </w:t>
      </w:r>
      <w:r>
        <w:rPr>
          <w:sz w:val="21"/>
          <w:szCs w:val="21"/>
        </w:rPr>
        <w:t xml:space="preserve">NFPA 72, </w:t>
      </w:r>
      <w:r w:rsidRPr="000F4357">
        <w:rPr>
          <w:sz w:val="21"/>
          <w:szCs w:val="21"/>
        </w:rPr>
        <w:t>Sections 23.5, 23.6, and 23.7.</w:t>
      </w:r>
    </w:p>
    <w:p w14:paraId="100FA075" w14:textId="77777777" w:rsidR="00767533" w:rsidRPr="007254E4" w:rsidRDefault="00767533" w:rsidP="00767533">
      <w:pPr>
        <w:tabs>
          <w:tab w:val="left" w:pos="5760"/>
        </w:tabs>
        <w:suppressAutoHyphens/>
        <w:spacing w:line="276" w:lineRule="auto"/>
        <w:ind w:firstLine="180"/>
        <w:rPr>
          <w:b/>
          <w:sz w:val="21"/>
          <w:szCs w:val="21"/>
          <w:u w:val="single"/>
        </w:rPr>
      </w:pPr>
    </w:p>
    <w:p w14:paraId="428B5204"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Signaling Line Circuits shall be tested to verify the specified survivability style.</w:t>
      </w:r>
    </w:p>
    <w:p w14:paraId="75D62F0E" w14:textId="77777777" w:rsidR="00767533" w:rsidRPr="007254E4" w:rsidRDefault="00767533" w:rsidP="00767533">
      <w:pPr>
        <w:autoSpaceDE w:val="0"/>
        <w:autoSpaceDN w:val="0"/>
        <w:adjustRightInd w:val="0"/>
        <w:spacing w:line="276" w:lineRule="auto"/>
        <w:ind w:firstLine="180"/>
        <w:rPr>
          <w:sz w:val="21"/>
          <w:szCs w:val="21"/>
        </w:rPr>
      </w:pPr>
    </w:p>
    <w:p w14:paraId="34D8107E"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All equipment, which is part of the fire alarm system, shall be tested in accordance with the methods set forth in NFPA 72, Table 1</w:t>
      </w:r>
      <w:r>
        <w:rPr>
          <w:sz w:val="21"/>
          <w:szCs w:val="21"/>
        </w:rPr>
        <w:t>4.3.1</w:t>
      </w:r>
      <w:r w:rsidRPr="007254E4">
        <w:rPr>
          <w:sz w:val="21"/>
          <w:szCs w:val="21"/>
        </w:rPr>
        <w:t xml:space="preserve"> </w:t>
      </w:r>
      <w:r w:rsidRPr="00193556">
        <w:rPr>
          <w:sz w:val="21"/>
          <w:szCs w:val="21"/>
        </w:rPr>
        <w:t>Visual Inspection</w:t>
      </w:r>
      <w:r>
        <w:rPr>
          <w:sz w:val="21"/>
          <w:szCs w:val="21"/>
        </w:rPr>
        <w:t xml:space="preserve"> and Table 14.4.3.2 Testing</w:t>
      </w:r>
      <w:r w:rsidRPr="007254E4">
        <w:rPr>
          <w:sz w:val="21"/>
          <w:szCs w:val="21"/>
        </w:rPr>
        <w:t>.</w:t>
      </w:r>
    </w:p>
    <w:p w14:paraId="5FFD7488" w14:textId="77777777" w:rsidR="00767533" w:rsidRPr="007254E4" w:rsidRDefault="00767533" w:rsidP="00767533">
      <w:pPr>
        <w:autoSpaceDE w:val="0"/>
        <w:autoSpaceDN w:val="0"/>
        <w:adjustRightInd w:val="0"/>
        <w:spacing w:line="276" w:lineRule="auto"/>
        <w:rPr>
          <w:sz w:val="21"/>
          <w:szCs w:val="21"/>
        </w:rPr>
      </w:pPr>
    </w:p>
    <w:p w14:paraId="196C7F8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A fire alarm system generated </w:t>
      </w:r>
      <w:proofErr w:type="gramStart"/>
      <w:r w:rsidRPr="007254E4">
        <w:rPr>
          <w:sz w:val="21"/>
          <w:szCs w:val="21"/>
        </w:rPr>
        <w:t>printout</w:t>
      </w:r>
      <w:proofErr w:type="gramEnd"/>
      <w:r w:rsidRPr="007254E4">
        <w:rPr>
          <w:sz w:val="21"/>
          <w:szCs w:val="21"/>
        </w:rPr>
        <w:t xml:space="preserve"> </w:t>
      </w:r>
      <w:proofErr w:type="gramStart"/>
      <w:r w:rsidRPr="007254E4">
        <w:rPr>
          <w:sz w:val="21"/>
          <w:szCs w:val="21"/>
        </w:rPr>
        <w:t>of</w:t>
      </w:r>
      <w:proofErr w:type="gramEnd"/>
      <w:r w:rsidRPr="007254E4">
        <w:rPr>
          <w:sz w:val="21"/>
          <w:szCs w:val="21"/>
        </w:rPr>
        <w:t xml:space="preserve"> all testing shall be provided.</w:t>
      </w:r>
    </w:p>
    <w:p w14:paraId="7265ADD1" w14:textId="77777777" w:rsidR="00767533" w:rsidRPr="007254E4" w:rsidRDefault="00767533" w:rsidP="00767533">
      <w:pPr>
        <w:autoSpaceDE w:val="0"/>
        <w:autoSpaceDN w:val="0"/>
        <w:adjustRightInd w:val="0"/>
        <w:spacing w:line="276" w:lineRule="auto"/>
        <w:rPr>
          <w:sz w:val="21"/>
          <w:szCs w:val="21"/>
        </w:rPr>
      </w:pPr>
    </w:p>
    <w:p w14:paraId="41CA1F37" w14:textId="77777777" w:rsidR="00767533" w:rsidRPr="007254E4" w:rsidRDefault="00767533" w:rsidP="00767533">
      <w:pPr>
        <w:pStyle w:val="ListParagraph"/>
        <w:numPr>
          <w:ilvl w:val="0"/>
          <w:numId w:val="58"/>
        </w:numPr>
        <w:autoSpaceDE w:val="0"/>
        <w:autoSpaceDN w:val="0"/>
        <w:adjustRightInd w:val="0"/>
        <w:spacing w:line="276" w:lineRule="auto"/>
        <w:ind w:left="0" w:firstLine="0"/>
        <w:rPr>
          <w:sz w:val="21"/>
          <w:szCs w:val="21"/>
        </w:rPr>
      </w:pPr>
      <w:r w:rsidRPr="007254E4">
        <w:rPr>
          <w:b/>
          <w:bCs/>
          <w:sz w:val="21"/>
          <w:szCs w:val="21"/>
        </w:rPr>
        <w:t xml:space="preserve">Contractor’s Certification. </w:t>
      </w:r>
      <w:r w:rsidRPr="007254E4">
        <w:rPr>
          <w:sz w:val="21"/>
          <w:szCs w:val="21"/>
        </w:rPr>
        <w:t xml:space="preserve">Prior to the start of </w:t>
      </w:r>
      <w:proofErr w:type="gramStart"/>
      <w:r w:rsidRPr="007254E4">
        <w:rPr>
          <w:sz w:val="21"/>
          <w:szCs w:val="21"/>
        </w:rPr>
        <w:t>Third Party</w:t>
      </w:r>
      <w:proofErr w:type="gramEnd"/>
      <w:r w:rsidRPr="007254E4">
        <w:rPr>
          <w:sz w:val="21"/>
          <w:szCs w:val="21"/>
        </w:rPr>
        <w:t xml:space="preserve"> Testing, the </w:t>
      </w:r>
      <w:r w:rsidRPr="0BA698E7">
        <w:rPr>
          <w:sz w:val="21"/>
          <w:szCs w:val="21"/>
        </w:rPr>
        <w:t>Contractor</w:t>
      </w:r>
      <w:r w:rsidRPr="007254E4">
        <w:rPr>
          <w:sz w:val="21"/>
          <w:szCs w:val="21"/>
        </w:rPr>
        <w:t xml:space="preserve"> shall submit to the verifying Third Party the following documents:</w:t>
      </w:r>
    </w:p>
    <w:p w14:paraId="021C573A" w14:textId="77777777" w:rsidR="00767533" w:rsidRPr="007254E4" w:rsidRDefault="00767533" w:rsidP="00767533">
      <w:pPr>
        <w:pStyle w:val="ListParagraph"/>
        <w:numPr>
          <w:ilvl w:val="0"/>
          <w:numId w:val="59"/>
        </w:numPr>
        <w:autoSpaceDE w:val="0"/>
        <w:autoSpaceDN w:val="0"/>
        <w:adjustRightInd w:val="0"/>
        <w:spacing w:line="276" w:lineRule="auto"/>
        <w:ind w:left="270" w:hanging="270"/>
        <w:rPr>
          <w:sz w:val="21"/>
          <w:szCs w:val="21"/>
        </w:rPr>
      </w:pPr>
      <w:r w:rsidRPr="007254E4">
        <w:rPr>
          <w:sz w:val="21"/>
          <w:szCs w:val="21"/>
        </w:rPr>
        <w:t>State of Texas Requirements, Texas Administrative Code, Title 28. Insurance, Part 1. Texas Department of Insurance, Chapter 34. State Fire Marshal, Subchapter F. Fire Alarm Rules:</w:t>
      </w:r>
    </w:p>
    <w:p w14:paraId="144B022C" w14:textId="77777777" w:rsidR="00767533" w:rsidRPr="007254E4" w:rsidRDefault="00767533" w:rsidP="00767533">
      <w:pPr>
        <w:pStyle w:val="ListParagraph"/>
        <w:numPr>
          <w:ilvl w:val="1"/>
          <w:numId w:val="60"/>
        </w:numPr>
        <w:autoSpaceDE w:val="0"/>
        <w:autoSpaceDN w:val="0"/>
        <w:adjustRightInd w:val="0"/>
        <w:spacing w:line="276" w:lineRule="auto"/>
        <w:ind w:left="900" w:hanging="270"/>
        <w:rPr>
          <w:sz w:val="21"/>
          <w:szCs w:val="21"/>
        </w:rPr>
      </w:pPr>
      <w:r w:rsidRPr="007254E4">
        <w:rPr>
          <w:sz w:val="21"/>
          <w:szCs w:val="21"/>
        </w:rPr>
        <w:t>Fire Alarm System Inspection Form.</w:t>
      </w:r>
    </w:p>
    <w:p w14:paraId="1C9F0B02" w14:textId="77777777" w:rsidR="00767533" w:rsidRPr="00B1474A" w:rsidRDefault="00767533" w:rsidP="00767533">
      <w:pPr>
        <w:pStyle w:val="ListParagraph"/>
        <w:numPr>
          <w:ilvl w:val="1"/>
          <w:numId w:val="60"/>
        </w:numPr>
        <w:autoSpaceDE w:val="0"/>
        <w:autoSpaceDN w:val="0"/>
        <w:adjustRightInd w:val="0"/>
        <w:spacing w:line="276" w:lineRule="auto"/>
        <w:ind w:left="900" w:hanging="270"/>
        <w:rPr>
          <w:sz w:val="21"/>
          <w:szCs w:val="21"/>
        </w:rPr>
      </w:pPr>
      <w:r w:rsidRPr="00B1474A">
        <w:rPr>
          <w:sz w:val="21"/>
          <w:szCs w:val="21"/>
        </w:rPr>
        <w:t>Fire Alarm Installation Certificate.</w:t>
      </w:r>
    </w:p>
    <w:p w14:paraId="1C761EF9" w14:textId="77777777" w:rsidR="00767533" w:rsidRPr="007254E4" w:rsidRDefault="00767533" w:rsidP="00767533">
      <w:pPr>
        <w:pStyle w:val="ListParagraph"/>
        <w:numPr>
          <w:ilvl w:val="1"/>
          <w:numId w:val="60"/>
        </w:numPr>
        <w:autoSpaceDE w:val="0"/>
        <w:autoSpaceDN w:val="0"/>
        <w:adjustRightInd w:val="0"/>
        <w:spacing w:line="276" w:lineRule="auto"/>
        <w:ind w:left="900" w:hanging="270"/>
        <w:rPr>
          <w:sz w:val="21"/>
          <w:szCs w:val="21"/>
        </w:rPr>
      </w:pPr>
      <w:r w:rsidRPr="007254E4">
        <w:rPr>
          <w:sz w:val="21"/>
          <w:szCs w:val="21"/>
        </w:rPr>
        <w:t>Installation label.</w:t>
      </w:r>
    </w:p>
    <w:p w14:paraId="7A8F08BA" w14:textId="77777777" w:rsidR="00767533" w:rsidRPr="007254E4" w:rsidRDefault="00767533" w:rsidP="00767533">
      <w:pPr>
        <w:pStyle w:val="ListParagraph"/>
        <w:numPr>
          <w:ilvl w:val="0"/>
          <w:numId w:val="59"/>
        </w:numPr>
        <w:autoSpaceDE w:val="0"/>
        <w:autoSpaceDN w:val="0"/>
        <w:adjustRightInd w:val="0"/>
        <w:spacing w:line="276" w:lineRule="auto"/>
        <w:ind w:left="270" w:hanging="270"/>
        <w:rPr>
          <w:sz w:val="21"/>
          <w:szCs w:val="21"/>
        </w:rPr>
      </w:pPr>
      <w:r w:rsidRPr="368BF5A5">
        <w:rPr>
          <w:sz w:val="21"/>
          <w:szCs w:val="21"/>
        </w:rPr>
        <w:t>NFPA 72 requirements with specific attention to:</w:t>
      </w:r>
    </w:p>
    <w:p w14:paraId="5C4EB257" w14:textId="77777777" w:rsidR="00767533" w:rsidRPr="007254E4" w:rsidRDefault="00767533" w:rsidP="00767533">
      <w:pPr>
        <w:pStyle w:val="ListParagraph"/>
        <w:numPr>
          <w:ilvl w:val="1"/>
          <w:numId w:val="62"/>
        </w:numPr>
        <w:autoSpaceDE w:val="0"/>
        <w:autoSpaceDN w:val="0"/>
        <w:adjustRightInd w:val="0"/>
        <w:spacing w:line="276" w:lineRule="auto"/>
        <w:ind w:left="900" w:hanging="270"/>
        <w:rPr>
          <w:sz w:val="21"/>
          <w:szCs w:val="21"/>
        </w:rPr>
      </w:pPr>
      <w:r>
        <w:rPr>
          <w:sz w:val="21"/>
          <w:szCs w:val="21"/>
        </w:rPr>
        <w:t>System R</w:t>
      </w:r>
      <w:r w:rsidRPr="00A51292">
        <w:rPr>
          <w:sz w:val="21"/>
          <w:szCs w:val="21"/>
        </w:rPr>
        <w:t xml:space="preserve">ecord of </w:t>
      </w:r>
      <w:r>
        <w:rPr>
          <w:sz w:val="21"/>
          <w:szCs w:val="21"/>
        </w:rPr>
        <w:t>C</w:t>
      </w:r>
      <w:r w:rsidRPr="00A51292">
        <w:rPr>
          <w:sz w:val="21"/>
          <w:szCs w:val="21"/>
        </w:rPr>
        <w:t>ompletion</w:t>
      </w:r>
      <w:r>
        <w:rPr>
          <w:sz w:val="21"/>
          <w:szCs w:val="21"/>
        </w:rPr>
        <w:t xml:space="preserve"> form per</w:t>
      </w:r>
      <w:r w:rsidRPr="00A51292">
        <w:rPr>
          <w:sz w:val="21"/>
          <w:szCs w:val="21"/>
        </w:rPr>
        <w:t xml:space="preserve"> </w:t>
      </w:r>
      <w:r>
        <w:rPr>
          <w:sz w:val="21"/>
          <w:szCs w:val="21"/>
        </w:rPr>
        <w:t xml:space="preserve">NFPA 72, Sections </w:t>
      </w:r>
      <w:r w:rsidRPr="00A51292">
        <w:rPr>
          <w:sz w:val="21"/>
          <w:szCs w:val="21"/>
        </w:rPr>
        <w:t>7.5.</w:t>
      </w:r>
      <w:r>
        <w:rPr>
          <w:sz w:val="21"/>
          <w:szCs w:val="21"/>
        </w:rPr>
        <w:t xml:space="preserve">6 and </w:t>
      </w:r>
      <w:r w:rsidRPr="001A78B2">
        <w:rPr>
          <w:sz w:val="21"/>
          <w:szCs w:val="21"/>
        </w:rPr>
        <w:t>7.8.2(1)</w:t>
      </w:r>
      <w:r>
        <w:rPr>
          <w:sz w:val="21"/>
          <w:szCs w:val="21"/>
        </w:rPr>
        <w:t>.</w:t>
      </w:r>
    </w:p>
    <w:p w14:paraId="521CADAA" w14:textId="77777777" w:rsidR="00767533" w:rsidRDefault="00767533" w:rsidP="00767533">
      <w:pPr>
        <w:pStyle w:val="ListParagraph"/>
        <w:numPr>
          <w:ilvl w:val="1"/>
          <w:numId w:val="62"/>
        </w:numPr>
        <w:autoSpaceDE w:val="0"/>
        <w:autoSpaceDN w:val="0"/>
        <w:adjustRightInd w:val="0"/>
        <w:spacing w:line="276" w:lineRule="auto"/>
        <w:ind w:left="900" w:hanging="270"/>
        <w:rPr>
          <w:sz w:val="21"/>
          <w:szCs w:val="21"/>
        </w:rPr>
      </w:pPr>
      <w:r>
        <w:rPr>
          <w:sz w:val="21"/>
          <w:szCs w:val="21"/>
        </w:rPr>
        <w:t xml:space="preserve">System Record of Inspection and Testing form per NFPA 72, Sections 7.6.6 and </w:t>
      </w:r>
      <w:r w:rsidRPr="001A78B2">
        <w:rPr>
          <w:sz w:val="21"/>
          <w:szCs w:val="21"/>
        </w:rPr>
        <w:t>7.8.2(</w:t>
      </w:r>
      <w:r>
        <w:rPr>
          <w:sz w:val="21"/>
          <w:szCs w:val="21"/>
        </w:rPr>
        <w:t>2</w:t>
      </w:r>
      <w:r w:rsidRPr="001A78B2">
        <w:rPr>
          <w:sz w:val="21"/>
          <w:szCs w:val="21"/>
        </w:rPr>
        <w:t>).</w:t>
      </w:r>
    </w:p>
    <w:p w14:paraId="313F287A" w14:textId="77777777" w:rsidR="00767533" w:rsidRPr="007254E4" w:rsidRDefault="00767533" w:rsidP="00767533">
      <w:pPr>
        <w:pStyle w:val="ListParagraph"/>
        <w:numPr>
          <w:ilvl w:val="1"/>
          <w:numId w:val="62"/>
        </w:numPr>
        <w:autoSpaceDE w:val="0"/>
        <w:autoSpaceDN w:val="0"/>
        <w:adjustRightInd w:val="0"/>
        <w:spacing w:line="276" w:lineRule="auto"/>
        <w:ind w:left="900" w:hanging="270"/>
        <w:rPr>
          <w:sz w:val="21"/>
          <w:szCs w:val="21"/>
        </w:rPr>
      </w:pPr>
      <w:r>
        <w:rPr>
          <w:sz w:val="21"/>
          <w:szCs w:val="21"/>
        </w:rPr>
        <w:t>Shop Drawings in accordance with NFPA 72, Section 7.4.</w:t>
      </w:r>
    </w:p>
    <w:p w14:paraId="5F00A25D" w14:textId="77777777" w:rsidR="00767533" w:rsidRPr="00EA3C05" w:rsidRDefault="00767533" w:rsidP="00767533">
      <w:pPr>
        <w:pStyle w:val="ListParagraph"/>
        <w:numPr>
          <w:ilvl w:val="1"/>
          <w:numId w:val="62"/>
        </w:numPr>
        <w:autoSpaceDE w:val="0"/>
        <w:autoSpaceDN w:val="0"/>
        <w:adjustRightInd w:val="0"/>
        <w:spacing w:line="276" w:lineRule="auto"/>
        <w:ind w:left="900" w:hanging="270"/>
        <w:rPr>
          <w:sz w:val="21"/>
          <w:szCs w:val="21"/>
        </w:rPr>
      </w:pPr>
      <w:r w:rsidRPr="00EA3C05">
        <w:rPr>
          <w:sz w:val="21"/>
          <w:szCs w:val="21"/>
        </w:rPr>
        <w:t>Site specific software print-out per NFPA 72, Section 7.5.7, and to include but not be limited to:</w:t>
      </w:r>
    </w:p>
    <w:p w14:paraId="3661C604" w14:textId="77777777" w:rsidR="00767533" w:rsidRPr="007254E4" w:rsidRDefault="00767533" w:rsidP="00767533">
      <w:pPr>
        <w:pStyle w:val="ListParagraph"/>
        <w:numPr>
          <w:ilvl w:val="5"/>
          <w:numId w:val="61"/>
        </w:numPr>
        <w:autoSpaceDE w:val="0"/>
        <w:autoSpaceDN w:val="0"/>
        <w:adjustRightInd w:val="0"/>
        <w:spacing w:line="276" w:lineRule="auto"/>
        <w:ind w:left="1800"/>
        <w:rPr>
          <w:sz w:val="21"/>
          <w:szCs w:val="21"/>
        </w:rPr>
      </w:pPr>
      <w:r w:rsidRPr="007254E4">
        <w:rPr>
          <w:sz w:val="21"/>
          <w:szCs w:val="21"/>
        </w:rPr>
        <w:t>Point numbers and location description of all addressable devices.</w:t>
      </w:r>
    </w:p>
    <w:p w14:paraId="5FF6676F" w14:textId="77777777" w:rsidR="00767533" w:rsidRPr="007254E4" w:rsidRDefault="00767533" w:rsidP="00767533">
      <w:pPr>
        <w:pStyle w:val="ListParagraph"/>
        <w:numPr>
          <w:ilvl w:val="5"/>
          <w:numId w:val="61"/>
        </w:numPr>
        <w:autoSpaceDE w:val="0"/>
        <w:autoSpaceDN w:val="0"/>
        <w:adjustRightInd w:val="0"/>
        <w:spacing w:line="276" w:lineRule="auto"/>
        <w:ind w:left="1800"/>
        <w:rPr>
          <w:sz w:val="21"/>
          <w:szCs w:val="21"/>
        </w:rPr>
      </w:pPr>
      <w:r w:rsidRPr="007254E4">
        <w:rPr>
          <w:sz w:val="21"/>
          <w:szCs w:val="21"/>
        </w:rPr>
        <w:t>Control by event program listing (Program Rules).</w:t>
      </w:r>
    </w:p>
    <w:p w14:paraId="0AEB0151" w14:textId="77777777" w:rsidR="00767533" w:rsidRPr="007254E4" w:rsidRDefault="00767533" w:rsidP="00767533">
      <w:pPr>
        <w:pStyle w:val="ListParagraph"/>
        <w:numPr>
          <w:ilvl w:val="1"/>
          <w:numId w:val="62"/>
        </w:numPr>
        <w:autoSpaceDE w:val="0"/>
        <w:autoSpaceDN w:val="0"/>
        <w:adjustRightInd w:val="0"/>
        <w:spacing w:line="276" w:lineRule="auto"/>
        <w:ind w:left="900" w:hanging="270"/>
        <w:rPr>
          <w:sz w:val="21"/>
          <w:szCs w:val="21"/>
        </w:rPr>
      </w:pPr>
      <w:r w:rsidRPr="007254E4">
        <w:rPr>
          <w:sz w:val="21"/>
          <w:szCs w:val="21"/>
        </w:rPr>
        <w:t xml:space="preserve">“Red Line” as-built drawings </w:t>
      </w:r>
      <w:r>
        <w:rPr>
          <w:sz w:val="21"/>
          <w:szCs w:val="21"/>
        </w:rPr>
        <w:t>per NFPA 72, Section 7.5.5, and to include but not be limited to:</w:t>
      </w:r>
    </w:p>
    <w:p w14:paraId="749E3ACB" w14:textId="77777777" w:rsidR="00767533" w:rsidRPr="007254E4" w:rsidRDefault="00767533" w:rsidP="00767533">
      <w:pPr>
        <w:pStyle w:val="ListParagraph"/>
        <w:numPr>
          <w:ilvl w:val="5"/>
          <w:numId w:val="63"/>
        </w:numPr>
        <w:autoSpaceDE w:val="0"/>
        <w:autoSpaceDN w:val="0"/>
        <w:adjustRightInd w:val="0"/>
        <w:spacing w:line="276" w:lineRule="auto"/>
        <w:ind w:left="1800"/>
        <w:rPr>
          <w:sz w:val="21"/>
          <w:szCs w:val="21"/>
        </w:rPr>
      </w:pPr>
      <w:r w:rsidRPr="007254E4">
        <w:rPr>
          <w:sz w:val="21"/>
          <w:szCs w:val="21"/>
        </w:rPr>
        <w:t>Actual wire routing of each circuit.</w:t>
      </w:r>
    </w:p>
    <w:p w14:paraId="75426AB0" w14:textId="77777777" w:rsidR="00767533" w:rsidRPr="007254E4" w:rsidRDefault="00767533" w:rsidP="00767533">
      <w:pPr>
        <w:pStyle w:val="ListParagraph"/>
        <w:numPr>
          <w:ilvl w:val="5"/>
          <w:numId w:val="63"/>
        </w:numPr>
        <w:autoSpaceDE w:val="0"/>
        <w:autoSpaceDN w:val="0"/>
        <w:adjustRightInd w:val="0"/>
        <w:spacing w:line="276" w:lineRule="auto"/>
        <w:ind w:left="1800"/>
        <w:rPr>
          <w:sz w:val="21"/>
          <w:szCs w:val="21"/>
        </w:rPr>
      </w:pPr>
      <w:r w:rsidRPr="007254E4">
        <w:rPr>
          <w:sz w:val="21"/>
          <w:szCs w:val="21"/>
        </w:rPr>
        <w:t>Point number of each addressable device.</w:t>
      </w:r>
    </w:p>
    <w:p w14:paraId="1003E657" w14:textId="77777777" w:rsidR="00767533" w:rsidRPr="007254E4" w:rsidRDefault="00767533" w:rsidP="00767533">
      <w:pPr>
        <w:pStyle w:val="ListParagraph"/>
        <w:numPr>
          <w:ilvl w:val="5"/>
          <w:numId w:val="63"/>
        </w:numPr>
        <w:autoSpaceDE w:val="0"/>
        <w:autoSpaceDN w:val="0"/>
        <w:adjustRightInd w:val="0"/>
        <w:spacing w:line="276" w:lineRule="auto"/>
        <w:ind w:left="1800"/>
        <w:rPr>
          <w:sz w:val="21"/>
          <w:szCs w:val="21"/>
        </w:rPr>
      </w:pPr>
      <w:r w:rsidRPr="007254E4">
        <w:rPr>
          <w:sz w:val="21"/>
          <w:szCs w:val="21"/>
        </w:rPr>
        <w:t>All changes to device locations.</w:t>
      </w:r>
    </w:p>
    <w:p w14:paraId="00A84996" w14:textId="77777777" w:rsidR="00767533" w:rsidRPr="007254E4" w:rsidRDefault="00767533" w:rsidP="00767533">
      <w:pPr>
        <w:pStyle w:val="ListParagraph"/>
        <w:numPr>
          <w:ilvl w:val="1"/>
          <w:numId w:val="62"/>
        </w:numPr>
        <w:autoSpaceDE w:val="0"/>
        <w:autoSpaceDN w:val="0"/>
        <w:adjustRightInd w:val="0"/>
        <w:spacing w:line="276" w:lineRule="auto"/>
        <w:ind w:left="900" w:hanging="270"/>
        <w:rPr>
          <w:sz w:val="21"/>
          <w:szCs w:val="21"/>
        </w:rPr>
      </w:pPr>
      <w:r w:rsidRPr="007254E4">
        <w:rPr>
          <w:sz w:val="21"/>
          <w:szCs w:val="21"/>
        </w:rPr>
        <w:t xml:space="preserve">Owner’s Manual as set forth in NFPA 72, </w:t>
      </w:r>
      <w:r>
        <w:rPr>
          <w:sz w:val="21"/>
          <w:szCs w:val="21"/>
        </w:rPr>
        <w:t>A.7.5.3(1)</w:t>
      </w:r>
      <w:r w:rsidRPr="007254E4">
        <w:rPr>
          <w:sz w:val="21"/>
          <w:szCs w:val="21"/>
        </w:rPr>
        <w:t>.</w:t>
      </w:r>
    </w:p>
    <w:p w14:paraId="531BB8E3" w14:textId="77777777" w:rsidR="00767533" w:rsidRDefault="00767533" w:rsidP="00767533">
      <w:pPr>
        <w:pStyle w:val="ListParagraph"/>
        <w:numPr>
          <w:ilvl w:val="0"/>
          <w:numId w:val="59"/>
        </w:numPr>
        <w:autoSpaceDE w:val="0"/>
        <w:autoSpaceDN w:val="0"/>
        <w:adjustRightInd w:val="0"/>
        <w:spacing w:line="276" w:lineRule="auto"/>
        <w:ind w:left="270" w:hanging="270"/>
        <w:rPr>
          <w:sz w:val="21"/>
          <w:szCs w:val="21"/>
        </w:rPr>
      </w:pPr>
      <w:r w:rsidRPr="007254E4">
        <w:rPr>
          <w:sz w:val="21"/>
          <w:szCs w:val="21"/>
        </w:rPr>
        <w:t xml:space="preserve">A formatted checklist </w:t>
      </w:r>
      <w:r>
        <w:rPr>
          <w:sz w:val="21"/>
          <w:szCs w:val="21"/>
        </w:rPr>
        <w:t>per</w:t>
      </w:r>
      <w:r w:rsidRPr="007254E4">
        <w:rPr>
          <w:sz w:val="21"/>
          <w:szCs w:val="21"/>
        </w:rPr>
        <w:t xml:space="preserve"> Specification Section 01650 Project Commissioning Paragraph 1.7.3.</w:t>
      </w:r>
      <w:r w:rsidRPr="00EA3C05">
        <w:rPr>
          <w:sz w:val="21"/>
          <w:szCs w:val="21"/>
        </w:rPr>
        <w:t xml:space="preserve"> </w:t>
      </w:r>
    </w:p>
    <w:p w14:paraId="6990BB8C" w14:textId="77777777" w:rsidR="00767533" w:rsidRPr="00EA3C05" w:rsidRDefault="00767533" w:rsidP="00767533">
      <w:pPr>
        <w:pStyle w:val="ListParagraph"/>
        <w:numPr>
          <w:ilvl w:val="0"/>
          <w:numId w:val="59"/>
        </w:numPr>
        <w:autoSpaceDE w:val="0"/>
        <w:autoSpaceDN w:val="0"/>
        <w:adjustRightInd w:val="0"/>
        <w:spacing w:line="276" w:lineRule="auto"/>
        <w:ind w:left="270" w:hanging="270"/>
        <w:rPr>
          <w:sz w:val="21"/>
          <w:szCs w:val="21"/>
        </w:rPr>
      </w:pPr>
      <w:r w:rsidRPr="007254E4">
        <w:rPr>
          <w:sz w:val="21"/>
          <w:szCs w:val="21"/>
        </w:rPr>
        <w:t xml:space="preserve">Fire alarm system generated print-out of the </w:t>
      </w:r>
      <w:r w:rsidRPr="4133AE44">
        <w:rPr>
          <w:sz w:val="21"/>
          <w:szCs w:val="21"/>
        </w:rPr>
        <w:t>Contractor’s</w:t>
      </w:r>
      <w:r w:rsidRPr="007254E4">
        <w:rPr>
          <w:sz w:val="21"/>
          <w:szCs w:val="21"/>
        </w:rPr>
        <w:t xml:space="preserve"> test.</w:t>
      </w:r>
    </w:p>
    <w:p w14:paraId="7077E26B" w14:textId="77777777" w:rsidR="00767533" w:rsidRPr="007254E4" w:rsidRDefault="00767533" w:rsidP="00767533">
      <w:pPr>
        <w:autoSpaceDE w:val="0"/>
        <w:autoSpaceDN w:val="0"/>
        <w:adjustRightInd w:val="0"/>
        <w:spacing w:line="276" w:lineRule="auto"/>
        <w:ind w:firstLine="720"/>
        <w:rPr>
          <w:sz w:val="21"/>
          <w:szCs w:val="21"/>
        </w:rPr>
      </w:pPr>
    </w:p>
    <w:p w14:paraId="423606AD" w14:textId="77777777" w:rsidR="00767533" w:rsidRPr="007254E4" w:rsidRDefault="00767533" w:rsidP="00767533">
      <w:pPr>
        <w:pStyle w:val="ListParagraph"/>
        <w:numPr>
          <w:ilvl w:val="0"/>
          <w:numId w:val="58"/>
        </w:numPr>
        <w:spacing w:line="276" w:lineRule="auto"/>
        <w:ind w:left="0"/>
        <w:rPr>
          <w:sz w:val="21"/>
          <w:szCs w:val="21"/>
        </w:rPr>
      </w:pPr>
      <w:r w:rsidRPr="72601B56">
        <w:rPr>
          <w:b/>
          <w:bCs/>
          <w:sz w:val="21"/>
          <w:szCs w:val="21"/>
        </w:rPr>
        <w:t xml:space="preserve">Third Party Testing. </w:t>
      </w:r>
      <w:r w:rsidRPr="72601B56">
        <w:rPr>
          <w:sz w:val="21"/>
          <w:szCs w:val="21"/>
        </w:rPr>
        <w:t xml:space="preserve">Third Party Testing shall be conducted by an independent </w:t>
      </w:r>
      <w:proofErr w:type="gramStart"/>
      <w:r w:rsidRPr="4EF01ADE">
        <w:rPr>
          <w:sz w:val="21"/>
          <w:szCs w:val="21"/>
        </w:rPr>
        <w:t>Third Party</w:t>
      </w:r>
      <w:proofErr w:type="gramEnd"/>
      <w:r w:rsidRPr="72601B56">
        <w:rPr>
          <w:sz w:val="21"/>
          <w:szCs w:val="21"/>
        </w:rPr>
        <w:t xml:space="preserve"> reporting to and approved by the Owner. </w:t>
      </w:r>
      <w:r w:rsidRPr="4D9E9427">
        <w:rPr>
          <w:sz w:val="21"/>
          <w:szCs w:val="21"/>
        </w:rPr>
        <w:t>In Competitive Sealed</w:t>
      </w:r>
      <w:r w:rsidRPr="313C5550">
        <w:rPr>
          <w:sz w:val="21"/>
          <w:szCs w:val="21"/>
        </w:rPr>
        <w:t xml:space="preserve"> Proposal</w:t>
      </w:r>
      <w:r w:rsidRPr="4D9E9427">
        <w:rPr>
          <w:sz w:val="21"/>
          <w:szCs w:val="21"/>
        </w:rPr>
        <w:t xml:space="preserve"> and</w:t>
      </w:r>
      <w:r w:rsidRPr="7753D341">
        <w:rPr>
          <w:sz w:val="21"/>
          <w:szCs w:val="21"/>
        </w:rPr>
        <w:t xml:space="preserve"> </w:t>
      </w:r>
      <w:r w:rsidRPr="70CD1DA8">
        <w:rPr>
          <w:sz w:val="21"/>
          <w:szCs w:val="21"/>
        </w:rPr>
        <w:t>Construction</w:t>
      </w:r>
      <w:r w:rsidRPr="49DD8C9D">
        <w:rPr>
          <w:sz w:val="21"/>
          <w:szCs w:val="21"/>
        </w:rPr>
        <w:t xml:space="preserve"> </w:t>
      </w:r>
      <w:r w:rsidRPr="048F825C">
        <w:rPr>
          <w:sz w:val="21"/>
          <w:szCs w:val="21"/>
        </w:rPr>
        <w:t xml:space="preserve">Manager at </w:t>
      </w:r>
      <w:r w:rsidRPr="287C1F69">
        <w:rPr>
          <w:sz w:val="21"/>
          <w:szCs w:val="21"/>
        </w:rPr>
        <w:t>Risk</w:t>
      </w:r>
      <w:r w:rsidRPr="7753D341">
        <w:rPr>
          <w:sz w:val="21"/>
          <w:szCs w:val="21"/>
        </w:rPr>
        <w:t xml:space="preserve"> delivery </w:t>
      </w:r>
      <w:r w:rsidRPr="287C1F69">
        <w:rPr>
          <w:sz w:val="21"/>
          <w:szCs w:val="21"/>
        </w:rPr>
        <w:t>methods</w:t>
      </w:r>
      <w:r w:rsidRPr="7753D341">
        <w:rPr>
          <w:sz w:val="21"/>
          <w:szCs w:val="21"/>
        </w:rPr>
        <w:t xml:space="preserve"> </w:t>
      </w:r>
      <w:r w:rsidRPr="7B6E0C7D">
        <w:rPr>
          <w:sz w:val="21"/>
          <w:szCs w:val="21"/>
        </w:rPr>
        <w:t xml:space="preserve">the </w:t>
      </w:r>
      <w:r w:rsidRPr="0373C2B1">
        <w:rPr>
          <w:sz w:val="21"/>
          <w:szCs w:val="21"/>
        </w:rPr>
        <w:t>Third</w:t>
      </w:r>
      <w:r w:rsidRPr="5DF21542">
        <w:rPr>
          <w:sz w:val="21"/>
          <w:szCs w:val="21"/>
        </w:rPr>
        <w:t xml:space="preserve"> </w:t>
      </w:r>
      <w:r w:rsidRPr="31150423">
        <w:rPr>
          <w:sz w:val="21"/>
          <w:szCs w:val="21"/>
        </w:rPr>
        <w:t>Party</w:t>
      </w:r>
      <w:r w:rsidRPr="7B6E0C7D">
        <w:rPr>
          <w:sz w:val="21"/>
          <w:szCs w:val="21"/>
        </w:rPr>
        <w:t xml:space="preserve"> is the A/E hired </w:t>
      </w:r>
      <w:r w:rsidRPr="008F08C5">
        <w:rPr>
          <w:sz w:val="21"/>
          <w:szCs w:val="21"/>
        </w:rPr>
        <w:t xml:space="preserve">by </w:t>
      </w:r>
      <w:r w:rsidRPr="12D1A3AD">
        <w:rPr>
          <w:sz w:val="21"/>
          <w:szCs w:val="21"/>
        </w:rPr>
        <w:t xml:space="preserve">the Owner </w:t>
      </w:r>
      <w:r w:rsidRPr="7526AD63">
        <w:rPr>
          <w:sz w:val="21"/>
          <w:szCs w:val="21"/>
        </w:rPr>
        <w:t xml:space="preserve">to </w:t>
      </w:r>
      <w:r w:rsidRPr="00F60BCB">
        <w:rPr>
          <w:sz w:val="21"/>
          <w:szCs w:val="21"/>
        </w:rPr>
        <w:t xml:space="preserve">design the </w:t>
      </w:r>
      <w:r w:rsidRPr="7D2A0781">
        <w:rPr>
          <w:sz w:val="21"/>
          <w:szCs w:val="21"/>
        </w:rPr>
        <w:t>Project</w:t>
      </w:r>
      <w:r w:rsidRPr="26B3A06F">
        <w:rPr>
          <w:sz w:val="21"/>
          <w:szCs w:val="21"/>
        </w:rPr>
        <w:t xml:space="preserve"> </w:t>
      </w:r>
      <w:r w:rsidRPr="19B3FBF9">
        <w:rPr>
          <w:sz w:val="21"/>
          <w:szCs w:val="21"/>
        </w:rPr>
        <w:t xml:space="preserve">unless </w:t>
      </w:r>
      <w:r w:rsidRPr="0B442C28">
        <w:rPr>
          <w:sz w:val="21"/>
          <w:szCs w:val="21"/>
        </w:rPr>
        <w:t xml:space="preserve">such </w:t>
      </w:r>
      <w:r w:rsidRPr="49A04C20">
        <w:rPr>
          <w:sz w:val="21"/>
          <w:szCs w:val="21"/>
        </w:rPr>
        <w:t>service</w:t>
      </w:r>
      <w:r w:rsidRPr="0B442C28">
        <w:rPr>
          <w:sz w:val="21"/>
          <w:szCs w:val="21"/>
        </w:rPr>
        <w:t xml:space="preserve"> is </w:t>
      </w:r>
      <w:r w:rsidRPr="2D0DDECA">
        <w:rPr>
          <w:sz w:val="21"/>
          <w:szCs w:val="21"/>
        </w:rPr>
        <w:t>omitted</w:t>
      </w:r>
      <w:r w:rsidRPr="0B442C28">
        <w:rPr>
          <w:sz w:val="21"/>
          <w:szCs w:val="21"/>
        </w:rPr>
        <w:t xml:space="preserve"> from the </w:t>
      </w:r>
      <w:r w:rsidRPr="51182BC3">
        <w:rPr>
          <w:sz w:val="21"/>
          <w:szCs w:val="21"/>
        </w:rPr>
        <w:t>service</w:t>
      </w:r>
      <w:r w:rsidRPr="4378DA02">
        <w:rPr>
          <w:sz w:val="21"/>
          <w:szCs w:val="21"/>
        </w:rPr>
        <w:t xml:space="preserve"> </w:t>
      </w:r>
      <w:r w:rsidRPr="0BF60D8E">
        <w:rPr>
          <w:sz w:val="21"/>
          <w:szCs w:val="21"/>
        </w:rPr>
        <w:t>provider’s Agreement.</w:t>
      </w:r>
      <w:r w:rsidRPr="00F60BCB">
        <w:rPr>
          <w:sz w:val="21"/>
          <w:szCs w:val="21"/>
        </w:rPr>
        <w:t xml:space="preserve"> </w:t>
      </w:r>
      <w:r w:rsidRPr="72BA517E">
        <w:rPr>
          <w:sz w:val="21"/>
          <w:szCs w:val="21"/>
        </w:rPr>
        <w:t>Third</w:t>
      </w:r>
      <w:r w:rsidRPr="72601B56">
        <w:rPr>
          <w:sz w:val="21"/>
          <w:szCs w:val="21"/>
        </w:rPr>
        <w:t xml:space="preserve"> Party Testing shall include repeating </w:t>
      </w:r>
      <w:proofErr w:type="gramStart"/>
      <w:r w:rsidRPr="72601B56">
        <w:rPr>
          <w:sz w:val="21"/>
          <w:szCs w:val="21"/>
        </w:rPr>
        <w:t>all of</w:t>
      </w:r>
      <w:proofErr w:type="gramEnd"/>
      <w:r w:rsidRPr="72601B56">
        <w:rPr>
          <w:sz w:val="21"/>
          <w:szCs w:val="21"/>
        </w:rPr>
        <w:t xml:space="preserve"> the tests described in “Contractor’s Test” above, except that Supervision testing shall be conducted on a different 10% of circuits than those tested by the Contractor. A detailed </w:t>
      </w:r>
      <w:proofErr w:type="gramStart"/>
      <w:r w:rsidRPr="72601B56">
        <w:rPr>
          <w:sz w:val="21"/>
          <w:szCs w:val="21"/>
        </w:rPr>
        <w:t>listing</w:t>
      </w:r>
      <w:proofErr w:type="gramEnd"/>
      <w:r w:rsidRPr="72601B56">
        <w:rPr>
          <w:sz w:val="21"/>
          <w:szCs w:val="21"/>
        </w:rPr>
        <w:t xml:space="preserve"> of any deficiencies found during these tests shall be forwarded to the Contractor and shall serve as a punch-list for the system. The </w:t>
      </w:r>
      <w:r w:rsidRPr="588B2D79">
        <w:rPr>
          <w:sz w:val="21"/>
          <w:szCs w:val="21"/>
        </w:rPr>
        <w:t>Owner</w:t>
      </w:r>
      <w:r w:rsidRPr="72601B56">
        <w:rPr>
          <w:sz w:val="21"/>
          <w:szCs w:val="21"/>
        </w:rPr>
        <w:t xml:space="preserve"> may, at its sole option, witness and/or participate in </w:t>
      </w:r>
      <w:proofErr w:type="gramStart"/>
      <w:r w:rsidRPr="72601B56">
        <w:rPr>
          <w:sz w:val="21"/>
          <w:szCs w:val="21"/>
        </w:rPr>
        <w:t>any and all</w:t>
      </w:r>
      <w:proofErr w:type="gramEnd"/>
      <w:r w:rsidRPr="72601B56">
        <w:rPr>
          <w:sz w:val="21"/>
          <w:szCs w:val="21"/>
        </w:rPr>
        <w:t xml:space="preserve"> tests. If, at any point during their tests, the Third Party finds significant deficiencies they are to </w:t>
      </w:r>
      <w:proofErr w:type="gramStart"/>
      <w:r w:rsidRPr="72601B56">
        <w:rPr>
          <w:sz w:val="21"/>
          <w:szCs w:val="21"/>
        </w:rPr>
        <w:t>report those</w:t>
      </w:r>
      <w:proofErr w:type="gramEnd"/>
      <w:r w:rsidRPr="72601B56">
        <w:rPr>
          <w:sz w:val="21"/>
          <w:szCs w:val="21"/>
        </w:rPr>
        <w:t xml:space="preserve"> to the Owner who will then determine an appropriate course of action. If the Owner determines that the number and/or severity of the deficiencies so justify, they may stop the </w:t>
      </w:r>
      <w:proofErr w:type="gramStart"/>
      <w:r w:rsidRPr="72601B56">
        <w:rPr>
          <w:sz w:val="21"/>
          <w:szCs w:val="21"/>
        </w:rPr>
        <w:t>Third Party</w:t>
      </w:r>
      <w:proofErr w:type="gramEnd"/>
      <w:r w:rsidRPr="72601B56">
        <w:rPr>
          <w:sz w:val="21"/>
          <w:szCs w:val="21"/>
        </w:rPr>
        <w:t xml:space="preserve"> Testing and instruct the Contractor to correct the deficiencies, re-test and re-certify the system. Such re-testing shall include Supervision testing of 100% of the Initiating Device Circuits, Notification Appliance Circuits and Signaling Line Circuits. If re-testing by the Third Party is required due to significant </w:t>
      </w:r>
      <w:r w:rsidRPr="72601B56">
        <w:rPr>
          <w:sz w:val="21"/>
          <w:szCs w:val="21"/>
        </w:rPr>
        <w:lastRenderedPageBreak/>
        <w:t xml:space="preserve">deficiencies in the work of the Contractor, the Contractor shall reimburse the Owner for the cost of the </w:t>
      </w:r>
      <w:proofErr w:type="gramStart"/>
      <w:r w:rsidRPr="72601B56">
        <w:rPr>
          <w:sz w:val="21"/>
          <w:szCs w:val="21"/>
        </w:rPr>
        <w:t>Third Party</w:t>
      </w:r>
      <w:proofErr w:type="gramEnd"/>
      <w:r w:rsidRPr="72601B56">
        <w:rPr>
          <w:sz w:val="21"/>
          <w:szCs w:val="21"/>
        </w:rPr>
        <w:t xml:space="preserve"> Tests conducted to that point.</w:t>
      </w:r>
    </w:p>
    <w:p w14:paraId="2DAAF297" w14:textId="77777777" w:rsidR="00767533" w:rsidRPr="007254E4" w:rsidRDefault="00767533" w:rsidP="00767533">
      <w:pPr>
        <w:autoSpaceDE w:val="0"/>
        <w:autoSpaceDN w:val="0"/>
        <w:adjustRightInd w:val="0"/>
        <w:spacing w:line="276" w:lineRule="auto"/>
        <w:ind w:left="360"/>
        <w:rPr>
          <w:sz w:val="21"/>
          <w:szCs w:val="21"/>
        </w:rPr>
      </w:pPr>
    </w:p>
    <w:p w14:paraId="1229593C" w14:textId="77777777" w:rsidR="00767533" w:rsidRPr="007254E4" w:rsidRDefault="00767533" w:rsidP="00767533">
      <w:pPr>
        <w:pStyle w:val="ListParagraph"/>
        <w:numPr>
          <w:ilvl w:val="0"/>
          <w:numId w:val="58"/>
        </w:numPr>
        <w:autoSpaceDE w:val="0"/>
        <w:autoSpaceDN w:val="0"/>
        <w:adjustRightInd w:val="0"/>
        <w:spacing w:line="276" w:lineRule="auto"/>
        <w:ind w:left="0" w:firstLine="0"/>
        <w:rPr>
          <w:sz w:val="21"/>
          <w:szCs w:val="21"/>
        </w:rPr>
      </w:pPr>
      <w:r w:rsidRPr="007254E4">
        <w:rPr>
          <w:b/>
          <w:bCs/>
          <w:sz w:val="21"/>
          <w:szCs w:val="21"/>
        </w:rPr>
        <w:t xml:space="preserve">Fix Deficiencies. </w:t>
      </w:r>
      <w:r w:rsidRPr="007254E4">
        <w:rPr>
          <w:sz w:val="21"/>
          <w:szCs w:val="21"/>
        </w:rPr>
        <w:t>A copy of the formatted checklist shall be transmitted to the Contractor to serve as a punch-list for the correction of the noted deficiencies. The Contractor shall notify the verifying party in writing that the deficiencies have been corrected along with a copy of the punch-list with the corrected deficiencies initialed by the Contractor to indicate the corrections. The Contractor shall provide updated certification forms as set forth in Section II Certification of this document.</w:t>
      </w:r>
    </w:p>
    <w:p w14:paraId="5751061F" w14:textId="77777777" w:rsidR="00767533" w:rsidRPr="007254E4" w:rsidRDefault="00767533" w:rsidP="00767533">
      <w:pPr>
        <w:autoSpaceDE w:val="0"/>
        <w:autoSpaceDN w:val="0"/>
        <w:adjustRightInd w:val="0"/>
        <w:spacing w:line="276" w:lineRule="auto"/>
        <w:ind w:firstLine="360"/>
        <w:rPr>
          <w:sz w:val="21"/>
          <w:szCs w:val="21"/>
        </w:rPr>
      </w:pPr>
    </w:p>
    <w:p w14:paraId="5A64BD5C" w14:textId="77777777" w:rsidR="00767533" w:rsidRPr="007254E4" w:rsidRDefault="00767533" w:rsidP="00767533">
      <w:pPr>
        <w:pStyle w:val="ListParagraph"/>
        <w:numPr>
          <w:ilvl w:val="0"/>
          <w:numId w:val="58"/>
        </w:numPr>
        <w:autoSpaceDE w:val="0"/>
        <w:autoSpaceDN w:val="0"/>
        <w:adjustRightInd w:val="0"/>
        <w:spacing w:line="276" w:lineRule="auto"/>
        <w:ind w:left="0" w:firstLine="0"/>
        <w:rPr>
          <w:sz w:val="21"/>
          <w:szCs w:val="21"/>
        </w:rPr>
      </w:pPr>
      <w:r w:rsidRPr="007254E4">
        <w:rPr>
          <w:b/>
          <w:bCs/>
          <w:sz w:val="21"/>
          <w:szCs w:val="21"/>
        </w:rPr>
        <w:t xml:space="preserve">Third Party Retest </w:t>
      </w:r>
      <w:r w:rsidRPr="007254E4">
        <w:rPr>
          <w:sz w:val="21"/>
          <w:szCs w:val="21"/>
        </w:rPr>
        <w:t xml:space="preserve">Each deficient item shall be retested in accordance with the methods set forth in NFPA 72, Chapter 14 – Inspection, Testing and Maintenance. If any software changes are made to the system an updated </w:t>
      </w:r>
      <w:proofErr w:type="gramStart"/>
      <w:r w:rsidRPr="007254E4">
        <w:rPr>
          <w:sz w:val="21"/>
          <w:szCs w:val="21"/>
        </w:rPr>
        <w:t>site specific</w:t>
      </w:r>
      <w:proofErr w:type="gramEnd"/>
      <w:r w:rsidRPr="007254E4">
        <w:rPr>
          <w:sz w:val="21"/>
          <w:szCs w:val="21"/>
        </w:rPr>
        <w:t xml:space="preserve"> software </w:t>
      </w:r>
      <w:proofErr w:type="gramStart"/>
      <w:r w:rsidRPr="007254E4">
        <w:rPr>
          <w:sz w:val="21"/>
          <w:szCs w:val="21"/>
        </w:rPr>
        <w:t>print</w:t>
      </w:r>
      <w:proofErr w:type="gramEnd"/>
      <w:r w:rsidRPr="007254E4">
        <w:rPr>
          <w:sz w:val="21"/>
          <w:szCs w:val="21"/>
        </w:rPr>
        <w:t xml:space="preserve"> out with all changes highlighted will be submitted to the verifying party prior to the start of retesting.</w:t>
      </w:r>
    </w:p>
    <w:p w14:paraId="65C1540D" w14:textId="77777777" w:rsidR="00767533" w:rsidRPr="007254E4" w:rsidRDefault="00767533" w:rsidP="00767533">
      <w:pPr>
        <w:pStyle w:val="ListParagraph"/>
        <w:rPr>
          <w:b/>
          <w:bCs/>
          <w:sz w:val="21"/>
          <w:szCs w:val="21"/>
        </w:rPr>
      </w:pPr>
    </w:p>
    <w:p w14:paraId="44C26A90" w14:textId="77777777" w:rsidR="00767533" w:rsidRPr="007254E4" w:rsidRDefault="00767533" w:rsidP="00767533">
      <w:pPr>
        <w:pStyle w:val="ListParagraph"/>
        <w:numPr>
          <w:ilvl w:val="0"/>
          <w:numId w:val="58"/>
        </w:numPr>
        <w:spacing w:line="276" w:lineRule="auto"/>
        <w:ind w:left="0"/>
        <w:rPr>
          <w:sz w:val="21"/>
          <w:szCs w:val="21"/>
        </w:rPr>
      </w:pPr>
      <w:r w:rsidRPr="007254E4">
        <w:rPr>
          <w:b/>
          <w:bCs/>
          <w:sz w:val="21"/>
          <w:szCs w:val="21"/>
        </w:rPr>
        <w:t xml:space="preserve">Third Party Certification </w:t>
      </w:r>
      <w:proofErr w:type="gramStart"/>
      <w:r w:rsidRPr="007254E4">
        <w:rPr>
          <w:sz w:val="21"/>
          <w:szCs w:val="21"/>
        </w:rPr>
        <w:t>The</w:t>
      </w:r>
      <w:proofErr w:type="gramEnd"/>
      <w:r w:rsidRPr="007254E4">
        <w:rPr>
          <w:sz w:val="21"/>
          <w:szCs w:val="21"/>
        </w:rPr>
        <w:t xml:space="preserve"> Third Party shall then retest each portion of the system affected by the corrections. If no additional deficiencies are found, the Third Party shall issue a “Third Party Certification” stating that they have tested the system and certify that it complies with the appropriate sections of NFPA 72 and with </w:t>
      </w:r>
      <w:r w:rsidRPr="0877B3FA">
        <w:rPr>
          <w:sz w:val="21"/>
          <w:szCs w:val="21"/>
        </w:rPr>
        <w:t>Owner’s</w:t>
      </w:r>
      <w:r w:rsidRPr="007254E4">
        <w:rPr>
          <w:sz w:val="21"/>
          <w:szCs w:val="21"/>
        </w:rPr>
        <w:t xml:space="preserve"> </w:t>
      </w:r>
      <w:r w:rsidRPr="7CAC4F86">
        <w:rPr>
          <w:sz w:val="21"/>
          <w:szCs w:val="21"/>
        </w:rPr>
        <w:t xml:space="preserve">design, </w:t>
      </w:r>
      <w:r w:rsidRPr="187F0B00">
        <w:rPr>
          <w:sz w:val="21"/>
          <w:szCs w:val="21"/>
        </w:rPr>
        <w:t>construction</w:t>
      </w:r>
      <w:r w:rsidRPr="007254E4">
        <w:rPr>
          <w:sz w:val="21"/>
          <w:szCs w:val="21"/>
        </w:rPr>
        <w:t xml:space="preserve"> </w:t>
      </w:r>
      <w:r w:rsidRPr="6A78DA75">
        <w:rPr>
          <w:sz w:val="21"/>
          <w:szCs w:val="21"/>
        </w:rPr>
        <w:t xml:space="preserve">and </w:t>
      </w:r>
      <w:r w:rsidRPr="55DE58E9">
        <w:rPr>
          <w:sz w:val="21"/>
          <w:szCs w:val="21"/>
        </w:rPr>
        <w:t>commissioning</w:t>
      </w:r>
      <w:r w:rsidRPr="6A78DA75">
        <w:rPr>
          <w:sz w:val="21"/>
          <w:szCs w:val="21"/>
        </w:rPr>
        <w:t xml:space="preserve"> </w:t>
      </w:r>
      <w:r w:rsidRPr="20E8BF10">
        <w:rPr>
          <w:sz w:val="21"/>
          <w:szCs w:val="21"/>
        </w:rPr>
        <w:t>standards.</w:t>
      </w:r>
      <w:r w:rsidRPr="007254E4">
        <w:rPr>
          <w:sz w:val="21"/>
          <w:szCs w:val="21"/>
        </w:rPr>
        <w:t xml:space="preserve"> Such certification shall not contain any disclaimers </w:t>
      </w:r>
      <w:proofErr w:type="gramStart"/>
      <w:r w:rsidRPr="007254E4">
        <w:rPr>
          <w:sz w:val="21"/>
          <w:szCs w:val="21"/>
        </w:rPr>
        <w:t>nor</w:t>
      </w:r>
      <w:proofErr w:type="gramEnd"/>
      <w:r w:rsidRPr="007254E4">
        <w:rPr>
          <w:sz w:val="21"/>
          <w:szCs w:val="21"/>
        </w:rPr>
        <w:t xml:space="preserve"> similar comments.</w:t>
      </w:r>
    </w:p>
    <w:p w14:paraId="717EE91B" w14:textId="77777777" w:rsidR="00767533" w:rsidRPr="007254E4" w:rsidRDefault="00767533" w:rsidP="00767533">
      <w:pPr>
        <w:pStyle w:val="ListParagraph"/>
        <w:rPr>
          <w:b/>
          <w:bCs/>
          <w:sz w:val="21"/>
          <w:szCs w:val="21"/>
        </w:rPr>
      </w:pPr>
    </w:p>
    <w:p w14:paraId="2CC1A5FF" w14:textId="77777777" w:rsidR="00767533" w:rsidRPr="007254E4" w:rsidRDefault="00767533" w:rsidP="00767533">
      <w:pPr>
        <w:pStyle w:val="ListParagraph"/>
        <w:numPr>
          <w:ilvl w:val="0"/>
          <w:numId w:val="58"/>
        </w:numPr>
        <w:autoSpaceDE w:val="0"/>
        <w:autoSpaceDN w:val="0"/>
        <w:adjustRightInd w:val="0"/>
        <w:spacing w:line="276" w:lineRule="auto"/>
        <w:ind w:left="0" w:firstLine="0"/>
        <w:rPr>
          <w:sz w:val="21"/>
          <w:szCs w:val="21"/>
        </w:rPr>
      </w:pPr>
      <w:r w:rsidRPr="007254E4">
        <w:rPr>
          <w:b/>
          <w:bCs/>
          <w:sz w:val="21"/>
          <w:szCs w:val="21"/>
        </w:rPr>
        <w:t xml:space="preserve">Campus Test and Acceptance </w:t>
      </w:r>
      <w:r w:rsidRPr="007254E4">
        <w:rPr>
          <w:sz w:val="21"/>
          <w:szCs w:val="21"/>
        </w:rPr>
        <w:t>Upon receipt of all documents from the final “Contractor’s</w:t>
      </w:r>
    </w:p>
    <w:p w14:paraId="1C0A04C6" w14:textId="77777777" w:rsidR="00767533" w:rsidRPr="007254E4" w:rsidRDefault="00767533" w:rsidP="00767533">
      <w:pPr>
        <w:spacing w:line="276" w:lineRule="auto"/>
        <w:rPr>
          <w:sz w:val="21"/>
          <w:szCs w:val="21"/>
        </w:rPr>
      </w:pPr>
      <w:r w:rsidRPr="007254E4">
        <w:rPr>
          <w:sz w:val="21"/>
          <w:szCs w:val="21"/>
        </w:rPr>
        <w:t xml:space="preserve">Certification” and the “Third Party Certification”, the </w:t>
      </w:r>
      <w:r w:rsidRPr="40D30845">
        <w:rPr>
          <w:sz w:val="21"/>
          <w:szCs w:val="21"/>
        </w:rPr>
        <w:t>Owner will</w:t>
      </w:r>
      <w:r w:rsidRPr="007254E4">
        <w:rPr>
          <w:sz w:val="21"/>
          <w:szCs w:val="21"/>
        </w:rPr>
        <w:t xml:space="preserve"> conduct any tests it determines to be necessary, consistent with the specified survivability style and performance requirements for the system. If no additional deficiencies are found, the </w:t>
      </w:r>
      <w:r w:rsidRPr="325F4BF4">
        <w:rPr>
          <w:sz w:val="21"/>
          <w:szCs w:val="21"/>
        </w:rPr>
        <w:t>Owner</w:t>
      </w:r>
      <w:r w:rsidRPr="007254E4">
        <w:rPr>
          <w:sz w:val="21"/>
          <w:szCs w:val="21"/>
        </w:rPr>
        <w:t xml:space="preserve"> may accept the system. If additional deficiencies are found, the Contractor will be required to correct the deficiencies, re-test and re-certify the system. Such retesting shall include Supervision testing of 100% of the Initiating Device Circuits, Notification Appliance Circuits and Signaling Line Circuits. The Third Party shall then re-test each portion of the system affected by the corrections. If no additional deficiencies are found, the Third Party shall re-issue a “Third Party Certification” as set forth in Section VI Third Party Certification of this document.</w:t>
      </w:r>
    </w:p>
    <w:p w14:paraId="4765F14D" w14:textId="77777777" w:rsidR="00767533" w:rsidRPr="007254E4" w:rsidRDefault="00767533" w:rsidP="00767533">
      <w:pPr>
        <w:spacing w:line="276" w:lineRule="auto"/>
        <w:rPr>
          <w:sz w:val="21"/>
          <w:szCs w:val="21"/>
        </w:rPr>
      </w:pPr>
      <w:r w:rsidRPr="007254E4">
        <w:rPr>
          <w:sz w:val="21"/>
          <w:szCs w:val="21"/>
        </w:rPr>
        <w:t xml:space="preserve">*The </w:t>
      </w:r>
      <w:r w:rsidRPr="3C43194E">
        <w:rPr>
          <w:sz w:val="21"/>
          <w:szCs w:val="21"/>
        </w:rPr>
        <w:t>Owner may</w:t>
      </w:r>
      <w:r w:rsidRPr="007254E4">
        <w:rPr>
          <w:sz w:val="21"/>
          <w:szCs w:val="21"/>
        </w:rPr>
        <w:t xml:space="preserve">, at its sole option, require the assistance and/or participation of the </w:t>
      </w:r>
      <w:r w:rsidRPr="42C858E0">
        <w:rPr>
          <w:sz w:val="21"/>
          <w:szCs w:val="21"/>
        </w:rPr>
        <w:t>Contractor</w:t>
      </w:r>
      <w:r w:rsidRPr="007254E4">
        <w:rPr>
          <w:sz w:val="21"/>
          <w:szCs w:val="21"/>
        </w:rPr>
        <w:t xml:space="preserve"> in this testing.</w:t>
      </w:r>
    </w:p>
    <w:p w14:paraId="2CE6FADB" w14:textId="77777777" w:rsidR="00767533" w:rsidRPr="007254E4" w:rsidRDefault="00767533" w:rsidP="00767533">
      <w:pPr>
        <w:autoSpaceDE w:val="0"/>
        <w:autoSpaceDN w:val="0"/>
        <w:adjustRightInd w:val="0"/>
        <w:spacing w:line="276" w:lineRule="auto"/>
        <w:ind w:firstLine="450"/>
        <w:rPr>
          <w:sz w:val="21"/>
          <w:szCs w:val="21"/>
        </w:rPr>
      </w:pPr>
    </w:p>
    <w:tbl>
      <w:tblPr>
        <w:tblStyle w:val="TableGrid"/>
        <w:tblW w:w="9360" w:type="dxa"/>
        <w:tblInd w:w="-5" w:type="dxa"/>
        <w:tblLayout w:type="fixed"/>
        <w:tblLook w:val="04A0" w:firstRow="1" w:lastRow="0" w:firstColumn="1" w:lastColumn="0" w:noHBand="0" w:noVBand="1"/>
      </w:tblPr>
      <w:tblGrid>
        <w:gridCol w:w="3600"/>
        <w:gridCol w:w="1530"/>
        <w:gridCol w:w="1530"/>
        <w:gridCol w:w="1350"/>
        <w:gridCol w:w="1350"/>
      </w:tblGrid>
      <w:tr w:rsidR="00767533" w:rsidRPr="007254E4" w14:paraId="0AFC9D8A" w14:textId="77777777" w:rsidTr="005D3A6F">
        <w:tc>
          <w:tcPr>
            <w:tcW w:w="9360" w:type="dxa"/>
            <w:gridSpan w:val="5"/>
          </w:tcPr>
          <w:p w14:paraId="34325BE8"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Fire Alarm System Testing Overview</w:t>
            </w:r>
          </w:p>
        </w:tc>
      </w:tr>
      <w:tr w:rsidR="00767533" w:rsidRPr="007254E4" w14:paraId="2F6AE018" w14:textId="77777777" w:rsidTr="005D3A6F">
        <w:tc>
          <w:tcPr>
            <w:tcW w:w="3600" w:type="dxa"/>
          </w:tcPr>
          <w:p w14:paraId="18346AD6" w14:textId="77777777" w:rsidR="00767533" w:rsidRPr="007254E4" w:rsidRDefault="00767533" w:rsidP="005D3A6F">
            <w:pPr>
              <w:autoSpaceDE w:val="0"/>
              <w:autoSpaceDN w:val="0"/>
              <w:adjustRightInd w:val="0"/>
              <w:spacing w:line="276" w:lineRule="auto"/>
              <w:rPr>
                <w:sz w:val="21"/>
                <w:szCs w:val="21"/>
              </w:rPr>
            </w:pPr>
          </w:p>
        </w:tc>
        <w:tc>
          <w:tcPr>
            <w:tcW w:w="1530" w:type="dxa"/>
          </w:tcPr>
          <w:p w14:paraId="2DF353F5"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Fire Alarm Sub</w:t>
            </w:r>
          </w:p>
        </w:tc>
        <w:tc>
          <w:tcPr>
            <w:tcW w:w="1530" w:type="dxa"/>
          </w:tcPr>
          <w:p w14:paraId="6AE8AB0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Contractor</w:t>
            </w:r>
          </w:p>
        </w:tc>
        <w:tc>
          <w:tcPr>
            <w:tcW w:w="1350" w:type="dxa"/>
          </w:tcPr>
          <w:p w14:paraId="7AF62141" w14:textId="77777777" w:rsidR="00767533" w:rsidRPr="007254E4" w:rsidRDefault="00767533" w:rsidP="005D3A6F">
            <w:pPr>
              <w:spacing w:line="276" w:lineRule="auto"/>
              <w:jc w:val="center"/>
              <w:rPr>
                <w:sz w:val="21"/>
                <w:szCs w:val="21"/>
              </w:rPr>
            </w:pPr>
            <w:r w:rsidRPr="368BF5A5">
              <w:rPr>
                <w:sz w:val="21"/>
                <w:szCs w:val="21"/>
              </w:rPr>
              <w:t>Owner</w:t>
            </w:r>
          </w:p>
        </w:tc>
        <w:tc>
          <w:tcPr>
            <w:tcW w:w="1350" w:type="dxa"/>
          </w:tcPr>
          <w:p w14:paraId="4F66A23D"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Third Party</w:t>
            </w:r>
          </w:p>
        </w:tc>
      </w:tr>
      <w:tr w:rsidR="00767533" w:rsidRPr="007254E4" w14:paraId="418330ED" w14:textId="77777777" w:rsidTr="005D3A6F">
        <w:tc>
          <w:tcPr>
            <w:tcW w:w="3600" w:type="dxa"/>
          </w:tcPr>
          <w:p w14:paraId="3223BBB5"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 Contractor’s Test</w:t>
            </w:r>
          </w:p>
        </w:tc>
        <w:tc>
          <w:tcPr>
            <w:tcW w:w="1530" w:type="dxa"/>
          </w:tcPr>
          <w:p w14:paraId="1FE4D111"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28354980"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F51828D"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150A26E7"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6793CD40" w14:textId="77777777" w:rsidTr="005D3A6F">
        <w:tc>
          <w:tcPr>
            <w:tcW w:w="3600" w:type="dxa"/>
          </w:tcPr>
          <w:p w14:paraId="60F8D919"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II. Contractor’s Certification</w:t>
            </w:r>
          </w:p>
        </w:tc>
        <w:tc>
          <w:tcPr>
            <w:tcW w:w="1530" w:type="dxa"/>
          </w:tcPr>
          <w:p w14:paraId="45AD8E9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2E441006"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04276F81"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7ED599D"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14163E38" w14:textId="77777777" w:rsidTr="005D3A6F">
        <w:tc>
          <w:tcPr>
            <w:tcW w:w="3600" w:type="dxa"/>
          </w:tcPr>
          <w:p w14:paraId="2C35FBC6"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III. Third Part Test</w:t>
            </w:r>
          </w:p>
        </w:tc>
        <w:tc>
          <w:tcPr>
            <w:tcW w:w="1530" w:type="dxa"/>
          </w:tcPr>
          <w:p w14:paraId="2E08A782"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1D0EF222"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616BB5E7"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C2E378E"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20106A5E" w14:textId="77777777" w:rsidTr="005D3A6F">
        <w:tc>
          <w:tcPr>
            <w:tcW w:w="3600" w:type="dxa"/>
          </w:tcPr>
          <w:p w14:paraId="345DB918"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IV. Fix Deficiencies</w:t>
            </w:r>
          </w:p>
        </w:tc>
        <w:tc>
          <w:tcPr>
            <w:tcW w:w="1530" w:type="dxa"/>
          </w:tcPr>
          <w:p w14:paraId="0A92A3E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36A610F5"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BE56A83"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4B33DF75"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1CEAB831" w14:textId="77777777" w:rsidTr="005D3A6F">
        <w:tc>
          <w:tcPr>
            <w:tcW w:w="3600" w:type="dxa"/>
          </w:tcPr>
          <w:p w14:paraId="30CD49FA"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 xml:space="preserve">V. Third Party Retest </w:t>
            </w:r>
          </w:p>
        </w:tc>
        <w:tc>
          <w:tcPr>
            <w:tcW w:w="1530" w:type="dxa"/>
          </w:tcPr>
          <w:p w14:paraId="4E9BCDA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4A2CF3E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3995D144"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4389EA3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55D7C4E6" w14:textId="77777777" w:rsidTr="005D3A6F">
        <w:tc>
          <w:tcPr>
            <w:tcW w:w="3600" w:type="dxa"/>
          </w:tcPr>
          <w:p w14:paraId="73A8E778"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VI. Third Party Certification</w:t>
            </w:r>
          </w:p>
        </w:tc>
        <w:tc>
          <w:tcPr>
            <w:tcW w:w="1530" w:type="dxa"/>
          </w:tcPr>
          <w:p w14:paraId="31C4E539" w14:textId="77777777" w:rsidR="00767533" w:rsidRPr="007254E4" w:rsidRDefault="00767533" w:rsidP="005D3A6F">
            <w:pPr>
              <w:autoSpaceDE w:val="0"/>
              <w:autoSpaceDN w:val="0"/>
              <w:adjustRightInd w:val="0"/>
              <w:spacing w:line="276" w:lineRule="auto"/>
              <w:jc w:val="center"/>
              <w:rPr>
                <w:sz w:val="21"/>
                <w:szCs w:val="21"/>
              </w:rPr>
            </w:pPr>
          </w:p>
        </w:tc>
        <w:tc>
          <w:tcPr>
            <w:tcW w:w="1530" w:type="dxa"/>
          </w:tcPr>
          <w:p w14:paraId="699A94A5"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6A456F15"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04C35D1D"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09614E39" w14:textId="77777777" w:rsidTr="005D3A6F">
        <w:tc>
          <w:tcPr>
            <w:tcW w:w="3600" w:type="dxa"/>
          </w:tcPr>
          <w:p w14:paraId="51A9A191"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VII Campus Test and Acceptance</w:t>
            </w:r>
          </w:p>
        </w:tc>
        <w:tc>
          <w:tcPr>
            <w:tcW w:w="1530" w:type="dxa"/>
          </w:tcPr>
          <w:p w14:paraId="73A814BC"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12306111"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65088AE3"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3C50BC5"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4C514769" w14:textId="77777777" w:rsidTr="005D3A6F">
        <w:tc>
          <w:tcPr>
            <w:tcW w:w="3600" w:type="dxa"/>
          </w:tcPr>
          <w:p w14:paraId="7502A962" w14:textId="77777777" w:rsidR="00767533" w:rsidRPr="007254E4" w:rsidRDefault="00767533" w:rsidP="005D3A6F">
            <w:pPr>
              <w:autoSpaceDE w:val="0"/>
              <w:autoSpaceDN w:val="0"/>
              <w:adjustRightInd w:val="0"/>
              <w:spacing w:line="276" w:lineRule="auto"/>
              <w:rPr>
                <w:sz w:val="21"/>
                <w:szCs w:val="21"/>
              </w:rPr>
            </w:pPr>
          </w:p>
        </w:tc>
        <w:tc>
          <w:tcPr>
            <w:tcW w:w="1530" w:type="dxa"/>
          </w:tcPr>
          <w:p w14:paraId="02291C27" w14:textId="77777777" w:rsidR="00767533" w:rsidRPr="007254E4" w:rsidRDefault="00767533" w:rsidP="005D3A6F">
            <w:pPr>
              <w:autoSpaceDE w:val="0"/>
              <w:autoSpaceDN w:val="0"/>
              <w:adjustRightInd w:val="0"/>
              <w:spacing w:line="276" w:lineRule="auto"/>
              <w:jc w:val="center"/>
              <w:rPr>
                <w:sz w:val="21"/>
                <w:szCs w:val="21"/>
              </w:rPr>
            </w:pPr>
          </w:p>
        </w:tc>
        <w:tc>
          <w:tcPr>
            <w:tcW w:w="1530" w:type="dxa"/>
          </w:tcPr>
          <w:p w14:paraId="7E29A7E8"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1F1B61C7"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882C876" w14:textId="77777777" w:rsidR="00767533" w:rsidRPr="007254E4" w:rsidRDefault="00767533" w:rsidP="005D3A6F">
            <w:pPr>
              <w:autoSpaceDE w:val="0"/>
              <w:autoSpaceDN w:val="0"/>
              <w:adjustRightInd w:val="0"/>
              <w:spacing w:line="276" w:lineRule="auto"/>
              <w:jc w:val="center"/>
              <w:rPr>
                <w:sz w:val="21"/>
                <w:szCs w:val="21"/>
              </w:rPr>
            </w:pPr>
          </w:p>
        </w:tc>
      </w:tr>
    </w:tbl>
    <w:p w14:paraId="652D5A63" w14:textId="77777777" w:rsidR="00767533" w:rsidRPr="007254E4" w:rsidRDefault="00767533" w:rsidP="00767533">
      <w:pPr>
        <w:autoSpaceDE w:val="0"/>
        <w:autoSpaceDN w:val="0"/>
        <w:adjustRightInd w:val="0"/>
        <w:spacing w:line="276" w:lineRule="auto"/>
        <w:ind w:firstLine="450"/>
        <w:rPr>
          <w:sz w:val="21"/>
          <w:szCs w:val="21"/>
        </w:rPr>
      </w:pPr>
    </w:p>
    <w:p w14:paraId="17F1809A"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Attachments:</w:t>
      </w:r>
    </w:p>
    <w:p w14:paraId="26DF585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Appendix A, Excerpts of Texas Administrative Code, Title 28. Insurance, Part 1. Texas Department of insurance,</w:t>
      </w:r>
      <w:r>
        <w:rPr>
          <w:sz w:val="21"/>
          <w:szCs w:val="21"/>
        </w:rPr>
        <w:t xml:space="preserve"> </w:t>
      </w:r>
      <w:r w:rsidRPr="007254E4">
        <w:rPr>
          <w:sz w:val="21"/>
          <w:szCs w:val="21"/>
        </w:rPr>
        <w:t>Chapter 34. State Fire Marshal, Subchapter F. Fire Alarm Rules.</w:t>
      </w:r>
    </w:p>
    <w:p w14:paraId="614D6EAD" w14:textId="77777777" w:rsidR="00767533" w:rsidRPr="007254E4" w:rsidRDefault="00767533" w:rsidP="00767533">
      <w:pPr>
        <w:tabs>
          <w:tab w:val="left" w:pos="5760"/>
        </w:tabs>
        <w:suppressAutoHyphens/>
        <w:spacing w:line="276" w:lineRule="auto"/>
        <w:rPr>
          <w:b/>
          <w:sz w:val="21"/>
          <w:szCs w:val="21"/>
          <w:u w:val="single"/>
        </w:rPr>
      </w:pPr>
      <w:r w:rsidRPr="007254E4">
        <w:rPr>
          <w:sz w:val="21"/>
          <w:szCs w:val="21"/>
        </w:rPr>
        <w:t>Appendix B, Excerpts of the National Fire Alarm Code, 20</w:t>
      </w:r>
      <w:r>
        <w:rPr>
          <w:sz w:val="21"/>
          <w:szCs w:val="21"/>
        </w:rPr>
        <w:t>19</w:t>
      </w:r>
      <w:r w:rsidRPr="007254E4">
        <w:rPr>
          <w:sz w:val="21"/>
          <w:szCs w:val="21"/>
        </w:rPr>
        <w:t xml:space="preserve"> edition.</w:t>
      </w:r>
    </w:p>
    <w:p w14:paraId="729BD7F5" w14:textId="77777777" w:rsidR="00767533" w:rsidRPr="00666D92" w:rsidRDefault="00767533" w:rsidP="00767533">
      <w:pPr>
        <w:spacing w:after="160" w:line="259" w:lineRule="auto"/>
        <w:jc w:val="center"/>
        <w:rPr>
          <w:b/>
          <w:u w:val="single"/>
        </w:rPr>
      </w:pPr>
      <w:r>
        <w:rPr>
          <w:b/>
          <w:u w:val="single"/>
        </w:rPr>
        <w:br w:type="page"/>
      </w:r>
      <w:r w:rsidRPr="00666D92">
        <w:rPr>
          <w:b/>
          <w:u w:val="single"/>
        </w:rPr>
        <w:lastRenderedPageBreak/>
        <w:t>Appendix A</w:t>
      </w:r>
    </w:p>
    <w:p w14:paraId="5FB8CE88" w14:textId="77777777" w:rsidR="00767533" w:rsidRPr="00666D92" w:rsidRDefault="00767533" w:rsidP="00767533">
      <w:pPr>
        <w:tabs>
          <w:tab w:val="left" w:pos="5760"/>
        </w:tabs>
        <w:suppressAutoHyphens/>
        <w:spacing w:line="276" w:lineRule="auto"/>
        <w:jc w:val="center"/>
        <w:rPr>
          <w:b/>
          <w:u w:val="single"/>
        </w:rPr>
      </w:pPr>
    </w:p>
    <w:p w14:paraId="4FD83369" w14:textId="77777777" w:rsidR="00767533" w:rsidRPr="00666D92" w:rsidRDefault="00767533" w:rsidP="00767533">
      <w:pPr>
        <w:tabs>
          <w:tab w:val="left" w:pos="5760"/>
        </w:tabs>
        <w:suppressAutoHyphens/>
        <w:spacing w:line="276" w:lineRule="auto"/>
        <w:jc w:val="center"/>
        <w:rPr>
          <w:b/>
          <w:u w:val="single"/>
        </w:rPr>
      </w:pPr>
      <w:r w:rsidRPr="00666D92">
        <w:rPr>
          <w:b/>
          <w:u w:val="single"/>
        </w:rPr>
        <w:t>TEXAS FIRE ALARM RULES</w:t>
      </w:r>
    </w:p>
    <w:p w14:paraId="34393496" w14:textId="77777777" w:rsidR="00767533" w:rsidRPr="007254E4" w:rsidRDefault="00767533" w:rsidP="00767533">
      <w:pPr>
        <w:tabs>
          <w:tab w:val="left" w:pos="5760"/>
        </w:tabs>
        <w:suppressAutoHyphens/>
        <w:rPr>
          <w:b/>
          <w:sz w:val="21"/>
          <w:szCs w:val="21"/>
          <w:u w:val="single"/>
        </w:rPr>
      </w:pPr>
    </w:p>
    <w:p w14:paraId="11A3387C" w14:textId="77777777" w:rsidR="00767533" w:rsidRPr="007254E4" w:rsidRDefault="00767533" w:rsidP="00767533">
      <w:pPr>
        <w:tabs>
          <w:tab w:val="left" w:pos="5760"/>
        </w:tabs>
        <w:suppressAutoHyphens/>
        <w:rPr>
          <w:b/>
          <w:sz w:val="21"/>
          <w:szCs w:val="21"/>
          <w:u w:val="single"/>
        </w:rPr>
      </w:pPr>
    </w:p>
    <w:p w14:paraId="3DBAA64B" w14:textId="77777777" w:rsidR="00767533" w:rsidRPr="007254E4" w:rsidRDefault="00767533" w:rsidP="00767533">
      <w:pPr>
        <w:tabs>
          <w:tab w:val="left" w:pos="5760"/>
        </w:tabs>
        <w:suppressAutoHyphens/>
        <w:rPr>
          <w:b/>
          <w:sz w:val="21"/>
          <w:szCs w:val="21"/>
          <w:u w:val="single"/>
        </w:rPr>
      </w:pPr>
    </w:p>
    <w:p w14:paraId="3C8A5C65" w14:textId="77777777" w:rsidR="00767533" w:rsidRPr="00756E11" w:rsidRDefault="00767533" w:rsidP="00767533">
      <w:pPr>
        <w:rPr>
          <w:sz w:val="21"/>
          <w:szCs w:val="21"/>
        </w:rPr>
      </w:pPr>
      <w:r w:rsidRPr="00756E11">
        <w:rPr>
          <w:color w:val="000000"/>
          <w:sz w:val="21"/>
          <w:szCs w:val="21"/>
        </w:rPr>
        <w:t>TEXAS ADMINISTRATIVE CODE: As in effect on 7/27/2026.</w:t>
      </w:r>
      <w:r w:rsidRPr="00756E11">
        <w:rPr>
          <w:sz w:val="21"/>
          <w:szCs w:val="21"/>
        </w:rPr>
        <w:br/>
      </w:r>
      <w:r w:rsidRPr="00756E11">
        <w:rPr>
          <w:sz w:val="21"/>
          <w:szCs w:val="21"/>
        </w:rPr>
        <w:br/>
      </w:r>
      <w:r w:rsidRPr="00756E11">
        <w:rPr>
          <w:color w:val="000000"/>
          <w:sz w:val="21"/>
          <w:szCs w:val="21"/>
        </w:rPr>
        <w:t>TITLE 28. INSURANCE</w:t>
      </w:r>
      <w:r w:rsidRPr="00756E11">
        <w:rPr>
          <w:sz w:val="21"/>
          <w:szCs w:val="21"/>
        </w:rPr>
        <w:br/>
      </w:r>
      <w:r w:rsidRPr="00756E11">
        <w:rPr>
          <w:color w:val="000000"/>
          <w:sz w:val="21"/>
          <w:szCs w:val="21"/>
        </w:rPr>
        <w:t>PART 1. TEXAS DEPARTMENT OF INSURANCE</w:t>
      </w:r>
      <w:r w:rsidRPr="00756E11">
        <w:rPr>
          <w:sz w:val="21"/>
          <w:szCs w:val="21"/>
        </w:rPr>
        <w:br/>
      </w:r>
      <w:r w:rsidRPr="00756E11">
        <w:rPr>
          <w:color w:val="000000"/>
          <w:sz w:val="21"/>
          <w:szCs w:val="21"/>
        </w:rPr>
        <w:t>CHAPTER 34. STATE FIRE MARSHAL</w:t>
      </w:r>
      <w:r w:rsidRPr="00756E11">
        <w:rPr>
          <w:sz w:val="21"/>
          <w:szCs w:val="21"/>
        </w:rPr>
        <w:br/>
      </w:r>
      <w:r w:rsidRPr="00756E11">
        <w:rPr>
          <w:color w:val="000000"/>
          <w:sz w:val="21"/>
          <w:szCs w:val="21"/>
        </w:rPr>
        <w:t>SUBCHAPTER F. FIRE ALARM RULES</w:t>
      </w:r>
      <w:r w:rsidRPr="00756E11">
        <w:rPr>
          <w:sz w:val="21"/>
          <w:szCs w:val="21"/>
        </w:rPr>
        <w:br/>
      </w:r>
      <w:r w:rsidRPr="00756E11">
        <w:rPr>
          <w:color w:val="000000"/>
          <w:sz w:val="21"/>
          <w:szCs w:val="21"/>
        </w:rPr>
        <w:t>§34.601. Purpose.</w:t>
      </w:r>
      <w:r w:rsidRPr="00756E11">
        <w:rPr>
          <w:sz w:val="21"/>
          <w:szCs w:val="21"/>
        </w:rPr>
        <w:br/>
      </w:r>
    </w:p>
    <w:p w14:paraId="23075DAB" w14:textId="77777777" w:rsidR="00767533" w:rsidRPr="00756E11" w:rsidRDefault="00767533" w:rsidP="00767533">
      <w:pPr>
        <w:spacing w:before="269" w:after="269"/>
        <w:rPr>
          <w:sz w:val="21"/>
          <w:szCs w:val="21"/>
        </w:rPr>
      </w:pPr>
      <w:r w:rsidRPr="00756E11">
        <w:rPr>
          <w:color w:val="000000"/>
          <w:sz w:val="21"/>
          <w:szCs w:val="21"/>
        </w:rPr>
        <w:t>The purpose of this subchapter is to administer through the state fire marshal the law set forth in the Insurance Code Chapter 6002 regarding inspecting, planning, certifying, leasing, selling, servicing, testing, installing, monitoring, and maintaining fire alarm or fire detection devices and systems in the interest of safeguarding lives and property.</w:t>
      </w:r>
    </w:p>
    <w:p w14:paraId="6CA12DD4" w14:textId="77777777" w:rsidR="00767533" w:rsidRPr="00756E11" w:rsidRDefault="00767533" w:rsidP="00767533">
      <w:pPr>
        <w:rPr>
          <w:sz w:val="21"/>
          <w:szCs w:val="21"/>
        </w:rPr>
      </w:pPr>
      <w:r w:rsidRPr="00756E11">
        <w:rPr>
          <w:sz w:val="21"/>
          <w:szCs w:val="21"/>
        </w:rPr>
        <w:br/>
      </w:r>
      <w:r w:rsidRPr="00756E11">
        <w:rPr>
          <w:color w:val="000000"/>
          <w:sz w:val="21"/>
          <w:szCs w:val="21"/>
        </w:rPr>
        <w:t>§34.616. Sales, Installation, and Service.</w:t>
      </w:r>
    </w:p>
    <w:p w14:paraId="7E680D81" w14:textId="77777777" w:rsidR="00767533" w:rsidRPr="00756E11" w:rsidRDefault="00767533" w:rsidP="00767533">
      <w:pPr>
        <w:spacing w:before="269" w:after="269"/>
        <w:rPr>
          <w:sz w:val="21"/>
          <w:szCs w:val="21"/>
        </w:rPr>
      </w:pPr>
      <w:r w:rsidRPr="00756E11">
        <w:rPr>
          <w:color w:val="000000"/>
          <w:sz w:val="21"/>
          <w:szCs w:val="21"/>
        </w:rPr>
        <w:t>(a) Residential alarm (single station).</w:t>
      </w:r>
    </w:p>
    <w:p w14:paraId="78DB18DA" w14:textId="77777777" w:rsidR="00767533" w:rsidRPr="00756E11" w:rsidRDefault="00767533" w:rsidP="00767533">
      <w:pPr>
        <w:spacing w:before="269" w:after="269"/>
        <w:ind w:left="375"/>
        <w:rPr>
          <w:sz w:val="21"/>
          <w:szCs w:val="21"/>
        </w:rPr>
      </w:pPr>
      <w:r w:rsidRPr="00756E11">
        <w:rPr>
          <w:color w:val="000000"/>
          <w:sz w:val="21"/>
          <w:szCs w:val="21"/>
        </w:rPr>
        <w:t xml:space="preserve">(1) Registered firms may employ </w:t>
      </w:r>
      <w:proofErr w:type="gramStart"/>
      <w:r w:rsidRPr="00756E11">
        <w:rPr>
          <w:color w:val="000000"/>
          <w:sz w:val="21"/>
          <w:szCs w:val="21"/>
        </w:rPr>
        <w:t>persons</w:t>
      </w:r>
      <w:proofErr w:type="gramEnd"/>
      <w:r w:rsidRPr="00756E11">
        <w:rPr>
          <w:color w:val="000000"/>
          <w:sz w:val="21"/>
          <w:szCs w:val="21"/>
        </w:rPr>
        <w:t xml:space="preserve"> exempt from the licensing provisions of Insurance Code §6002.155(10) to sell, install, and service residential, single station alarms. Exempted persons must be under the supervision of a residential fire alarm superintendent (single station), residential fire alarm superintendent, or fire alarm planning superintendent.</w:t>
      </w:r>
    </w:p>
    <w:p w14:paraId="0855614E" w14:textId="77777777" w:rsidR="00767533" w:rsidRPr="00756E11" w:rsidRDefault="00767533" w:rsidP="00767533">
      <w:pPr>
        <w:spacing w:before="269" w:after="269"/>
        <w:ind w:left="375"/>
        <w:rPr>
          <w:sz w:val="21"/>
          <w:szCs w:val="21"/>
        </w:rPr>
      </w:pPr>
      <w:r w:rsidRPr="00756E11">
        <w:rPr>
          <w:color w:val="000000"/>
          <w:sz w:val="21"/>
          <w:szCs w:val="21"/>
        </w:rPr>
        <w:t>(2) Each registered firm that employs persons exempt from licensing provisions of Insurance Code §6002.155(10) is required to maintain documentation to include lesson plans and annual test results demonstrating competency of those employees regarding the provisions of Insurance Code Chapter 6002, adopted standards, and this subchapter applicable to single station devices.</w:t>
      </w:r>
    </w:p>
    <w:p w14:paraId="4E82956C" w14:textId="77777777" w:rsidR="00767533" w:rsidRPr="00756E11" w:rsidRDefault="00767533" w:rsidP="00767533">
      <w:pPr>
        <w:spacing w:before="269" w:after="269"/>
        <w:rPr>
          <w:sz w:val="21"/>
          <w:szCs w:val="21"/>
        </w:rPr>
      </w:pPr>
      <w:r w:rsidRPr="00756E11">
        <w:rPr>
          <w:color w:val="000000"/>
          <w:sz w:val="21"/>
          <w:szCs w:val="21"/>
        </w:rPr>
        <w:t>(b) Fire detection and fire alarm devices or systems other than residential single station.</w:t>
      </w:r>
    </w:p>
    <w:p w14:paraId="02AB30E5" w14:textId="77777777" w:rsidR="00767533" w:rsidRPr="00756E11" w:rsidRDefault="00767533" w:rsidP="00767533">
      <w:pPr>
        <w:spacing w:before="269" w:after="269"/>
        <w:ind w:left="375"/>
        <w:rPr>
          <w:sz w:val="21"/>
          <w:szCs w:val="21"/>
        </w:rPr>
      </w:pPr>
      <w:r w:rsidRPr="00756E11">
        <w:rPr>
          <w:color w:val="000000"/>
          <w:sz w:val="21"/>
          <w:szCs w:val="21"/>
        </w:rPr>
        <w:t>(1) The installation of all fire detection and fire alarm devices or systems, including monitoring equipment subject to Insurance Code Chapter 6002, must be performed by or under the direct on-site supervision of a licensed fire alarm technician, residential fire alarm technician, residential fire alarm superintendent, or a fire alarm planning superintendent for the work permitted by the license. The licensee responsible for the planning of all fire detection and fire alarm devices or systems, including monitoring equipment subject to Insurance Code Chapter 6002, must be licensed under the Alarm Certificate of Registration (ACR) number of the registered firm responsible for the planning. The certifying licensee, who is licensed under the ACR number of the registered firm responsible for the installation, must be present for the final acceptance test prior to certification. The registered firm responsible for the planning of the fire devices or system can be different from the firm responsible for the installation.</w:t>
      </w:r>
    </w:p>
    <w:p w14:paraId="7C7F80CD" w14:textId="77777777" w:rsidR="00767533" w:rsidRPr="00756E11" w:rsidRDefault="00767533" w:rsidP="00767533">
      <w:pPr>
        <w:spacing w:before="269" w:after="269"/>
        <w:ind w:left="375"/>
        <w:rPr>
          <w:sz w:val="21"/>
          <w:szCs w:val="21"/>
        </w:rPr>
      </w:pPr>
      <w:r w:rsidRPr="00756E11">
        <w:rPr>
          <w:color w:val="000000"/>
          <w:sz w:val="21"/>
          <w:szCs w:val="21"/>
        </w:rPr>
        <w:t xml:space="preserve">(2) The maintenance or servicing of all fire detection and fire alarm devices or systems must be performed by or under the direct on-site supervision of a licensed fire alarm technician, residential fire alarm technician, residential fire alarm superintendent, or a fire alarm planning superintendent for the work </w:t>
      </w:r>
      <w:r w:rsidRPr="00756E11">
        <w:rPr>
          <w:color w:val="000000"/>
          <w:sz w:val="21"/>
          <w:szCs w:val="21"/>
        </w:rPr>
        <w:lastRenderedPageBreak/>
        <w:t>permitted by the license. The licensee attaching a label must be licensed under the ACR number of the primary registered firm.</w:t>
      </w:r>
    </w:p>
    <w:p w14:paraId="427D40D8" w14:textId="77777777" w:rsidR="00767533" w:rsidRPr="00756E11" w:rsidRDefault="00767533" w:rsidP="00767533">
      <w:pPr>
        <w:spacing w:before="269" w:after="269"/>
        <w:ind w:left="375"/>
        <w:rPr>
          <w:sz w:val="21"/>
          <w:szCs w:val="21"/>
        </w:rPr>
      </w:pPr>
      <w:r w:rsidRPr="00756E11">
        <w:rPr>
          <w:color w:val="000000"/>
          <w:sz w:val="21"/>
          <w:szCs w:val="21"/>
        </w:rPr>
        <w:t>(3) If the installation or servicing of a fire alarm system also includes installation or servicing of any part of a fire protection sprinkler system or a fire extinguisher system, the licensing requirements of Insurance Code Chapters 6001 and 6003 must be satisfied, as appropriate.</w:t>
      </w:r>
    </w:p>
    <w:p w14:paraId="5A2D7F80" w14:textId="77777777" w:rsidR="00767533" w:rsidRPr="00756E11" w:rsidRDefault="00767533" w:rsidP="00767533">
      <w:pPr>
        <w:spacing w:before="269" w:after="269"/>
        <w:ind w:left="375"/>
        <w:rPr>
          <w:sz w:val="21"/>
          <w:szCs w:val="21"/>
        </w:rPr>
      </w:pPr>
      <w:r w:rsidRPr="00756E11">
        <w:rPr>
          <w:color w:val="000000"/>
          <w:sz w:val="21"/>
          <w:szCs w:val="21"/>
        </w:rPr>
        <w:t>(4) The planning, installation, and servicing of fire detection or fire alarm devices or systems, including monitoring equipment, must be performed according to standards adopted in §34.607 of this title (relating to Adopted Standards) except when the planning and installation complies with an edition of the standard that has been previously adopted by the political subdivision in which the system is installed.</w:t>
      </w:r>
    </w:p>
    <w:p w14:paraId="1E8133F5" w14:textId="77777777" w:rsidR="00767533" w:rsidRPr="00756E11" w:rsidRDefault="00767533" w:rsidP="00767533">
      <w:pPr>
        <w:spacing w:before="269" w:after="269"/>
        <w:ind w:left="375"/>
        <w:rPr>
          <w:sz w:val="21"/>
          <w:szCs w:val="21"/>
        </w:rPr>
      </w:pPr>
      <w:r w:rsidRPr="00756E11">
        <w:rPr>
          <w:color w:val="000000"/>
          <w:sz w:val="21"/>
          <w:szCs w:val="21"/>
        </w:rPr>
        <w:t>(5) Fire alarm system equipment replaced in the same location with the same or similar electrical and functional characteristics and listed to be compatible with the existing equipment, as determined by a fire alarm planning superintendent, may be considered a repair. The equipment replaced must comply with the currently adopted standards, but the entire system is not automatically required to be modified to meet the applicable adopted code. The local authority having jurisdiction (AHJ) must be consulted to determine whether to update the entire system to comply with the current code and if plans or a permit is required prior to making the repair.</w:t>
      </w:r>
    </w:p>
    <w:p w14:paraId="5DB30B67" w14:textId="77777777" w:rsidR="00767533" w:rsidRPr="00756E11" w:rsidRDefault="00767533" w:rsidP="00767533">
      <w:pPr>
        <w:spacing w:before="269" w:after="269"/>
        <w:ind w:left="375"/>
        <w:rPr>
          <w:sz w:val="21"/>
          <w:szCs w:val="21"/>
        </w:rPr>
      </w:pPr>
      <w:r w:rsidRPr="00756E11">
        <w:rPr>
          <w:color w:val="000000"/>
          <w:sz w:val="21"/>
          <w:szCs w:val="21"/>
        </w:rPr>
        <w:t>(6) On request of the owner of the fire alarm system, a registered firm must provide all passwords, including those for the site-specific software, but the registered firm may refrain from providing that information until the system owner signs a liability waiver provided by the registered firm.</w:t>
      </w:r>
    </w:p>
    <w:p w14:paraId="38C9609C" w14:textId="77777777" w:rsidR="00767533" w:rsidRPr="00756E11" w:rsidRDefault="00767533" w:rsidP="00767533">
      <w:pPr>
        <w:spacing w:before="269" w:after="269"/>
        <w:rPr>
          <w:sz w:val="21"/>
          <w:szCs w:val="21"/>
        </w:rPr>
      </w:pPr>
      <w:r w:rsidRPr="00756E11">
        <w:rPr>
          <w:color w:val="000000"/>
          <w:sz w:val="21"/>
          <w:szCs w:val="21"/>
        </w:rPr>
        <w:t>(c) Monitoring requirements.</w:t>
      </w:r>
    </w:p>
    <w:p w14:paraId="208C139F" w14:textId="77777777" w:rsidR="00767533" w:rsidRPr="00756E11" w:rsidRDefault="00767533" w:rsidP="00767533">
      <w:pPr>
        <w:spacing w:before="269" w:after="269"/>
        <w:ind w:left="375"/>
        <w:rPr>
          <w:sz w:val="21"/>
          <w:szCs w:val="21"/>
        </w:rPr>
      </w:pPr>
      <w:r w:rsidRPr="00756E11">
        <w:rPr>
          <w:color w:val="000000"/>
          <w:sz w:val="21"/>
          <w:szCs w:val="21"/>
        </w:rPr>
        <w:t>(1) A registered firm may not monitor a fire alarm system located in the State of Texas for an unregistered firm.</w:t>
      </w:r>
    </w:p>
    <w:p w14:paraId="38D97129" w14:textId="77777777" w:rsidR="00767533" w:rsidRPr="00756E11" w:rsidRDefault="00767533" w:rsidP="00767533">
      <w:pPr>
        <w:spacing w:before="269" w:after="269"/>
        <w:ind w:left="375"/>
        <w:rPr>
          <w:sz w:val="21"/>
          <w:szCs w:val="21"/>
        </w:rPr>
      </w:pPr>
      <w:r w:rsidRPr="00756E11">
        <w:rPr>
          <w:color w:val="000000"/>
          <w:sz w:val="21"/>
          <w:szCs w:val="21"/>
        </w:rPr>
        <w:t>(2) A registered firm may not connect a fire alarm system to a monitoring service unless:</w:t>
      </w:r>
    </w:p>
    <w:p w14:paraId="08D706CB" w14:textId="77777777" w:rsidR="00767533" w:rsidRPr="00756E11" w:rsidRDefault="00767533" w:rsidP="00767533">
      <w:pPr>
        <w:spacing w:before="269" w:after="269"/>
        <w:ind w:left="750"/>
        <w:rPr>
          <w:sz w:val="21"/>
          <w:szCs w:val="21"/>
        </w:rPr>
      </w:pPr>
      <w:r w:rsidRPr="00756E11">
        <w:rPr>
          <w:color w:val="000000"/>
          <w:sz w:val="21"/>
          <w:szCs w:val="21"/>
        </w:rPr>
        <w:t>(A) the monitoring service is registered under Insurance Code Chapter 6002 or is exempt from the licensing requirements of that chapter; and</w:t>
      </w:r>
    </w:p>
    <w:p w14:paraId="3C2C4581" w14:textId="77777777" w:rsidR="00767533" w:rsidRPr="00756E11" w:rsidRDefault="00767533" w:rsidP="00767533">
      <w:pPr>
        <w:spacing w:before="269" w:after="269"/>
        <w:ind w:left="750"/>
        <w:rPr>
          <w:sz w:val="21"/>
          <w:szCs w:val="21"/>
        </w:rPr>
      </w:pPr>
      <w:r w:rsidRPr="00756E11">
        <w:rPr>
          <w:color w:val="000000"/>
          <w:sz w:val="21"/>
          <w:szCs w:val="21"/>
        </w:rPr>
        <w:t xml:space="preserve">(B) the monitoring equipment being used </w:t>
      </w:r>
      <w:proofErr w:type="gramStart"/>
      <w:r w:rsidRPr="00756E11">
        <w:rPr>
          <w:color w:val="000000"/>
          <w:sz w:val="21"/>
          <w:szCs w:val="21"/>
        </w:rPr>
        <w:t>is in compliance with</w:t>
      </w:r>
      <w:proofErr w:type="gramEnd"/>
      <w:r w:rsidRPr="00756E11">
        <w:rPr>
          <w:color w:val="000000"/>
          <w:sz w:val="21"/>
          <w:szCs w:val="21"/>
        </w:rPr>
        <w:t xml:space="preserve"> Insurance Code §6002.251.</w:t>
      </w:r>
    </w:p>
    <w:p w14:paraId="097342B4" w14:textId="77777777" w:rsidR="00767533" w:rsidRPr="00756E11" w:rsidRDefault="00767533" w:rsidP="00767533">
      <w:pPr>
        <w:spacing w:before="269" w:after="269"/>
        <w:ind w:left="375"/>
        <w:rPr>
          <w:sz w:val="21"/>
          <w:szCs w:val="21"/>
        </w:rPr>
      </w:pPr>
      <w:r w:rsidRPr="00756E11">
        <w:rPr>
          <w:color w:val="000000"/>
          <w:sz w:val="21"/>
          <w:szCs w:val="21"/>
        </w:rPr>
        <w:t>(3) A registered firm must employ at least one technician licensee at each central station location. Each dispatcher at the central station is not required to be a fire alarm technician licensee.</w:t>
      </w:r>
    </w:p>
    <w:p w14:paraId="25D2A8E4" w14:textId="77777777" w:rsidR="00767533" w:rsidRPr="00756E11" w:rsidRDefault="00767533" w:rsidP="00767533">
      <w:pPr>
        <w:spacing w:before="269" w:after="269"/>
        <w:ind w:left="375"/>
        <w:rPr>
          <w:sz w:val="21"/>
          <w:szCs w:val="21"/>
        </w:rPr>
      </w:pPr>
      <w:r w:rsidRPr="00756E11">
        <w:rPr>
          <w:color w:val="000000"/>
          <w:sz w:val="21"/>
          <w:szCs w:val="21"/>
        </w:rPr>
        <w:t>(4) A registered firm subcontracting monitoring services to another registered firm must advise the monitoring services subscriber of the identity and location of the registered firm actually providing the services unless the registered firm's contract with the subscriber contains a clause giving the registered firm the right, at the registered firm's sole discretion, to subcontract any or all of the work or service.</w:t>
      </w:r>
    </w:p>
    <w:p w14:paraId="1DA600D5" w14:textId="77777777" w:rsidR="00767533" w:rsidRPr="00756E11" w:rsidRDefault="00767533" w:rsidP="00767533">
      <w:pPr>
        <w:spacing w:before="269" w:after="269"/>
        <w:ind w:left="375"/>
        <w:rPr>
          <w:sz w:val="21"/>
          <w:szCs w:val="21"/>
        </w:rPr>
      </w:pPr>
      <w:r w:rsidRPr="00756E11">
        <w:rPr>
          <w:color w:val="000000"/>
          <w:sz w:val="21"/>
          <w:szCs w:val="21"/>
        </w:rPr>
        <w:t>(5) A registered monitoring firm reporting an alarm or supervisory signal to a municipal or county emergency services center must provide, at a minimum, the type of alarm, address of alarm, name of subscriber, dispatcher's identification, and call-back phone number. If requested, the firm must also provide the name, registration number, and call-back phone number of the firm contracted with the subscriber to provide monitoring service if other than the monitoring station.</w:t>
      </w:r>
    </w:p>
    <w:p w14:paraId="047AA23B" w14:textId="77777777" w:rsidR="00767533" w:rsidRPr="00756E11" w:rsidRDefault="00767533" w:rsidP="00767533">
      <w:pPr>
        <w:spacing w:before="269" w:after="269"/>
        <w:ind w:left="375"/>
        <w:rPr>
          <w:sz w:val="21"/>
          <w:szCs w:val="21"/>
        </w:rPr>
      </w:pPr>
      <w:r w:rsidRPr="00756E11">
        <w:rPr>
          <w:color w:val="000000"/>
          <w:sz w:val="21"/>
          <w:szCs w:val="21"/>
        </w:rPr>
        <w:t xml:space="preserve">(6) If the monitoring service provided under this subchapter is discontinued before the end of the contract with the subscriber, the monitoring firm, central station, or service provider must notify the owner or </w:t>
      </w:r>
      <w:r w:rsidRPr="00756E11">
        <w:rPr>
          <w:color w:val="000000"/>
          <w:sz w:val="21"/>
          <w:szCs w:val="21"/>
        </w:rPr>
        <w:lastRenderedPageBreak/>
        <w:t>owner's representative of the monitored property and the local AHJ a minimum of seven days before terminating the monitoring service. If the monitored property is a one- or two-family dwelling, notification of the local AHJ is not required.</w:t>
      </w:r>
    </w:p>
    <w:p w14:paraId="6FAE6368" w14:textId="77777777" w:rsidR="00767533" w:rsidRPr="00756E11" w:rsidRDefault="00767533" w:rsidP="00767533">
      <w:pPr>
        <w:spacing w:before="269" w:after="269"/>
        <w:rPr>
          <w:sz w:val="21"/>
          <w:szCs w:val="21"/>
        </w:rPr>
      </w:pPr>
      <w:r w:rsidRPr="00756E11">
        <w:rPr>
          <w:color w:val="000000"/>
          <w:sz w:val="21"/>
          <w:szCs w:val="21"/>
        </w:rPr>
        <w:t>(d) Record keeping. The firm must keep complete records of all service, maintenance, and testing on the system for a minimum of two years. The records must be available for examination by the state fire marshal or the state fire marshal's representative.</w:t>
      </w:r>
    </w:p>
    <w:p w14:paraId="102892E8" w14:textId="77777777" w:rsidR="00767533" w:rsidRPr="00756E11" w:rsidRDefault="00767533" w:rsidP="00767533">
      <w:pPr>
        <w:rPr>
          <w:sz w:val="21"/>
          <w:szCs w:val="21"/>
        </w:rPr>
      </w:pPr>
      <w:r w:rsidRPr="00756E11">
        <w:rPr>
          <w:sz w:val="21"/>
          <w:szCs w:val="21"/>
        </w:rPr>
        <w:br/>
      </w:r>
      <w:r w:rsidRPr="00756E11">
        <w:rPr>
          <w:color w:val="000000"/>
          <w:sz w:val="21"/>
          <w:szCs w:val="21"/>
        </w:rPr>
        <w:t>§34.617. Certification.</w:t>
      </w:r>
    </w:p>
    <w:p w14:paraId="7F988726" w14:textId="77777777" w:rsidR="00767533" w:rsidRPr="00756E11" w:rsidRDefault="00767533" w:rsidP="00767533">
      <w:pPr>
        <w:spacing w:before="269" w:after="269"/>
        <w:rPr>
          <w:sz w:val="21"/>
          <w:szCs w:val="21"/>
        </w:rPr>
      </w:pPr>
      <w:r w:rsidRPr="00756E11">
        <w:rPr>
          <w:color w:val="000000"/>
          <w:sz w:val="21"/>
          <w:szCs w:val="21"/>
        </w:rPr>
        <w:t>After completion of the installation, modification, or addition of a system or single station detector unit, except for a one-or-two-family residence, the licensee shall complete an installation certificate in the format provided by the state fire marshal in lieu of the installation form required by the adopted standard unless required otherwise by the local authority having jurisdiction. The format for the installation certificate shall be provided by the SFMO on request. The certificate shall be presented to the owner or the owner's representative or posted near the main control panel. The installation certificate shall identify the standards applicable to the installation and certify compliance with such standards, unless variance is permitted in §34.616(b)(4) of this title (relating to Sales, Installation, and Service), in which event the specific variance and authority for such variance shall be identified. The information and format of the installation certificate shall be determined by the state fire marshal. When an installation certificate form has been completed, legible copies shall be distributed as follows:</w:t>
      </w:r>
    </w:p>
    <w:p w14:paraId="1985B7D7" w14:textId="77777777" w:rsidR="00767533" w:rsidRPr="00756E11" w:rsidRDefault="00767533" w:rsidP="00767533">
      <w:pPr>
        <w:spacing w:before="269" w:after="269"/>
        <w:ind w:left="375"/>
        <w:rPr>
          <w:sz w:val="21"/>
          <w:szCs w:val="21"/>
        </w:rPr>
      </w:pPr>
      <w:r w:rsidRPr="00756E11">
        <w:rPr>
          <w:color w:val="000000"/>
          <w:sz w:val="21"/>
          <w:szCs w:val="21"/>
        </w:rPr>
        <w:t>(1) original at the site of installation after completion of the installation;</w:t>
      </w:r>
    </w:p>
    <w:p w14:paraId="39EA7079" w14:textId="77777777" w:rsidR="00767533" w:rsidRPr="00756E11" w:rsidRDefault="00767533" w:rsidP="00767533">
      <w:pPr>
        <w:spacing w:before="269" w:after="269"/>
        <w:ind w:left="375"/>
        <w:rPr>
          <w:sz w:val="21"/>
          <w:szCs w:val="21"/>
        </w:rPr>
      </w:pPr>
      <w:r w:rsidRPr="00756E11">
        <w:rPr>
          <w:color w:val="000000"/>
          <w:sz w:val="21"/>
          <w:szCs w:val="21"/>
        </w:rPr>
        <w:t>(2) one copy retained for the life of the system or ten years, whichever occurs first, by the certifying company for access by the State Fire Marshal's Office; and</w:t>
      </w:r>
    </w:p>
    <w:p w14:paraId="71E9A2BA" w14:textId="77777777" w:rsidR="00767533" w:rsidRPr="00047F76" w:rsidRDefault="00767533" w:rsidP="00767533">
      <w:pPr>
        <w:spacing w:before="269" w:after="269"/>
        <w:ind w:left="375"/>
        <w:rPr>
          <w:sz w:val="21"/>
          <w:szCs w:val="21"/>
        </w:rPr>
      </w:pPr>
      <w:r w:rsidRPr="00756E11">
        <w:rPr>
          <w:color w:val="000000"/>
          <w:sz w:val="21"/>
          <w:szCs w:val="21"/>
        </w:rPr>
        <w:t xml:space="preserve">(3) one copy </w:t>
      </w:r>
      <w:proofErr w:type="gramStart"/>
      <w:r w:rsidRPr="00756E11">
        <w:rPr>
          <w:color w:val="000000"/>
          <w:sz w:val="21"/>
          <w:szCs w:val="21"/>
        </w:rPr>
        <w:t>to</w:t>
      </w:r>
      <w:proofErr w:type="gramEnd"/>
      <w:r w:rsidRPr="00756E11">
        <w:rPr>
          <w:color w:val="000000"/>
          <w:sz w:val="21"/>
          <w:szCs w:val="21"/>
        </w:rPr>
        <w:t xml:space="preserve"> be sent within 10 days after completion of installation to the local authority having </w:t>
      </w:r>
      <w:r w:rsidRPr="00047F76">
        <w:rPr>
          <w:color w:val="000000"/>
          <w:sz w:val="21"/>
          <w:szCs w:val="21"/>
        </w:rPr>
        <w:t>jurisdiction.</w:t>
      </w:r>
    </w:p>
    <w:p w14:paraId="2B14B26E" w14:textId="77777777" w:rsidR="00767533" w:rsidRPr="00047F76" w:rsidRDefault="00767533" w:rsidP="00767533">
      <w:pPr>
        <w:rPr>
          <w:sz w:val="21"/>
          <w:szCs w:val="21"/>
        </w:rPr>
      </w:pPr>
      <w:r w:rsidRPr="00047F76">
        <w:rPr>
          <w:sz w:val="21"/>
          <w:szCs w:val="21"/>
        </w:rPr>
        <w:br/>
      </w:r>
      <w:r w:rsidRPr="00047F76">
        <w:rPr>
          <w:color w:val="000000"/>
          <w:sz w:val="21"/>
          <w:szCs w:val="21"/>
        </w:rPr>
        <w:t>§34.618. Installation Inspections.</w:t>
      </w:r>
    </w:p>
    <w:p w14:paraId="540DFF59" w14:textId="77777777" w:rsidR="00767533" w:rsidRPr="00047F76" w:rsidRDefault="00767533" w:rsidP="00767533">
      <w:pPr>
        <w:spacing w:before="269" w:after="269"/>
        <w:rPr>
          <w:sz w:val="21"/>
          <w:szCs w:val="21"/>
        </w:rPr>
      </w:pPr>
      <w:r w:rsidRPr="00047F76">
        <w:rPr>
          <w:color w:val="000000"/>
          <w:sz w:val="21"/>
          <w:szCs w:val="21"/>
        </w:rPr>
        <w:t xml:space="preserve">The following inspections shall be performed by the licensed firm </w:t>
      </w:r>
      <w:proofErr w:type="gramStart"/>
      <w:r w:rsidRPr="00047F76">
        <w:rPr>
          <w:color w:val="000000"/>
          <w:sz w:val="21"/>
          <w:szCs w:val="21"/>
        </w:rPr>
        <w:t>in order to</w:t>
      </w:r>
      <w:proofErr w:type="gramEnd"/>
      <w:r w:rsidRPr="00047F76">
        <w:rPr>
          <w:color w:val="000000"/>
          <w:sz w:val="21"/>
          <w:szCs w:val="21"/>
        </w:rPr>
        <w:t xml:space="preserve"> </w:t>
      </w:r>
      <w:proofErr w:type="gramStart"/>
      <w:r w:rsidRPr="00047F76">
        <w:rPr>
          <w:color w:val="000000"/>
          <w:sz w:val="21"/>
          <w:szCs w:val="21"/>
        </w:rPr>
        <w:t>assure</w:t>
      </w:r>
      <w:proofErr w:type="gramEnd"/>
      <w:r w:rsidRPr="00047F76">
        <w:rPr>
          <w:color w:val="000000"/>
          <w:sz w:val="21"/>
          <w:szCs w:val="21"/>
        </w:rPr>
        <w:t xml:space="preserve"> proper installation techniques are followed:</w:t>
      </w:r>
    </w:p>
    <w:p w14:paraId="3809EDEC" w14:textId="77777777" w:rsidR="00767533" w:rsidRPr="00047F76" w:rsidRDefault="00767533" w:rsidP="00767533">
      <w:pPr>
        <w:spacing w:before="269" w:after="269"/>
        <w:ind w:left="375"/>
        <w:rPr>
          <w:sz w:val="21"/>
          <w:szCs w:val="21"/>
        </w:rPr>
      </w:pPr>
      <w:r w:rsidRPr="00047F76">
        <w:rPr>
          <w:color w:val="000000"/>
          <w:sz w:val="21"/>
          <w:szCs w:val="21"/>
        </w:rPr>
        <w:t>(1) At the completion of the device back-box installation but prior to the start of cable installation;</w:t>
      </w:r>
    </w:p>
    <w:p w14:paraId="6FF9427C" w14:textId="77777777" w:rsidR="00767533" w:rsidRPr="00047F76" w:rsidRDefault="00767533" w:rsidP="00767533">
      <w:pPr>
        <w:spacing w:before="269" w:after="269"/>
        <w:ind w:left="375"/>
        <w:rPr>
          <w:sz w:val="21"/>
          <w:szCs w:val="21"/>
        </w:rPr>
      </w:pPr>
      <w:r w:rsidRPr="00047F76">
        <w:rPr>
          <w:color w:val="000000"/>
          <w:sz w:val="21"/>
          <w:szCs w:val="21"/>
        </w:rPr>
        <w:t>(2) At the completion of cable installation but prior to the start of device installation; and</w:t>
      </w:r>
    </w:p>
    <w:p w14:paraId="48788163" w14:textId="77777777" w:rsidR="00767533" w:rsidRDefault="00767533" w:rsidP="00767533">
      <w:pPr>
        <w:spacing w:before="269" w:after="269"/>
        <w:ind w:left="375"/>
        <w:rPr>
          <w:sz w:val="21"/>
          <w:szCs w:val="21"/>
        </w:rPr>
      </w:pPr>
      <w:r w:rsidRPr="00047F76">
        <w:rPr>
          <w:color w:val="000000"/>
          <w:sz w:val="21"/>
          <w:szCs w:val="21"/>
        </w:rPr>
        <w:t xml:space="preserve">(3) At the completion of device installation but prior to activating the fire alarm system. The above-referenced inspections shall be performed by a licensed fire alarm technician or planner and be documented on the inspection form. The registered firm shall notify the authority having jurisdiction if initiation of corrective action does not take place within ten calendar days. The completed form shall be kept </w:t>
      </w:r>
      <w:proofErr w:type="gramStart"/>
      <w:r w:rsidRPr="00047F76">
        <w:rPr>
          <w:color w:val="000000"/>
          <w:sz w:val="21"/>
          <w:szCs w:val="21"/>
        </w:rPr>
        <w:t>on</w:t>
      </w:r>
      <w:proofErr w:type="gramEnd"/>
      <w:r w:rsidRPr="00047F76">
        <w:rPr>
          <w:color w:val="000000"/>
          <w:sz w:val="21"/>
          <w:szCs w:val="21"/>
        </w:rPr>
        <w:t xml:space="preserve"> file at the licensed firm's office for a period of five years from</w:t>
      </w:r>
      <w:r w:rsidRPr="00BB1F4B">
        <w:rPr>
          <w:color w:val="000000"/>
          <w:sz w:val="21"/>
          <w:szCs w:val="21"/>
        </w:rPr>
        <w:t xml:space="preserve"> the date of system certification. (See the following Fire Alarm System Installation Inspection Form.)</w:t>
      </w:r>
    </w:p>
    <w:p w14:paraId="520893FF" w14:textId="77777777" w:rsidR="00767533" w:rsidRDefault="00767533" w:rsidP="00767533">
      <w:pPr>
        <w:spacing w:after="160" w:line="259" w:lineRule="auto"/>
        <w:rPr>
          <w:sz w:val="21"/>
          <w:szCs w:val="21"/>
        </w:rPr>
      </w:pPr>
      <w:r>
        <w:rPr>
          <w:sz w:val="21"/>
          <w:szCs w:val="21"/>
        </w:rPr>
        <w:br w:type="page"/>
      </w:r>
    </w:p>
    <w:p w14:paraId="2E228018" w14:textId="77777777" w:rsidR="00767533" w:rsidRDefault="00767533" w:rsidP="00767533">
      <w:pPr>
        <w:rPr>
          <w:color w:val="000000"/>
          <w:sz w:val="21"/>
          <w:szCs w:val="21"/>
        </w:rPr>
        <w:sectPr w:rsidR="00767533" w:rsidSect="00767533">
          <w:pgSz w:w="12240" w:h="15840"/>
          <w:pgMar w:top="1440" w:right="1440" w:bottom="1440" w:left="1440" w:header="720" w:footer="720" w:gutter="0"/>
          <w:cols w:space="720"/>
          <w:docGrid w:linePitch="360"/>
        </w:sectPr>
      </w:pPr>
    </w:p>
    <w:p w14:paraId="7C98E61E" w14:textId="77777777" w:rsidR="00767533" w:rsidRDefault="00767533" w:rsidP="00767533">
      <w:pPr>
        <w:rPr>
          <w:color w:val="000000"/>
          <w:sz w:val="21"/>
          <w:szCs w:val="21"/>
        </w:rPr>
        <w:sectPr w:rsidR="00767533" w:rsidSect="00767533">
          <w:pgSz w:w="12240" w:h="15840"/>
          <w:pgMar w:top="648" w:right="274" w:bottom="274" w:left="648" w:header="720" w:footer="720" w:gutter="0"/>
          <w:cols w:space="720"/>
          <w:docGrid w:linePitch="360"/>
        </w:sectPr>
      </w:pPr>
      <w:r w:rsidRPr="002800B2">
        <w:rPr>
          <w:noProof/>
        </w:rPr>
        <w:lastRenderedPageBreak/>
        <w:drawing>
          <wp:inline distT="0" distB="0" distL="0" distR="0" wp14:anchorId="23421CAD" wp14:editId="3A52E5A6">
            <wp:extent cx="5943600" cy="7539355"/>
            <wp:effectExtent l="0" t="0" r="0" b="0"/>
            <wp:docPr id="195952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7539355"/>
                    </a:xfrm>
                    <a:prstGeom prst="rect">
                      <a:avLst/>
                    </a:prstGeom>
                    <a:noFill/>
                    <a:ln>
                      <a:noFill/>
                    </a:ln>
                  </pic:spPr>
                </pic:pic>
              </a:graphicData>
            </a:graphic>
          </wp:inline>
        </w:drawing>
      </w:r>
    </w:p>
    <w:p w14:paraId="10C0FF18" w14:textId="77777777" w:rsidR="00767533" w:rsidRPr="00756E11" w:rsidRDefault="00767533" w:rsidP="00767533">
      <w:pPr>
        <w:rPr>
          <w:sz w:val="21"/>
          <w:szCs w:val="21"/>
        </w:rPr>
      </w:pPr>
      <w:r w:rsidRPr="00756E11">
        <w:rPr>
          <w:color w:val="000000"/>
          <w:sz w:val="21"/>
          <w:szCs w:val="21"/>
        </w:rPr>
        <w:lastRenderedPageBreak/>
        <w:t>§34.619. Fire Alarm and Detection System Plans and Record Drawings.</w:t>
      </w:r>
    </w:p>
    <w:p w14:paraId="5706E84D" w14:textId="77777777" w:rsidR="00767533" w:rsidRPr="00756E11" w:rsidRDefault="00767533" w:rsidP="00767533">
      <w:pPr>
        <w:spacing w:before="269" w:after="269"/>
        <w:rPr>
          <w:sz w:val="21"/>
          <w:szCs w:val="21"/>
        </w:rPr>
      </w:pPr>
      <w:r w:rsidRPr="00756E11">
        <w:rPr>
          <w:color w:val="000000"/>
          <w:sz w:val="21"/>
          <w:szCs w:val="21"/>
        </w:rPr>
        <w:t>(a) Each fire alarm system or modification to an existing system must be planned by a person holding a fire alarm planning superintendent license or a residential fire alarm superintendent license, as applicable, or a Texas registered professional engineer.</w:t>
      </w:r>
    </w:p>
    <w:p w14:paraId="3F0AAEBC" w14:textId="77777777" w:rsidR="00767533" w:rsidRPr="00756E11" w:rsidRDefault="00767533" w:rsidP="00767533">
      <w:pPr>
        <w:spacing w:before="269" w:after="269"/>
        <w:rPr>
          <w:sz w:val="21"/>
          <w:szCs w:val="21"/>
        </w:rPr>
      </w:pPr>
      <w:r w:rsidRPr="00756E11">
        <w:rPr>
          <w:color w:val="000000"/>
          <w:sz w:val="21"/>
          <w:szCs w:val="21"/>
        </w:rPr>
        <w:t>(b) Except for plans sealed by a Texas registered engineer or where specifically waived by the local authority having jurisdiction, at least one set of plans submitted for review, rating, permit, or record purposes must be dated and signed with an original signature, unless waived by the local authority having jurisdiction, by the applicable licensed planner, certifying that the plans meet the applicable codes and standards or were copied from sealed engineering plans with any violations of the applicable codes and standards noted. In addition, the plans must contain the license number of the licensee, the name, address, phone number, and the certificate of registration number of the registered firm. This information may be in the form of a stamp as shown in subsection (d) of this section.</w:t>
      </w:r>
    </w:p>
    <w:p w14:paraId="17DE3732" w14:textId="77777777" w:rsidR="00767533" w:rsidRPr="00756E11" w:rsidRDefault="00767533" w:rsidP="00767533">
      <w:pPr>
        <w:spacing w:before="269" w:after="269"/>
        <w:rPr>
          <w:sz w:val="21"/>
          <w:szCs w:val="21"/>
        </w:rPr>
      </w:pPr>
      <w:r w:rsidRPr="00756E11">
        <w:rPr>
          <w:color w:val="000000"/>
          <w:sz w:val="21"/>
          <w:szCs w:val="21"/>
        </w:rPr>
        <w:t>(c) Record drawings showing details, in accordance with applicable codes and standards, including the sequence of operation, must be provided to the building owner or his representative and shall comply with the requirements of subsection (b) of this section. Subsequent modifications, additions, or alterations must be legibly noted on the record drawings and provided to the owner or his representative.</w:t>
      </w:r>
    </w:p>
    <w:p w14:paraId="42F824EC" w14:textId="77777777" w:rsidR="00767533" w:rsidRDefault="00767533" w:rsidP="00767533">
      <w:pPr>
        <w:spacing w:before="269" w:after="269"/>
        <w:rPr>
          <w:sz w:val="21"/>
          <w:szCs w:val="21"/>
        </w:rPr>
      </w:pPr>
      <w:r w:rsidRPr="00756E11">
        <w:rPr>
          <w:color w:val="000000"/>
          <w:sz w:val="21"/>
          <w:szCs w:val="21"/>
        </w:rPr>
        <w:t>(d) Plan review and record drawings stamp:</w:t>
      </w:r>
    </w:p>
    <w:p w14:paraId="44AD4E92" w14:textId="77777777" w:rsidR="00767533" w:rsidRPr="00756E11" w:rsidRDefault="00767533" w:rsidP="00767533">
      <w:pPr>
        <w:spacing w:before="269" w:after="269"/>
        <w:rPr>
          <w:sz w:val="21"/>
          <w:szCs w:val="21"/>
        </w:rPr>
      </w:pPr>
      <w:r>
        <w:rPr>
          <w:noProof/>
          <w:sz w:val="21"/>
          <w:szCs w:val="21"/>
        </w:rPr>
        <w:drawing>
          <wp:inline distT="0" distB="0" distL="0" distR="0" wp14:anchorId="1940F21D" wp14:editId="6B951015">
            <wp:extent cx="5669280" cy="2570883"/>
            <wp:effectExtent l="0" t="0" r="7620" b="1270"/>
            <wp:docPr id="1007799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9896" name="Picture 1007799896"/>
                    <pic:cNvPicPr/>
                  </pic:nvPicPr>
                  <pic:blipFill rotWithShape="1">
                    <a:blip r:embed="rId31" cstate="email">
                      <a:extLst>
                        <a:ext uri="{28A0092B-C50C-407E-A947-70E740481C1C}">
                          <a14:useLocalDpi xmlns:a14="http://schemas.microsoft.com/office/drawing/2010/main"/>
                        </a:ext>
                      </a:extLst>
                    </a:blip>
                    <a:srcRect/>
                    <a:stretch>
                      <a:fillRect/>
                    </a:stretch>
                  </pic:blipFill>
                  <pic:spPr bwMode="auto">
                    <a:xfrm>
                      <a:off x="0" y="0"/>
                      <a:ext cx="5669280" cy="2570883"/>
                    </a:xfrm>
                    <a:prstGeom prst="rect">
                      <a:avLst/>
                    </a:prstGeom>
                    <a:ln>
                      <a:noFill/>
                    </a:ln>
                    <a:extLst>
                      <a:ext uri="{53640926-AAD7-44D8-BBD7-CCE9431645EC}">
                        <a14:shadowObscured xmlns:a14="http://schemas.microsoft.com/office/drawing/2010/main"/>
                      </a:ext>
                    </a:extLst>
                  </pic:spPr>
                </pic:pic>
              </a:graphicData>
            </a:graphic>
          </wp:inline>
        </w:drawing>
      </w:r>
    </w:p>
    <w:p w14:paraId="47AC12E7" w14:textId="77777777" w:rsidR="00767533" w:rsidRPr="00756E11" w:rsidRDefault="00767533" w:rsidP="00767533">
      <w:pPr>
        <w:spacing w:before="269" w:after="269"/>
        <w:rPr>
          <w:sz w:val="21"/>
          <w:szCs w:val="21"/>
        </w:rPr>
      </w:pPr>
      <w:r w:rsidRPr="00756E11">
        <w:rPr>
          <w:color w:val="000000"/>
          <w:sz w:val="21"/>
          <w:szCs w:val="21"/>
        </w:rPr>
        <w:t>(e) Fire alarm plans, manuals, and documents shall not be stored inside fire alarm panels.</w:t>
      </w:r>
    </w:p>
    <w:p w14:paraId="2F5DF5EB" w14:textId="77777777" w:rsidR="00767533" w:rsidRPr="00756E11" w:rsidRDefault="00767533" w:rsidP="00767533">
      <w:pPr>
        <w:spacing w:before="269" w:after="269"/>
        <w:rPr>
          <w:sz w:val="21"/>
          <w:szCs w:val="21"/>
        </w:rPr>
      </w:pPr>
      <w:r w:rsidRPr="00756E11">
        <w:rPr>
          <w:color w:val="000000"/>
          <w:sz w:val="21"/>
          <w:szCs w:val="21"/>
        </w:rPr>
        <w:t>(f) Scale or non-scale drawings for one-or-two-family residences, showing locations of fire detection devices, fire alarm notification devices and the fire alarm system control panel shall be maintained by the installing registered firm for a period of not less than one year after completion of the installation, and shall contain the registered firm's name, phone number, date the installation was completed, certificate of registration number, name and signature of the licensed fire alarm planning superintendent, residential fire alarm superintendent or Texas registered professional engineer. Electronically archived drawings that are reproducible are acceptable. Drawings shall be made available to the residential property owner and local authority having jurisdiction upon request.</w:t>
      </w:r>
    </w:p>
    <w:p w14:paraId="42B01595" w14:textId="77777777" w:rsidR="00767533" w:rsidRPr="00047F76" w:rsidRDefault="00767533" w:rsidP="00767533">
      <w:pPr>
        <w:rPr>
          <w:sz w:val="21"/>
          <w:szCs w:val="21"/>
        </w:rPr>
      </w:pPr>
      <w:r w:rsidRPr="00756E11">
        <w:rPr>
          <w:sz w:val="21"/>
          <w:szCs w:val="21"/>
        </w:rPr>
        <w:lastRenderedPageBreak/>
        <w:br/>
      </w:r>
      <w:r w:rsidRPr="00047F76">
        <w:rPr>
          <w:color w:val="000000"/>
          <w:sz w:val="21"/>
          <w:szCs w:val="21"/>
        </w:rPr>
        <w:t>§34.620. Installation Labels.</w:t>
      </w:r>
    </w:p>
    <w:p w14:paraId="7838CD77" w14:textId="77777777" w:rsidR="00767533" w:rsidRPr="00756E11" w:rsidRDefault="00767533" w:rsidP="00767533">
      <w:pPr>
        <w:spacing w:before="269" w:after="269"/>
        <w:rPr>
          <w:sz w:val="21"/>
          <w:szCs w:val="21"/>
        </w:rPr>
      </w:pPr>
      <w:r w:rsidRPr="00047F76">
        <w:rPr>
          <w:color w:val="000000"/>
          <w:sz w:val="21"/>
          <w:szCs w:val="21"/>
        </w:rPr>
        <w:t>(a) After the completion of an installation of new fire alarm equipment or a new system, or the extension, alteration, or modification to a fire alarm system already in place, an installation label must be affixed to the inside of the control panel cover or, if the system has no panel, in a permanent location. Yellow or red labels must not be attached for the installation of a new system</w:t>
      </w:r>
      <w:r w:rsidRPr="00756E11">
        <w:rPr>
          <w:color w:val="000000"/>
          <w:sz w:val="21"/>
          <w:szCs w:val="21"/>
        </w:rPr>
        <w:t xml:space="preserve"> or new equipment used in the extension, alteration, or modification to an existing fire alarm system.</w:t>
      </w:r>
    </w:p>
    <w:p w14:paraId="362F545A" w14:textId="77777777" w:rsidR="00767533" w:rsidRPr="00756E11" w:rsidRDefault="00767533" w:rsidP="00767533">
      <w:pPr>
        <w:spacing w:before="269" w:after="269"/>
        <w:rPr>
          <w:sz w:val="21"/>
          <w:szCs w:val="21"/>
        </w:rPr>
      </w:pPr>
      <w:r w:rsidRPr="00756E11">
        <w:rPr>
          <w:color w:val="000000"/>
          <w:sz w:val="21"/>
          <w:szCs w:val="21"/>
        </w:rPr>
        <w:t>(b) Installation labels must be white with black lettering.</w:t>
      </w:r>
    </w:p>
    <w:p w14:paraId="50C3DFEE" w14:textId="77777777" w:rsidR="00767533" w:rsidRPr="00756E11" w:rsidRDefault="00767533" w:rsidP="00767533">
      <w:pPr>
        <w:spacing w:before="269" w:after="269"/>
        <w:rPr>
          <w:sz w:val="21"/>
          <w:szCs w:val="21"/>
        </w:rPr>
      </w:pPr>
      <w:r w:rsidRPr="00756E11">
        <w:rPr>
          <w:color w:val="000000"/>
          <w:sz w:val="21"/>
          <w:szCs w:val="21"/>
        </w:rPr>
        <w:t>(c) Installation labels must be approximately three inches in height and approximately three inches in width and must have an adhesive on the back.</w:t>
      </w:r>
    </w:p>
    <w:p w14:paraId="05728222" w14:textId="77777777" w:rsidR="00767533" w:rsidRPr="00756E11" w:rsidRDefault="00767533" w:rsidP="00767533">
      <w:pPr>
        <w:spacing w:before="269" w:after="269"/>
        <w:rPr>
          <w:sz w:val="21"/>
          <w:szCs w:val="21"/>
        </w:rPr>
      </w:pPr>
      <w:r w:rsidRPr="00756E11">
        <w:rPr>
          <w:color w:val="000000"/>
          <w:sz w:val="21"/>
          <w:szCs w:val="21"/>
        </w:rPr>
        <w:t>(d) Installation labels must contain the following information in the format of the label as indicated in subsection (e) of this section:</w:t>
      </w:r>
    </w:p>
    <w:p w14:paraId="14F70F92"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651D16E0" w14:textId="77777777" w:rsidR="00767533" w:rsidRPr="00756E11" w:rsidRDefault="00767533" w:rsidP="00767533">
      <w:pPr>
        <w:spacing w:before="269" w:after="269"/>
        <w:ind w:left="375"/>
        <w:rPr>
          <w:sz w:val="21"/>
          <w:szCs w:val="21"/>
        </w:rPr>
      </w:pPr>
      <w:r w:rsidRPr="00756E11">
        <w:rPr>
          <w:color w:val="000000"/>
          <w:sz w:val="21"/>
          <w:szCs w:val="21"/>
        </w:rPr>
        <w:t>(2) "INSTALLATION RECORD" (all capital letters in at least 10-point bold face type);</w:t>
      </w:r>
    </w:p>
    <w:p w14:paraId="28036A1D" w14:textId="77777777" w:rsidR="00767533" w:rsidRPr="00756E11" w:rsidRDefault="00767533" w:rsidP="00767533">
      <w:pPr>
        <w:spacing w:before="269" w:after="269"/>
        <w:ind w:left="375"/>
        <w:rPr>
          <w:sz w:val="21"/>
          <w:szCs w:val="21"/>
        </w:rPr>
      </w:pPr>
      <w:r w:rsidRPr="00756E11">
        <w:rPr>
          <w:color w:val="000000"/>
          <w:sz w:val="21"/>
          <w:szCs w:val="21"/>
        </w:rPr>
        <w:t>(3) the registered firm's name, address, and telephone number and the certificate of registration number (either main office or branch office) of the firm performing the installation;</w:t>
      </w:r>
    </w:p>
    <w:p w14:paraId="260AB31A" w14:textId="77777777" w:rsidR="00767533" w:rsidRPr="00756E11" w:rsidRDefault="00767533" w:rsidP="00767533">
      <w:pPr>
        <w:spacing w:before="269" w:after="269"/>
        <w:ind w:left="375"/>
        <w:rPr>
          <w:sz w:val="21"/>
          <w:szCs w:val="21"/>
        </w:rPr>
      </w:pPr>
      <w:r w:rsidRPr="00756E11">
        <w:rPr>
          <w:color w:val="000000"/>
          <w:sz w:val="21"/>
          <w:szCs w:val="21"/>
        </w:rPr>
        <w:t>(4) the installation date, the licensee's signature (a stamped signature is prohibited), and license number; and</w:t>
      </w:r>
    </w:p>
    <w:p w14:paraId="0385BAC0" w14:textId="77777777" w:rsidR="00767533" w:rsidRPr="00756E11" w:rsidRDefault="00767533" w:rsidP="00767533">
      <w:pPr>
        <w:spacing w:before="269" w:after="269"/>
        <w:ind w:left="375"/>
        <w:rPr>
          <w:sz w:val="21"/>
          <w:szCs w:val="21"/>
        </w:rPr>
      </w:pPr>
      <w:r w:rsidRPr="00756E11">
        <w:rPr>
          <w:color w:val="000000"/>
          <w:sz w:val="21"/>
          <w:szCs w:val="21"/>
        </w:rPr>
        <w:t>(5) the name and license number of the fire alarm planning superintendent or residential fire alarm planning superintendent (as applicable) or professional engineer's name and license number who planned the system.</w:t>
      </w:r>
    </w:p>
    <w:p w14:paraId="3C5A041C" w14:textId="77777777" w:rsidR="00767533" w:rsidRDefault="00767533" w:rsidP="00767533">
      <w:pPr>
        <w:spacing w:before="269" w:after="269"/>
        <w:rPr>
          <w:sz w:val="21"/>
          <w:szCs w:val="21"/>
        </w:rPr>
      </w:pPr>
      <w:r w:rsidRPr="00756E11">
        <w:rPr>
          <w:color w:val="000000"/>
          <w:sz w:val="21"/>
          <w:szCs w:val="21"/>
        </w:rPr>
        <w:t>(e) Installation label:</w:t>
      </w:r>
    </w:p>
    <w:p w14:paraId="645C6E07" w14:textId="77777777" w:rsidR="00767533" w:rsidRDefault="00767533" w:rsidP="00767533">
      <w:pPr>
        <w:rPr>
          <w:sz w:val="21"/>
          <w:szCs w:val="21"/>
        </w:rPr>
      </w:pPr>
      <w:r>
        <w:rPr>
          <w:noProof/>
          <w:sz w:val="21"/>
          <w:szCs w:val="21"/>
        </w:rPr>
        <w:drawing>
          <wp:inline distT="0" distB="0" distL="0" distR="0" wp14:anchorId="5096F5C1" wp14:editId="4A5EDE54">
            <wp:extent cx="5645785" cy="2819246"/>
            <wp:effectExtent l="0" t="0" r="0" b="635"/>
            <wp:docPr id="827059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9921" name="Picture 827059921"/>
                    <pic:cNvPicPr/>
                  </pic:nvPicPr>
                  <pic:blipFill rotWithShape="1">
                    <a:blip r:embed="rId32" cstate="email">
                      <a:extLst>
                        <a:ext uri="{28A0092B-C50C-407E-A947-70E740481C1C}">
                          <a14:useLocalDpi xmlns:a14="http://schemas.microsoft.com/office/drawing/2010/main"/>
                        </a:ext>
                      </a:extLst>
                    </a:blip>
                    <a:srcRect l="-129" r="-153"/>
                    <a:stretch>
                      <a:fillRect/>
                    </a:stretch>
                  </pic:blipFill>
                  <pic:spPr bwMode="auto">
                    <a:xfrm>
                      <a:off x="0" y="0"/>
                      <a:ext cx="5646954" cy="2819830"/>
                    </a:xfrm>
                    <a:prstGeom prst="rect">
                      <a:avLst/>
                    </a:prstGeom>
                    <a:ln>
                      <a:noFill/>
                    </a:ln>
                    <a:extLst>
                      <a:ext uri="{53640926-AAD7-44D8-BBD7-CCE9431645EC}">
                        <a14:shadowObscured xmlns:a14="http://schemas.microsoft.com/office/drawing/2010/main"/>
                      </a:ext>
                    </a:extLst>
                  </pic:spPr>
                </pic:pic>
              </a:graphicData>
            </a:graphic>
          </wp:inline>
        </w:drawing>
      </w:r>
    </w:p>
    <w:p w14:paraId="48F5E3CD" w14:textId="77777777" w:rsidR="00767533" w:rsidRPr="00756E11" w:rsidRDefault="00767533" w:rsidP="00767533">
      <w:pPr>
        <w:rPr>
          <w:sz w:val="21"/>
          <w:szCs w:val="21"/>
        </w:rPr>
      </w:pPr>
      <w:r w:rsidRPr="00756E11">
        <w:rPr>
          <w:sz w:val="21"/>
          <w:szCs w:val="21"/>
        </w:rPr>
        <w:lastRenderedPageBreak/>
        <w:br/>
      </w:r>
      <w:r w:rsidRPr="00756E11">
        <w:rPr>
          <w:color w:val="000000"/>
          <w:sz w:val="21"/>
          <w:szCs w:val="21"/>
        </w:rPr>
        <w:t>§34.621. Service Labels.</w:t>
      </w:r>
    </w:p>
    <w:p w14:paraId="1C310079" w14:textId="77777777" w:rsidR="00767533" w:rsidRPr="00756E11" w:rsidRDefault="00767533" w:rsidP="00767533">
      <w:pPr>
        <w:spacing w:before="269" w:after="269"/>
        <w:rPr>
          <w:sz w:val="21"/>
          <w:szCs w:val="21"/>
        </w:rPr>
      </w:pPr>
      <w:r w:rsidRPr="00756E11">
        <w:rPr>
          <w:color w:val="000000"/>
          <w:sz w:val="21"/>
          <w:szCs w:val="21"/>
        </w:rPr>
        <w:t>(a) After any service, a fire alarm service label must be completed in detail and affixed to the inside or outside of the control panel cover or, if the system has no panel, in a permanent location. The signature of the licensee on the service label certifies that the service performed complies with requirements of law.</w:t>
      </w:r>
    </w:p>
    <w:p w14:paraId="1EEBE2FF" w14:textId="77777777" w:rsidR="00767533" w:rsidRPr="00756E11" w:rsidRDefault="00767533" w:rsidP="00767533">
      <w:pPr>
        <w:spacing w:before="269" w:after="269"/>
        <w:rPr>
          <w:sz w:val="21"/>
          <w:szCs w:val="21"/>
        </w:rPr>
      </w:pPr>
      <w:r w:rsidRPr="00756E11">
        <w:rPr>
          <w:color w:val="000000"/>
          <w:sz w:val="21"/>
          <w:szCs w:val="21"/>
        </w:rPr>
        <w:t>(b) If the service performed corrects all conditions noted on a yellow label or red label, the color and date of the label shall be marked on the service label and the respective yellow or red label removed.</w:t>
      </w:r>
    </w:p>
    <w:p w14:paraId="5A701D96" w14:textId="77777777" w:rsidR="00767533" w:rsidRPr="00756E11" w:rsidRDefault="00767533" w:rsidP="00767533">
      <w:pPr>
        <w:spacing w:before="269" w:after="269"/>
        <w:rPr>
          <w:sz w:val="21"/>
          <w:szCs w:val="21"/>
        </w:rPr>
      </w:pPr>
      <w:r w:rsidRPr="00756E11">
        <w:rPr>
          <w:color w:val="000000"/>
          <w:sz w:val="21"/>
          <w:szCs w:val="21"/>
        </w:rPr>
        <w:t>(c) If during any service it is observed that the system does not comply with applicable standards adopted at the time the system was installed, has a fault condition, or is impaired from normal operation, the owner or the owner's representative and the local authority having jurisdiction must be notified of the condition and the licensee must attach, in addition to the service label, the appropriate yellow or red label, following the procedures in this section.</w:t>
      </w:r>
    </w:p>
    <w:p w14:paraId="1A2BF23D" w14:textId="77777777" w:rsidR="00767533" w:rsidRPr="00756E11" w:rsidRDefault="00767533" w:rsidP="00767533">
      <w:pPr>
        <w:spacing w:before="269" w:after="269"/>
        <w:rPr>
          <w:sz w:val="21"/>
          <w:szCs w:val="21"/>
        </w:rPr>
      </w:pPr>
      <w:r w:rsidRPr="00756E11">
        <w:rPr>
          <w:color w:val="000000"/>
          <w:sz w:val="21"/>
          <w:szCs w:val="21"/>
        </w:rPr>
        <w:t>(d) Service labels shall remain in place for at least two years, after which time they may be removed by a licensed employee or agent of a registered firm. An employee of the State Fire Marshal's Office or an authorized representative of a governmental agency with appropriate regulatory authority may remove excess labels at any time.</w:t>
      </w:r>
    </w:p>
    <w:p w14:paraId="22F8D379" w14:textId="77777777" w:rsidR="00767533" w:rsidRPr="00756E11" w:rsidRDefault="00767533" w:rsidP="00767533">
      <w:pPr>
        <w:spacing w:before="269" w:after="269"/>
        <w:rPr>
          <w:sz w:val="21"/>
          <w:szCs w:val="21"/>
        </w:rPr>
      </w:pPr>
      <w:r w:rsidRPr="00756E11">
        <w:rPr>
          <w:color w:val="000000"/>
          <w:sz w:val="21"/>
          <w:szCs w:val="21"/>
        </w:rPr>
        <w:t xml:space="preserve">(e) The service label must be </w:t>
      </w:r>
      <w:proofErr w:type="gramStart"/>
      <w:r w:rsidRPr="00756E11">
        <w:rPr>
          <w:color w:val="000000"/>
          <w:sz w:val="21"/>
          <w:szCs w:val="21"/>
        </w:rPr>
        <w:t>white in color</w:t>
      </w:r>
      <w:proofErr w:type="gramEnd"/>
      <w:r w:rsidRPr="00756E11">
        <w:rPr>
          <w:color w:val="000000"/>
          <w:sz w:val="21"/>
          <w:szCs w:val="21"/>
        </w:rPr>
        <w:t xml:space="preserve"> with printed black lettering.</w:t>
      </w:r>
    </w:p>
    <w:p w14:paraId="3ED57D1C" w14:textId="77777777" w:rsidR="00767533" w:rsidRPr="00756E11" w:rsidRDefault="00767533" w:rsidP="00767533">
      <w:pPr>
        <w:spacing w:before="269" w:after="269"/>
        <w:rPr>
          <w:sz w:val="21"/>
          <w:szCs w:val="21"/>
        </w:rPr>
      </w:pPr>
      <w:r w:rsidRPr="00756E11">
        <w:rPr>
          <w:color w:val="000000"/>
          <w:sz w:val="21"/>
          <w:szCs w:val="21"/>
        </w:rPr>
        <w:t>(f) The service label must be approximately three inches in height and three inches in width and must have an adhesive on the back that allows for label removal.</w:t>
      </w:r>
    </w:p>
    <w:p w14:paraId="1F2D5ED6" w14:textId="77777777" w:rsidR="00767533" w:rsidRPr="00756E11" w:rsidRDefault="00767533" w:rsidP="00767533">
      <w:pPr>
        <w:spacing w:before="269" w:after="269"/>
        <w:rPr>
          <w:sz w:val="21"/>
          <w:szCs w:val="21"/>
        </w:rPr>
      </w:pPr>
      <w:r w:rsidRPr="00756E11">
        <w:rPr>
          <w:color w:val="000000"/>
          <w:sz w:val="21"/>
          <w:szCs w:val="21"/>
        </w:rPr>
        <w:t>(g) Approximately 1/2 inch of the adhesive on the top back of the label should be used to attach the label over the previous service label to permit viewing of the previous label and the maintaining of a brief history.</w:t>
      </w:r>
    </w:p>
    <w:p w14:paraId="2A9BEC0B" w14:textId="77777777" w:rsidR="00767533" w:rsidRPr="00756E11" w:rsidRDefault="00767533" w:rsidP="00767533">
      <w:pPr>
        <w:spacing w:before="269" w:after="269"/>
        <w:rPr>
          <w:sz w:val="21"/>
          <w:szCs w:val="21"/>
        </w:rPr>
      </w:pPr>
      <w:r w:rsidRPr="00756E11">
        <w:rPr>
          <w:color w:val="000000"/>
          <w:sz w:val="21"/>
          <w:szCs w:val="21"/>
        </w:rPr>
        <w:t>(h) Service labels must contain the following information in the format of the service label as set forth in subsection (i) of this section:</w:t>
      </w:r>
    </w:p>
    <w:p w14:paraId="3ABB3398"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3AB720A4" w14:textId="77777777" w:rsidR="00767533" w:rsidRPr="00756E11" w:rsidRDefault="00767533" w:rsidP="00767533">
      <w:pPr>
        <w:spacing w:before="269" w:after="269"/>
        <w:ind w:left="375"/>
        <w:rPr>
          <w:sz w:val="21"/>
          <w:szCs w:val="21"/>
        </w:rPr>
      </w:pPr>
      <w:r w:rsidRPr="00756E11">
        <w:rPr>
          <w:color w:val="000000"/>
          <w:sz w:val="21"/>
          <w:szCs w:val="21"/>
        </w:rPr>
        <w:t>(2) SERVICE RECORD (all capital letters in at least 10-point bold face type);</w:t>
      </w:r>
    </w:p>
    <w:p w14:paraId="1E6C05ED" w14:textId="77777777" w:rsidR="00767533" w:rsidRPr="00756E11" w:rsidRDefault="00767533" w:rsidP="00767533">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performing the service;</w:t>
      </w:r>
    </w:p>
    <w:p w14:paraId="312C207A" w14:textId="77777777" w:rsidR="00767533" w:rsidRPr="00756E11" w:rsidRDefault="00767533" w:rsidP="00767533">
      <w:pPr>
        <w:spacing w:before="269" w:after="269"/>
        <w:ind w:left="375"/>
        <w:rPr>
          <w:sz w:val="21"/>
          <w:szCs w:val="21"/>
        </w:rPr>
      </w:pPr>
      <w:r w:rsidRPr="00756E11">
        <w:rPr>
          <w:color w:val="000000"/>
          <w:sz w:val="21"/>
          <w:szCs w:val="21"/>
        </w:rPr>
        <w:t xml:space="preserve">(4) the date of service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is prohibited) and license number;</w:t>
      </w:r>
    </w:p>
    <w:p w14:paraId="04E6B7D3" w14:textId="77777777" w:rsidR="00767533" w:rsidRPr="00756E11" w:rsidRDefault="00767533" w:rsidP="00767533">
      <w:pPr>
        <w:spacing w:before="269" w:after="269"/>
        <w:ind w:left="375"/>
        <w:rPr>
          <w:sz w:val="21"/>
          <w:szCs w:val="21"/>
        </w:rPr>
      </w:pPr>
      <w:r w:rsidRPr="00756E11">
        <w:rPr>
          <w:color w:val="000000"/>
          <w:sz w:val="21"/>
          <w:szCs w:val="21"/>
        </w:rPr>
        <w:t>(5) a list of services performed; and</w:t>
      </w:r>
    </w:p>
    <w:p w14:paraId="2226C26A" w14:textId="77777777" w:rsidR="00767533" w:rsidRPr="00756E11" w:rsidRDefault="00767533" w:rsidP="00767533">
      <w:pPr>
        <w:spacing w:before="269" w:after="269"/>
        <w:ind w:left="375"/>
        <w:rPr>
          <w:sz w:val="21"/>
          <w:szCs w:val="21"/>
        </w:rPr>
      </w:pPr>
      <w:r w:rsidRPr="00756E11">
        <w:rPr>
          <w:color w:val="000000"/>
          <w:sz w:val="21"/>
          <w:szCs w:val="21"/>
        </w:rPr>
        <w:t>(6) the type of service performed, either general service or the correction of conditions that resulted in a red label or yellow label.</w:t>
      </w:r>
    </w:p>
    <w:p w14:paraId="43FD2F27" w14:textId="77777777" w:rsidR="00767533" w:rsidRDefault="00767533" w:rsidP="00767533">
      <w:pPr>
        <w:spacing w:before="269" w:after="269"/>
        <w:rPr>
          <w:sz w:val="21"/>
          <w:szCs w:val="21"/>
        </w:rPr>
      </w:pPr>
      <w:r w:rsidRPr="00756E11">
        <w:rPr>
          <w:color w:val="000000"/>
          <w:sz w:val="21"/>
          <w:szCs w:val="21"/>
        </w:rPr>
        <w:t>(i) Service label:</w:t>
      </w:r>
    </w:p>
    <w:p w14:paraId="6306D26B" w14:textId="77777777" w:rsidR="00767533" w:rsidRPr="00756E11" w:rsidRDefault="00767533" w:rsidP="00767533">
      <w:pPr>
        <w:spacing w:before="269" w:after="269"/>
        <w:rPr>
          <w:sz w:val="21"/>
          <w:szCs w:val="21"/>
        </w:rPr>
      </w:pPr>
      <w:r>
        <w:rPr>
          <w:noProof/>
          <w:sz w:val="21"/>
          <w:szCs w:val="21"/>
        </w:rPr>
        <w:lastRenderedPageBreak/>
        <w:drawing>
          <wp:inline distT="0" distB="0" distL="0" distR="0" wp14:anchorId="348427F7" wp14:editId="4CFDF457">
            <wp:extent cx="5892800" cy="2604135"/>
            <wp:effectExtent l="0" t="0" r="0" b="5715"/>
            <wp:docPr id="873768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6894" name="Picture 87376894"/>
                    <pic:cNvPicPr/>
                  </pic:nvPicPr>
                  <pic:blipFill rotWithShape="1">
                    <a:blip r:embed="rId33" cstate="email">
                      <a:extLst>
                        <a:ext uri="{28A0092B-C50C-407E-A947-70E740481C1C}">
                          <a14:useLocalDpi xmlns:a14="http://schemas.microsoft.com/office/drawing/2010/main"/>
                        </a:ext>
                      </a:extLst>
                    </a:blip>
                    <a:srcRect/>
                    <a:stretch>
                      <a:fillRect/>
                    </a:stretch>
                  </pic:blipFill>
                  <pic:spPr bwMode="auto">
                    <a:xfrm>
                      <a:off x="0" y="0"/>
                      <a:ext cx="5896115" cy="2605600"/>
                    </a:xfrm>
                    <a:prstGeom prst="rect">
                      <a:avLst/>
                    </a:prstGeom>
                    <a:ln>
                      <a:noFill/>
                    </a:ln>
                    <a:extLst>
                      <a:ext uri="{53640926-AAD7-44D8-BBD7-CCE9431645EC}">
                        <a14:shadowObscured xmlns:a14="http://schemas.microsoft.com/office/drawing/2010/main"/>
                      </a:ext>
                    </a:extLst>
                  </pic:spPr>
                </pic:pic>
              </a:graphicData>
            </a:graphic>
          </wp:inline>
        </w:drawing>
      </w:r>
    </w:p>
    <w:p w14:paraId="17C33840" w14:textId="77777777" w:rsidR="00767533" w:rsidRPr="00756E11" w:rsidRDefault="00767533" w:rsidP="00767533">
      <w:pPr>
        <w:rPr>
          <w:sz w:val="21"/>
          <w:szCs w:val="21"/>
        </w:rPr>
      </w:pPr>
      <w:r w:rsidRPr="00756E11">
        <w:rPr>
          <w:sz w:val="21"/>
          <w:szCs w:val="21"/>
        </w:rPr>
        <w:br/>
      </w:r>
      <w:r w:rsidRPr="00756E11">
        <w:rPr>
          <w:color w:val="000000"/>
          <w:sz w:val="21"/>
          <w:szCs w:val="21"/>
        </w:rPr>
        <w:t>§34.622. Inspection/Test Labels.</w:t>
      </w:r>
    </w:p>
    <w:p w14:paraId="3751BFE0" w14:textId="77777777" w:rsidR="00767533" w:rsidRPr="00756E11" w:rsidRDefault="00767533" w:rsidP="00767533">
      <w:pPr>
        <w:spacing w:before="269" w:after="269"/>
        <w:rPr>
          <w:sz w:val="21"/>
          <w:szCs w:val="21"/>
        </w:rPr>
      </w:pPr>
      <w:r w:rsidRPr="00756E11">
        <w:rPr>
          <w:color w:val="000000"/>
          <w:sz w:val="21"/>
          <w:szCs w:val="21"/>
        </w:rPr>
        <w:t>(a) After the inspection and testing of a fire alarm system, a fire alarm inspection/test label must be completed in detail and affixed to either the inside or outside of the control panel cover or, if the system has no panel, in a permanent location. The signature of the licensee on the inspection/test label certifies that the inspection and tests performed comply with requirements of the adopted standards.</w:t>
      </w:r>
    </w:p>
    <w:p w14:paraId="563AB8EF" w14:textId="77777777" w:rsidR="00767533" w:rsidRPr="00756E11" w:rsidRDefault="00767533" w:rsidP="00767533">
      <w:pPr>
        <w:spacing w:before="269" w:after="269"/>
        <w:rPr>
          <w:sz w:val="21"/>
          <w:szCs w:val="21"/>
        </w:rPr>
      </w:pPr>
      <w:r w:rsidRPr="00756E11">
        <w:rPr>
          <w:color w:val="000000"/>
          <w:sz w:val="21"/>
          <w:szCs w:val="21"/>
        </w:rPr>
        <w:t>(b) If any service or maintenance is performed under the inspection or test, a service label, in addition to the inspection/test label, must be completed and attached according to the procedures in this section.</w:t>
      </w:r>
    </w:p>
    <w:p w14:paraId="25D58A62" w14:textId="77777777" w:rsidR="00767533" w:rsidRPr="00756E11" w:rsidRDefault="00767533" w:rsidP="00767533">
      <w:pPr>
        <w:spacing w:before="269" w:after="269"/>
        <w:rPr>
          <w:sz w:val="21"/>
          <w:szCs w:val="21"/>
        </w:rPr>
      </w:pPr>
      <w:r w:rsidRPr="00756E11">
        <w:rPr>
          <w:color w:val="000000"/>
          <w:sz w:val="21"/>
          <w:szCs w:val="21"/>
        </w:rPr>
        <w:t>(c) For new installation, an inspection/test label may only be applied after the system has been accepted by the local AHJ.</w:t>
      </w:r>
    </w:p>
    <w:p w14:paraId="0C2A981D" w14:textId="77777777" w:rsidR="00767533" w:rsidRPr="00756E11" w:rsidRDefault="00767533" w:rsidP="00767533">
      <w:pPr>
        <w:spacing w:before="269" w:after="269"/>
        <w:rPr>
          <w:sz w:val="21"/>
          <w:szCs w:val="21"/>
        </w:rPr>
      </w:pPr>
      <w:r w:rsidRPr="00756E11">
        <w:rPr>
          <w:color w:val="000000"/>
          <w:sz w:val="21"/>
          <w:szCs w:val="21"/>
        </w:rPr>
        <w:t>(d) If, during any inspection or test, the system does not comply with applicable standards adopted at the time the system was installed, has a fault condition, or is impaired from normal operation, the owner or the owner's representative and the local AHJ must be notified of the condition and the licensee must attach, in addition to the inspection/test label, the appropriate yellow or red label, in accordance with the procedures in this section.</w:t>
      </w:r>
    </w:p>
    <w:p w14:paraId="591A4116" w14:textId="77777777" w:rsidR="00767533" w:rsidRPr="00756E11" w:rsidRDefault="00767533" w:rsidP="00767533">
      <w:pPr>
        <w:spacing w:before="269" w:after="269"/>
        <w:rPr>
          <w:sz w:val="21"/>
          <w:szCs w:val="21"/>
        </w:rPr>
      </w:pPr>
      <w:r w:rsidRPr="00756E11">
        <w:rPr>
          <w:color w:val="000000"/>
          <w:sz w:val="21"/>
          <w:szCs w:val="21"/>
        </w:rPr>
        <w:t>(e) The local AHJ must be notified when the fault or impairment has been corrected.</w:t>
      </w:r>
    </w:p>
    <w:p w14:paraId="5F3FDDCE" w14:textId="77777777" w:rsidR="00767533" w:rsidRPr="00756E11" w:rsidRDefault="00767533" w:rsidP="00767533">
      <w:pPr>
        <w:spacing w:before="269" w:after="269"/>
        <w:rPr>
          <w:sz w:val="21"/>
          <w:szCs w:val="21"/>
        </w:rPr>
      </w:pPr>
      <w:r w:rsidRPr="00756E11">
        <w:rPr>
          <w:color w:val="000000"/>
          <w:sz w:val="21"/>
          <w:szCs w:val="21"/>
        </w:rPr>
        <w:t>(f) Inspection/test labels must remain in place for at least five years, after which they may be removed by a licensed employee or agent of a registered firm. An employee of the State Fire Marshal's Office or an authorized representative of a governmental agency with appropriate regulatory authority may remove excess labels at any time.</w:t>
      </w:r>
    </w:p>
    <w:p w14:paraId="302D087F" w14:textId="77777777" w:rsidR="00767533" w:rsidRPr="00756E11" w:rsidRDefault="00767533" w:rsidP="00767533">
      <w:pPr>
        <w:spacing w:before="269" w:after="269"/>
        <w:rPr>
          <w:sz w:val="21"/>
          <w:szCs w:val="21"/>
        </w:rPr>
      </w:pPr>
      <w:r w:rsidRPr="00756E11">
        <w:rPr>
          <w:color w:val="000000"/>
          <w:sz w:val="21"/>
          <w:szCs w:val="21"/>
        </w:rPr>
        <w:t>(g) The inspection/test label must be blue with printed black lettering.</w:t>
      </w:r>
    </w:p>
    <w:p w14:paraId="4AABAFC0" w14:textId="77777777" w:rsidR="00767533" w:rsidRPr="00756E11" w:rsidRDefault="00767533" w:rsidP="00767533">
      <w:pPr>
        <w:spacing w:before="269" w:after="269"/>
        <w:rPr>
          <w:sz w:val="21"/>
          <w:szCs w:val="21"/>
        </w:rPr>
      </w:pPr>
      <w:r w:rsidRPr="00756E11">
        <w:rPr>
          <w:color w:val="000000"/>
          <w:sz w:val="21"/>
          <w:szCs w:val="21"/>
        </w:rPr>
        <w:t xml:space="preserve">(h) The inspection/test label must be approximately three inches high and three inches </w:t>
      </w:r>
      <w:proofErr w:type="gramStart"/>
      <w:r w:rsidRPr="00756E11">
        <w:rPr>
          <w:color w:val="000000"/>
          <w:sz w:val="21"/>
          <w:szCs w:val="21"/>
        </w:rPr>
        <w:t>wide, and</w:t>
      </w:r>
      <w:proofErr w:type="gramEnd"/>
      <w:r w:rsidRPr="00756E11">
        <w:rPr>
          <w:color w:val="000000"/>
          <w:sz w:val="21"/>
          <w:szCs w:val="21"/>
        </w:rPr>
        <w:t xml:space="preserve"> must have an adhesive on the back that allows for label removal.</w:t>
      </w:r>
    </w:p>
    <w:p w14:paraId="37823AC2" w14:textId="77777777" w:rsidR="00767533" w:rsidRPr="00756E11" w:rsidRDefault="00767533" w:rsidP="00767533">
      <w:pPr>
        <w:spacing w:before="269" w:after="269"/>
        <w:rPr>
          <w:sz w:val="21"/>
          <w:szCs w:val="21"/>
        </w:rPr>
      </w:pPr>
      <w:r w:rsidRPr="00756E11">
        <w:rPr>
          <w:color w:val="000000"/>
          <w:sz w:val="21"/>
          <w:szCs w:val="21"/>
        </w:rPr>
        <w:t xml:space="preserve">(i) Approximately a </w:t>
      </w:r>
      <w:proofErr w:type="gramStart"/>
      <w:r w:rsidRPr="00756E11">
        <w:rPr>
          <w:color w:val="000000"/>
          <w:sz w:val="21"/>
          <w:szCs w:val="21"/>
        </w:rPr>
        <w:t>half-inch</w:t>
      </w:r>
      <w:proofErr w:type="gramEnd"/>
      <w:r w:rsidRPr="00756E11">
        <w:rPr>
          <w:color w:val="000000"/>
          <w:sz w:val="21"/>
          <w:szCs w:val="21"/>
        </w:rPr>
        <w:t xml:space="preserve"> of the adhesive on the top back of the label should be used to attach the label over the previous inspection/test label to permit viewing of the previous label and the maintaining of a brief history.</w:t>
      </w:r>
    </w:p>
    <w:p w14:paraId="1A14EE6F" w14:textId="77777777" w:rsidR="00767533" w:rsidRPr="00756E11" w:rsidRDefault="00767533" w:rsidP="00767533">
      <w:pPr>
        <w:spacing w:before="269" w:after="269"/>
        <w:rPr>
          <w:sz w:val="21"/>
          <w:szCs w:val="21"/>
        </w:rPr>
      </w:pPr>
      <w:r w:rsidRPr="00756E11">
        <w:rPr>
          <w:color w:val="000000"/>
          <w:sz w:val="21"/>
          <w:szCs w:val="21"/>
        </w:rPr>
        <w:lastRenderedPageBreak/>
        <w:t>(j) Inspection/test labels must contain the following information in the format of the inspection/test label, as set forth in subsection (k) of this section:</w:t>
      </w:r>
    </w:p>
    <w:p w14:paraId="300BD684"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513156A6" w14:textId="77777777" w:rsidR="00767533" w:rsidRPr="00756E11" w:rsidRDefault="00767533" w:rsidP="00767533">
      <w:pPr>
        <w:spacing w:before="269" w:after="269"/>
        <w:ind w:left="375"/>
        <w:rPr>
          <w:sz w:val="21"/>
          <w:szCs w:val="21"/>
        </w:rPr>
      </w:pPr>
      <w:r w:rsidRPr="00756E11">
        <w:rPr>
          <w:color w:val="000000"/>
          <w:sz w:val="21"/>
          <w:szCs w:val="21"/>
        </w:rPr>
        <w:t>(2) INSPECTION/TEST RECORD (all capital letters in at least 10-point bold face type);</w:t>
      </w:r>
    </w:p>
    <w:p w14:paraId="6CD61031" w14:textId="77777777" w:rsidR="00767533" w:rsidRPr="00756E11" w:rsidRDefault="00767533" w:rsidP="00767533">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performing the inspection/test;</w:t>
      </w:r>
    </w:p>
    <w:p w14:paraId="6B382B99" w14:textId="77777777" w:rsidR="00767533" w:rsidRPr="00756E11" w:rsidRDefault="00767533" w:rsidP="00767533">
      <w:pPr>
        <w:spacing w:before="269" w:after="269"/>
        <w:ind w:left="375"/>
        <w:rPr>
          <w:sz w:val="21"/>
          <w:szCs w:val="21"/>
        </w:rPr>
      </w:pPr>
      <w:r w:rsidRPr="00756E11">
        <w:rPr>
          <w:color w:val="000000"/>
          <w:sz w:val="21"/>
          <w:szCs w:val="21"/>
        </w:rPr>
        <w:t xml:space="preserve">(4) the date of the inspection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is prohibited) and license number;</w:t>
      </w:r>
    </w:p>
    <w:p w14:paraId="64ED79E7" w14:textId="77777777" w:rsidR="00767533" w:rsidRPr="00756E11" w:rsidRDefault="00767533" w:rsidP="00767533">
      <w:pPr>
        <w:spacing w:before="269" w:after="269"/>
        <w:ind w:left="375"/>
        <w:rPr>
          <w:sz w:val="21"/>
          <w:szCs w:val="21"/>
        </w:rPr>
      </w:pPr>
      <w:r w:rsidRPr="00756E11">
        <w:rPr>
          <w:color w:val="000000"/>
          <w:sz w:val="21"/>
          <w:szCs w:val="21"/>
        </w:rPr>
        <w:t>(5) the type of inspection/test performed to be marked, new installation, semi-annual, quarterly or annual;</w:t>
      </w:r>
    </w:p>
    <w:p w14:paraId="056A6D5C" w14:textId="77777777" w:rsidR="00767533" w:rsidRPr="00756E11" w:rsidRDefault="00767533" w:rsidP="00767533">
      <w:pPr>
        <w:spacing w:before="269" w:after="269"/>
        <w:ind w:left="375"/>
        <w:rPr>
          <w:sz w:val="21"/>
          <w:szCs w:val="21"/>
        </w:rPr>
      </w:pPr>
      <w:r w:rsidRPr="00756E11">
        <w:rPr>
          <w:color w:val="000000"/>
          <w:sz w:val="21"/>
          <w:szCs w:val="21"/>
        </w:rPr>
        <w:t>(6) the last date of sensitivity test, if known; and</w:t>
      </w:r>
    </w:p>
    <w:p w14:paraId="5EF21F1D" w14:textId="77777777" w:rsidR="00767533" w:rsidRPr="00756E11" w:rsidRDefault="00767533" w:rsidP="00767533">
      <w:pPr>
        <w:spacing w:before="269" w:after="269"/>
        <w:ind w:left="375"/>
        <w:rPr>
          <w:sz w:val="21"/>
          <w:szCs w:val="21"/>
        </w:rPr>
      </w:pPr>
      <w:r w:rsidRPr="00756E11">
        <w:rPr>
          <w:color w:val="000000"/>
          <w:sz w:val="21"/>
          <w:szCs w:val="21"/>
        </w:rPr>
        <w:t>(7) the status after the inspection/test if acceptable or if yellow label attached, or if red label attached.</w:t>
      </w:r>
    </w:p>
    <w:p w14:paraId="09A07A53" w14:textId="77777777" w:rsidR="00767533" w:rsidRDefault="00767533" w:rsidP="00767533">
      <w:pPr>
        <w:spacing w:before="269" w:after="269"/>
        <w:rPr>
          <w:sz w:val="21"/>
          <w:szCs w:val="21"/>
        </w:rPr>
      </w:pPr>
      <w:r w:rsidRPr="00756E11">
        <w:rPr>
          <w:color w:val="000000"/>
          <w:sz w:val="21"/>
          <w:szCs w:val="21"/>
        </w:rPr>
        <w:t>(k) Inspection/test label:</w:t>
      </w:r>
    </w:p>
    <w:p w14:paraId="6C816D02" w14:textId="77777777" w:rsidR="00767533" w:rsidRDefault="00767533" w:rsidP="00767533">
      <w:pPr>
        <w:rPr>
          <w:sz w:val="21"/>
          <w:szCs w:val="21"/>
        </w:rPr>
      </w:pPr>
      <w:r>
        <w:rPr>
          <w:noProof/>
          <w:sz w:val="21"/>
          <w:szCs w:val="21"/>
        </w:rPr>
        <w:drawing>
          <wp:inline distT="0" distB="0" distL="0" distR="0" wp14:anchorId="45937DA1" wp14:editId="46476307">
            <wp:extent cx="6492240" cy="3793391"/>
            <wp:effectExtent l="0" t="0" r="3810" b="0"/>
            <wp:docPr id="8614602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60283" name="Picture 861460283"/>
                    <pic:cNvPicPr/>
                  </pic:nvPicPr>
                  <pic:blipFill rotWithShape="1">
                    <a:blip r:embed="rId34" cstate="email">
                      <a:extLst>
                        <a:ext uri="{28A0092B-C50C-407E-A947-70E740481C1C}">
                          <a14:useLocalDpi xmlns:a14="http://schemas.microsoft.com/office/drawing/2010/main"/>
                        </a:ext>
                      </a:extLst>
                    </a:blip>
                    <a:srcRect/>
                    <a:stretch>
                      <a:fillRect/>
                    </a:stretch>
                  </pic:blipFill>
                  <pic:spPr bwMode="auto">
                    <a:xfrm>
                      <a:off x="0" y="0"/>
                      <a:ext cx="6492240" cy="3793391"/>
                    </a:xfrm>
                    <a:prstGeom prst="rect">
                      <a:avLst/>
                    </a:prstGeom>
                    <a:ln>
                      <a:noFill/>
                    </a:ln>
                    <a:extLst>
                      <a:ext uri="{53640926-AAD7-44D8-BBD7-CCE9431645EC}">
                        <a14:shadowObscured xmlns:a14="http://schemas.microsoft.com/office/drawing/2010/main"/>
                      </a:ext>
                    </a:extLst>
                  </pic:spPr>
                </pic:pic>
              </a:graphicData>
            </a:graphic>
          </wp:inline>
        </w:drawing>
      </w:r>
    </w:p>
    <w:p w14:paraId="3C3FE208" w14:textId="77777777" w:rsidR="00767533" w:rsidRDefault="00767533" w:rsidP="00767533">
      <w:pPr>
        <w:rPr>
          <w:color w:val="000000"/>
          <w:sz w:val="21"/>
          <w:szCs w:val="21"/>
        </w:rPr>
      </w:pPr>
      <w:r w:rsidRPr="00756E11">
        <w:rPr>
          <w:sz w:val="21"/>
          <w:szCs w:val="21"/>
        </w:rPr>
        <w:br/>
      </w:r>
    </w:p>
    <w:p w14:paraId="79CF33EE" w14:textId="77777777" w:rsidR="00767533" w:rsidRDefault="00767533" w:rsidP="00767533">
      <w:pPr>
        <w:spacing w:after="160" w:line="259" w:lineRule="auto"/>
        <w:rPr>
          <w:color w:val="000000"/>
          <w:sz w:val="21"/>
          <w:szCs w:val="21"/>
        </w:rPr>
      </w:pPr>
      <w:r>
        <w:rPr>
          <w:color w:val="000000"/>
          <w:sz w:val="21"/>
          <w:szCs w:val="21"/>
        </w:rPr>
        <w:br w:type="page"/>
      </w:r>
    </w:p>
    <w:p w14:paraId="1D08284D" w14:textId="77777777" w:rsidR="00767533" w:rsidRPr="00756E11" w:rsidRDefault="00767533" w:rsidP="00767533">
      <w:pPr>
        <w:rPr>
          <w:sz w:val="21"/>
          <w:szCs w:val="21"/>
        </w:rPr>
      </w:pPr>
      <w:r w:rsidRPr="00756E11">
        <w:rPr>
          <w:color w:val="000000"/>
          <w:sz w:val="21"/>
          <w:szCs w:val="21"/>
        </w:rPr>
        <w:lastRenderedPageBreak/>
        <w:t>§34.623. Yellow Labels.</w:t>
      </w:r>
    </w:p>
    <w:p w14:paraId="5CFEC8BE" w14:textId="77777777" w:rsidR="00767533" w:rsidRPr="00756E11" w:rsidRDefault="00767533" w:rsidP="00767533">
      <w:pPr>
        <w:spacing w:before="269" w:after="269"/>
        <w:rPr>
          <w:sz w:val="21"/>
          <w:szCs w:val="21"/>
        </w:rPr>
      </w:pPr>
      <w:r w:rsidRPr="00756E11">
        <w:rPr>
          <w:color w:val="000000"/>
          <w:sz w:val="21"/>
          <w:szCs w:val="21"/>
        </w:rPr>
        <w:t>(a) If, after any service, inspection, or test, a system does not comply with applicable codes and adopted standards or is not being tested or maintained according to those standards, a completed yellow label must be attached to the outside of the control panel cover or, if the system has no panel, in a permanent location to indicate that corrective action is necessary.</w:t>
      </w:r>
    </w:p>
    <w:p w14:paraId="356818C3" w14:textId="77777777" w:rsidR="00767533" w:rsidRPr="00756E11" w:rsidRDefault="00767533" w:rsidP="00767533">
      <w:pPr>
        <w:spacing w:before="269" w:after="269"/>
        <w:rPr>
          <w:sz w:val="21"/>
          <w:szCs w:val="21"/>
        </w:rPr>
      </w:pPr>
      <w:r w:rsidRPr="00756E11">
        <w:rPr>
          <w:color w:val="000000"/>
          <w:sz w:val="21"/>
          <w:szCs w:val="21"/>
        </w:rPr>
        <w:t>(b) The signature of the licensee on a yellow label certifies that the conditions listed on the label cause the system to be out of compliance with applicable codes and standards.</w:t>
      </w:r>
    </w:p>
    <w:p w14:paraId="758AAE5A" w14:textId="77777777" w:rsidR="00767533" w:rsidRPr="00756E11" w:rsidRDefault="00767533" w:rsidP="00767533">
      <w:pPr>
        <w:spacing w:before="269" w:after="269"/>
        <w:rPr>
          <w:sz w:val="21"/>
          <w:szCs w:val="21"/>
        </w:rPr>
      </w:pPr>
      <w:r w:rsidRPr="00756E11">
        <w:rPr>
          <w:color w:val="000000"/>
          <w:sz w:val="21"/>
          <w:szCs w:val="21"/>
        </w:rPr>
        <w:t>(c) After attaching a yellow label, the licensee or the registered firm must notify the property owner, occupant or their representative, and the local AHJ in writing indicating the conditions with which the system does not comply with the applicable codes and standards. The notification must be postmarked, emailed, faxed or hand delivered within five business days of the attachment of the yellow label.</w:t>
      </w:r>
    </w:p>
    <w:p w14:paraId="644FB7C4" w14:textId="77777777" w:rsidR="00767533" w:rsidRPr="00756E11" w:rsidRDefault="00767533" w:rsidP="00767533">
      <w:pPr>
        <w:spacing w:before="269" w:after="269"/>
        <w:rPr>
          <w:sz w:val="21"/>
          <w:szCs w:val="21"/>
        </w:rPr>
      </w:pPr>
      <w:r w:rsidRPr="00756E11">
        <w:rPr>
          <w:color w:val="000000"/>
          <w:sz w:val="21"/>
          <w:szCs w:val="21"/>
        </w:rPr>
        <w:t xml:space="preserve">(d) Yellow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is attached certifying that the corrections were made. The yellow label may be removed by a licensed employee or agent of a registered firm, an employee of the State Fire Marshal's Office, or an authorized representative of a governmental agency with appropriate regulatory authority. The local AHJ must be notified when corrections are </w:t>
      </w:r>
      <w:proofErr w:type="gramStart"/>
      <w:r w:rsidRPr="00756E11">
        <w:rPr>
          <w:color w:val="000000"/>
          <w:sz w:val="21"/>
          <w:szCs w:val="21"/>
        </w:rPr>
        <w:t>made</w:t>
      </w:r>
      <w:proofErr w:type="gramEnd"/>
      <w:r w:rsidRPr="00756E11">
        <w:rPr>
          <w:color w:val="000000"/>
          <w:sz w:val="21"/>
          <w:szCs w:val="21"/>
        </w:rPr>
        <w:t xml:space="preserve"> and a yellow label is removed or revised. The notification must be postmarked, emailed, faxed, or hand delivered within five business days of the removal of the yellow label.</w:t>
      </w:r>
    </w:p>
    <w:p w14:paraId="6149CAD2" w14:textId="77777777" w:rsidR="00767533" w:rsidRPr="00756E11" w:rsidRDefault="00767533" w:rsidP="00767533">
      <w:pPr>
        <w:spacing w:before="269" w:after="269"/>
        <w:rPr>
          <w:sz w:val="21"/>
          <w:szCs w:val="21"/>
        </w:rPr>
      </w:pPr>
      <w:r w:rsidRPr="00756E11">
        <w:rPr>
          <w:color w:val="000000"/>
          <w:sz w:val="21"/>
          <w:szCs w:val="21"/>
        </w:rPr>
        <w:t>(e) Yellow labels must be approximately three inches high and three inches wide and must have an adhesive on the back that allows for label removal.</w:t>
      </w:r>
    </w:p>
    <w:p w14:paraId="66F6B45A" w14:textId="77777777" w:rsidR="00767533" w:rsidRPr="00756E11" w:rsidRDefault="00767533" w:rsidP="00767533">
      <w:pPr>
        <w:spacing w:before="269" w:after="269"/>
        <w:rPr>
          <w:sz w:val="21"/>
          <w:szCs w:val="21"/>
        </w:rPr>
      </w:pPr>
      <w:r w:rsidRPr="00756E11">
        <w:rPr>
          <w:color w:val="000000"/>
          <w:sz w:val="21"/>
          <w:szCs w:val="21"/>
        </w:rPr>
        <w:t>(f) Labels must be yellow with printed black lettering.</w:t>
      </w:r>
    </w:p>
    <w:p w14:paraId="2171C746" w14:textId="77777777" w:rsidR="00767533" w:rsidRPr="00756E11" w:rsidRDefault="00767533" w:rsidP="00767533">
      <w:pPr>
        <w:spacing w:before="269" w:after="269"/>
        <w:rPr>
          <w:sz w:val="21"/>
          <w:szCs w:val="21"/>
        </w:rPr>
      </w:pPr>
      <w:r w:rsidRPr="00756E11">
        <w:rPr>
          <w:color w:val="000000"/>
          <w:sz w:val="21"/>
          <w:szCs w:val="21"/>
        </w:rPr>
        <w:t>(g) Yellow labels must bear the following information in the format of the label, as set forth in subsection (h) of this section:</w:t>
      </w:r>
    </w:p>
    <w:p w14:paraId="24F69575"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22D078DB" w14:textId="77777777" w:rsidR="00767533" w:rsidRPr="00756E11" w:rsidRDefault="00767533" w:rsidP="00767533">
      <w:pPr>
        <w:spacing w:before="269" w:after="269"/>
        <w:ind w:left="375"/>
        <w:rPr>
          <w:sz w:val="21"/>
          <w:szCs w:val="21"/>
        </w:rPr>
      </w:pPr>
      <w:r w:rsidRPr="00756E11">
        <w:rPr>
          <w:color w:val="000000"/>
          <w:sz w:val="21"/>
          <w:szCs w:val="21"/>
        </w:rPr>
        <w:t>(2) "SYSTEM DOES NOT COMPLY WITH APPLICABLE CODES &amp; STANDARDS" (all capital letters in at least 10-point bold face type);</w:t>
      </w:r>
    </w:p>
    <w:p w14:paraId="32B92ABF" w14:textId="77777777" w:rsidR="00767533" w:rsidRPr="00756E11" w:rsidRDefault="00767533" w:rsidP="00767533">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attaching the yellow label;</w:t>
      </w:r>
    </w:p>
    <w:p w14:paraId="04A9BC47" w14:textId="77777777" w:rsidR="00767533" w:rsidRPr="00756E11" w:rsidRDefault="00767533" w:rsidP="00767533">
      <w:pPr>
        <w:spacing w:before="269" w:after="269"/>
        <w:ind w:left="375"/>
        <w:rPr>
          <w:sz w:val="21"/>
          <w:szCs w:val="21"/>
        </w:rPr>
      </w:pPr>
      <w:r w:rsidRPr="00756E11">
        <w:rPr>
          <w:color w:val="000000"/>
          <w:sz w:val="21"/>
          <w:szCs w:val="21"/>
        </w:rPr>
        <w:t>(4) the date the label was attached, the licensee's signature (a stamped signature is prohibited) and license number; and</w:t>
      </w:r>
    </w:p>
    <w:p w14:paraId="7EA8AFEE" w14:textId="77777777" w:rsidR="00767533" w:rsidRPr="00756E11" w:rsidRDefault="00767533" w:rsidP="00767533">
      <w:pPr>
        <w:spacing w:before="269" w:after="269"/>
        <w:ind w:left="375"/>
        <w:rPr>
          <w:sz w:val="21"/>
          <w:szCs w:val="21"/>
        </w:rPr>
      </w:pPr>
      <w:r w:rsidRPr="00756E11">
        <w:rPr>
          <w:color w:val="000000"/>
          <w:sz w:val="21"/>
          <w:szCs w:val="21"/>
        </w:rPr>
        <w:t>(5) a list of conditions resulting in the yellow label;</w:t>
      </w:r>
    </w:p>
    <w:p w14:paraId="287229E2" w14:textId="77777777" w:rsidR="00767533" w:rsidRDefault="00767533" w:rsidP="00767533">
      <w:pPr>
        <w:spacing w:after="160" w:line="259" w:lineRule="auto"/>
        <w:rPr>
          <w:color w:val="000000"/>
          <w:sz w:val="21"/>
          <w:szCs w:val="21"/>
        </w:rPr>
      </w:pPr>
      <w:r>
        <w:rPr>
          <w:color w:val="000000"/>
          <w:sz w:val="21"/>
          <w:szCs w:val="21"/>
        </w:rPr>
        <w:br w:type="page"/>
      </w:r>
    </w:p>
    <w:p w14:paraId="3EBD96A6" w14:textId="77777777" w:rsidR="00767533" w:rsidRDefault="00767533" w:rsidP="00767533">
      <w:pPr>
        <w:spacing w:before="269" w:after="269"/>
        <w:rPr>
          <w:sz w:val="21"/>
          <w:szCs w:val="21"/>
        </w:rPr>
      </w:pPr>
      <w:r w:rsidRPr="00756E11">
        <w:rPr>
          <w:color w:val="000000"/>
          <w:sz w:val="21"/>
          <w:szCs w:val="21"/>
        </w:rPr>
        <w:lastRenderedPageBreak/>
        <w:t>(h) Yellow label:</w:t>
      </w:r>
    </w:p>
    <w:p w14:paraId="0A492617" w14:textId="77777777" w:rsidR="00767533" w:rsidRDefault="00767533" w:rsidP="00767533">
      <w:pPr>
        <w:rPr>
          <w:sz w:val="21"/>
          <w:szCs w:val="21"/>
        </w:rPr>
      </w:pPr>
      <w:r>
        <w:rPr>
          <w:noProof/>
          <w:sz w:val="21"/>
          <w:szCs w:val="21"/>
        </w:rPr>
        <w:drawing>
          <wp:inline distT="0" distB="0" distL="0" distR="0" wp14:anchorId="3BAEDFB5" wp14:editId="3EC8E644">
            <wp:extent cx="5943215" cy="3193143"/>
            <wp:effectExtent l="0" t="0" r="635" b="7620"/>
            <wp:docPr id="8178189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18969" name="Picture 817818969"/>
                    <pic:cNvPicPr/>
                  </pic:nvPicPr>
                  <pic:blipFill rotWithShape="1">
                    <a:blip r:embed="rId35" cstate="email">
                      <a:extLst>
                        <a:ext uri="{28A0092B-C50C-407E-A947-70E740481C1C}">
                          <a14:useLocalDpi xmlns:a14="http://schemas.microsoft.com/office/drawing/2010/main"/>
                        </a:ext>
                      </a:extLst>
                    </a:blip>
                    <a:srcRect/>
                    <a:stretch>
                      <a:fillRect/>
                    </a:stretch>
                  </pic:blipFill>
                  <pic:spPr bwMode="auto">
                    <a:xfrm>
                      <a:off x="0" y="0"/>
                      <a:ext cx="5943215" cy="3193143"/>
                    </a:xfrm>
                    <a:prstGeom prst="rect">
                      <a:avLst/>
                    </a:prstGeom>
                    <a:ln>
                      <a:noFill/>
                    </a:ln>
                    <a:extLst>
                      <a:ext uri="{53640926-AAD7-44D8-BBD7-CCE9431645EC}">
                        <a14:shadowObscured xmlns:a14="http://schemas.microsoft.com/office/drawing/2010/main"/>
                      </a:ext>
                    </a:extLst>
                  </pic:spPr>
                </pic:pic>
              </a:graphicData>
            </a:graphic>
          </wp:inline>
        </w:drawing>
      </w:r>
    </w:p>
    <w:p w14:paraId="3346F448" w14:textId="77777777" w:rsidR="00767533" w:rsidRDefault="00767533" w:rsidP="00767533">
      <w:pPr>
        <w:rPr>
          <w:color w:val="000000"/>
          <w:sz w:val="21"/>
          <w:szCs w:val="21"/>
        </w:rPr>
      </w:pPr>
      <w:r w:rsidRPr="00756E11">
        <w:rPr>
          <w:sz w:val="21"/>
          <w:szCs w:val="21"/>
        </w:rPr>
        <w:br/>
      </w:r>
    </w:p>
    <w:p w14:paraId="44164346" w14:textId="77777777" w:rsidR="00767533" w:rsidRPr="00756E11" w:rsidRDefault="00767533" w:rsidP="00767533">
      <w:pPr>
        <w:rPr>
          <w:sz w:val="21"/>
          <w:szCs w:val="21"/>
        </w:rPr>
      </w:pPr>
      <w:r w:rsidRPr="00756E11">
        <w:rPr>
          <w:color w:val="000000"/>
          <w:sz w:val="21"/>
          <w:szCs w:val="21"/>
        </w:rPr>
        <w:t>§34.624. Red Labels.</w:t>
      </w:r>
    </w:p>
    <w:p w14:paraId="251FBB75" w14:textId="77777777" w:rsidR="00767533" w:rsidRPr="00756E11" w:rsidRDefault="00767533" w:rsidP="00767533">
      <w:pPr>
        <w:spacing w:before="269" w:after="269"/>
        <w:rPr>
          <w:sz w:val="21"/>
          <w:szCs w:val="21"/>
        </w:rPr>
      </w:pPr>
      <w:r w:rsidRPr="00756E11">
        <w:rPr>
          <w:color w:val="000000"/>
          <w:sz w:val="21"/>
          <w:szCs w:val="21"/>
        </w:rPr>
        <w:t>(a) If, after any service, inspection or test, a system or any part thereof is inoperable, has a fault condition, or is impaired from normal operation, excluding the area(s) of a building under construction, a completed red label must be attached to the outside of the control panel cover or, if the system has no panel, in a permanent location, to indicate that corrective action is necessary.</w:t>
      </w:r>
    </w:p>
    <w:p w14:paraId="4D6747FA" w14:textId="77777777" w:rsidR="00767533" w:rsidRPr="00756E11" w:rsidRDefault="00767533" w:rsidP="00767533">
      <w:pPr>
        <w:spacing w:before="269" w:after="269"/>
        <w:rPr>
          <w:sz w:val="21"/>
          <w:szCs w:val="21"/>
        </w:rPr>
      </w:pPr>
      <w:r w:rsidRPr="00756E11">
        <w:rPr>
          <w:color w:val="000000"/>
          <w:sz w:val="21"/>
          <w:szCs w:val="21"/>
        </w:rPr>
        <w:t>(b) The signature of the licensee on a red label certifies that the conditions listed on the label have caused the system to be inoperable, have a fault condition, or be impaired from normal operation.</w:t>
      </w:r>
    </w:p>
    <w:p w14:paraId="0E411ECF" w14:textId="77777777" w:rsidR="00767533" w:rsidRPr="00756E11" w:rsidRDefault="00767533" w:rsidP="00767533">
      <w:pPr>
        <w:spacing w:before="269" w:after="269"/>
        <w:rPr>
          <w:sz w:val="21"/>
          <w:szCs w:val="21"/>
        </w:rPr>
      </w:pPr>
      <w:r w:rsidRPr="00756E11">
        <w:rPr>
          <w:color w:val="000000"/>
          <w:sz w:val="21"/>
          <w:szCs w:val="21"/>
        </w:rPr>
        <w:t>(c) If the system is inoperable, immediately after attaching a red label the licensee or the registered firm must orally notify the property owner, occupant or their representative, and the local AHJ, where available, of all impairments and provide a written notification, emailed, faxed or hand delivered within the next business day of the attachment of the red label. If the system has a fault condition or is impaired from normal operation, after attaching a red label, the licensee or the registered firm must notify the property owner, occupant or their representative, and the local AHJ in writing indicating the condition(s). The written notification must be postmarked, emailed, faxed or hand delivered within three business days of the attachment of the red label.</w:t>
      </w:r>
    </w:p>
    <w:p w14:paraId="7347AEA2" w14:textId="77777777" w:rsidR="00767533" w:rsidRPr="00756E11" w:rsidRDefault="00767533" w:rsidP="00767533">
      <w:pPr>
        <w:spacing w:before="269" w:after="269"/>
        <w:rPr>
          <w:sz w:val="21"/>
          <w:szCs w:val="21"/>
        </w:rPr>
      </w:pPr>
      <w:r w:rsidRPr="00756E11">
        <w:rPr>
          <w:color w:val="000000"/>
          <w:sz w:val="21"/>
          <w:szCs w:val="21"/>
        </w:rPr>
        <w:t xml:space="preserve">(d) Red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is attached certifying that the corrections were made. The red label may be removed by a licensed employee or agent of a registered firm, an employee of the State Fire Marshal's Office, or an authorized representative of a governmental agency with appropriate regulatory authority. The local AHJ must be notified when corrections are </w:t>
      </w:r>
      <w:proofErr w:type="gramStart"/>
      <w:r w:rsidRPr="00756E11">
        <w:rPr>
          <w:color w:val="000000"/>
          <w:sz w:val="21"/>
          <w:szCs w:val="21"/>
        </w:rPr>
        <w:t>made</w:t>
      </w:r>
      <w:proofErr w:type="gramEnd"/>
      <w:r w:rsidRPr="00756E11">
        <w:rPr>
          <w:color w:val="000000"/>
          <w:sz w:val="21"/>
          <w:szCs w:val="21"/>
        </w:rPr>
        <w:t xml:space="preserve"> and a red label is removed or revised. The notification must be postmarked, emailed, faxed, or hand delivered within five business days of the removal of the red label.</w:t>
      </w:r>
    </w:p>
    <w:p w14:paraId="200368FA" w14:textId="77777777" w:rsidR="00767533" w:rsidRPr="00756E11" w:rsidRDefault="00767533" w:rsidP="00767533">
      <w:pPr>
        <w:spacing w:before="269" w:after="269"/>
        <w:rPr>
          <w:sz w:val="21"/>
          <w:szCs w:val="21"/>
        </w:rPr>
      </w:pPr>
      <w:r w:rsidRPr="00756E11">
        <w:rPr>
          <w:color w:val="000000"/>
          <w:sz w:val="21"/>
          <w:szCs w:val="21"/>
        </w:rPr>
        <w:t>(e) Red labels must be approximately three inches high and three inches wide and must have an adhesive on the back that allows for label removal.</w:t>
      </w:r>
    </w:p>
    <w:p w14:paraId="3DDEF67E" w14:textId="77777777" w:rsidR="00767533" w:rsidRPr="00756E11" w:rsidRDefault="00767533" w:rsidP="00767533">
      <w:pPr>
        <w:spacing w:before="269" w:after="269"/>
        <w:rPr>
          <w:sz w:val="21"/>
          <w:szCs w:val="21"/>
        </w:rPr>
      </w:pPr>
      <w:r w:rsidRPr="00756E11">
        <w:rPr>
          <w:color w:val="000000"/>
          <w:sz w:val="21"/>
          <w:szCs w:val="21"/>
        </w:rPr>
        <w:lastRenderedPageBreak/>
        <w:t>(f) Labels must be red with printed black lettering.</w:t>
      </w:r>
    </w:p>
    <w:p w14:paraId="2DA3180A" w14:textId="77777777" w:rsidR="00767533" w:rsidRPr="00756E11" w:rsidRDefault="00767533" w:rsidP="00767533">
      <w:pPr>
        <w:spacing w:before="269" w:after="269"/>
        <w:rPr>
          <w:sz w:val="21"/>
          <w:szCs w:val="21"/>
        </w:rPr>
      </w:pPr>
      <w:r w:rsidRPr="00756E11">
        <w:rPr>
          <w:color w:val="000000"/>
          <w:sz w:val="21"/>
          <w:szCs w:val="21"/>
        </w:rPr>
        <w:t>(g) Red labels must bear the following information in the format of the label as shown in subsection (h) of this section:</w:t>
      </w:r>
    </w:p>
    <w:p w14:paraId="64DE106C"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in capital letters, at least 10-point bold face type);</w:t>
      </w:r>
    </w:p>
    <w:p w14:paraId="3628E271" w14:textId="77777777" w:rsidR="00767533" w:rsidRPr="00756E11" w:rsidRDefault="00767533" w:rsidP="00767533">
      <w:pPr>
        <w:spacing w:before="269" w:after="269"/>
        <w:ind w:left="375"/>
        <w:rPr>
          <w:sz w:val="21"/>
          <w:szCs w:val="21"/>
        </w:rPr>
      </w:pPr>
      <w:r w:rsidRPr="00756E11">
        <w:rPr>
          <w:color w:val="000000"/>
          <w:sz w:val="21"/>
          <w:szCs w:val="21"/>
        </w:rPr>
        <w:t>(2) status of the system to be marked, inoperable or impaired or fault;</w:t>
      </w:r>
    </w:p>
    <w:p w14:paraId="5983CF68" w14:textId="77777777" w:rsidR="00767533" w:rsidRPr="00756E11" w:rsidRDefault="00767533" w:rsidP="00767533">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attaching the red label;</w:t>
      </w:r>
    </w:p>
    <w:p w14:paraId="30B8B820" w14:textId="77777777" w:rsidR="00767533" w:rsidRPr="00756E11" w:rsidRDefault="00767533" w:rsidP="00767533">
      <w:pPr>
        <w:spacing w:before="269" w:after="269"/>
        <w:ind w:left="375"/>
        <w:rPr>
          <w:sz w:val="21"/>
          <w:szCs w:val="21"/>
        </w:rPr>
      </w:pPr>
      <w:r w:rsidRPr="00756E11">
        <w:rPr>
          <w:color w:val="000000"/>
          <w:sz w:val="21"/>
          <w:szCs w:val="21"/>
        </w:rPr>
        <w:t>(4) the date the label was attached, the licensee's signature (a stamped signature is prohibited) and license number; and</w:t>
      </w:r>
    </w:p>
    <w:p w14:paraId="397C7A51" w14:textId="77777777" w:rsidR="00767533" w:rsidRPr="00756E11" w:rsidRDefault="00767533" w:rsidP="00767533">
      <w:pPr>
        <w:spacing w:before="269" w:after="269"/>
        <w:ind w:left="375"/>
        <w:rPr>
          <w:sz w:val="21"/>
          <w:szCs w:val="21"/>
        </w:rPr>
      </w:pPr>
      <w:r w:rsidRPr="00756E11">
        <w:rPr>
          <w:color w:val="000000"/>
          <w:sz w:val="21"/>
          <w:szCs w:val="21"/>
        </w:rPr>
        <w:t>(5) a list of conditions resulting in the red label;</w:t>
      </w:r>
    </w:p>
    <w:p w14:paraId="776D5555" w14:textId="77777777" w:rsidR="00767533" w:rsidRDefault="00767533" w:rsidP="00767533">
      <w:pPr>
        <w:spacing w:before="269" w:after="269"/>
        <w:rPr>
          <w:sz w:val="21"/>
          <w:szCs w:val="21"/>
        </w:rPr>
      </w:pPr>
      <w:r w:rsidRPr="00756E11">
        <w:rPr>
          <w:color w:val="000000"/>
          <w:sz w:val="21"/>
          <w:szCs w:val="21"/>
        </w:rPr>
        <w:t>(h) Red label:</w:t>
      </w:r>
    </w:p>
    <w:p w14:paraId="386F8AE6" w14:textId="77777777" w:rsidR="00767533" w:rsidRDefault="00767533" w:rsidP="00767533">
      <w:pPr>
        <w:rPr>
          <w:sz w:val="21"/>
          <w:szCs w:val="21"/>
        </w:rPr>
      </w:pPr>
      <w:r>
        <w:rPr>
          <w:noProof/>
          <w:sz w:val="21"/>
          <w:szCs w:val="21"/>
        </w:rPr>
        <w:drawing>
          <wp:inline distT="0" distB="0" distL="0" distR="0" wp14:anchorId="3C368B6E" wp14:editId="138FD4CE">
            <wp:extent cx="5943234" cy="2540000"/>
            <wp:effectExtent l="0" t="0" r="635" b="0"/>
            <wp:docPr id="1819374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74249" name="Picture 1819374249"/>
                    <pic:cNvPicPr/>
                  </pic:nvPicPr>
                  <pic:blipFill rotWithShape="1">
                    <a:blip r:embed="rId36" cstate="email">
                      <a:extLst>
                        <a:ext uri="{28A0092B-C50C-407E-A947-70E740481C1C}">
                          <a14:useLocalDpi xmlns:a14="http://schemas.microsoft.com/office/drawing/2010/main"/>
                        </a:ext>
                      </a:extLst>
                    </a:blip>
                    <a:srcRect/>
                    <a:stretch>
                      <a:fillRect/>
                    </a:stretch>
                  </pic:blipFill>
                  <pic:spPr bwMode="auto">
                    <a:xfrm>
                      <a:off x="0" y="0"/>
                      <a:ext cx="5943600" cy="2540157"/>
                    </a:xfrm>
                    <a:prstGeom prst="rect">
                      <a:avLst/>
                    </a:prstGeom>
                    <a:ln>
                      <a:noFill/>
                    </a:ln>
                    <a:extLst>
                      <a:ext uri="{53640926-AAD7-44D8-BBD7-CCE9431645EC}">
                        <a14:shadowObscured xmlns:a14="http://schemas.microsoft.com/office/drawing/2010/main"/>
                      </a:ext>
                    </a:extLst>
                  </pic:spPr>
                </pic:pic>
              </a:graphicData>
            </a:graphic>
          </wp:inline>
        </w:drawing>
      </w:r>
    </w:p>
    <w:p w14:paraId="2A307E7C" w14:textId="77777777" w:rsidR="00767533" w:rsidRPr="0053720E" w:rsidRDefault="00767533" w:rsidP="00767533">
      <w:pPr>
        <w:rPr>
          <w:sz w:val="21"/>
          <w:szCs w:val="21"/>
        </w:rPr>
      </w:pPr>
      <w:r w:rsidRPr="00756E11">
        <w:rPr>
          <w:sz w:val="21"/>
          <w:szCs w:val="21"/>
        </w:rPr>
        <w:br/>
      </w:r>
    </w:p>
    <w:p w14:paraId="2171283A" w14:textId="77777777" w:rsidR="00767533" w:rsidRDefault="00767533" w:rsidP="00767533">
      <w:pPr>
        <w:tabs>
          <w:tab w:val="left" w:pos="5760"/>
        </w:tabs>
        <w:suppressAutoHyphens/>
        <w:jc w:val="center"/>
        <w:rPr>
          <w:b/>
          <w:sz w:val="21"/>
          <w:szCs w:val="21"/>
          <w:u w:val="single"/>
        </w:rPr>
      </w:pPr>
    </w:p>
    <w:p w14:paraId="0D20EFFF" w14:textId="77777777" w:rsidR="00767533" w:rsidRDefault="00767533" w:rsidP="00767533">
      <w:pPr>
        <w:rPr>
          <w:b/>
          <w:sz w:val="21"/>
          <w:szCs w:val="21"/>
          <w:u w:val="single"/>
        </w:rPr>
      </w:pPr>
      <w:r>
        <w:rPr>
          <w:b/>
          <w:sz w:val="21"/>
          <w:szCs w:val="21"/>
          <w:u w:val="single"/>
        </w:rPr>
        <w:br w:type="page"/>
      </w:r>
      <w:r>
        <w:rPr>
          <w:b/>
          <w:noProof/>
          <w:sz w:val="21"/>
          <w:szCs w:val="21"/>
          <w:u w:val="single"/>
        </w:rPr>
        <w:lastRenderedPageBreak/>
        <w:drawing>
          <wp:anchor distT="0" distB="0" distL="114300" distR="114300" simplePos="0" relativeHeight="251675648" behindDoc="0" locked="0" layoutInCell="1" allowOverlap="1" wp14:anchorId="0FE38E26" wp14:editId="27D0FAD5">
            <wp:simplePos x="0" y="0"/>
            <wp:positionH relativeFrom="margin">
              <wp:posOffset>-1090930</wp:posOffset>
            </wp:positionH>
            <wp:positionV relativeFrom="margin">
              <wp:posOffset>1385570</wp:posOffset>
            </wp:positionV>
            <wp:extent cx="8172450" cy="6315710"/>
            <wp:effectExtent l="0" t="5080" r="0" b="0"/>
            <wp:wrapSquare wrapText="bothSides"/>
            <wp:docPr id="12717321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32129" name="Picture 1271732129"/>
                    <pic:cNvPicPr/>
                  </pic:nvPicPr>
                  <pic:blipFill>
                    <a:blip r:embed="rId37" cstate="email">
                      <a:extLst>
                        <a:ext uri="{28A0092B-C50C-407E-A947-70E740481C1C}">
                          <a14:useLocalDpi xmlns:a14="http://schemas.microsoft.com/office/drawing/2010/main"/>
                        </a:ext>
                      </a:extLst>
                    </a:blip>
                    <a:stretch>
                      <a:fillRect/>
                    </a:stretch>
                  </pic:blipFill>
                  <pic:spPr>
                    <a:xfrm rot="16200000">
                      <a:off x="0" y="0"/>
                      <a:ext cx="8172450" cy="6315710"/>
                    </a:xfrm>
                    <a:prstGeom prst="rect">
                      <a:avLst/>
                    </a:prstGeom>
                  </pic:spPr>
                </pic:pic>
              </a:graphicData>
            </a:graphic>
            <wp14:sizeRelH relativeFrom="margin">
              <wp14:pctWidth>0</wp14:pctWidth>
            </wp14:sizeRelH>
            <wp14:sizeRelV relativeFrom="margin">
              <wp14:pctHeight>0</wp14:pctHeight>
            </wp14:sizeRelV>
          </wp:anchor>
        </w:drawing>
      </w:r>
      <w:r>
        <w:rPr>
          <w:b/>
          <w:sz w:val="21"/>
          <w:szCs w:val="21"/>
          <w:u w:val="single"/>
        </w:rPr>
        <w:br w:type="page"/>
      </w:r>
    </w:p>
    <w:p w14:paraId="43A3C295" w14:textId="77777777" w:rsidR="00767533" w:rsidRPr="00666D92" w:rsidRDefault="00767533" w:rsidP="00767533">
      <w:pPr>
        <w:spacing w:after="160" w:line="259" w:lineRule="auto"/>
        <w:jc w:val="center"/>
        <w:rPr>
          <w:b/>
          <w:u w:val="single"/>
        </w:rPr>
      </w:pPr>
      <w:r w:rsidRPr="00666D92">
        <w:rPr>
          <w:b/>
          <w:u w:val="single"/>
        </w:rPr>
        <w:lastRenderedPageBreak/>
        <w:t>Appendix B</w:t>
      </w:r>
    </w:p>
    <w:p w14:paraId="7C6CA9C3" w14:textId="77777777" w:rsidR="00767533" w:rsidRPr="00666D92" w:rsidRDefault="00767533" w:rsidP="00767533">
      <w:pPr>
        <w:tabs>
          <w:tab w:val="left" w:pos="5760"/>
        </w:tabs>
        <w:suppressAutoHyphens/>
        <w:jc w:val="center"/>
      </w:pPr>
      <w:r w:rsidRPr="368BF5A5">
        <w:rPr>
          <w:b/>
          <w:bCs/>
          <w:u w:val="single"/>
        </w:rPr>
        <w:t>NFPA 72, 2019 EDITION</w:t>
      </w:r>
    </w:p>
    <w:p w14:paraId="6FB9A3A9" w14:textId="77777777" w:rsidR="00767533" w:rsidRDefault="00767533" w:rsidP="00767533">
      <w:pPr>
        <w:tabs>
          <w:tab w:val="left" w:pos="5760"/>
        </w:tabs>
        <w:jc w:val="center"/>
        <w:rPr>
          <w:b/>
          <w:bCs/>
          <w:u w:val="single"/>
        </w:rPr>
      </w:pPr>
      <w:proofErr w:type="gramStart"/>
      <w:r w:rsidRPr="368BF5A5">
        <w:rPr>
          <w:b/>
          <w:bCs/>
          <w:u w:val="single"/>
        </w:rPr>
        <w:t>Is</w:t>
      </w:r>
      <w:proofErr w:type="gramEnd"/>
      <w:r w:rsidRPr="368BF5A5">
        <w:rPr>
          <w:b/>
          <w:bCs/>
          <w:u w:val="single"/>
        </w:rPr>
        <w:t xml:space="preserve"> included by reference only. Service </w:t>
      </w:r>
      <w:proofErr w:type="gramStart"/>
      <w:r w:rsidRPr="368BF5A5">
        <w:rPr>
          <w:b/>
          <w:bCs/>
          <w:u w:val="single"/>
        </w:rPr>
        <w:t>provider</w:t>
      </w:r>
      <w:proofErr w:type="gramEnd"/>
      <w:r w:rsidRPr="368BF5A5">
        <w:rPr>
          <w:b/>
          <w:bCs/>
          <w:u w:val="single"/>
        </w:rPr>
        <w:t xml:space="preserve"> shall obtain their own copy direct from NFPA</w:t>
      </w:r>
    </w:p>
    <w:p w14:paraId="3FC8741E" w14:textId="77777777" w:rsidR="00767533" w:rsidRPr="007254E4" w:rsidRDefault="00767533" w:rsidP="00767533">
      <w:pPr>
        <w:tabs>
          <w:tab w:val="left" w:pos="5760"/>
        </w:tabs>
        <w:suppressAutoHyphens/>
        <w:rPr>
          <w:b/>
          <w:sz w:val="21"/>
          <w:szCs w:val="21"/>
          <w:u w:val="single"/>
        </w:rPr>
      </w:pPr>
    </w:p>
    <w:p w14:paraId="3CCFB062" w14:textId="77777777" w:rsidR="00DA5DBA" w:rsidRPr="00DF3885" w:rsidRDefault="00DA5DBA" w:rsidP="00EC3C30">
      <w:pPr>
        <w:tabs>
          <w:tab w:val="left" w:pos="1260"/>
        </w:tabs>
      </w:pPr>
    </w:p>
    <w:sectPr w:rsidR="00DA5DBA" w:rsidRPr="00DF3885" w:rsidSect="00756B8E">
      <w:pgSz w:w="12240" w:h="15840" w:code="1"/>
      <w:pgMar w:top="1440" w:right="1440" w:bottom="144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1FD77" w14:textId="77777777" w:rsidR="008B64EE" w:rsidRDefault="008B64EE">
      <w:r>
        <w:separator/>
      </w:r>
    </w:p>
  </w:endnote>
  <w:endnote w:type="continuationSeparator" w:id="0">
    <w:p w14:paraId="1B161B91" w14:textId="77777777" w:rsidR="008B64EE" w:rsidRDefault="008B64EE">
      <w:r>
        <w:continuationSeparator/>
      </w:r>
    </w:p>
  </w:endnote>
  <w:endnote w:type="continuationNotice" w:id="1">
    <w:p w14:paraId="50CDB4D6" w14:textId="77777777" w:rsidR="008B64EE" w:rsidRDefault="008B6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97CB" w14:textId="7E710934" w:rsidR="00F723E7" w:rsidRDefault="00F723E7" w:rsidP="00373A9A">
    <w:pPr>
      <w:pStyle w:val="Footer"/>
      <w:tabs>
        <w:tab w:val="left" w:pos="3780"/>
      </w:tabs>
      <w:rPr>
        <w:snapToGrid w:val="0"/>
      </w:rPr>
    </w:pPr>
    <w:r w:rsidRPr="00EC3C30">
      <w:rPr>
        <w:sz w:val="16"/>
      </w:rPr>
      <w:t xml:space="preserve">Issued </w:t>
    </w:r>
    <w:r>
      <w:rPr>
        <w:sz w:val="16"/>
      </w:rPr>
      <w:t>October 9, 2020</w:t>
    </w:r>
    <w:r w:rsidR="00DE7D2F">
      <w:rPr>
        <w:sz w:val="16"/>
      </w:rPr>
      <w:t>,</w:t>
    </w:r>
    <w:r>
      <w:rPr>
        <w:sz w:val="16"/>
      </w:rPr>
      <w:t xml:space="preserve"> rev</w:t>
    </w:r>
    <w:r w:rsidR="00DE7D2F">
      <w:rPr>
        <w:sz w:val="16"/>
      </w:rPr>
      <w:t>.</w:t>
    </w:r>
    <w:r>
      <w:rPr>
        <w:sz w:val="16"/>
      </w:rPr>
      <w:t xml:space="preserve"> 9/15/2021, rev. 4/172023</w:t>
    </w:r>
    <w:r w:rsidR="00A814EB">
      <w:rPr>
        <w:sz w:val="16"/>
      </w:rPr>
      <w:t>,</w:t>
    </w:r>
    <w:r w:rsidR="003F1974">
      <w:rPr>
        <w:sz w:val="16"/>
      </w:rPr>
      <w:t xml:space="preserve"> rev</w:t>
    </w:r>
    <w:r w:rsidR="00DE7D2F">
      <w:rPr>
        <w:sz w:val="16"/>
      </w:rPr>
      <w:t>.</w:t>
    </w:r>
    <w:r w:rsidR="00A814EB">
      <w:rPr>
        <w:sz w:val="16"/>
      </w:rPr>
      <w:t xml:space="preserve"> 10</w:t>
    </w:r>
    <w:r w:rsidR="003F1974">
      <w:rPr>
        <w:sz w:val="16"/>
      </w:rPr>
      <w:t>/10/24</w:t>
    </w:r>
    <w:r w:rsidR="00F55361">
      <w:rPr>
        <w:sz w:val="16"/>
      </w:rPr>
      <w:t>, rev. 12/18/24</w:t>
    </w:r>
    <w:r w:rsidR="00395DF6">
      <w:rPr>
        <w:sz w:val="16"/>
      </w:rPr>
      <w:t>, rev. 10/08/26</w:t>
    </w:r>
    <w:r w:rsidR="00BE0D82">
      <w:rPr>
        <w:sz w:val="16"/>
      </w:rPr>
      <w:t xml:space="preserve"> </w:t>
    </w:r>
    <w:proofErr w:type="spellStart"/>
    <w:r w:rsidR="00BE0D82">
      <w:rPr>
        <w:sz w:val="16"/>
      </w:rPr>
      <w:t>ems</w:t>
    </w:r>
    <w:proofErr w:type="spellEnd"/>
    <w:r w:rsidR="00BE0D82">
      <w:rPr>
        <w:sz w:val="16"/>
      </w:rPr>
      <w:t>/</w:t>
    </w:r>
    <w:proofErr w:type="spellStart"/>
    <w:r w:rsidR="00BE0D82">
      <w:rPr>
        <w:sz w:val="16"/>
      </w:rPr>
      <w:t>scn</w:t>
    </w:r>
    <w:proofErr w:type="spellEnd"/>
    <w:r>
      <w:rPr>
        <w:sz w:val="16"/>
      </w:rPr>
      <w:tab/>
    </w:r>
    <w:r>
      <w:rPr>
        <w:sz w:val="16"/>
      </w:rPr>
      <w:tab/>
    </w:r>
    <w:r>
      <w:rPr>
        <w:snapToGrid w:val="0"/>
      </w:rPr>
      <w:fldChar w:fldCharType="begin"/>
    </w:r>
    <w:r>
      <w:rPr>
        <w:snapToGrid w:val="0"/>
      </w:rPr>
      <w:instrText xml:space="preserve"> PAGE </w:instrText>
    </w:r>
    <w:r>
      <w:rPr>
        <w:snapToGrid w:val="0"/>
      </w:rPr>
      <w:fldChar w:fldCharType="separate"/>
    </w:r>
    <w:r>
      <w:rPr>
        <w:noProof/>
        <w:snapToGrid w:val="0"/>
      </w:rPr>
      <w:t>80</w:t>
    </w:r>
    <w:r>
      <w:rPr>
        <w:snapToGrid w:val="0"/>
      </w:rPr>
      <w:fldChar w:fldCharType="end"/>
    </w:r>
  </w:p>
  <w:p w14:paraId="19342D7A" w14:textId="77777777" w:rsidR="00F723E7" w:rsidRPr="00AD1D6D" w:rsidRDefault="00F723E7" w:rsidP="00373A9A">
    <w:pPr>
      <w:pStyle w:val="Footer"/>
      <w:tabs>
        <w:tab w:val="left" w:pos="3780"/>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05D7" w14:textId="10DC63EC" w:rsidR="00F723E7" w:rsidRPr="00EC3C30" w:rsidRDefault="00F723E7" w:rsidP="00CD545E">
    <w:pPr>
      <w:pStyle w:val="Footer"/>
      <w:tabs>
        <w:tab w:val="left" w:pos="3780"/>
      </w:tabs>
      <w:rPr>
        <w:sz w:val="16"/>
      </w:rPr>
    </w:pPr>
    <w:r w:rsidRPr="00EC3C30">
      <w:rPr>
        <w:sz w:val="16"/>
      </w:rPr>
      <w:t xml:space="preserve">Issued </w:t>
    </w:r>
    <w:r>
      <w:rPr>
        <w:sz w:val="16"/>
      </w:rPr>
      <w:t>October 9, 2020, rev</w:t>
    </w:r>
    <w:r w:rsidR="00DE7D2F">
      <w:rPr>
        <w:sz w:val="16"/>
      </w:rPr>
      <w:t>.</w:t>
    </w:r>
    <w:r>
      <w:rPr>
        <w:sz w:val="16"/>
      </w:rPr>
      <w:t xml:space="preserve"> 9/15/2021, rev. 4/17/2023</w:t>
    </w:r>
    <w:r w:rsidR="00C12C86">
      <w:rPr>
        <w:sz w:val="16"/>
      </w:rPr>
      <w:t>, rev. 10</w:t>
    </w:r>
    <w:r w:rsidR="00DE7D2F">
      <w:rPr>
        <w:sz w:val="16"/>
      </w:rPr>
      <w:t>/10/24</w:t>
    </w:r>
    <w:r w:rsidR="00F55361">
      <w:rPr>
        <w:sz w:val="16"/>
      </w:rPr>
      <w:t>, rev. 12/18/24</w:t>
    </w:r>
    <w:r w:rsidR="007B3761">
      <w:rPr>
        <w:sz w:val="16"/>
      </w:rPr>
      <w:t>, rev. 10/08/26</w:t>
    </w:r>
    <w:r w:rsidR="0048556D">
      <w:rPr>
        <w:sz w:val="16"/>
      </w:rPr>
      <w:t xml:space="preserve"> </w:t>
    </w:r>
    <w:proofErr w:type="spellStart"/>
    <w:r w:rsidR="0048556D">
      <w:rPr>
        <w:sz w:val="16"/>
      </w:rPr>
      <w:t>ems</w:t>
    </w:r>
    <w:proofErr w:type="spellEnd"/>
    <w:r w:rsidR="0048556D">
      <w:rPr>
        <w:sz w:val="16"/>
      </w:rPr>
      <w:t>/</w:t>
    </w:r>
    <w:proofErr w:type="spellStart"/>
    <w:r w:rsidR="0048556D">
      <w:rPr>
        <w:sz w:val="16"/>
      </w:rPr>
      <w:t>scn</w:t>
    </w:r>
    <w:proofErr w:type="spellEnd"/>
    <w:r>
      <w:rPr>
        <w:sz w:val="16"/>
      </w:rPr>
      <w:tab/>
    </w:r>
    <w:r>
      <w:rPr>
        <w:sz w:val="16"/>
      </w:rPr>
      <w:tab/>
    </w:r>
    <w:r w:rsidRPr="00EC3C30">
      <w:rPr>
        <w:sz w:val="16"/>
      </w:rPr>
      <w:fldChar w:fldCharType="begin"/>
    </w:r>
    <w:r w:rsidRPr="00EC3C30">
      <w:rPr>
        <w:sz w:val="16"/>
      </w:rPr>
      <w:instrText xml:space="preserve"> PAGE </w:instrText>
    </w:r>
    <w:r w:rsidRPr="00EC3C30">
      <w:rPr>
        <w:sz w:val="16"/>
      </w:rPr>
      <w:fldChar w:fldCharType="separate"/>
    </w:r>
    <w:r w:rsidRPr="00EC3C30">
      <w:rPr>
        <w:sz w:val="16"/>
      </w:rPr>
      <w:t>3</w:t>
    </w:r>
    <w:r w:rsidRPr="00EC3C30">
      <w:rPr>
        <w:sz w:val="16"/>
      </w:rPr>
      <w:fldChar w:fldCharType="end"/>
    </w:r>
  </w:p>
  <w:p w14:paraId="288EF169" w14:textId="77777777" w:rsidR="00F723E7" w:rsidRPr="00EC3C30" w:rsidRDefault="00F723E7" w:rsidP="00EC3C30">
    <w:pPr>
      <w:pStyle w:val="Footer"/>
      <w:tabs>
        <w:tab w:val="left" w:pos="3780"/>
      </w:tab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378" w14:textId="77777777" w:rsidR="006B2DEF" w:rsidRDefault="006B2DEF" w:rsidP="006B2DEF">
    <w:pPr>
      <w:pStyle w:val="Footer"/>
      <w:tabs>
        <w:tab w:val="left" w:pos="3780"/>
      </w:tabs>
      <w:rPr>
        <w:sz w:val="16"/>
      </w:rPr>
    </w:pPr>
    <w:r w:rsidRPr="00EC3C30">
      <w:rPr>
        <w:sz w:val="16"/>
      </w:rPr>
      <w:t xml:space="preserve">Issued </w:t>
    </w:r>
    <w:r>
      <w:rPr>
        <w:sz w:val="16"/>
      </w:rPr>
      <w:t xml:space="preserve">October 9, 2020, rev. 9/15/2021, rev. 4/172023, rev. 10/10/24, rev. 12/18/24, rev. 10/08/26 </w:t>
    </w:r>
    <w:proofErr w:type="spellStart"/>
    <w:r>
      <w:rPr>
        <w:sz w:val="16"/>
      </w:rPr>
      <w:t>ems</w:t>
    </w:r>
    <w:proofErr w:type="spellEnd"/>
    <w:r>
      <w:rPr>
        <w:sz w:val="16"/>
      </w:rPr>
      <w:t>/</w:t>
    </w:r>
    <w:proofErr w:type="spellStart"/>
    <w:r>
      <w:rPr>
        <w:sz w:val="16"/>
      </w:rPr>
      <w:t>scn</w:t>
    </w:r>
    <w:proofErr w:type="spellEnd"/>
    <w:r>
      <w:rPr>
        <w:sz w:val="16"/>
      </w:rPr>
      <w:tab/>
    </w:r>
    <w:r>
      <w:rPr>
        <w:sz w:val="16"/>
      </w:rPr>
      <w:tab/>
    </w:r>
  </w:p>
  <w:p w14:paraId="196555A4" w14:textId="0E145F2B" w:rsidR="00F723E7" w:rsidRPr="00AD1D6D" w:rsidRDefault="006B2DEF" w:rsidP="00CE0A51">
    <w:pPr>
      <w:pStyle w:val="Footer"/>
      <w:tabs>
        <w:tab w:val="clear" w:pos="4680"/>
        <w:tab w:val="left" w:pos="3780"/>
        <w:tab w:val="center" w:pos="5400"/>
      </w:tabs>
      <w:ind w:left="270"/>
      <w:jc w:val="center"/>
      <w:rPr>
        <w:sz w:val="18"/>
        <w:szCs w:val="18"/>
      </w:rPr>
    </w:pPr>
    <w:r>
      <w:rPr>
        <w:snapToGrid w:val="0"/>
      </w:rPr>
      <w:fldChar w:fldCharType="begin"/>
    </w:r>
    <w:r>
      <w:rPr>
        <w:snapToGrid w:val="0"/>
      </w:rPr>
      <w:instrText xml:space="preserve"> PAGE </w:instrText>
    </w:r>
    <w:r>
      <w:rPr>
        <w:snapToGrid w:val="0"/>
      </w:rPr>
      <w:fldChar w:fldCharType="separate"/>
    </w:r>
    <w:r>
      <w:rPr>
        <w:snapToGrid w:val="0"/>
      </w:rPr>
      <w:t>54</w:t>
    </w:r>
    <w:r>
      <w:rPr>
        <w:snapToGrid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0C58" w14:textId="68BEB3D7" w:rsidR="00F55361" w:rsidRDefault="00F723E7" w:rsidP="0059709B">
    <w:pPr>
      <w:pStyle w:val="Footer"/>
      <w:rPr>
        <w:sz w:val="16"/>
      </w:rPr>
    </w:pPr>
    <w:r w:rsidRPr="00EC3C30">
      <w:rPr>
        <w:sz w:val="16"/>
      </w:rPr>
      <w:t xml:space="preserve">Issued </w:t>
    </w:r>
    <w:r>
      <w:rPr>
        <w:sz w:val="16"/>
      </w:rPr>
      <w:t>October 9, 2020</w:t>
    </w:r>
    <w:r w:rsidR="00F55361">
      <w:rPr>
        <w:sz w:val="16"/>
      </w:rPr>
      <w:t>,</w:t>
    </w:r>
    <w:r>
      <w:rPr>
        <w:sz w:val="16"/>
      </w:rPr>
      <w:t xml:space="preserve"> rev 9/15/2021, rev. 4/17/2023</w:t>
    </w:r>
    <w:r w:rsidR="00CC5487">
      <w:rPr>
        <w:sz w:val="16"/>
      </w:rPr>
      <w:t>, rev. 10/10/2024</w:t>
    </w:r>
    <w:r w:rsidR="00F55361">
      <w:rPr>
        <w:sz w:val="16"/>
      </w:rPr>
      <w:t>, rev. 12/18/2024</w:t>
    </w:r>
    <w:r w:rsidR="00377FA2">
      <w:rPr>
        <w:sz w:val="16"/>
      </w:rPr>
      <w:t xml:space="preserve">, rev 10/08/26 </w:t>
    </w:r>
    <w:proofErr w:type="spellStart"/>
    <w:r w:rsidR="00377FA2">
      <w:rPr>
        <w:sz w:val="16"/>
      </w:rPr>
      <w:t>ems</w:t>
    </w:r>
    <w:proofErr w:type="spellEnd"/>
    <w:r w:rsidR="00377FA2">
      <w:rPr>
        <w:sz w:val="16"/>
      </w:rPr>
      <w:t>/</w:t>
    </w:r>
    <w:proofErr w:type="spellStart"/>
    <w:r w:rsidR="00377FA2">
      <w:rPr>
        <w:sz w:val="16"/>
      </w:rPr>
      <w:t>scn</w:t>
    </w:r>
    <w:proofErr w:type="spellEnd"/>
  </w:p>
  <w:p w14:paraId="03027654" w14:textId="68257053" w:rsidR="00F723E7" w:rsidRDefault="00F723E7" w:rsidP="0059709B">
    <w:pPr>
      <w:pStyle w:val="Footer"/>
      <w:rPr>
        <w:sz w:val="20"/>
      </w:rPr>
    </w:pPr>
    <w:r>
      <w:rPr>
        <w:sz w:val="16"/>
      </w:rPr>
      <w:tab/>
    </w:r>
    <w:r>
      <w:rPr>
        <w:snapToGrid w:val="0"/>
      </w:rPr>
      <w:fldChar w:fldCharType="begin"/>
    </w:r>
    <w:r>
      <w:rPr>
        <w:snapToGrid w:val="0"/>
      </w:rPr>
      <w:instrText xml:space="preserve"> PAGE </w:instrText>
    </w:r>
    <w:r>
      <w:rPr>
        <w:snapToGrid w:val="0"/>
      </w:rPr>
      <w:fldChar w:fldCharType="separate"/>
    </w:r>
    <w:r>
      <w:rPr>
        <w:snapToGrid w:val="0"/>
      </w:rPr>
      <w:t>56</w:t>
    </w:r>
    <w:r>
      <w:rPr>
        <w:snapToGrid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FC74" w14:textId="77777777" w:rsidR="00377FA2" w:rsidRDefault="00377FA2" w:rsidP="00377FA2">
    <w:pPr>
      <w:pStyle w:val="Footer"/>
      <w:tabs>
        <w:tab w:val="left" w:pos="3780"/>
      </w:tabs>
      <w:jc w:val="center"/>
      <w:rPr>
        <w:sz w:val="16"/>
      </w:rPr>
    </w:pPr>
    <w:r w:rsidRPr="00EC3C30">
      <w:rPr>
        <w:sz w:val="16"/>
      </w:rPr>
      <w:t xml:space="preserve">Issued </w:t>
    </w:r>
    <w:r>
      <w:rPr>
        <w:sz w:val="16"/>
      </w:rPr>
      <w:t xml:space="preserve">October 9, 2020, rev. 9/15/2021, rev. 4/172023, rev. 10/10/24, rev. 12/18/24, rev. 10/08/26 </w:t>
    </w:r>
    <w:proofErr w:type="spellStart"/>
    <w:r>
      <w:rPr>
        <w:sz w:val="16"/>
      </w:rPr>
      <w:t>ems</w:t>
    </w:r>
    <w:proofErr w:type="spellEnd"/>
    <w:r>
      <w:rPr>
        <w:sz w:val="16"/>
      </w:rPr>
      <w:t>/</w:t>
    </w:r>
    <w:proofErr w:type="spellStart"/>
    <w:r>
      <w:rPr>
        <w:sz w:val="16"/>
      </w:rPr>
      <w:t>scn</w:t>
    </w:r>
    <w:proofErr w:type="spellEnd"/>
    <w:r>
      <w:rPr>
        <w:sz w:val="16"/>
      </w:rPr>
      <w:tab/>
    </w:r>
  </w:p>
  <w:p w14:paraId="155F8890" w14:textId="6DEC703E" w:rsidR="00377FA2" w:rsidRDefault="00377FA2" w:rsidP="00CE0A51">
    <w:pPr>
      <w:pStyle w:val="Footer"/>
      <w:tabs>
        <w:tab w:val="left" w:pos="3780"/>
      </w:tabs>
      <w:jc w:val="center"/>
      <w:rPr>
        <w:snapToGrid w:val="0"/>
      </w:rPr>
    </w:pPr>
    <w:r>
      <w:rPr>
        <w:snapToGrid w:val="0"/>
      </w:rPr>
      <w:fldChar w:fldCharType="begin"/>
    </w:r>
    <w:r>
      <w:rPr>
        <w:snapToGrid w:val="0"/>
      </w:rPr>
      <w:instrText xml:space="preserve"> PAGE </w:instrText>
    </w:r>
    <w:r>
      <w:rPr>
        <w:snapToGrid w:val="0"/>
      </w:rPr>
      <w:fldChar w:fldCharType="separate"/>
    </w:r>
    <w:r>
      <w:rPr>
        <w:snapToGrid w:val="0"/>
      </w:rPr>
      <w:t>54</w:t>
    </w:r>
    <w:r>
      <w:rPr>
        <w:snapToGrid w:val="0"/>
      </w:rPr>
      <w:fldChar w:fldCharType="end"/>
    </w:r>
  </w:p>
  <w:p w14:paraId="39BA5123" w14:textId="77777777" w:rsidR="00F723E7" w:rsidRPr="004E32E4" w:rsidRDefault="00F723E7" w:rsidP="00CE0A51">
    <w:pPr>
      <w:pStyle w:val="Footer"/>
      <w:tabs>
        <w:tab w:val="clear" w:pos="4680"/>
      </w:tabs>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9101" w14:textId="77777777" w:rsidR="008B64EE" w:rsidRDefault="008B64EE">
      <w:r>
        <w:separator/>
      </w:r>
    </w:p>
  </w:footnote>
  <w:footnote w:type="continuationSeparator" w:id="0">
    <w:p w14:paraId="7D62D0C6" w14:textId="77777777" w:rsidR="008B64EE" w:rsidRDefault="008B64EE">
      <w:r>
        <w:continuationSeparator/>
      </w:r>
    </w:p>
  </w:footnote>
  <w:footnote w:type="continuationNotice" w:id="1">
    <w:p w14:paraId="6553D544" w14:textId="77777777" w:rsidR="008B64EE" w:rsidRDefault="008B64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93F2" w14:textId="77777777" w:rsidR="00F723E7" w:rsidRDefault="00F723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06FE" w14:textId="77777777" w:rsidR="00F723E7" w:rsidRDefault="00F723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A74" w14:textId="77777777" w:rsidR="00F723E7" w:rsidRDefault="00F723E7" w:rsidP="00597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C24F570"/>
    <w:lvl w:ilvl="0">
      <w:start w:val="1"/>
      <w:numFmt w:val="decimal"/>
      <w:pStyle w:val="WCPListNumber2"/>
      <w:lvlText w:val="%1."/>
      <w:lvlJc w:val="left"/>
      <w:pPr>
        <w:tabs>
          <w:tab w:val="num" w:pos="720"/>
        </w:tabs>
        <w:ind w:left="720" w:hanging="360"/>
      </w:pPr>
    </w:lvl>
  </w:abstractNum>
  <w:abstractNum w:abstractNumId="1" w15:restartNumberingAfterBreak="0">
    <w:nsid w:val="FFFFFF88"/>
    <w:multiLevelType w:val="singleLevel"/>
    <w:tmpl w:val="06E02770"/>
    <w:lvl w:ilvl="0">
      <w:start w:val="1"/>
      <w:numFmt w:val="decimal"/>
      <w:pStyle w:val="WCPListNumber"/>
      <w:lvlText w:val="%1."/>
      <w:lvlJc w:val="left"/>
      <w:pPr>
        <w:tabs>
          <w:tab w:val="num" w:pos="360"/>
        </w:tabs>
        <w:ind w:left="360" w:hanging="360"/>
      </w:p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14856FD"/>
    <w:multiLevelType w:val="hybridMultilevel"/>
    <w:tmpl w:val="FAD6AE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4EF634E"/>
    <w:multiLevelType w:val="hybridMultilevel"/>
    <w:tmpl w:val="67102AF6"/>
    <w:lvl w:ilvl="0" w:tplc="C0089D82">
      <w:start w:val="1"/>
      <w:numFmt w:val="bullet"/>
      <w:pStyle w:val="WCP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5C595B"/>
    <w:multiLevelType w:val="hybridMultilevel"/>
    <w:tmpl w:val="DED88A72"/>
    <w:lvl w:ilvl="0" w:tplc="04090001">
      <w:start w:val="1"/>
      <w:numFmt w:val="bullet"/>
      <w:lvlText w:val=""/>
      <w:lvlJc w:val="left"/>
      <w:pPr>
        <w:ind w:left="1440" w:hanging="72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6EA4E42"/>
    <w:multiLevelType w:val="hybridMultilevel"/>
    <w:tmpl w:val="281A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E5046"/>
    <w:multiLevelType w:val="multilevel"/>
    <w:tmpl w:val="30AA3312"/>
    <w:lvl w:ilvl="0">
      <w:start w:val="1"/>
      <w:numFmt w:val="upperRoman"/>
      <w:suff w:val="space"/>
      <w:lvlText w:val="%1."/>
      <w:lvlJc w:val="right"/>
      <w:pPr>
        <w:ind w:left="360" w:hanging="72"/>
      </w:pPr>
      <w:rPr>
        <w:rFonts w:hint="default"/>
        <w:b/>
        <w:bCs/>
      </w:rPr>
    </w:lvl>
    <w:lvl w:ilvl="1">
      <w:start w:val="1"/>
      <w:numFmt w:val="lowerLetter"/>
      <w:lvlText w:val="%2."/>
      <w:lvlJc w:val="left"/>
      <w:pPr>
        <w:ind w:left="720" w:hanging="360"/>
      </w:pPr>
      <w:rPr>
        <w:rFonts w:hint="default"/>
      </w:rPr>
    </w:lvl>
    <w:lvl w:ilvl="2">
      <w:start w:val="1"/>
      <w:numFmt w:val="lowerRoman"/>
      <w:lvlText w:val="%3."/>
      <w:lvlJc w:val="right"/>
      <w:pPr>
        <w:ind w:left="1440" w:hanging="18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8" w15:restartNumberingAfterBreak="0">
    <w:nsid w:val="19824397"/>
    <w:multiLevelType w:val="multilevel"/>
    <w:tmpl w:val="A12461F4"/>
    <w:lvl w:ilvl="0">
      <w:start w:val="1"/>
      <w:numFmt w:val="decimal"/>
      <w:pStyle w:val="Heading1"/>
      <w:lvlText w:val="Article %1"/>
      <w:lvlJc w:val="left"/>
      <w:pPr>
        <w:tabs>
          <w:tab w:val="num" w:pos="4046"/>
        </w:tabs>
        <w:ind w:left="4766" w:hanging="720"/>
      </w:pPr>
      <w:rPr>
        <w:rFonts w:ascii="Times New Roman Bold" w:hAnsi="Times New Roman Bold" w:hint="default"/>
        <w:b/>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w:lvlJc w:val="left"/>
      <w:pPr>
        <w:tabs>
          <w:tab w:val="num" w:pos="4680"/>
        </w:tabs>
        <w:ind w:left="3960" w:firstLine="720"/>
      </w:pPr>
      <w:rPr>
        <w:rFonts w:ascii="Times New Roman" w:eastAsia="Times New Roman" w:hAnsi="Times New Roman"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6030"/>
        </w:tabs>
        <w:ind w:left="3150" w:firstLine="2160"/>
      </w:pPr>
      <w:rPr>
        <w:rFonts w:ascii="Times New Roman" w:hAnsi="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4320"/>
        </w:tabs>
        <w:ind w:left="4320" w:hanging="720"/>
      </w:pPr>
      <w:rPr>
        <w:rFonts w:hint="default"/>
        <w:b w:val="0"/>
        <w:i w:val="0"/>
        <w:sz w:val="22"/>
        <w:szCs w:val="22"/>
      </w:rPr>
    </w:lvl>
    <w:lvl w:ilvl="4">
      <w:start w:val="1"/>
      <w:numFmt w:val="decimal"/>
      <w:pStyle w:val="Heading5"/>
      <w:lvlText w:val="(%5)"/>
      <w:lvlJc w:val="left"/>
      <w:pPr>
        <w:tabs>
          <w:tab w:val="num" w:pos="7466"/>
        </w:tabs>
        <w:ind w:left="7466" w:hanging="720"/>
      </w:pPr>
      <w:rPr>
        <w:rFonts w:hint="default"/>
      </w:rPr>
    </w:lvl>
    <w:lvl w:ilvl="5">
      <w:start w:val="1"/>
      <w:numFmt w:val="lowerLetter"/>
      <w:pStyle w:val="Heading6"/>
      <w:lvlText w:val="(%6)"/>
      <w:lvlJc w:val="left"/>
      <w:pPr>
        <w:tabs>
          <w:tab w:val="num" w:pos="8186"/>
        </w:tabs>
        <w:ind w:left="8186" w:hanging="720"/>
      </w:pPr>
      <w:rPr>
        <w:rFonts w:hint="default"/>
      </w:rPr>
    </w:lvl>
    <w:lvl w:ilvl="6">
      <w:start w:val="1"/>
      <w:numFmt w:val="lowerRoman"/>
      <w:pStyle w:val="Heading7"/>
      <w:lvlText w:val="(%7)"/>
      <w:lvlJc w:val="left"/>
      <w:pPr>
        <w:tabs>
          <w:tab w:val="num" w:pos="8906"/>
        </w:tabs>
        <w:ind w:left="8906" w:hanging="720"/>
      </w:pPr>
      <w:rPr>
        <w:rFonts w:hint="default"/>
      </w:rPr>
    </w:lvl>
    <w:lvl w:ilvl="7">
      <w:start w:val="1"/>
      <w:numFmt w:val="lowerLetter"/>
      <w:pStyle w:val="Heading8"/>
      <w:lvlText w:val="(%8)"/>
      <w:lvlJc w:val="left"/>
      <w:pPr>
        <w:tabs>
          <w:tab w:val="num" w:pos="9626"/>
        </w:tabs>
        <w:ind w:left="9626" w:hanging="720"/>
      </w:pPr>
      <w:rPr>
        <w:rFonts w:hint="default"/>
      </w:rPr>
    </w:lvl>
    <w:lvl w:ilvl="8">
      <w:start w:val="1"/>
      <w:numFmt w:val="lowerRoman"/>
      <w:pStyle w:val="Heading9"/>
      <w:lvlText w:val="(%9)"/>
      <w:lvlJc w:val="left"/>
      <w:pPr>
        <w:tabs>
          <w:tab w:val="num" w:pos="10346"/>
        </w:tabs>
        <w:ind w:left="10346" w:hanging="720"/>
      </w:pPr>
      <w:rPr>
        <w:rFonts w:hint="default"/>
      </w:rPr>
    </w:lvl>
  </w:abstractNum>
  <w:abstractNum w:abstractNumId="9" w15:restartNumberingAfterBreak="0">
    <w:nsid w:val="19F03301"/>
    <w:multiLevelType w:val="hybridMultilevel"/>
    <w:tmpl w:val="D2163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47615E"/>
    <w:multiLevelType w:val="hybridMultilevel"/>
    <w:tmpl w:val="93DC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767BA"/>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B17E17"/>
    <w:multiLevelType w:val="hybridMultilevel"/>
    <w:tmpl w:val="9FEE103C"/>
    <w:lvl w:ilvl="0" w:tplc="E056DCBC">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4" w15:restartNumberingAfterBreak="0">
    <w:nsid w:val="25AC7F0E"/>
    <w:multiLevelType w:val="hybridMultilevel"/>
    <w:tmpl w:val="151054E8"/>
    <w:lvl w:ilvl="0" w:tplc="64B4A928">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5" w15:restartNumberingAfterBreak="0">
    <w:nsid w:val="26BE732B"/>
    <w:multiLevelType w:val="hybridMultilevel"/>
    <w:tmpl w:val="5204BEA6"/>
    <w:lvl w:ilvl="0" w:tplc="F69EC960">
      <w:start w:val="1"/>
      <w:numFmt w:val="decimal"/>
      <w:suff w:val="space"/>
      <w:lvlText w:val="%1."/>
      <w:lvlJc w:val="left"/>
      <w:pPr>
        <w:ind w:left="720" w:hanging="360"/>
      </w:pPr>
      <w:rPr>
        <w:rFonts w:hint="default"/>
      </w:rPr>
    </w:lvl>
    <w:lvl w:ilvl="1" w:tplc="D4E635D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0F0DBD"/>
    <w:multiLevelType w:val="hybridMultilevel"/>
    <w:tmpl w:val="56068D1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2BF934E5"/>
    <w:multiLevelType w:val="hybridMultilevel"/>
    <w:tmpl w:val="56DEEBA6"/>
    <w:lvl w:ilvl="0" w:tplc="43E06DDE">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C354AD"/>
    <w:multiLevelType w:val="multilevel"/>
    <w:tmpl w:val="7512A57C"/>
    <w:lvl w:ilvl="0">
      <w:start w:val="1"/>
      <w:numFmt w:val="decimal"/>
      <w:lvlText w:val="(%1"/>
      <w:lvlJc w:val="left"/>
      <w:pPr>
        <w:ind w:left="630" w:hanging="630"/>
      </w:pPr>
      <w:rPr>
        <w:rFonts w:hint="default"/>
      </w:rPr>
    </w:lvl>
    <w:lvl w:ilvl="1">
      <w:start w:val="1"/>
      <w:numFmt w:val="decimal"/>
      <w:lvlText w:val="(%1.%2"/>
      <w:lvlJc w:val="left"/>
      <w:pPr>
        <w:ind w:left="990" w:hanging="630"/>
      </w:pPr>
      <w:rPr>
        <w:rFonts w:hint="default"/>
      </w:rPr>
    </w:lvl>
    <w:lvl w:ilvl="2">
      <w:start w:val="1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8E31BF7"/>
    <w:multiLevelType w:val="hybridMultilevel"/>
    <w:tmpl w:val="29D6581C"/>
    <w:lvl w:ilvl="0" w:tplc="E50C9330">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080B3F"/>
    <w:multiLevelType w:val="multilevel"/>
    <w:tmpl w:val="9522A71E"/>
    <w:lvl w:ilvl="0">
      <w:start w:val="14"/>
      <w:numFmt w:val="decimal"/>
      <w:lvlText w:val="%1"/>
      <w:lvlJc w:val="left"/>
      <w:pPr>
        <w:tabs>
          <w:tab w:val="num" w:pos="720"/>
        </w:tabs>
        <w:ind w:left="720" w:hanging="720"/>
      </w:pPr>
      <w:rPr>
        <w:rFonts w:hint="default"/>
      </w:rPr>
    </w:lvl>
    <w:lvl w:ilvl="1">
      <w:start w:val="5"/>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3D913615"/>
    <w:multiLevelType w:val="hybridMultilevel"/>
    <w:tmpl w:val="5A249B48"/>
    <w:lvl w:ilvl="0" w:tplc="0409000F">
      <w:start w:val="1"/>
      <w:numFmt w:val="decimal"/>
      <w:lvlText w:val="%1."/>
      <w:lvlJc w:val="left"/>
      <w:pPr>
        <w:tabs>
          <w:tab w:val="num" w:pos="720"/>
        </w:tabs>
        <w:ind w:left="720" w:hanging="360"/>
      </w:pPr>
      <w:rPr>
        <w:rFonts w:hint="default"/>
      </w:rPr>
    </w:lvl>
    <w:lvl w:ilvl="1" w:tplc="CA5CA9E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CD1664"/>
    <w:multiLevelType w:val="multilevel"/>
    <w:tmpl w:val="66EAB29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3E0E58FB"/>
    <w:multiLevelType w:val="hybridMultilevel"/>
    <w:tmpl w:val="B33EEA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39427C"/>
    <w:multiLevelType w:val="hybridMultilevel"/>
    <w:tmpl w:val="2A4E7D16"/>
    <w:lvl w:ilvl="0" w:tplc="B48042CE">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5" w15:restartNumberingAfterBreak="0">
    <w:nsid w:val="3E504DA2"/>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26" w15:restartNumberingAfterBreak="0">
    <w:nsid w:val="404C69B0"/>
    <w:multiLevelType w:val="hybridMultilevel"/>
    <w:tmpl w:val="BB74F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5A031D"/>
    <w:multiLevelType w:val="hybridMultilevel"/>
    <w:tmpl w:val="3E5220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473B672C"/>
    <w:multiLevelType w:val="hybridMultilevel"/>
    <w:tmpl w:val="D5C0D8D0"/>
    <w:lvl w:ilvl="0" w:tplc="A58A51C8">
      <w:start w:val="3"/>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4D475067"/>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E0963FF"/>
    <w:multiLevelType w:val="hybridMultilevel"/>
    <w:tmpl w:val="05C6E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05B793F"/>
    <w:multiLevelType w:val="hybridMultilevel"/>
    <w:tmpl w:val="45541B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68213C6"/>
    <w:multiLevelType w:val="hybridMultilevel"/>
    <w:tmpl w:val="EFCAAE22"/>
    <w:lvl w:ilvl="0" w:tplc="78B2D50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16007B"/>
    <w:multiLevelType w:val="hybridMultilevel"/>
    <w:tmpl w:val="345618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87975CB"/>
    <w:multiLevelType w:val="hybridMultilevel"/>
    <w:tmpl w:val="8DA8F3F0"/>
    <w:lvl w:ilvl="0" w:tplc="8CA63A22">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AA392F"/>
    <w:multiLevelType w:val="multilevel"/>
    <w:tmpl w:val="D982E69E"/>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36" w15:restartNumberingAfterBreak="0">
    <w:nsid w:val="653738F2"/>
    <w:multiLevelType w:val="hybridMultilevel"/>
    <w:tmpl w:val="8A486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647FA2"/>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A4B12D5"/>
    <w:multiLevelType w:val="hybridMultilevel"/>
    <w:tmpl w:val="DA4E7664"/>
    <w:lvl w:ilvl="0" w:tplc="04FC99FE">
      <w:start w:val="1"/>
      <w:numFmt w:val="bullet"/>
      <w:pStyle w:val="WCPBulletDouble"/>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ADA0B62"/>
    <w:multiLevelType w:val="hybridMultilevel"/>
    <w:tmpl w:val="DA8A7C3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CEC5E85"/>
    <w:multiLevelType w:val="hybridMultilevel"/>
    <w:tmpl w:val="A502B6C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1" w15:restartNumberingAfterBreak="0">
    <w:nsid w:val="6D256FF6"/>
    <w:multiLevelType w:val="hybridMultilevel"/>
    <w:tmpl w:val="84146B26"/>
    <w:lvl w:ilvl="0" w:tplc="F15C01AC">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2" w15:restartNumberingAfterBreak="0">
    <w:nsid w:val="74802C44"/>
    <w:multiLevelType w:val="hybridMultilevel"/>
    <w:tmpl w:val="9404E16C"/>
    <w:lvl w:ilvl="0" w:tplc="05165E68">
      <w:start w:val="1"/>
      <w:numFmt w:val="decimal"/>
      <w:lvlText w:val="%1.."/>
      <w:lvlJc w:val="left"/>
      <w:pPr>
        <w:tabs>
          <w:tab w:val="num" w:pos="840"/>
        </w:tabs>
        <w:ind w:left="840" w:hanging="720"/>
      </w:pPr>
      <w:rPr>
        <w:rFonts w:hint="default"/>
        <w:sz w:val="24"/>
      </w:rPr>
    </w:lvl>
    <w:lvl w:ilvl="1" w:tplc="8524273C">
      <w:start w:val="4"/>
      <w:numFmt w:val="decimal"/>
      <w:lvlText w:val="%2."/>
      <w:lvlJc w:val="left"/>
      <w:pPr>
        <w:tabs>
          <w:tab w:val="num" w:pos="1200"/>
        </w:tabs>
        <w:ind w:left="1200" w:hanging="360"/>
      </w:pPr>
      <w:rPr>
        <w:rFonts w:eastAsia="Times New Roman"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3" w15:restartNumberingAfterBreak="0">
    <w:nsid w:val="74967BD3"/>
    <w:multiLevelType w:val="hybridMultilevel"/>
    <w:tmpl w:val="74C29F22"/>
    <w:lvl w:ilvl="0" w:tplc="28C451FA">
      <w:start w:val="1"/>
      <w:numFmt w:val="decimal"/>
      <w:lvlText w:val="%1.."/>
      <w:lvlJc w:val="left"/>
      <w:pPr>
        <w:tabs>
          <w:tab w:val="num" w:pos="840"/>
        </w:tabs>
        <w:ind w:left="840" w:hanging="720"/>
      </w:pPr>
      <w:rPr>
        <w:rFonts w:hint="default"/>
        <w:sz w:val="24"/>
      </w:rPr>
    </w:lvl>
    <w:lvl w:ilvl="1" w:tplc="04090003">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4" w15:restartNumberingAfterBreak="0">
    <w:nsid w:val="74C87E59"/>
    <w:multiLevelType w:val="hybridMultilevel"/>
    <w:tmpl w:val="8948F414"/>
    <w:lvl w:ilvl="0" w:tplc="68B0B0AE">
      <w:start w:val="3"/>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5DB1359"/>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6" w15:restartNumberingAfterBreak="0">
    <w:nsid w:val="784F38D0"/>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B1763AD"/>
    <w:multiLevelType w:val="multilevel"/>
    <w:tmpl w:val="3F82D3F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7E100E66"/>
    <w:multiLevelType w:val="hybridMultilevel"/>
    <w:tmpl w:val="0FEE80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040595149">
    <w:abstractNumId w:val="8"/>
  </w:num>
  <w:num w:numId="2" w16cid:durableId="474180925">
    <w:abstractNumId w:val="38"/>
  </w:num>
  <w:num w:numId="3" w16cid:durableId="1400901808">
    <w:abstractNumId w:val="4"/>
  </w:num>
  <w:num w:numId="4" w16cid:durableId="1590432487">
    <w:abstractNumId w:val="1"/>
  </w:num>
  <w:num w:numId="5" w16cid:durableId="1513107645">
    <w:abstractNumId w:val="0"/>
  </w:num>
  <w:num w:numId="6" w16cid:durableId="387920361">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1599219068">
    <w:abstractNumId w:val="25"/>
  </w:num>
  <w:num w:numId="8" w16cid:durableId="142817081">
    <w:abstractNumId w:val="40"/>
  </w:num>
  <w:num w:numId="9" w16cid:durableId="1953585549">
    <w:abstractNumId w:val="26"/>
  </w:num>
  <w:num w:numId="10" w16cid:durableId="324432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6309809">
    <w:abstractNumId w:val="43"/>
  </w:num>
  <w:num w:numId="12" w16cid:durableId="640426924">
    <w:abstractNumId w:val="13"/>
  </w:num>
  <w:num w:numId="13" w16cid:durableId="1474103608">
    <w:abstractNumId w:val="14"/>
  </w:num>
  <w:num w:numId="14" w16cid:durableId="133984350">
    <w:abstractNumId w:val="41"/>
  </w:num>
  <w:num w:numId="15" w16cid:durableId="627199619">
    <w:abstractNumId w:val="42"/>
  </w:num>
  <w:num w:numId="16" w16cid:durableId="364402350">
    <w:abstractNumId w:val="24"/>
  </w:num>
  <w:num w:numId="17" w16cid:durableId="92939087">
    <w:abstractNumId w:val="3"/>
  </w:num>
  <w:num w:numId="18" w16cid:durableId="266084975">
    <w:abstractNumId w:val="20"/>
  </w:num>
  <w:num w:numId="19" w16cid:durableId="1126580830">
    <w:abstractNumId w:val="28"/>
  </w:num>
  <w:num w:numId="20" w16cid:durableId="1663461297">
    <w:abstractNumId w:val="33"/>
  </w:num>
  <w:num w:numId="21" w16cid:durableId="1457334412">
    <w:abstractNumId w:val="23"/>
  </w:num>
  <w:num w:numId="22" w16cid:durableId="1027876625">
    <w:abstractNumId w:val="8"/>
  </w:num>
  <w:num w:numId="23" w16cid:durableId="1324046135">
    <w:abstractNumId w:val="10"/>
  </w:num>
  <w:num w:numId="24" w16cid:durableId="1498956861">
    <w:abstractNumId w:val="18"/>
  </w:num>
  <w:num w:numId="25" w16cid:durableId="160705571">
    <w:abstractNumId w:val="8"/>
    <w:lvlOverride w:ilvl="0">
      <w:startOverride w:val="1"/>
    </w:lvlOverride>
    <w:lvlOverride w:ilvl="1">
      <w:startOverride w:val="1"/>
    </w:lvlOverride>
    <w:lvlOverride w:ilvl="2">
      <w:startOverride w:val="1"/>
    </w:lvlOverride>
    <w:lvlOverride w:ilvl="3">
      <w:startOverride w:val="5"/>
    </w:lvlOverride>
  </w:num>
  <w:num w:numId="26" w16cid:durableId="100344778">
    <w:abstractNumId w:val="44"/>
  </w:num>
  <w:num w:numId="27" w16cid:durableId="715084961">
    <w:abstractNumId w:val="8"/>
  </w:num>
  <w:num w:numId="28" w16cid:durableId="227227146">
    <w:abstractNumId w:val="21"/>
  </w:num>
  <w:num w:numId="29" w16cid:durableId="1209299337">
    <w:abstractNumId w:val="31"/>
  </w:num>
  <w:num w:numId="30" w16cid:durableId="904025513">
    <w:abstractNumId w:val="45"/>
  </w:num>
  <w:num w:numId="31" w16cid:durableId="1603688119">
    <w:abstractNumId w:val="35"/>
  </w:num>
  <w:num w:numId="32" w16cid:durableId="29035967">
    <w:abstractNumId w:val="22"/>
  </w:num>
  <w:num w:numId="33" w16cid:durableId="378667937">
    <w:abstractNumId w:val="16"/>
  </w:num>
  <w:num w:numId="34" w16cid:durableId="505406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3451943">
    <w:abstractNumId w:val="8"/>
  </w:num>
  <w:num w:numId="36" w16cid:durableId="888688671">
    <w:abstractNumId w:val="8"/>
  </w:num>
  <w:num w:numId="37" w16cid:durableId="1208880961">
    <w:abstractNumId w:val="8"/>
  </w:num>
  <w:num w:numId="38" w16cid:durableId="254870308">
    <w:abstractNumId w:val="8"/>
  </w:num>
  <w:num w:numId="39" w16cid:durableId="1269659953">
    <w:abstractNumId w:val="8"/>
  </w:num>
  <w:num w:numId="40" w16cid:durableId="751388541">
    <w:abstractNumId w:val="8"/>
  </w:num>
  <w:num w:numId="41" w16cid:durableId="1701779428">
    <w:abstractNumId w:val="8"/>
  </w:num>
  <w:num w:numId="42" w16cid:durableId="1934705996">
    <w:abstractNumId w:val="8"/>
  </w:num>
  <w:num w:numId="43" w16cid:durableId="2135172362">
    <w:abstractNumId w:val="8"/>
  </w:num>
  <w:num w:numId="44" w16cid:durableId="315230060">
    <w:abstractNumId w:val="34"/>
  </w:num>
  <w:num w:numId="45" w16cid:durableId="938681788">
    <w:abstractNumId w:val="32"/>
  </w:num>
  <w:num w:numId="46" w16cid:durableId="160128319">
    <w:abstractNumId w:val="9"/>
  </w:num>
  <w:num w:numId="47" w16cid:durableId="426775223">
    <w:abstractNumId w:val="48"/>
  </w:num>
  <w:num w:numId="48" w16cid:durableId="763577565">
    <w:abstractNumId w:val="19"/>
  </w:num>
  <w:num w:numId="49" w16cid:durableId="29693886">
    <w:abstractNumId w:val="5"/>
  </w:num>
  <w:num w:numId="50" w16cid:durableId="750854326">
    <w:abstractNumId w:val="30"/>
  </w:num>
  <w:num w:numId="51" w16cid:durableId="144323970">
    <w:abstractNumId w:val="17"/>
  </w:num>
  <w:num w:numId="52" w16cid:durableId="1979845795">
    <w:abstractNumId w:val="39"/>
  </w:num>
  <w:num w:numId="53" w16cid:durableId="1417627202">
    <w:abstractNumId w:val="6"/>
  </w:num>
  <w:num w:numId="54" w16cid:durableId="47075766">
    <w:abstractNumId w:val="47"/>
  </w:num>
  <w:num w:numId="55" w16cid:durableId="1273322031">
    <w:abstractNumId w:val="27"/>
  </w:num>
  <w:num w:numId="56" w16cid:durableId="820654953">
    <w:abstractNumId w:val="11"/>
  </w:num>
  <w:num w:numId="57" w16cid:durableId="2117940904">
    <w:abstractNumId w:val="36"/>
  </w:num>
  <w:num w:numId="58" w16cid:durableId="187571815">
    <w:abstractNumId w:val="7"/>
  </w:num>
  <w:num w:numId="59" w16cid:durableId="881408638">
    <w:abstractNumId w:val="15"/>
  </w:num>
  <w:num w:numId="60" w16cid:durableId="1133131830">
    <w:abstractNumId w:val="37"/>
  </w:num>
  <w:num w:numId="61" w16cid:durableId="547571462">
    <w:abstractNumId w:val="12"/>
  </w:num>
  <w:num w:numId="62" w16cid:durableId="1284074248">
    <w:abstractNumId w:val="29"/>
  </w:num>
  <w:num w:numId="63" w16cid:durableId="964502259">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1C3"/>
    <w:rsid w:val="000003D6"/>
    <w:rsid w:val="00002185"/>
    <w:rsid w:val="00003DE3"/>
    <w:rsid w:val="00005D9E"/>
    <w:rsid w:val="0000651F"/>
    <w:rsid w:val="00011273"/>
    <w:rsid w:val="000172E2"/>
    <w:rsid w:val="00017B92"/>
    <w:rsid w:val="0002076B"/>
    <w:rsid w:val="00026535"/>
    <w:rsid w:val="00026A89"/>
    <w:rsid w:val="000312D5"/>
    <w:rsid w:val="000329DC"/>
    <w:rsid w:val="00033A04"/>
    <w:rsid w:val="00036CBC"/>
    <w:rsid w:val="00042D52"/>
    <w:rsid w:val="000433C1"/>
    <w:rsid w:val="0004464D"/>
    <w:rsid w:val="00046BAD"/>
    <w:rsid w:val="0004751F"/>
    <w:rsid w:val="0005206D"/>
    <w:rsid w:val="00052905"/>
    <w:rsid w:val="00061CC5"/>
    <w:rsid w:val="000621EF"/>
    <w:rsid w:val="00062C17"/>
    <w:rsid w:val="00063841"/>
    <w:rsid w:val="0006559D"/>
    <w:rsid w:val="00067D66"/>
    <w:rsid w:val="000759BF"/>
    <w:rsid w:val="00081914"/>
    <w:rsid w:val="00083E77"/>
    <w:rsid w:val="00084F90"/>
    <w:rsid w:val="000854B6"/>
    <w:rsid w:val="0008637F"/>
    <w:rsid w:val="0009078E"/>
    <w:rsid w:val="0009176E"/>
    <w:rsid w:val="00091B06"/>
    <w:rsid w:val="00091E47"/>
    <w:rsid w:val="000936F0"/>
    <w:rsid w:val="00093CE3"/>
    <w:rsid w:val="0009788D"/>
    <w:rsid w:val="000A144D"/>
    <w:rsid w:val="000A1972"/>
    <w:rsid w:val="000A2729"/>
    <w:rsid w:val="000A5377"/>
    <w:rsid w:val="000A5891"/>
    <w:rsid w:val="000A7239"/>
    <w:rsid w:val="000A7E97"/>
    <w:rsid w:val="000B19AF"/>
    <w:rsid w:val="000B3757"/>
    <w:rsid w:val="000B38E3"/>
    <w:rsid w:val="000B4680"/>
    <w:rsid w:val="000B718A"/>
    <w:rsid w:val="000C4031"/>
    <w:rsid w:val="000D272F"/>
    <w:rsid w:val="000D3E23"/>
    <w:rsid w:val="000D684D"/>
    <w:rsid w:val="000D6929"/>
    <w:rsid w:val="000E03A3"/>
    <w:rsid w:val="000E4966"/>
    <w:rsid w:val="000E5E3F"/>
    <w:rsid w:val="000F0642"/>
    <w:rsid w:val="000F0AE4"/>
    <w:rsid w:val="000F362D"/>
    <w:rsid w:val="000F4066"/>
    <w:rsid w:val="000F4597"/>
    <w:rsid w:val="000F6615"/>
    <w:rsid w:val="001000B0"/>
    <w:rsid w:val="00102F86"/>
    <w:rsid w:val="00103036"/>
    <w:rsid w:val="001055F3"/>
    <w:rsid w:val="00105CFD"/>
    <w:rsid w:val="00113FD7"/>
    <w:rsid w:val="001151C0"/>
    <w:rsid w:val="001153E2"/>
    <w:rsid w:val="00117133"/>
    <w:rsid w:val="00117F1C"/>
    <w:rsid w:val="00121302"/>
    <w:rsid w:val="001219E2"/>
    <w:rsid w:val="00122861"/>
    <w:rsid w:val="00122F75"/>
    <w:rsid w:val="00123393"/>
    <w:rsid w:val="00123EC1"/>
    <w:rsid w:val="00124E9A"/>
    <w:rsid w:val="00132B43"/>
    <w:rsid w:val="001333C4"/>
    <w:rsid w:val="00133E7B"/>
    <w:rsid w:val="001362FA"/>
    <w:rsid w:val="00136B41"/>
    <w:rsid w:val="00142446"/>
    <w:rsid w:val="0014244E"/>
    <w:rsid w:val="00146B72"/>
    <w:rsid w:val="00147788"/>
    <w:rsid w:val="00147BA7"/>
    <w:rsid w:val="001503DF"/>
    <w:rsid w:val="00150416"/>
    <w:rsid w:val="00152F56"/>
    <w:rsid w:val="00152FB8"/>
    <w:rsid w:val="001532B1"/>
    <w:rsid w:val="0015417A"/>
    <w:rsid w:val="00154721"/>
    <w:rsid w:val="00154927"/>
    <w:rsid w:val="00155BE3"/>
    <w:rsid w:val="00166765"/>
    <w:rsid w:val="001674D5"/>
    <w:rsid w:val="001719CD"/>
    <w:rsid w:val="00172D09"/>
    <w:rsid w:val="001741D3"/>
    <w:rsid w:val="00182923"/>
    <w:rsid w:val="001830B1"/>
    <w:rsid w:val="00191751"/>
    <w:rsid w:val="001917E0"/>
    <w:rsid w:val="001924E6"/>
    <w:rsid w:val="00196AB1"/>
    <w:rsid w:val="00197FD0"/>
    <w:rsid w:val="001A2529"/>
    <w:rsid w:val="001A3EFE"/>
    <w:rsid w:val="001A4E89"/>
    <w:rsid w:val="001A61AE"/>
    <w:rsid w:val="001A62DB"/>
    <w:rsid w:val="001A772C"/>
    <w:rsid w:val="001B0525"/>
    <w:rsid w:val="001B3A80"/>
    <w:rsid w:val="001B3F1B"/>
    <w:rsid w:val="001B621A"/>
    <w:rsid w:val="001B6347"/>
    <w:rsid w:val="001B6E2C"/>
    <w:rsid w:val="001B7916"/>
    <w:rsid w:val="001C07E4"/>
    <w:rsid w:val="001C2F3D"/>
    <w:rsid w:val="001C3B33"/>
    <w:rsid w:val="001C4A5C"/>
    <w:rsid w:val="001C5BE8"/>
    <w:rsid w:val="001C66DB"/>
    <w:rsid w:val="001D013A"/>
    <w:rsid w:val="001D349F"/>
    <w:rsid w:val="001D4CA1"/>
    <w:rsid w:val="001D547A"/>
    <w:rsid w:val="001E505A"/>
    <w:rsid w:val="001E77A0"/>
    <w:rsid w:val="001E7FFC"/>
    <w:rsid w:val="001F27EF"/>
    <w:rsid w:val="001F4D46"/>
    <w:rsid w:val="001F55CB"/>
    <w:rsid w:val="001F5AA4"/>
    <w:rsid w:val="001F638D"/>
    <w:rsid w:val="001F65C8"/>
    <w:rsid w:val="001F6B59"/>
    <w:rsid w:val="002043D1"/>
    <w:rsid w:val="0020509B"/>
    <w:rsid w:val="00206955"/>
    <w:rsid w:val="0021017A"/>
    <w:rsid w:val="0021456B"/>
    <w:rsid w:val="00214870"/>
    <w:rsid w:val="0021690C"/>
    <w:rsid w:val="002173D8"/>
    <w:rsid w:val="00217B77"/>
    <w:rsid w:val="00220148"/>
    <w:rsid w:val="00226B1B"/>
    <w:rsid w:val="00230469"/>
    <w:rsid w:val="002313B2"/>
    <w:rsid w:val="00234C70"/>
    <w:rsid w:val="002356E8"/>
    <w:rsid w:val="00235D20"/>
    <w:rsid w:val="00241D0D"/>
    <w:rsid w:val="002441B8"/>
    <w:rsid w:val="00246797"/>
    <w:rsid w:val="00251E2C"/>
    <w:rsid w:val="00254752"/>
    <w:rsid w:val="002625E4"/>
    <w:rsid w:val="00263CFE"/>
    <w:rsid w:val="00263D44"/>
    <w:rsid w:val="00264B97"/>
    <w:rsid w:val="00271426"/>
    <w:rsid w:val="00273DA4"/>
    <w:rsid w:val="00274431"/>
    <w:rsid w:val="00276394"/>
    <w:rsid w:val="00276418"/>
    <w:rsid w:val="00276999"/>
    <w:rsid w:val="0027710D"/>
    <w:rsid w:val="002808A5"/>
    <w:rsid w:val="00280A16"/>
    <w:rsid w:val="00284E6D"/>
    <w:rsid w:val="00285676"/>
    <w:rsid w:val="00292D3F"/>
    <w:rsid w:val="00295F61"/>
    <w:rsid w:val="002A0323"/>
    <w:rsid w:val="002A1492"/>
    <w:rsid w:val="002A3E95"/>
    <w:rsid w:val="002A734D"/>
    <w:rsid w:val="002A7613"/>
    <w:rsid w:val="002B2CEE"/>
    <w:rsid w:val="002B4F38"/>
    <w:rsid w:val="002B7305"/>
    <w:rsid w:val="002C360C"/>
    <w:rsid w:val="002C5B5E"/>
    <w:rsid w:val="002D103C"/>
    <w:rsid w:val="002D1CCF"/>
    <w:rsid w:val="002D4705"/>
    <w:rsid w:val="002E032D"/>
    <w:rsid w:val="002E0D84"/>
    <w:rsid w:val="002E1313"/>
    <w:rsid w:val="002E1E6F"/>
    <w:rsid w:val="002E4517"/>
    <w:rsid w:val="002F3A52"/>
    <w:rsid w:val="002F46FE"/>
    <w:rsid w:val="002F5F47"/>
    <w:rsid w:val="002F6BE4"/>
    <w:rsid w:val="002F79A2"/>
    <w:rsid w:val="00301E36"/>
    <w:rsid w:val="00303B41"/>
    <w:rsid w:val="00311010"/>
    <w:rsid w:val="003148A9"/>
    <w:rsid w:val="00314E26"/>
    <w:rsid w:val="00316EF7"/>
    <w:rsid w:val="00317002"/>
    <w:rsid w:val="0031740A"/>
    <w:rsid w:val="00322927"/>
    <w:rsid w:val="003233E0"/>
    <w:rsid w:val="00330321"/>
    <w:rsid w:val="003334A4"/>
    <w:rsid w:val="00334442"/>
    <w:rsid w:val="00336F72"/>
    <w:rsid w:val="0034161D"/>
    <w:rsid w:val="003420D2"/>
    <w:rsid w:val="003444A3"/>
    <w:rsid w:val="00344CC0"/>
    <w:rsid w:val="0034695E"/>
    <w:rsid w:val="00350273"/>
    <w:rsid w:val="0035399A"/>
    <w:rsid w:val="00355ABD"/>
    <w:rsid w:val="0036106B"/>
    <w:rsid w:val="00362354"/>
    <w:rsid w:val="00363D9F"/>
    <w:rsid w:val="00363ED4"/>
    <w:rsid w:val="003652C9"/>
    <w:rsid w:val="0037104B"/>
    <w:rsid w:val="00373A9A"/>
    <w:rsid w:val="00373EB3"/>
    <w:rsid w:val="00377FA2"/>
    <w:rsid w:val="00380615"/>
    <w:rsid w:val="0038216A"/>
    <w:rsid w:val="003834A0"/>
    <w:rsid w:val="00383673"/>
    <w:rsid w:val="00385E10"/>
    <w:rsid w:val="00386102"/>
    <w:rsid w:val="00392920"/>
    <w:rsid w:val="0039302B"/>
    <w:rsid w:val="00393701"/>
    <w:rsid w:val="00395DF6"/>
    <w:rsid w:val="00397285"/>
    <w:rsid w:val="003A4C93"/>
    <w:rsid w:val="003A592D"/>
    <w:rsid w:val="003A7416"/>
    <w:rsid w:val="003A7FA4"/>
    <w:rsid w:val="003B218E"/>
    <w:rsid w:val="003B6A51"/>
    <w:rsid w:val="003B6C27"/>
    <w:rsid w:val="003C0499"/>
    <w:rsid w:val="003C2326"/>
    <w:rsid w:val="003C38CC"/>
    <w:rsid w:val="003C5ACD"/>
    <w:rsid w:val="003D18AF"/>
    <w:rsid w:val="003D345C"/>
    <w:rsid w:val="003D6DE3"/>
    <w:rsid w:val="003E1735"/>
    <w:rsid w:val="003E6118"/>
    <w:rsid w:val="003E74BF"/>
    <w:rsid w:val="003F1974"/>
    <w:rsid w:val="003F230A"/>
    <w:rsid w:val="003F2AF8"/>
    <w:rsid w:val="003F3236"/>
    <w:rsid w:val="003F48BA"/>
    <w:rsid w:val="003F7B52"/>
    <w:rsid w:val="00401268"/>
    <w:rsid w:val="004013FF"/>
    <w:rsid w:val="00403E0E"/>
    <w:rsid w:val="00404640"/>
    <w:rsid w:val="004064F5"/>
    <w:rsid w:val="00406948"/>
    <w:rsid w:val="00407117"/>
    <w:rsid w:val="004078F3"/>
    <w:rsid w:val="00410B3A"/>
    <w:rsid w:val="004125EA"/>
    <w:rsid w:val="0041312E"/>
    <w:rsid w:val="00413E05"/>
    <w:rsid w:val="0041482A"/>
    <w:rsid w:val="00420D75"/>
    <w:rsid w:val="004221BF"/>
    <w:rsid w:val="00423299"/>
    <w:rsid w:val="0042396A"/>
    <w:rsid w:val="00424114"/>
    <w:rsid w:val="004277DD"/>
    <w:rsid w:val="00431B2E"/>
    <w:rsid w:val="00435A9A"/>
    <w:rsid w:val="004404E4"/>
    <w:rsid w:val="004416EC"/>
    <w:rsid w:val="00443B24"/>
    <w:rsid w:val="00445841"/>
    <w:rsid w:val="00451689"/>
    <w:rsid w:val="004539C6"/>
    <w:rsid w:val="004561ED"/>
    <w:rsid w:val="004562B0"/>
    <w:rsid w:val="004614A3"/>
    <w:rsid w:val="00462039"/>
    <w:rsid w:val="0046227E"/>
    <w:rsid w:val="004652E7"/>
    <w:rsid w:val="00467B77"/>
    <w:rsid w:val="004718FA"/>
    <w:rsid w:val="004719A3"/>
    <w:rsid w:val="0047287B"/>
    <w:rsid w:val="004746ED"/>
    <w:rsid w:val="00482973"/>
    <w:rsid w:val="00484A72"/>
    <w:rsid w:val="0048556D"/>
    <w:rsid w:val="00485C86"/>
    <w:rsid w:val="00486095"/>
    <w:rsid w:val="004860BA"/>
    <w:rsid w:val="0048644E"/>
    <w:rsid w:val="0048656F"/>
    <w:rsid w:val="00487999"/>
    <w:rsid w:val="004907D5"/>
    <w:rsid w:val="00494972"/>
    <w:rsid w:val="00496836"/>
    <w:rsid w:val="00496D08"/>
    <w:rsid w:val="004A0732"/>
    <w:rsid w:val="004A15D9"/>
    <w:rsid w:val="004A6FF9"/>
    <w:rsid w:val="004B0356"/>
    <w:rsid w:val="004B11EE"/>
    <w:rsid w:val="004B48C8"/>
    <w:rsid w:val="004B4A2C"/>
    <w:rsid w:val="004B504A"/>
    <w:rsid w:val="004B5B97"/>
    <w:rsid w:val="004B6330"/>
    <w:rsid w:val="004B7AA5"/>
    <w:rsid w:val="004C02BB"/>
    <w:rsid w:val="004C0EEB"/>
    <w:rsid w:val="004C2315"/>
    <w:rsid w:val="004C6943"/>
    <w:rsid w:val="004C703A"/>
    <w:rsid w:val="004C72B8"/>
    <w:rsid w:val="004D00D7"/>
    <w:rsid w:val="004D1553"/>
    <w:rsid w:val="004D5008"/>
    <w:rsid w:val="004E177A"/>
    <w:rsid w:val="004E32E4"/>
    <w:rsid w:val="004E4CCA"/>
    <w:rsid w:val="004E6B60"/>
    <w:rsid w:val="004F1ACE"/>
    <w:rsid w:val="004F29BC"/>
    <w:rsid w:val="004F425D"/>
    <w:rsid w:val="004F5921"/>
    <w:rsid w:val="0050193B"/>
    <w:rsid w:val="005024A3"/>
    <w:rsid w:val="00502E7C"/>
    <w:rsid w:val="00503D85"/>
    <w:rsid w:val="00505811"/>
    <w:rsid w:val="00510957"/>
    <w:rsid w:val="005131A3"/>
    <w:rsid w:val="005157B6"/>
    <w:rsid w:val="00515EBC"/>
    <w:rsid w:val="00516AE8"/>
    <w:rsid w:val="00517087"/>
    <w:rsid w:val="005225AC"/>
    <w:rsid w:val="00533342"/>
    <w:rsid w:val="005359F3"/>
    <w:rsid w:val="00542B9B"/>
    <w:rsid w:val="00544101"/>
    <w:rsid w:val="005456E9"/>
    <w:rsid w:val="005475B6"/>
    <w:rsid w:val="00553A94"/>
    <w:rsid w:val="005544FA"/>
    <w:rsid w:val="00554BC5"/>
    <w:rsid w:val="00556918"/>
    <w:rsid w:val="00556D2D"/>
    <w:rsid w:val="00556EDF"/>
    <w:rsid w:val="00557C71"/>
    <w:rsid w:val="00560195"/>
    <w:rsid w:val="00561C8E"/>
    <w:rsid w:val="005624A6"/>
    <w:rsid w:val="00562C49"/>
    <w:rsid w:val="00566DB7"/>
    <w:rsid w:val="00567947"/>
    <w:rsid w:val="0057273F"/>
    <w:rsid w:val="0058091E"/>
    <w:rsid w:val="00581AA4"/>
    <w:rsid w:val="0058339D"/>
    <w:rsid w:val="00584CE4"/>
    <w:rsid w:val="00587027"/>
    <w:rsid w:val="00587AD1"/>
    <w:rsid w:val="00591040"/>
    <w:rsid w:val="005919DE"/>
    <w:rsid w:val="00591A61"/>
    <w:rsid w:val="00595387"/>
    <w:rsid w:val="00595FF9"/>
    <w:rsid w:val="00596E35"/>
    <w:rsid w:val="00596FF2"/>
    <w:rsid w:val="0059709B"/>
    <w:rsid w:val="005A040A"/>
    <w:rsid w:val="005A1AE2"/>
    <w:rsid w:val="005A5AF0"/>
    <w:rsid w:val="005B1A7A"/>
    <w:rsid w:val="005B3107"/>
    <w:rsid w:val="005B4748"/>
    <w:rsid w:val="005B7587"/>
    <w:rsid w:val="005C3F12"/>
    <w:rsid w:val="005C47F6"/>
    <w:rsid w:val="005C6247"/>
    <w:rsid w:val="005D3052"/>
    <w:rsid w:val="005D7A0B"/>
    <w:rsid w:val="005E10FD"/>
    <w:rsid w:val="005E395D"/>
    <w:rsid w:val="005E3BD9"/>
    <w:rsid w:val="005E72FA"/>
    <w:rsid w:val="005E7FF2"/>
    <w:rsid w:val="005F1185"/>
    <w:rsid w:val="005F268B"/>
    <w:rsid w:val="005F27B8"/>
    <w:rsid w:val="005F2EE4"/>
    <w:rsid w:val="005F78EA"/>
    <w:rsid w:val="00600DB1"/>
    <w:rsid w:val="00603DD1"/>
    <w:rsid w:val="00607A82"/>
    <w:rsid w:val="00607CBA"/>
    <w:rsid w:val="00614DCE"/>
    <w:rsid w:val="00615E01"/>
    <w:rsid w:val="00615F11"/>
    <w:rsid w:val="00621C09"/>
    <w:rsid w:val="0062277D"/>
    <w:rsid w:val="00631191"/>
    <w:rsid w:val="00633364"/>
    <w:rsid w:val="00633FDB"/>
    <w:rsid w:val="00634C31"/>
    <w:rsid w:val="00636213"/>
    <w:rsid w:val="00637A88"/>
    <w:rsid w:val="00640C3C"/>
    <w:rsid w:val="00644ACA"/>
    <w:rsid w:val="006512CF"/>
    <w:rsid w:val="00653455"/>
    <w:rsid w:val="00656338"/>
    <w:rsid w:val="006604A0"/>
    <w:rsid w:val="006628A0"/>
    <w:rsid w:val="006634C7"/>
    <w:rsid w:val="00664616"/>
    <w:rsid w:val="00665B3F"/>
    <w:rsid w:val="00665C05"/>
    <w:rsid w:val="00666835"/>
    <w:rsid w:val="00666F83"/>
    <w:rsid w:val="00670D57"/>
    <w:rsid w:val="00674853"/>
    <w:rsid w:val="006763AA"/>
    <w:rsid w:val="00680207"/>
    <w:rsid w:val="006802D8"/>
    <w:rsid w:val="0068272A"/>
    <w:rsid w:val="006827AE"/>
    <w:rsid w:val="006835EF"/>
    <w:rsid w:val="00690636"/>
    <w:rsid w:val="00690D74"/>
    <w:rsid w:val="00691824"/>
    <w:rsid w:val="00693A0E"/>
    <w:rsid w:val="0069473F"/>
    <w:rsid w:val="0069618B"/>
    <w:rsid w:val="006965AE"/>
    <w:rsid w:val="006A1550"/>
    <w:rsid w:val="006A1B0E"/>
    <w:rsid w:val="006A4B32"/>
    <w:rsid w:val="006A5EC9"/>
    <w:rsid w:val="006B024B"/>
    <w:rsid w:val="006B198A"/>
    <w:rsid w:val="006B25B0"/>
    <w:rsid w:val="006B2DEF"/>
    <w:rsid w:val="006B3B0B"/>
    <w:rsid w:val="006B496D"/>
    <w:rsid w:val="006B6563"/>
    <w:rsid w:val="006C0044"/>
    <w:rsid w:val="006C1C76"/>
    <w:rsid w:val="006C20C8"/>
    <w:rsid w:val="006C50A1"/>
    <w:rsid w:val="006C7EFA"/>
    <w:rsid w:val="006D422C"/>
    <w:rsid w:val="006D517D"/>
    <w:rsid w:val="006D565C"/>
    <w:rsid w:val="006E1006"/>
    <w:rsid w:val="006E1492"/>
    <w:rsid w:val="006E150D"/>
    <w:rsid w:val="006E2450"/>
    <w:rsid w:val="006E2CDB"/>
    <w:rsid w:val="006E3BCC"/>
    <w:rsid w:val="006E4132"/>
    <w:rsid w:val="006E6590"/>
    <w:rsid w:val="006E7CD8"/>
    <w:rsid w:val="006F185B"/>
    <w:rsid w:val="007004FB"/>
    <w:rsid w:val="007018BA"/>
    <w:rsid w:val="00705FE6"/>
    <w:rsid w:val="00707502"/>
    <w:rsid w:val="00707E28"/>
    <w:rsid w:val="007106BC"/>
    <w:rsid w:val="00713960"/>
    <w:rsid w:val="00713D20"/>
    <w:rsid w:val="00715D2D"/>
    <w:rsid w:val="0071641B"/>
    <w:rsid w:val="00721223"/>
    <w:rsid w:val="00722B55"/>
    <w:rsid w:val="0072358D"/>
    <w:rsid w:val="007319AD"/>
    <w:rsid w:val="00732AE2"/>
    <w:rsid w:val="00736F42"/>
    <w:rsid w:val="0073716C"/>
    <w:rsid w:val="00741EED"/>
    <w:rsid w:val="00745FFF"/>
    <w:rsid w:val="0075166F"/>
    <w:rsid w:val="0075182D"/>
    <w:rsid w:val="0075517A"/>
    <w:rsid w:val="00755C5F"/>
    <w:rsid w:val="00756593"/>
    <w:rsid w:val="00756678"/>
    <w:rsid w:val="00756B8E"/>
    <w:rsid w:val="00760CD2"/>
    <w:rsid w:val="00762D4F"/>
    <w:rsid w:val="007637AF"/>
    <w:rsid w:val="00766992"/>
    <w:rsid w:val="00767533"/>
    <w:rsid w:val="007709E0"/>
    <w:rsid w:val="00774F29"/>
    <w:rsid w:val="00776307"/>
    <w:rsid w:val="00777000"/>
    <w:rsid w:val="00777D58"/>
    <w:rsid w:val="00781890"/>
    <w:rsid w:val="00782617"/>
    <w:rsid w:val="00783F39"/>
    <w:rsid w:val="00790DAF"/>
    <w:rsid w:val="0079133A"/>
    <w:rsid w:val="0079161F"/>
    <w:rsid w:val="00792185"/>
    <w:rsid w:val="00793807"/>
    <w:rsid w:val="007A2227"/>
    <w:rsid w:val="007A2E10"/>
    <w:rsid w:val="007A3139"/>
    <w:rsid w:val="007A48B5"/>
    <w:rsid w:val="007B0C2A"/>
    <w:rsid w:val="007B12A5"/>
    <w:rsid w:val="007B3761"/>
    <w:rsid w:val="007B4DE7"/>
    <w:rsid w:val="007B6B7E"/>
    <w:rsid w:val="007C0DEA"/>
    <w:rsid w:val="007C2C0A"/>
    <w:rsid w:val="007C2C7B"/>
    <w:rsid w:val="007C4E60"/>
    <w:rsid w:val="007C62AF"/>
    <w:rsid w:val="007D01DC"/>
    <w:rsid w:val="007D071F"/>
    <w:rsid w:val="007D2FFA"/>
    <w:rsid w:val="007D76C9"/>
    <w:rsid w:val="007E0497"/>
    <w:rsid w:val="007E09EB"/>
    <w:rsid w:val="007E2FB0"/>
    <w:rsid w:val="007E31D8"/>
    <w:rsid w:val="007E47B2"/>
    <w:rsid w:val="007F09C6"/>
    <w:rsid w:val="007F1970"/>
    <w:rsid w:val="007F2A79"/>
    <w:rsid w:val="007F456C"/>
    <w:rsid w:val="007F6B4E"/>
    <w:rsid w:val="0080033A"/>
    <w:rsid w:val="00801035"/>
    <w:rsid w:val="008021B0"/>
    <w:rsid w:val="0080550B"/>
    <w:rsid w:val="00805907"/>
    <w:rsid w:val="00815CEE"/>
    <w:rsid w:val="008167DF"/>
    <w:rsid w:val="0081773D"/>
    <w:rsid w:val="008241CE"/>
    <w:rsid w:val="008263E9"/>
    <w:rsid w:val="00830597"/>
    <w:rsid w:val="0083387A"/>
    <w:rsid w:val="0083460C"/>
    <w:rsid w:val="008346D7"/>
    <w:rsid w:val="00847D46"/>
    <w:rsid w:val="0085069B"/>
    <w:rsid w:val="00851FC9"/>
    <w:rsid w:val="008531C2"/>
    <w:rsid w:val="00854C8E"/>
    <w:rsid w:val="008562B0"/>
    <w:rsid w:val="0085703F"/>
    <w:rsid w:val="008578A2"/>
    <w:rsid w:val="00861DF4"/>
    <w:rsid w:val="00863D40"/>
    <w:rsid w:val="008660A4"/>
    <w:rsid w:val="00867627"/>
    <w:rsid w:val="00871617"/>
    <w:rsid w:val="0087219E"/>
    <w:rsid w:val="0087309D"/>
    <w:rsid w:val="00876851"/>
    <w:rsid w:val="008800BB"/>
    <w:rsid w:val="008848BB"/>
    <w:rsid w:val="00884AF5"/>
    <w:rsid w:val="008932CC"/>
    <w:rsid w:val="008945A7"/>
    <w:rsid w:val="008A1504"/>
    <w:rsid w:val="008A1A74"/>
    <w:rsid w:val="008A1F10"/>
    <w:rsid w:val="008A385C"/>
    <w:rsid w:val="008A4D90"/>
    <w:rsid w:val="008B0342"/>
    <w:rsid w:val="008B0C86"/>
    <w:rsid w:val="008B1F59"/>
    <w:rsid w:val="008B2494"/>
    <w:rsid w:val="008B35DD"/>
    <w:rsid w:val="008B4F25"/>
    <w:rsid w:val="008B64EE"/>
    <w:rsid w:val="008B7DA5"/>
    <w:rsid w:val="008C0233"/>
    <w:rsid w:val="008C0E41"/>
    <w:rsid w:val="008C372D"/>
    <w:rsid w:val="008C39C0"/>
    <w:rsid w:val="008C40E9"/>
    <w:rsid w:val="008C64C3"/>
    <w:rsid w:val="008C65D7"/>
    <w:rsid w:val="008C6AAF"/>
    <w:rsid w:val="008D14E3"/>
    <w:rsid w:val="008D2947"/>
    <w:rsid w:val="008E5516"/>
    <w:rsid w:val="008E679A"/>
    <w:rsid w:val="008E7E18"/>
    <w:rsid w:val="008F241C"/>
    <w:rsid w:val="008F25ED"/>
    <w:rsid w:val="008F271E"/>
    <w:rsid w:val="008F61E7"/>
    <w:rsid w:val="008F711D"/>
    <w:rsid w:val="009026A9"/>
    <w:rsid w:val="00905969"/>
    <w:rsid w:val="0090602A"/>
    <w:rsid w:val="0091027D"/>
    <w:rsid w:val="00910D46"/>
    <w:rsid w:val="009119E2"/>
    <w:rsid w:val="00911E6F"/>
    <w:rsid w:val="009125A1"/>
    <w:rsid w:val="00912B0A"/>
    <w:rsid w:val="00915379"/>
    <w:rsid w:val="009248BE"/>
    <w:rsid w:val="00934199"/>
    <w:rsid w:val="00935C98"/>
    <w:rsid w:val="00937CEE"/>
    <w:rsid w:val="00940556"/>
    <w:rsid w:val="009406F1"/>
    <w:rsid w:val="009518AD"/>
    <w:rsid w:val="00955AF9"/>
    <w:rsid w:val="00956F27"/>
    <w:rsid w:val="00960096"/>
    <w:rsid w:val="00962675"/>
    <w:rsid w:val="009628A8"/>
    <w:rsid w:val="0096582A"/>
    <w:rsid w:val="00965D7F"/>
    <w:rsid w:val="00967623"/>
    <w:rsid w:val="0096782E"/>
    <w:rsid w:val="009715AE"/>
    <w:rsid w:val="0097222F"/>
    <w:rsid w:val="00976FEE"/>
    <w:rsid w:val="0098064A"/>
    <w:rsid w:val="00985215"/>
    <w:rsid w:val="009872C0"/>
    <w:rsid w:val="009918F0"/>
    <w:rsid w:val="009941D4"/>
    <w:rsid w:val="00995B70"/>
    <w:rsid w:val="00995C2C"/>
    <w:rsid w:val="009A135B"/>
    <w:rsid w:val="009A2D26"/>
    <w:rsid w:val="009A2DEA"/>
    <w:rsid w:val="009A2E96"/>
    <w:rsid w:val="009A6B17"/>
    <w:rsid w:val="009B57FD"/>
    <w:rsid w:val="009C0063"/>
    <w:rsid w:val="009C37F9"/>
    <w:rsid w:val="009C4A27"/>
    <w:rsid w:val="009D26C8"/>
    <w:rsid w:val="009D4FB8"/>
    <w:rsid w:val="009D6703"/>
    <w:rsid w:val="009D707B"/>
    <w:rsid w:val="009E4548"/>
    <w:rsid w:val="009E4E8D"/>
    <w:rsid w:val="009E6E25"/>
    <w:rsid w:val="009F02ED"/>
    <w:rsid w:val="009F0C61"/>
    <w:rsid w:val="00A006DD"/>
    <w:rsid w:val="00A037C0"/>
    <w:rsid w:val="00A03B81"/>
    <w:rsid w:val="00A05AF0"/>
    <w:rsid w:val="00A05B6F"/>
    <w:rsid w:val="00A104A1"/>
    <w:rsid w:val="00A120B1"/>
    <w:rsid w:val="00A12259"/>
    <w:rsid w:val="00A160C2"/>
    <w:rsid w:val="00A17577"/>
    <w:rsid w:val="00A2099B"/>
    <w:rsid w:val="00A211C5"/>
    <w:rsid w:val="00A213DC"/>
    <w:rsid w:val="00A244F1"/>
    <w:rsid w:val="00A261C3"/>
    <w:rsid w:val="00A2703B"/>
    <w:rsid w:val="00A30633"/>
    <w:rsid w:val="00A315CD"/>
    <w:rsid w:val="00A3413A"/>
    <w:rsid w:val="00A36814"/>
    <w:rsid w:val="00A40D0A"/>
    <w:rsid w:val="00A42572"/>
    <w:rsid w:val="00A42868"/>
    <w:rsid w:val="00A445B1"/>
    <w:rsid w:val="00A4634B"/>
    <w:rsid w:val="00A472C5"/>
    <w:rsid w:val="00A52182"/>
    <w:rsid w:val="00A528B1"/>
    <w:rsid w:val="00A53D07"/>
    <w:rsid w:val="00A544DA"/>
    <w:rsid w:val="00A55226"/>
    <w:rsid w:val="00A557FA"/>
    <w:rsid w:val="00A56127"/>
    <w:rsid w:val="00A56FAD"/>
    <w:rsid w:val="00A61773"/>
    <w:rsid w:val="00A62047"/>
    <w:rsid w:val="00A66431"/>
    <w:rsid w:val="00A80C57"/>
    <w:rsid w:val="00A80CF6"/>
    <w:rsid w:val="00A814EB"/>
    <w:rsid w:val="00A85866"/>
    <w:rsid w:val="00A940DF"/>
    <w:rsid w:val="00A94135"/>
    <w:rsid w:val="00A94481"/>
    <w:rsid w:val="00A94851"/>
    <w:rsid w:val="00AA371C"/>
    <w:rsid w:val="00AA50C2"/>
    <w:rsid w:val="00AB101C"/>
    <w:rsid w:val="00AB6117"/>
    <w:rsid w:val="00AC08BC"/>
    <w:rsid w:val="00AC0CC8"/>
    <w:rsid w:val="00AC2D1A"/>
    <w:rsid w:val="00AC4D8E"/>
    <w:rsid w:val="00AC6304"/>
    <w:rsid w:val="00AC7EF3"/>
    <w:rsid w:val="00AD07B4"/>
    <w:rsid w:val="00AD1C37"/>
    <w:rsid w:val="00AD1D6D"/>
    <w:rsid w:val="00AD2DE5"/>
    <w:rsid w:val="00AD2EC1"/>
    <w:rsid w:val="00AD3B3F"/>
    <w:rsid w:val="00AD58A6"/>
    <w:rsid w:val="00AD6C3B"/>
    <w:rsid w:val="00AE2302"/>
    <w:rsid w:val="00AE2EAB"/>
    <w:rsid w:val="00AE40D6"/>
    <w:rsid w:val="00AE46D6"/>
    <w:rsid w:val="00AE59BC"/>
    <w:rsid w:val="00AF3F76"/>
    <w:rsid w:val="00AF5C3E"/>
    <w:rsid w:val="00B02CD1"/>
    <w:rsid w:val="00B044A6"/>
    <w:rsid w:val="00B05738"/>
    <w:rsid w:val="00B10343"/>
    <w:rsid w:val="00B103D7"/>
    <w:rsid w:val="00B1087F"/>
    <w:rsid w:val="00B1261D"/>
    <w:rsid w:val="00B13710"/>
    <w:rsid w:val="00B1386F"/>
    <w:rsid w:val="00B13AA9"/>
    <w:rsid w:val="00B17E38"/>
    <w:rsid w:val="00B20A7C"/>
    <w:rsid w:val="00B21FE6"/>
    <w:rsid w:val="00B225E2"/>
    <w:rsid w:val="00B258BB"/>
    <w:rsid w:val="00B26793"/>
    <w:rsid w:val="00B279C6"/>
    <w:rsid w:val="00B32BBD"/>
    <w:rsid w:val="00B35A85"/>
    <w:rsid w:val="00B3782F"/>
    <w:rsid w:val="00B41B67"/>
    <w:rsid w:val="00B44B0F"/>
    <w:rsid w:val="00B44FC7"/>
    <w:rsid w:val="00B53F51"/>
    <w:rsid w:val="00B55F17"/>
    <w:rsid w:val="00B57DE4"/>
    <w:rsid w:val="00B62365"/>
    <w:rsid w:val="00B62EF6"/>
    <w:rsid w:val="00B6371C"/>
    <w:rsid w:val="00B6431F"/>
    <w:rsid w:val="00B65078"/>
    <w:rsid w:val="00B65BF3"/>
    <w:rsid w:val="00B67453"/>
    <w:rsid w:val="00B73118"/>
    <w:rsid w:val="00B7311D"/>
    <w:rsid w:val="00B73609"/>
    <w:rsid w:val="00B75785"/>
    <w:rsid w:val="00B81015"/>
    <w:rsid w:val="00B82FAF"/>
    <w:rsid w:val="00B8352A"/>
    <w:rsid w:val="00B83AA1"/>
    <w:rsid w:val="00B87471"/>
    <w:rsid w:val="00B901F4"/>
    <w:rsid w:val="00B92C86"/>
    <w:rsid w:val="00B92FAE"/>
    <w:rsid w:val="00B95511"/>
    <w:rsid w:val="00B95DB8"/>
    <w:rsid w:val="00B9758F"/>
    <w:rsid w:val="00BA06EA"/>
    <w:rsid w:val="00BA1332"/>
    <w:rsid w:val="00BA21BF"/>
    <w:rsid w:val="00BA32A8"/>
    <w:rsid w:val="00BA5E5B"/>
    <w:rsid w:val="00BA7142"/>
    <w:rsid w:val="00BA736F"/>
    <w:rsid w:val="00BA7434"/>
    <w:rsid w:val="00BB1D6E"/>
    <w:rsid w:val="00BB31E1"/>
    <w:rsid w:val="00BB3A6D"/>
    <w:rsid w:val="00BB5CCF"/>
    <w:rsid w:val="00BB7E2E"/>
    <w:rsid w:val="00BC05CE"/>
    <w:rsid w:val="00BC0D5F"/>
    <w:rsid w:val="00BC40EC"/>
    <w:rsid w:val="00BC449E"/>
    <w:rsid w:val="00BC72A0"/>
    <w:rsid w:val="00BE0D82"/>
    <w:rsid w:val="00BE13BC"/>
    <w:rsid w:val="00BE384E"/>
    <w:rsid w:val="00BE5B14"/>
    <w:rsid w:val="00BE5D13"/>
    <w:rsid w:val="00BE660F"/>
    <w:rsid w:val="00BF1DD4"/>
    <w:rsid w:val="00C00D66"/>
    <w:rsid w:val="00C01460"/>
    <w:rsid w:val="00C0245D"/>
    <w:rsid w:val="00C06AD2"/>
    <w:rsid w:val="00C0771F"/>
    <w:rsid w:val="00C11814"/>
    <w:rsid w:val="00C119CD"/>
    <w:rsid w:val="00C12C86"/>
    <w:rsid w:val="00C144CE"/>
    <w:rsid w:val="00C15DCF"/>
    <w:rsid w:val="00C1665C"/>
    <w:rsid w:val="00C25457"/>
    <w:rsid w:val="00C279B4"/>
    <w:rsid w:val="00C329C4"/>
    <w:rsid w:val="00C33D4B"/>
    <w:rsid w:val="00C34AE0"/>
    <w:rsid w:val="00C40C3B"/>
    <w:rsid w:val="00C4164F"/>
    <w:rsid w:val="00C423F4"/>
    <w:rsid w:val="00C5361F"/>
    <w:rsid w:val="00C53C10"/>
    <w:rsid w:val="00C56613"/>
    <w:rsid w:val="00C62B36"/>
    <w:rsid w:val="00C63823"/>
    <w:rsid w:val="00C63D2F"/>
    <w:rsid w:val="00C63FB1"/>
    <w:rsid w:val="00C646A8"/>
    <w:rsid w:val="00C6634D"/>
    <w:rsid w:val="00C71D6B"/>
    <w:rsid w:val="00C73C9B"/>
    <w:rsid w:val="00C77D98"/>
    <w:rsid w:val="00C77E72"/>
    <w:rsid w:val="00C8508B"/>
    <w:rsid w:val="00C85EDD"/>
    <w:rsid w:val="00C9188D"/>
    <w:rsid w:val="00C92482"/>
    <w:rsid w:val="00C92E5C"/>
    <w:rsid w:val="00C942B1"/>
    <w:rsid w:val="00C95B9D"/>
    <w:rsid w:val="00C962C2"/>
    <w:rsid w:val="00C96F6D"/>
    <w:rsid w:val="00CA0D44"/>
    <w:rsid w:val="00CA12AD"/>
    <w:rsid w:val="00CA4187"/>
    <w:rsid w:val="00CA76B5"/>
    <w:rsid w:val="00CB1B51"/>
    <w:rsid w:val="00CB2E47"/>
    <w:rsid w:val="00CB65CF"/>
    <w:rsid w:val="00CC02FA"/>
    <w:rsid w:val="00CC3DFD"/>
    <w:rsid w:val="00CC5487"/>
    <w:rsid w:val="00CD3F68"/>
    <w:rsid w:val="00CD4C45"/>
    <w:rsid w:val="00CD545E"/>
    <w:rsid w:val="00CD6CB4"/>
    <w:rsid w:val="00CE0A51"/>
    <w:rsid w:val="00CE3DEB"/>
    <w:rsid w:val="00CE63A2"/>
    <w:rsid w:val="00CF0C01"/>
    <w:rsid w:val="00CF35C1"/>
    <w:rsid w:val="00CF46F9"/>
    <w:rsid w:val="00CF4ABA"/>
    <w:rsid w:val="00D0113A"/>
    <w:rsid w:val="00D014AB"/>
    <w:rsid w:val="00D025F6"/>
    <w:rsid w:val="00D05B01"/>
    <w:rsid w:val="00D12A03"/>
    <w:rsid w:val="00D12B0F"/>
    <w:rsid w:val="00D12E7D"/>
    <w:rsid w:val="00D144ED"/>
    <w:rsid w:val="00D21732"/>
    <w:rsid w:val="00D22330"/>
    <w:rsid w:val="00D2728A"/>
    <w:rsid w:val="00D27456"/>
    <w:rsid w:val="00D279B3"/>
    <w:rsid w:val="00D31DAF"/>
    <w:rsid w:val="00D3245D"/>
    <w:rsid w:val="00D33CC8"/>
    <w:rsid w:val="00D342C5"/>
    <w:rsid w:val="00D35567"/>
    <w:rsid w:val="00D3606B"/>
    <w:rsid w:val="00D41424"/>
    <w:rsid w:val="00D4426A"/>
    <w:rsid w:val="00D5269F"/>
    <w:rsid w:val="00D60D59"/>
    <w:rsid w:val="00D6712A"/>
    <w:rsid w:val="00D74D04"/>
    <w:rsid w:val="00D76486"/>
    <w:rsid w:val="00D77A66"/>
    <w:rsid w:val="00D8209D"/>
    <w:rsid w:val="00D867E2"/>
    <w:rsid w:val="00D873FD"/>
    <w:rsid w:val="00D90EAD"/>
    <w:rsid w:val="00D92589"/>
    <w:rsid w:val="00D93445"/>
    <w:rsid w:val="00D94C1B"/>
    <w:rsid w:val="00DA127C"/>
    <w:rsid w:val="00DA3C34"/>
    <w:rsid w:val="00DA4333"/>
    <w:rsid w:val="00DA5DBA"/>
    <w:rsid w:val="00DA7177"/>
    <w:rsid w:val="00DA7E93"/>
    <w:rsid w:val="00DB0225"/>
    <w:rsid w:val="00DB06CA"/>
    <w:rsid w:val="00DB1783"/>
    <w:rsid w:val="00DC4F47"/>
    <w:rsid w:val="00DC7CE6"/>
    <w:rsid w:val="00DD19D4"/>
    <w:rsid w:val="00DD1F4B"/>
    <w:rsid w:val="00DD31A5"/>
    <w:rsid w:val="00DD51AA"/>
    <w:rsid w:val="00DD77FE"/>
    <w:rsid w:val="00DE04CA"/>
    <w:rsid w:val="00DE3847"/>
    <w:rsid w:val="00DE4149"/>
    <w:rsid w:val="00DE61D3"/>
    <w:rsid w:val="00DE70C4"/>
    <w:rsid w:val="00DE7D2F"/>
    <w:rsid w:val="00DF0B8C"/>
    <w:rsid w:val="00DF3061"/>
    <w:rsid w:val="00DF36D7"/>
    <w:rsid w:val="00DF3885"/>
    <w:rsid w:val="00DF3C73"/>
    <w:rsid w:val="00DF5890"/>
    <w:rsid w:val="00DF7934"/>
    <w:rsid w:val="00E01AE0"/>
    <w:rsid w:val="00E01B9A"/>
    <w:rsid w:val="00E01E55"/>
    <w:rsid w:val="00E02FDC"/>
    <w:rsid w:val="00E06E1C"/>
    <w:rsid w:val="00E10BE0"/>
    <w:rsid w:val="00E13162"/>
    <w:rsid w:val="00E136C8"/>
    <w:rsid w:val="00E13C91"/>
    <w:rsid w:val="00E155C9"/>
    <w:rsid w:val="00E15E8A"/>
    <w:rsid w:val="00E16112"/>
    <w:rsid w:val="00E20557"/>
    <w:rsid w:val="00E25DE8"/>
    <w:rsid w:val="00E26BA3"/>
    <w:rsid w:val="00E272BC"/>
    <w:rsid w:val="00E276A4"/>
    <w:rsid w:val="00E2796D"/>
    <w:rsid w:val="00E30775"/>
    <w:rsid w:val="00E32CB7"/>
    <w:rsid w:val="00E35BDF"/>
    <w:rsid w:val="00E35C38"/>
    <w:rsid w:val="00E36BA1"/>
    <w:rsid w:val="00E4146F"/>
    <w:rsid w:val="00E4435C"/>
    <w:rsid w:val="00E454AF"/>
    <w:rsid w:val="00E45BF8"/>
    <w:rsid w:val="00E46C12"/>
    <w:rsid w:val="00E50432"/>
    <w:rsid w:val="00E52783"/>
    <w:rsid w:val="00E5363D"/>
    <w:rsid w:val="00E55736"/>
    <w:rsid w:val="00E60B10"/>
    <w:rsid w:val="00E60CF7"/>
    <w:rsid w:val="00E60F7F"/>
    <w:rsid w:val="00E6213B"/>
    <w:rsid w:val="00E62BCF"/>
    <w:rsid w:val="00E641AA"/>
    <w:rsid w:val="00E65001"/>
    <w:rsid w:val="00E65D23"/>
    <w:rsid w:val="00E729A1"/>
    <w:rsid w:val="00E75D94"/>
    <w:rsid w:val="00E76C61"/>
    <w:rsid w:val="00E7719F"/>
    <w:rsid w:val="00E771E8"/>
    <w:rsid w:val="00E77F80"/>
    <w:rsid w:val="00E82D27"/>
    <w:rsid w:val="00E854A2"/>
    <w:rsid w:val="00E87FEE"/>
    <w:rsid w:val="00E94053"/>
    <w:rsid w:val="00EA3E88"/>
    <w:rsid w:val="00EB28E3"/>
    <w:rsid w:val="00EB35C1"/>
    <w:rsid w:val="00EB4C3D"/>
    <w:rsid w:val="00EB59F1"/>
    <w:rsid w:val="00EB5B7D"/>
    <w:rsid w:val="00EB721B"/>
    <w:rsid w:val="00EC0EDC"/>
    <w:rsid w:val="00EC0F49"/>
    <w:rsid w:val="00EC2F82"/>
    <w:rsid w:val="00EC3B04"/>
    <w:rsid w:val="00EC3C30"/>
    <w:rsid w:val="00EC617C"/>
    <w:rsid w:val="00EC639E"/>
    <w:rsid w:val="00ED0BA7"/>
    <w:rsid w:val="00ED2A81"/>
    <w:rsid w:val="00ED3954"/>
    <w:rsid w:val="00EE00C6"/>
    <w:rsid w:val="00EE2702"/>
    <w:rsid w:val="00EE68A0"/>
    <w:rsid w:val="00EE69FE"/>
    <w:rsid w:val="00EF05DA"/>
    <w:rsid w:val="00EF0C25"/>
    <w:rsid w:val="00EF280E"/>
    <w:rsid w:val="00EF3360"/>
    <w:rsid w:val="00EF4519"/>
    <w:rsid w:val="00EF6901"/>
    <w:rsid w:val="00EF76D5"/>
    <w:rsid w:val="00EF77A5"/>
    <w:rsid w:val="00F00066"/>
    <w:rsid w:val="00F007A8"/>
    <w:rsid w:val="00F01351"/>
    <w:rsid w:val="00F017B6"/>
    <w:rsid w:val="00F02775"/>
    <w:rsid w:val="00F029F4"/>
    <w:rsid w:val="00F02DB7"/>
    <w:rsid w:val="00F0494A"/>
    <w:rsid w:val="00F12252"/>
    <w:rsid w:val="00F1435C"/>
    <w:rsid w:val="00F15CB5"/>
    <w:rsid w:val="00F24019"/>
    <w:rsid w:val="00F24D84"/>
    <w:rsid w:val="00F260DF"/>
    <w:rsid w:val="00F26357"/>
    <w:rsid w:val="00F3372C"/>
    <w:rsid w:val="00F344C3"/>
    <w:rsid w:val="00F34594"/>
    <w:rsid w:val="00F36DD2"/>
    <w:rsid w:val="00F43F4C"/>
    <w:rsid w:val="00F45B2B"/>
    <w:rsid w:val="00F46BF0"/>
    <w:rsid w:val="00F5153E"/>
    <w:rsid w:val="00F54164"/>
    <w:rsid w:val="00F5453F"/>
    <w:rsid w:val="00F552B3"/>
    <w:rsid w:val="00F55361"/>
    <w:rsid w:val="00F55E89"/>
    <w:rsid w:val="00F57C52"/>
    <w:rsid w:val="00F61F34"/>
    <w:rsid w:val="00F62A0A"/>
    <w:rsid w:val="00F65E95"/>
    <w:rsid w:val="00F661C6"/>
    <w:rsid w:val="00F66A2C"/>
    <w:rsid w:val="00F70709"/>
    <w:rsid w:val="00F71FE5"/>
    <w:rsid w:val="00F723E7"/>
    <w:rsid w:val="00F724AD"/>
    <w:rsid w:val="00F73387"/>
    <w:rsid w:val="00F74584"/>
    <w:rsid w:val="00F75374"/>
    <w:rsid w:val="00F77C46"/>
    <w:rsid w:val="00F80794"/>
    <w:rsid w:val="00F80828"/>
    <w:rsid w:val="00F863E5"/>
    <w:rsid w:val="00F86BED"/>
    <w:rsid w:val="00F86CD0"/>
    <w:rsid w:val="00F87043"/>
    <w:rsid w:val="00F916C6"/>
    <w:rsid w:val="00F92131"/>
    <w:rsid w:val="00F93171"/>
    <w:rsid w:val="00F94D52"/>
    <w:rsid w:val="00FA1FB6"/>
    <w:rsid w:val="00FA6658"/>
    <w:rsid w:val="00FB1800"/>
    <w:rsid w:val="00FB2EAE"/>
    <w:rsid w:val="00FB30B5"/>
    <w:rsid w:val="00FB362F"/>
    <w:rsid w:val="00FB3BE5"/>
    <w:rsid w:val="00FB4C04"/>
    <w:rsid w:val="00FD2BB3"/>
    <w:rsid w:val="00FD3497"/>
    <w:rsid w:val="00FD3D0E"/>
    <w:rsid w:val="00FD62B9"/>
    <w:rsid w:val="00FD6C17"/>
    <w:rsid w:val="00FD7952"/>
    <w:rsid w:val="00FE29F0"/>
    <w:rsid w:val="00FE35EF"/>
    <w:rsid w:val="00FE7543"/>
    <w:rsid w:val="00FF0026"/>
    <w:rsid w:val="00FF3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6033BAB"/>
  <w15:chartTrackingRefBased/>
  <w15:docId w15:val="{A4039E57-E058-4285-A298-4CCB4804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1C3"/>
    <w:rPr>
      <w:sz w:val="24"/>
    </w:rPr>
  </w:style>
  <w:style w:type="paragraph" w:styleId="Heading1">
    <w:name w:val="heading 1"/>
    <w:aliases w:val="H1"/>
    <w:basedOn w:val="Normal"/>
    <w:next w:val="Heading2"/>
    <w:qFormat/>
    <w:rsid w:val="00EE2702"/>
    <w:pPr>
      <w:keepNext/>
      <w:numPr>
        <w:numId w:val="22"/>
      </w:numPr>
      <w:spacing w:after="240"/>
      <w:jc w:val="center"/>
      <w:outlineLvl w:val="0"/>
    </w:pPr>
    <w:rPr>
      <w:rFonts w:ascii="Times New Roman Bold" w:hAnsi="Times New Roman Bold"/>
      <w:b/>
      <w:bCs/>
      <w:kern w:val="28"/>
      <w:u w:val="single"/>
    </w:rPr>
  </w:style>
  <w:style w:type="paragraph" w:styleId="Heading2">
    <w:name w:val="heading 2"/>
    <w:aliases w:val="H2"/>
    <w:basedOn w:val="Normal"/>
    <w:qFormat/>
    <w:rsid w:val="00A261C3"/>
    <w:pPr>
      <w:numPr>
        <w:ilvl w:val="1"/>
        <w:numId w:val="22"/>
      </w:numPr>
      <w:spacing w:after="240"/>
      <w:outlineLvl w:val="1"/>
    </w:pPr>
  </w:style>
  <w:style w:type="paragraph" w:styleId="Heading3">
    <w:name w:val="heading 3"/>
    <w:aliases w:val="H3"/>
    <w:basedOn w:val="Normal"/>
    <w:qFormat/>
    <w:rsid w:val="00A261C3"/>
    <w:pPr>
      <w:numPr>
        <w:ilvl w:val="2"/>
        <w:numId w:val="22"/>
      </w:numPr>
      <w:spacing w:after="240"/>
      <w:outlineLvl w:val="2"/>
    </w:pPr>
  </w:style>
  <w:style w:type="paragraph" w:styleId="Heading4">
    <w:name w:val="heading 4"/>
    <w:aliases w:val="H4"/>
    <w:basedOn w:val="Normal"/>
    <w:link w:val="Heading4Char"/>
    <w:qFormat/>
    <w:rsid w:val="00A261C3"/>
    <w:pPr>
      <w:numPr>
        <w:ilvl w:val="3"/>
        <w:numId w:val="22"/>
      </w:numPr>
      <w:spacing w:after="120"/>
      <w:outlineLvl w:val="3"/>
    </w:pPr>
  </w:style>
  <w:style w:type="paragraph" w:styleId="Heading5">
    <w:name w:val="heading 5"/>
    <w:aliases w:val="H5"/>
    <w:basedOn w:val="Normal"/>
    <w:qFormat/>
    <w:rsid w:val="00A261C3"/>
    <w:pPr>
      <w:numPr>
        <w:ilvl w:val="4"/>
        <w:numId w:val="22"/>
      </w:numPr>
      <w:spacing w:after="120"/>
      <w:outlineLvl w:val="4"/>
    </w:pPr>
  </w:style>
  <w:style w:type="paragraph" w:styleId="Heading6">
    <w:name w:val="heading 6"/>
    <w:aliases w:val="H6"/>
    <w:basedOn w:val="Normal"/>
    <w:qFormat/>
    <w:rsid w:val="00A261C3"/>
    <w:pPr>
      <w:numPr>
        <w:ilvl w:val="5"/>
        <w:numId w:val="22"/>
      </w:numPr>
      <w:spacing w:after="120"/>
      <w:outlineLvl w:val="5"/>
    </w:pPr>
    <w:rPr>
      <w:iCs/>
      <w:sz w:val="22"/>
    </w:rPr>
  </w:style>
  <w:style w:type="paragraph" w:styleId="Heading7">
    <w:name w:val="heading 7"/>
    <w:aliases w:val="H7"/>
    <w:basedOn w:val="Normal"/>
    <w:qFormat/>
    <w:rsid w:val="00A261C3"/>
    <w:pPr>
      <w:numPr>
        <w:ilvl w:val="6"/>
        <w:numId w:val="22"/>
      </w:numPr>
      <w:spacing w:after="120"/>
      <w:outlineLvl w:val="6"/>
    </w:pPr>
  </w:style>
  <w:style w:type="paragraph" w:styleId="Heading8">
    <w:name w:val="heading 8"/>
    <w:aliases w:val="H8"/>
    <w:basedOn w:val="Normal"/>
    <w:qFormat/>
    <w:rsid w:val="00A261C3"/>
    <w:pPr>
      <w:numPr>
        <w:ilvl w:val="7"/>
        <w:numId w:val="22"/>
      </w:numPr>
      <w:spacing w:after="120"/>
      <w:outlineLvl w:val="7"/>
    </w:pPr>
    <w:rPr>
      <w:iCs/>
    </w:rPr>
  </w:style>
  <w:style w:type="paragraph" w:styleId="Heading9">
    <w:name w:val="heading 9"/>
    <w:aliases w:val="H9"/>
    <w:basedOn w:val="Normal"/>
    <w:qFormat/>
    <w:rsid w:val="00A261C3"/>
    <w:pPr>
      <w:numPr>
        <w:ilvl w:val="8"/>
        <w:numId w:val="22"/>
      </w:numPr>
      <w:spacing w:after="120"/>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1C3"/>
    <w:pPr>
      <w:tabs>
        <w:tab w:val="center" w:pos="4680"/>
        <w:tab w:val="right" w:pos="9360"/>
      </w:tabs>
    </w:pPr>
  </w:style>
  <w:style w:type="paragraph" w:styleId="Footer">
    <w:name w:val="footer"/>
    <w:basedOn w:val="Normal"/>
    <w:link w:val="FooterChar"/>
    <w:uiPriority w:val="99"/>
    <w:rsid w:val="00A261C3"/>
    <w:pPr>
      <w:tabs>
        <w:tab w:val="center" w:pos="4680"/>
        <w:tab w:val="right" w:pos="9360"/>
      </w:tabs>
    </w:pPr>
  </w:style>
  <w:style w:type="character" w:customStyle="1" w:styleId="HiddenText">
    <w:name w:val="Hidden Text"/>
    <w:rsid w:val="00A261C3"/>
    <w:rPr>
      <w:vanish/>
      <w:color w:val="0000FF"/>
    </w:rPr>
  </w:style>
  <w:style w:type="paragraph" w:customStyle="1" w:styleId="WCPBodyIndentDouble">
    <w:name w:val="WCP_Body Indent Double"/>
    <w:aliases w:val="B2"/>
    <w:basedOn w:val="Normal"/>
    <w:rsid w:val="00A261C3"/>
    <w:pPr>
      <w:spacing w:line="480" w:lineRule="auto"/>
      <w:ind w:firstLine="720"/>
    </w:pPr>
  </w:style>
  <w:style w:type="paragraph" w:customStyle="1" w:styleId="WCPBodyIndent">
    <w:name w:val="WCP_Body Indent"/>
    <w:aliases w:val="B1"/>
    <w:basedOn w:val="Normal"/>
    <w:rsid w:val="00A261C3"/>
    <w:pPr>
      <w:spacing w:after="240"/>
      <w:ind w:firstLine="1440"/>
    </w:pPr>
  </w:style>
  <w:style w:type="paragraph" w:customStyle="1" w:styleId="WCPBulletDouble">
    <w:name w:val="WCP_Bullet Double"/>
    <w:aliases w:val="BL2"/>
    <w:basedOn w:val="Normal"/>
    <w:rsid w:val="00EE2702"/>
    <w:pPr>
      <w:numPr>
        <w:numId w:val="2"/>
      </w:numPr>
      <w:tabs>
        <w:tab w:val="clear" w:pos="1080"/>
        <w:tab w:val="left" w:pos="1440"/>
      </w:tabs>
      <w:spacing w:after="240" w:line="480" w:lineRule="auto"/>
      <w:ind w:left="1440" w:hanging="720"/>
    </w:pPr>
  </w:style>
  <w:style w:type="paragraph" w:customStyle="1" w:styleId="WCPBullet">
    <w:name w:val="WCP_Bullet"/>
    <w:aliases w:val="BL1"/>
    <w:basedOn w:val="Normal"/>
    <w:rsid w:val="00EE2702"/>
    <w:pPr>
      <w:numPr>
        <w:numId w:val="3"/>
      </w:numPr>
      <w:tabs>
        <w:tab w:val="clear" w:pos="720"/>
        <w:tab w:val="left" w:pos="1440"/>
      </w:tabs>
      <w:spacing w:after="240"/>
      <w:ind w:left="1440" w:hanging="720"/>
    </w:pPr>
  </w:style>
  <w:style w:type="paragraph" w:customStyle="1" w:styleId="WCPLeftIndent">
    <w:name w:val="WCP_LeftIndent"/>
    <w:aliases w:val="LI1"/>
    <w:basedOn w:val="Normal"/>
    <w:rsid w:val="00A261C3"/>
    <w:pPr>
      <w:spacing w:after="240"/>
    </w:pPr>
  </w:style>
  <w:style w:type="paragraph" w:customStyle="1" w:styleId="WCPLeftIndent2">
    <w:name w:val="WCP_LeftIndent2"/>
    <w:aliases w:val="LI2"/>
    <w:basedOn w:val="Normal"/>
    <w:rsid w:val="00A261C3"/>
    <w:pPr>
      <w:spacing w:line="480" w:lineRule="auto"/>
    </w:pPr>
  </w:style>
  <w:style w:type="paragraph" w:customStyle="1" w:styleId="WCPListContinue2">
    <w:name w:val="WCP_List Continue 2"/>
    <w:aliases w:val="LC2"/>
    <w:basedOn w:val="Normal"/>
    <w:rsid w:val="00A261C3"/>
    <w:pPr>
      <w:spacing w:after="240"/>
      <w:ind w:left="720"/>
    </w:pPr>
  </w:style>
  <w:style w:type="paragraph" w:customStyle="1" w:styleId="WCPListContinue">
    <w:name w:val="WCP_List Continue"/>
    <w:aliases w:val="LC1"/>
    <w:basedOn w:val="Normal"/>
    <w:rsid w:val="00A261C3"/>
    <w:pPr>
      <w:spacing w:after="240"/>
      <w:ind w:left="360"/>
    </w:pPr>
  </w:style>
  <w:style w:type="paragraph" w:customStyle="1" w:styleId="WCPListNumber">
    <w:name w:val="WCP_List Number"/>
    <w:aliases w:val="LN1"/>
    <w:basedOn w:val="Normal"/>
    <w:rsid w:val="00EE2702"/>
    <w:pPr>
      <w:numPr>
        <w:numId w:val="4"/>
      </w:numPr>
      <w:spacing w:after="240"/>
    </w:pPr>
  </w:style>
  <w:style w:type="paragraph" w:customStyle="1" w:styleId="WCPListNumber2">
    <w:name w:val="WCP_List Number2"/>
    <w:aliases w:val="LN2"/>
    <w:basedOn w:val="Normal"/>
    <w:rsid w:val="00EE2702"/>
    <w:pPr>
      <w:numPr>
        <w:numId w:val="5"/>
      </w:numPr>
      <w:spacing w:after="240"/>
    </w:pPr>
  </w:style>
  <w:style w:type="paragraph" w:customStyle="1" w:styleId="WCPQuote">
    <w:name w:val="WCP_Quote"/>
    <w:aliases w:val="Q1"/>
    <w:basedOn w:val="Normal"/>
    <w:rsid w:val="00A261C3"/>
    <w:pPr>
      <w:spacing w:after="240"/>
      <w:ind w:left="1440" w:right="1440"/>
      <w:jc w:val="both"/>
    </w:pPr>
  </w:style>
  <w:style w:type="paragraph" w:customStyle="1" w:styleId="WCPReLine">
    <w:name w:val="WCP_ReLine"/>
    <w:aliases w:val="R1"/>
    <w:basedOn w:val="Normal"/>
    <w:rsid w:val="00A261C3"/>
    <w:pPr>
      <w:spacing w:after="360"/>
      <w:ind w:left="720" w:right="1440" w:hanging="720"/>
    </w:pPr>
  </w:style>
  <w:style w:type="paragraph" w:customStyle="1" w:styleId="WCPSignature">
    <w:name w:val="WCP_Signature"/>
    <w:aliases w:val="S1"/>
    <w:basedOn w:val="Normal"/>
    <w:rsid w:val="00A261C3"/>
    <w:pPr>
      <w:spacing w:after="720"/>
      <w:ind w:left="4320"/>
    </w:pPr>
  </w:style>
  <w:style w:type="paragraph" w:customStyle="1" w:styleId="WCPTitle">
    <w:name w:val="WCP_Title"/>
    <w:aliases w:val="T1"/>
    <w:basedOn w:val="Normal"/>
    <w:rsid w:val="00A261C3"/>
    <w:pPr>
      <w:spacing w:before="240" w:after="240"/>
      <w:jc w:val="center"/>
    </w:pPr>
    <w:rPr>
      <w:b/>
      <w:kern w:val="28"/>
      <w:sz w:val="28"/>
    </w:rPr>
  </w:style>
  <w:style w:type="paragraph" w:customStyle="1" w:styleId="FootnoteIndent">
    <w:name w:val="Footnote Indent"/>
    <w:basedOn w:val="FootnoteText"/>
    <w:rsid w:val="00A261C3"/>
    <w:pPr>
      <w:ind w:left="720" w:right="360"/>
    </w:pPr>
  </w:style>
  <w:style w:type="paragraph" w:styleId="FootnoteText">
    <w:name w:val="footnote text"/>
    <w:basedOn w:val="Normal"/>
    <w:semiHidden/>
    <w:rsid w:val="00A261C3"/>
  </w:style>
  <w:style w:type="character" w:customStyle="1" w:styleId="ParaNum">
    <w:name w:val="ParaNum"/>
    <w:rsid w:val="00A261C3"/>
    <w:rPr>
      <w:b w:val="0"/>
      <w:i w:val="0"/>
      <w:vanish w:val="0"/>
      <w:u w:val="none"/>
    </w:rPr>
  </w:style>
  <w:style w:type="paragraph" w:styleId="BodyTextIndent2">
    <w:name w:val="Body Text Indent 2"/>
    <w:basedOn w:val="Normal"/>
    <w:rsid w:val="00A261C3"/>
    <w:pPr>
      <w:widowControl w:val="0"/>
      <w:spacing w:after="120" w:line="480" w:lineRule="auto"/>
      <w:ind w:left="360"/>
    </w:pPr>
    <w:rPr>
      <w:noProof/>
      <w:color w:val="000000"/>
      <w:sz w:val="20"/>
    </w:rPr>
  </w:style>
  <w:style w:type="paragraph" w:styleId="BodyTextIndent3">
    <w:name w:val="Body Text Indent 3"/>
    <w:basedOn w:val="Normal"/>
    <w:rsid w:val="00A261C3"/>
    <w:pPr>
      <w:widowControl w:val="0"/>
      <w:spacing w:after="120"/>
      <w:ind w:left="360"/>
    </w:pPr>
    <w:rPr>
      <w:noProof/>
      <w:color w:val="000000"/>
      <w:sz w:val="16"/>
      <w:szCs w:val="16"/>
    </w:rPr>
  </w:style>
  <w:style w:type="paragraph" w:styleId="Closing">
    <w:name w:val="Closing"/>
    <w:basedOn w:val="Normal"/>
    <w:rsid w:val="00A261C3"/>
    <w:pPr>
      <w:widowControl w:val="0"/>
      <w:ind w:left="4320"/>
    </w:pPr>
    <w:rPr>
      <w:noProof/>
      <w:color w:val="000000"/>
      <w:sz w:val="20"/>
    </w:rPr>
  </w:style>
  <w:style w:type="paragraph" w:styleId="Date">
    <w:name w:val="Date"/>
    <w:basedOn w:val="Normal"/>
    <w:next w:val="Normal"/>
    <w:rsid w:val="00A261C3"/>
    <w:pPr>
      <w:widowControl w:val="0"/>
    </w:pPr>
    <w:rPr>
      <w:noProof/>
      <w:color w:val="000000"/>
      <w:sz w:val="20"/>
    </w:rPr>
  </w:style>
  <w:style w:type="paragraph" w:styleId="E-mailSignature">
    <w:name w:val="E-mail Signature"/>
    <w:basedOn w:val="Normal"/>
    <w:rsid w:val="00A261C3"/>
    <w:pPr>
      <w:widowControl w:val="0"/>
    </w:pPr>
    <w:rPr>
      <w:noProof/>
      <w:color w:val="000000"/>
      <w:sz w:val="20"/>
    </w:rPr>
  </w:style>
  <w:style w:type="paragraph" w:styleId="EnvelopeAddress">
    <w:name w:val="envelope address"/>
    <w:basedOn w:val="Normal"/>
    <w:rsid w:val="00EE2702"/>
    <w:pPr>
      <w:framePr w:w="7920" w:h="1980" w:hRule="exact" w:hSpace="180" w:wrap="auto" w:hAnchor="page" w:xAlign="center" w:yAlign="bottom"/>
      <w:widowControl w:val="0"/>
      <w:ind w:left="2880"/>
    </w:pPr>
    <w:rPr>
      <w:rFonts w:ascii="Arial" w:hAnsi="Arial" w:cs="Arial"/>
      <w:noProof/>
      <w:color w:val="000000"/>
      <w:szCs w:val="24"/>
    </w:rPr>
  </w:style>
  <w:style w:type="paragraph" w:styleId="EnvelopeReturn">
    <w:name w:val="envelope return"/>
    <w:basedOn w:val="Normal"/>
    <w:rsid w:val="00A261C3"/>
    <w:pPr>
      <w:widowControl w:val="0"/>
    </w:pPr>
    <w:rPr>
      <w:rFonts w:ascii="Arial" w:hAnsi="Arial" w:cs="Arial"/>
      <w:noProof/>
      <w:color w:val="000000"/>
      <w:sz w:val="20"/>
    </w:rPr>
  </w:style>
  <w:style w:type="paragraph" w:styleId="HTMLAddress">
    <w:name w:val="HTML Address"/>
    <w:basedOn w:val="Normal"/>
    <w:rsid w:val="00A261C3"/>
    <w:pPr>
      <w:widowControl w:val="0"/>
    </w:pPr>
    <w:rPr>
      <w:i/>
      <w:iCs/>
      <w:noProof/>
      <w:color w:val="000000"/>
      <w:sz w:val="20"/>
    </w:rPr>
  </w:style>
  <w:style w:type="paragraph" w:styleId="HTMLPreformatted">
    <w:name w:val="HTML Preformatted"/>
    <w:basedOn w:val="Normal"/>
    <w:rsid w:val="00A261C3"/>
    <w:pPr>
      <w:widowControl w:val="0"/>
    </w:pPr>
    <w:rPr>
      <w:rFonts w:ascii="Courier New" w:hAnsi="Courier New" w:cs="Courier New"/>
      <w:noProof/>
      <w:color w:val="000000"/>
      <w:sz w:val="20"/>
    </w:rPr>
  </w:style>
  <w:style w:type="paragraph" w:styleId="List">
    <w:name w:val="List"/>
    <w:basedOn w:val="Normal"/>
    <w:rsid w:val="00A261C3"/>
    <w:pPr>
      <w:widowControl w:val="0"/>
      <w:ind w:left="360" w:hanging="360"/>
    </w:pPr>
    <w:rPr>
      <w:noProof/>
      <w:color w:val="000000"/>
      <w:sz w:val="20"/>
    </w:rPr>
  </w:style>
  <w:style w:type="paragraph" w:styleId="List2">
    <w:name w:val="List 2"/>
    <w:basedOn w:val="Normal"/>
    <w:rsid w:val="00A261C3"/>
    <w:pPr>
      <w:widowControl w:val="0"/>
      <w:ind w:left="720" w:hanging="360"/>
    </w:pPr>
    <w:rPr>
      <w:noProof/>
      <w:color w:val="000000"/>
      <w:sz w:val="20"/>
    </w:rPr>
  </w:style>
  <w:style w:type="paragraph" w:styleId="List3">
    <w:name w:val="List 3"/>
    <w:basedOn w:val="Normal"/>
    <w:rsid w:val="00A261C3"/>
    <w:pPr>
      <w:widowControl w:val="0"/>
      <w:ind w:left="1080" w:hanging="360"/>
    </w:pPr>
    <w:rPr>
      <w:noProof/>
      <w:color w:val="000000"/>
      <w:sz w:val="20"/>
    </w:rPr>
  </w:style>
  <w:style w:type="paragraph" w:styleId="List4">
    <w:name w:val="List 4"/>
    <w:basedOn w:val="Normal"/>
    <w:rsid w:val="00A261C3"/>
    <w:pPr>
      <w:widowControl w:val="0"/>
      <w:ind w:left="1440" w:hanging="360"/>
    </w:pPr>
    <w:rPr>
      <w:noProof/>
      <w:color w:val="000000"/>
      <w:sz w:val="20"/>
    </w:rPr>
  </w:style>
  <w:style w:type="paragraph" w:styleId="List5">
    <w:name w:val="List 5"/>
    <w:basedOn w:val="Normal"/>
    <w:rsid w:val="00A261C3"/>
    <w:pPr>
      <w:widowControl w:val="0"/>
      <w:ind w:left="1800" w:hanging="360"/>
    </w:pPr>
    <w:rPr>
      <w:noProof/>
      <w:color w:val="000000"/>
      <w:sz w:val="20"/>
    </w:rPr>
  </w:style>
  <w:style w:type="paragraph" w:styleId="ListBullet">
    <w:name w:val="List Bullet"/>
    <w:basedOn w:val="Normal"/>
    <w:autoRedefine/>
    <w:rsid w:val="00A261C3"/>
    <w:pPr>
      <w:widowControl w:val="0"/>
    </w:pPr>
    <w:rPr>
      <w:noProof/>
      <w:color w:val="000000"/>
      <w:sz w:val="20"/>
    </w:rPr>
  </w:style>
  <w:style w:type="paragraph" w:styleId="ListBullet2">
    <w:name w:val="List Bullet 2"/>
    <w:basedOn w:val="Normal"/>
    <w:autoRedefine/>
    <w:rsid w:val="00A261C3"/>
    <w:pPr>
      <w:widowControl w:val="0"/>
    </w:pPr>
    <w:rPr>
      <w:noProof/>
      <w:color w:val="000000"/>
      <w:sz w:val="20"/>
    </w:rPr>
  </w:style>
  <w:style w:type="paragraph" w:styleId="ListBullet3">
    <w:name w:val="List Bullet 3"/>
    <w:basedOn w:val="Normal"/>
    <w:autoRedefine/>
    <w:rsid w:val="00A261C3"/>
    <w:pPr>
      <w:widowControl w:val="0"/>
    </w:pPr>
    <w:rPr>
      <w:noProof/>
      <w:color w:val="000000"/>
      <w:sz w:val="20"/>
    </w:rPr>
  </w:style>
  <w:style w:type="paragraph" w:styleId="ListBullet4">
    <w:name w:val="List Bullet 4"/>
    <w:basedOn w:val="Normal"/>
    <w:autoRedefine/>
    <w:rsid w:val="00A261C3"/>
    <w:pPr>
      <w:widowControl w:val="0"/>
    </w:pPr>
    <w:rPr>
      <w:noProof/>
      <w:color w:val="000000"/>
      <w:sz w:val="20"/>
    </w:rPr>
  </w:style>
  <w:style w:type="paragraph" w:styleId="ListBullet5">
    <w:name w:val="List Bullet 5"/>
    <w:basedOn w:val="Normal"/>
    <w:autoRedefine/>
    <w:rsid w:val="00A261C3"/>
    <w:pPr>
      <w:widowControl w:val="0"/>
    </w:pPr>
    <w:rPr>
      <w:noProof/>
      <w:color w:val="000000"/>
      <w:sz w:val="20"/>
    </w:rPr>
  </w:style>
  <w:style w:type="paragraph" w:styleId="ListContinue">
    <w:name w:val="List Continue"/>
    <w:basedOn w:val="Normal"/>
    <w:rsid w:val="00A261C3"/>
    <w:pPr>
      <w:widowControl w:val="0"/>
      <w:spacing w:after="120"/>
      <w:ind w:left="360"/>
    </w:pPr>
    <w:rPr>
      <w:noProof/>
      <w:color w:val="000000"/>
      <w:sz w:val="20"/>
    </w:rPr>
  </w:style>
  <w:style w:type="paragraph" w:styleId="ListContinue2">
    <w:name w:val="List Continue 2"/>
    <w:basedOn w:val="Normal"/>
    <w:rsid w:val="00A261C3"/>
    <w:pPr>
      <w:widowControl w:val="0"/>
      <w:spacing w:after="120"/>
      <w:ind w:left="720"/>
    </w:pPr>
    <w:rPr>
      <w:noProof/>
      <w:color w:val="000000"/>
      <w:sz w:val="20"/>
    </w:rPr>
  </w:style>
  <w:style w:type="paragraph" w:styleId="ListContinue3">
    <w:name w:val="List Continue 3"/>
    <w:basedOn w:val="Normal"/>
    <w:rsid w:val="00A261C3"/>
    <w:pPr>
      <w:widowControl w:val="0"/>
      <w:spacing w:after="120"/>
      <w:ind w:left="1080"/>
    </w:pPr>
    <w:rPr>
      <w:noProof/>
      <w:color w:val="000000"/>
      <w:sz w:val="20"/>
    </w:rPr>
  </w:style>
  <w:style w:type="paragraph" w:styleId="ListContinue4">
    <w:name w:val="List Continue 4"/>
    <w:basedOn w:val="Normal"/>
    <w:rsid w:val="00A261C3"/>
    <w:pPr>
      <w:widowControl w:val="0"/>
      <w:spacing w:after="120"/>
      <w:ind w:left="1440"/>
    </w:pPr>
    <w:rPr>
      <w:noProof/>
      <w:color w:val="000000"/>
      <w:sz w:val="20"/>
    </w:rPr>
  </w:style>
  <w:style w:type="paragraph" w:styleId="ListContinue5">
    <w:name w:val="List Continue 5"/>
    <w:basedOn w:val="Normal"/>
    <w:rsid w:val="00A261C3"/>
    <w:pPr>
      <w:widowControl w:val="0"/>
      <w:spacing w:after="120"/>
      <w:ind w:left="1800"/>
    </w:pPr>
    <w:rPr>
      <w:noProof/>
      <w:color w:val="000000"/>
      <w:sz w:val="20"/>
    </w:rPr>
  </w:style>
  <w:style w:type="paragraph" w:styleId="ListNumber">
    <w:name w:val="List Number"/>
    <w:basedOn w:val="Normal"/>
    <w:rsid w:val="00A261C3"/>
    <w:pPr>
      <w:widowControl w:val="0"/>
    </w:pPr>
    <w:rPr>
      <w:noProof/>
      <w:color w:val="000000"/>
      <w:sz w:val="20"/>
    </w:rPr>
  </w:style>
  <w:style w:type="paragraph" w:styleId="ListNumber2">
    <w:name w:val="List Number 2"/>
    <w:basedOn w:val="Normal"/>
    <w:rsid w:val="00A261C3"/>
    <w:pPr>
      <w:widowControl w:val="0"/>
    </w:pPr>
    <w:rPr>
      <w:noProof/>
      <w:color w:val="000000"/>
      <w:sz w:val="20"/>
    </w:rPr>
  </w:style>
  <w:style w:type="paragraph" w:styleId="ListNumber3">
    <w:name w:val="List Number 3"/>
    <w:basedOn w:val="Normal"/>
    <w:rsid w:val="00A261C3"/>
    <w:pPr>
      <w:widowControl w:val="0"/>
    </w:pPr>
    <w:rPr>
      <w:noProof/>
      <w:color w:val="000000"/>
      <w:sz w:val="20"/>
    </w:rPr>
  </w:style>
  <w:style w:type="paragraph" w:styleId="ListNumber4">
    <w:name w:val="List Number 4"/>
    <w:basedOn w:val="Normal"/>
    <w:rsid w:val="00A261C3"/>
    <w:pPr>
      <w:widowControl w:val="0"/>
    </w:pPr>
    <w:rPr>
      <w:noProof/>
      <w:color w:val="000000"/>
      <w:sz w:val="20"/>
    </w:rPr>
  </w:style>
  <w:style w:type="paragraph" w:styleId="ListNumber5">
    <w:name w:val="List Number 5"/>
    <w:basedOn w:val="Normal"/>
    <w:rsid w:val="00A261C3"/>
    <w:pPr>
      <w:widowControl w:val="0"/>
    </w:pPr>
    <w:rPr>
      <w:noProof/>
      <w:color w:val="000000"/>
      <w:sz w:val="20"/>
    </w:rPr>
  </w:style>
  <w:style w:type="paragraph" w:styleId="MessageHeader">
    <w:name w:val="Message Header"/>
    <w:basedOn w:val="Normal"/>
    <w:rsid w:val="00A261C3"/>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noProof/>
      <w:color w:val="000000"/>
      <w:szCs w:val="24"/>
    </w:rPr>
  </w:style>
  <w:style w:type="paragraph" w:styleId="NormalWeb">
    <w:name w:val="Normal (Web)"/>
    <w:basedOn w:val="Normal"/>
    <w:rsid w:val="00A261C3"/>
    <w:pPr>
      <w:widowControl w:val="0"/>
    </w:pPr>
    <w:rPr>
      <w:noProof/>
      <w:color w:val="000000"/>
      <w:szCs w:val="24"/>
    </w:rPr>
  </w:style>
  <w:style w:type="paragraph" w:styleId="NormalIndent">
    <w:name w:val="Normal Indent"/>
    <w:basedOn w:val="Normal"/>
    <w:rsid w:val="00A261C3"/>
    <w:pPr>
      <w:widowControl w:val="0"/>
      <w:ind w:left="720"/>
    </w:pPr>
    <w:rPr>
      <w:noProof/>
      <w:color w:val="000000"/>
      <w:sz w:val="20"/>
    </w:rPr>
  </w:style>
  <w:style w:type="paragraph" w:styleId="NoteHeading">
    <w:name w:val="Note Heading"/>
    <w:basedOn w:val="Normal"/>
    <w:next w:val="Normal"/>
    <w:rsid w:val="00A261C3"/>
    <w:pPr>
      <w:widowControl w:val="0"/>
    </w:pPr>
    <w:rPr>
      <w:noProof/>
      <w:color w:val="000000"/>
      <w:sz w:val="20"/>
    </w:rPr>
  </w:style>
  <w:style w:type="paragraph" w:styleId="PlainText">
    <w:name w:val="Plain Text"/>
    <w:basedOn w:val="Normal"/>
    <w:rsid w:val="00A261C3"/>
    <w:pPr>
      <w:widowControl w:val="0"/>
    </w:pPr>
    <w:rPr>
      <w:rFonts w:ascii="Courier New" w:hAnsi="Courier New" w:cs="Courier New"/>
      <w:noProof/>
      <w:color w:val="000000"/>
      <w:sz w:val="20"/>
    </w:rPr>
  </w:style>
  <w:style w:type="paragraph" w:styleId="Salutation">
    <w:name w:val="Salutation"/>
    <w:basedOn w:val="Normal"/>
    <w:next w:val="Normal"/>
    <w:rsid w:val="00A261C3"/>
    <w:pPr>
      <w:widowControl w:val="0"/>
    </w:pPr>
    <w:rPr>
      <w:noProof/>
      <w:color w:val="000000"/>
      <w:sz w:val="20"/>
    </w:rPr>
  </w:style>
  <w:style w:type="paragraph" w:styleId="Signature">
    <w:name w:val="Signature"/>
    <w:basedOn w:val="Normal"/>
    <w:rsid w:val="00A261C3"/>
    <w:pPr>
      <w:widowControl w:val="0"/>
      <w:ind w:left="4320"/>
    </w:pPr>
    <w:rPr>
      <w:noProof/>
      <w:color w:val="000000"/>
      <w:sz w:val="20"/>
    </w:rPr>
  </w:style>
  <w:style w:type="paragraph" w:styleId="Subtitle">
    <w:name w:val="Subtitle"/>
    <w:basedOn w:val="Normal"/>
    <w:qFormat/>
    <w:rsid w:val="00A261C3"/>
    <w:pPr>
      <w:widowControl w:val="0"/>
      <w:spacing w:after="60"/>
      <w:jc w:val="center"/>
      <w:outlineLvl w:val="1"/>
    </w:pPr>
    <w:rPr>
      <w:rFonts w:ascii="Arial" w:hAnsi="Arial" w:cs="Arial"/>
      <w:noProof/>
      <w:color w:val="000000"/>
      <w:szCs w:val="24"/>
    </w:rPr>
  </w:style>
  <w:style w:type="paragraph" w:styleId="Title">
    <w:name w:val="Title"/>
    <w:basedOn w:val="Normal"/>
    <w:qFormat/>
    <w:rsid w:val="00A261C3"/>
    <w:pPr>
      <w:widowControl w:val="0"/>
      <w:spacing w:before="240" w:after="60"/>
      <w:jc w:val="center"/>
      <w:outlineLvl w:val="0"/>
    </w:pPr>
    <w:rPr>
      <w:rFonts w:ascii="Arial" w:hAnsi="Arial" w:cs="Arial"/>
      <w:b/>
      <w:bCs/>
      <w:noProof/>
      <w:color w:val="000000"/>
      <w:kern w:val="28"/>
      <w:sz w:val="32"/>
      <w:szCs w:val="32"/>
    </w:rPr>
  </w:style>
  <w:style w:type="character" w:styleId="Hyperlink">
    <w:name w:val="Hyperlink"/>
    <w:rsid w:val="00A261C3"/>
    <w:rPr>
      <w:color w:val="0000FF"/>
      <w:u w:val="single"/>
    </w:rPr>
  </w:style>
  <w:style w:type="paragraph" w:customStyle="1" w:styleId="NormalLinespace">
    <w:name w:val="Normal+Linespace"/>
    <w:basedOn w:val="Normal"/>
    <w:rsid w:val="00A261C3"/>
    <w:pPr>
      <w:spacing w:after="240"/>
      <w:jc w:val="both"/>
    </w:pPr>
  </w:style>
  <w:style w:type="paragraph" w:styleId="BodyText">
    <w:name w:val="Body Text"/>
    <w:basedOn w:val="Normal"/>
    <w:rsid w:val="00A261C3"/>
    <w:pPr>
      <w:spacing w:after="120"/>
    </w:pPr>
  </w:style>
  <w:style w:type="paragraph" w:styleId="BodyTextIndent">
    <w:name w:val="Body Text Indent"/>
    <w:basedOn w:val="Normal"/>
    <w:rsid w:val="00A261C3"/>
    <w:pPr>
      <w:spacing w:after="120"/>
      <w:ind w:left="360"/>
    </w:pPr>
  </w:style>
  <w:style w:type="paragraph" w:styleId="BodyText2">
    <w:name w:val="Body Text 2"/>
    <w:basedOn w:val="Normal"/>
    <w:rsid w:val="00A261C3"/>
    <w:pPr>
      <w:spacing w:after="120" w:line="480" w:lineRule="auto"/>
    </w:pPr>
  </w:style>
  <w:style w:type="character" w:styleId="PageNumber">
    <w:name w:val="page number"/>
    <w:basedOn w:val="DefaultParagraphFont"/>
    <w:rsid w:val="00A261C3"/>
  </w:style>
  <w:style w:type="paragraph" w:customStyle="1" w:styleId="OmniPage259">
    <w:name w:val="OmniPage #259"/>
    <w:rsid w:val="00A261C3"/>
    <w:pPr>
      <w:tabs>
        <w:tab w:val="left" w:pos="786"/>
        <w:tab w:val="right" w:pos="8020"/>
      </w:tabs>
      <w:spacing w:line="242" w:lineRule="exact"/>
      <w:jc w:val="both"/>
    </w:pPr>
    <w:rPr>
      <w:rFonts w:ascii="Courier New" w:hAnsi="Courier New"/>
    </w:rPr>
  </w:style>
  <w:style w:type="paragraph" w:customStyle="1" w:styleId="OmniPage513">
    <w:name w:val="OmniPage #513"/>
    <w:rsid w:val="00A261C3"/>
    <w:pPr>
      <w:tabs>
        <w:tab w:val="left" w:pos="50"/>
        <w:tab w:val="right" w:pos="7321"/>
      </w:tabs>
      <w:spacing w:line="241" w:lineRule="exact"/>
      <w:ind w:left="1472" w:right="100"/>
      <w:jc w:val="both"/>
    </w:pPr>
    <w:rPr>
      <w:rFonts w:ascii="Courier New" w:hAnsi="Courier New"/>
    </w:rPr>
  </w:style>
  <w:style w:type="paragraph" w:styleId="BodyText3">
    <w:name w:val="Body Text 3"/>
    <w:basedOn w:val="Normal"/>
    <w:rsid w:val="00A261C3"/>
    <w:pPr>
      <w:suppressAutoHyphens/>
      <w:jc w:val="both"/>
    </w:pPr>
    <w:rPr>
      <w:b/>
      <w:i/>
    </w:rPr>
  </w:style>
  <w:style w:type="paragraph" w:customStyle="1" w:styleId="TableText">
    <w:name w:val="Table Text"/>
    <w:basedOn w:val="Normal"/>
    <w:rsid w:val="00A261C3"/>
    <w:rPr>
      <w:rFonts w:ascii="Arial" w:hAnsi="Arial"/>
      <w:sz w:val="20"/>
    </w:rPr>
  </w:style>
  <w:style w:type="paragraph" w:customStyle="1" w:styleId="CenteredHead">
    <w:name w:val="Centered Head"/>
    <w:basedOn w:val="Normal"/>
    <w:rsid w:val="00A261C3"/>
    <w:pPr>
      <w:spacing w:after="240"/>
      <w:jc w:val="center"/>
    </w:pPr>
    <w:rPr>
      <w:b/>
    </w:rPr>
  </w:style>
  <w:style w:type="paragraph" w:styleId="BalloonText">
    <w:name w:val="Balloon Text"/>
    <w:basedOn w:val="Normal"/>
    <w:semiHidden/>
    <w:rsid w:val="00962675"/>
    <w:rPr>
      <w:rFonts w:ascii="Tahoma" w:hAnsi="Tahoma" w:cs="Tahoma"/>
      <w:sz w:val="16"/>
      <w:szCs w:val="16"/>
    </w:rPr>
  </w:style>
  <w:style w:type="paragraph" w:styleId="DocumentMap">
    <w:name w:val="Document Map"/>
    <w:basedOn w:val="Normal"/>
    <w:semiHidden/>
    <w:rsid w:val="00E01AE0"/>
    <w:pPr>
      <w:shd w:val="clear" w:color="auto" w:fill="000080"/>
    </w:pPr>
    <w:rPr>
      <w:rFonts w:ascii="Tahoma" w:hAnsi="Tahoma" w:cs="Tahoma"/>
      <w:sz w:val="20"/>
    </w:rPr>
  </w:style>
  <w:style w:type="paragraph" w:styleId="BlockText">
    <w:name w:val="Block Text"/>
    <w:basedOn w:val="Normal"/>
    <w:rsid w:val="00FD6C17"/>
    <w:pPr>
      <w:tabs>
        <w:tab w:val="left" w:pos="252"/>
      </w:tabs>
      <w:spacing w:before="60"/>
      <w:ind w:left="252" w:right="72" w:hanging="270"/>
    </w:pPr>
    <w:rPr>
      <w:rFonts w:ascii="Tahoma" w:hAnsi="Tahoma" w:cs="Tahoma"/>
      <w:color w:val="000000"/>
      <w:sz w:val="20"/>
    </w:rPr>
  </w:style>
  <w:style w:type="table" w:styleId="TableGrid">
    <w:name w:val="Table Grid"/>
    <w:basedOn w:val="TableNormal"/>
    <w:rsid w:val="00FD6C1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2B43"/>
    <w:pPr>
      <w:ind w:left="720"/>
      <w:contextualSpacing/>
    </w:pPr>
    <w:rPr>
      <w:rFonts w:eastAsia="Calibri"/>
      <w:szCs w:val="24"/>
    </w:rPr>
  </w:style>
  <w:style w:type="character" w:styleId="CommentReference">
    <w:name w:val="annotation reference"/>
    <w:uiPriority w:val="99"/>
    <w:unhideWhenUsed/>
    <w:rsid w:val="00ED0BA7"/>
    <w:rPr>
      <w:sz w:val="16"/>
      <w:szCs w:val="16"/>
    </w:rPr>
  </w:style>
  <w:style w:type="paragraph" w:styleId="CommentText">
    <w:name w:val="annotation text"/>
    <w:basedOn w:val="Normal"/>
    <w:link w:val="CommentTextChar"/>
    <w:uiPriority w:val="99"/>
    <w:unhideWhenUsed/>
    <w:rsid w:val="00ED0BA7"/>
    <w:rPr>
      <w:rFonts w:ascii="Courier New" w:hAnsi="Courier New"/>
      <w:sz w:val="20"/>
    </w:rPr>
  </w:style>
  <w:style w:type="character" w:customStyle="1" w:styleId="CommentTextChar">
    <w:name w:val="Comment Text Char"/>
    <w:link w:val="CommentText"/>
    <w:uiPriority w:val="99"/>
    <w:rsid w:val="00ED0BA7"/>
    <w:rPr>
      <w:rFonts w:ascii="Courier New" w:hAnsi="Courier New"/>
    </w:rPr>
  </w:style>
  <w:style w:type="paragraph" w:customStyle="1" w:styleId="left">
    <w:name w:val="left"/>
    <w:basedOn w:val="Normal"/>
    <w:rsid w:val="009A2DEA"/>
    <w:pPr>
      <w:spacing w:line="360" w:lineRule="atLeast"/>
    </w:pPr>
    <w:rPr>
      <w:rFonts w:ascii="Courier New" w:hAnsi="Courier New" w:cs="Courier New"/>
      <w:szCs w:val="24"/>
    </w:rPr>
  </w:style>
  <w:style w:type="paragraph" w:styleId="CommentSubject">
    <w:name w:val="annotation subject"/>
    <w:basedOn w:val="CommentText"/>
    <w:next w:val="CommentText"/>
    <w:link w:val="CommentSubjectChar"/>
    <w:rsid w:val="002B4F38"/>
    <w:rPr>
      <w:rFonts w:ascii="Times New Roman" w:hAnsi="Times New Roman"/>
      <w:b/>
      <w:bCs/>
    </w:rPr>
  </w:style>
  <w:style w:type="character" w:customStyle="1" w:styleId="CommentSubjectChar">
    <w:name w:val="Comment Subject Char"/>
    <w:basedOn w:val="CommentTextChar"/>
    <w:link w:val="CommentSubject"/>
    <w:rsid w:val="002B4F38"/>
    <w:rPr>
      <w:rFonts w:ascii="Courier New" w:hAnsi="Courier New"/>
      <w:b/>
      <w:bCs/>
    </w:rPr>
  </w:style>
  <w:style w:type="paragraph" w:customStyle="1" w:styleId="TableParagraph">
    <w:name w:val="Table Paragraph"/>
    <w:basedOn w:val="Normal"/>
    <w:uiPriority w:val="1"/>
    <w:qFormat/>
    <w:rsid w:val="00790DAF"/>
    <w:pPr>
      <w:widowControl w:val="0"/>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F24D84"/>
    <w:rPr>
      <w:sz w:val="24"/>
    </w:rPr>
  </w:style>
  <w:style w:type="character" w:customStyle="1" w:styleId="Heading4Char">
    <w:name w:val="Heading 4 Char"/>
    <w:aliases w:val="H4 Char"/>
    <w:basedOn w:val="DefaultParagraphFont"/>
    <w:link w:val="Heading4"/>
    <w:rsid w:val="00542B9B"/>
    <w:rPr>
      <w:sz w:val="24"/>
    </w:rPr>
  </w:style>
  <w:style w:type="paragraph" w:styleId="Revision">
    <w:name w:val="Revision"/>
    <w:hidden/>
    <w:uiPriority w:val="99"/>
    <w:semiHidden/>
    <w:rsid w:val="00274431"/>
    <w:rPr>
      <w:sz w:val="24"/>
    </w:rPr>
  </w:style>
  <w:style w:type="character" w:styleId="UnresolvedMention">
    <w:name w:val="Unresolved Mention"/>
    <w:basedOn w:val="DefaultParagraphFont"/>
    <w:uiPriority w:val="99"/>
    <w:semiHidden/>
    <w:unhideWhenUsed/>
    <w:rsid w:val="00F55361"/>
    <w:rPr>
      <w:color w:val="605E5C"/>
      <w:shd w:val="clear" w:color="auto" w:fill="E1DFDD"/>
    </w:rPr>
  </w:style>
  <w:style w:type="table" w:customStyle="1" w:styleId="TableGrid0">
    <w:name w:val="TableGrid"/>
    <w:rsid w:val="00C71D6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79775">
      <w:bodyDiv w:val="1"/>
      <w:marLeft w:val="0"/>
      <w:marRight w:val="0"/>
      <w:marTop w:val="0"/>
      <w:marBottom w:val="0"/>
      <w:divBdr>
        <w:top w:val="none" w:sz="0" w:space="0" w:color="auto"/>
        <w:left w:val="none" w:sz="0" w:space="0" w:color="auto"/>
        <w:bottom w:val="none" w:sz="0" w:space="0" w:color="auto"/>
        <w:right w:val="none" w:sz="0" w:space="0" w:color="auto"/>
      </w:divBdr>
    </w:div>
    <w:div w:id="613252004">
      <w:bodyDiv w:val="1"/>
      <w:marLeft w:val="0"/>
      <w:marRight w:val="0"/>
      <w:marTop w:val="0"/>
      <w:marBottom w:val="0"/>
      <w:divBdr>
        <w:top w:val="none" w:sz="0" w:space="0" w:color="auto"/>
        <w:left w:val="none" w:sz="0" w:space="0" w:color="auto"/>
        <w:bottom w:val="none" w:sz="0" w:space="0" w:color="auto"/>
        <w:right w:val="none" w:sz="0" w:space="0" w:color="auto"/>
      </w:divBdr>
    </w:div>
    <w:div w:id="1138836633">
      <w:bodyDiv w:val="1"/>
      <w:marLeft w:val="0"/>
      <w:marRight w:val="0"/>
      <w:marTop w:val="0"/>
      <w:marBottom w:val="0"/>
      <w:divBdr>
        <w:top w:val="none" w:sz="0" w:space="0" w:color="auto"/>
        <w:left w:val="none" w:sz="0" w:space="0" w:color="auto"/>
        <w:bottom w:val="none" w:sz="0" w:space="0" w:color="auto"/>
        <w:right w:val="none" w:sz="0" w:space="0" w:color="auto"/>
      </w:divBdr>
    </w:div>
    <w:div w:id="1219122826">
      <w:bodyDiv w:val="1"/>
      <w:marLeft w:val="0"/>
      <w:marRight w:val="0"/>
      <w:marTop w:val="0"/>
      <w:marBottom w:val="0"/>
      <w:divBdr>
        <w:top w:val="none" w:sz="0" w:space="0" w:color="auto"/>
        <w:left w:val="none" w:sz="0" w:space="0" w:color="auto"/>
        <w:bottom w:val="none" w:sz="0" w:space="0" w:color="auto"/>
        <w:right w:val="none" w:sz="0" w:space="0" w:color="auto"/>
      </w:divBdr>
    </w:div>
    <w:div w:id="1502702282">
      <w:bodyDiv w:val="1"/>
      <w:marLeft w:val="0"/>
      <w:marRight w:val="0"/>
      <w:marTop w:val="0"/>
      <w:marBottom w:val="0"/>
      <w:divBdr>
        <w:top w:val="none" w:sz="0" w:space="0" w:color="auto"/>
        <w:left w:val="none" w:sz="0" w:space="0" w:color="auto"/>
        <w:bottom w:val="none" w:sz="0" w:space="0" w:color="auto"/>
        <w:right w:val="none" w:sz="0" w:space="0" w:color="auto"/>
      </w:divBdr>
    </w:div>
    <w:div w:id="213012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mx.cpa.state.tx.us/fm/travel/out_of_state/index.php" TargetMode="External"/><Relationship Id="rId18" Type="http://schemas.openxmlformats.org/officeDocument/2006/relationships/hyperlink" Target="https://linkprotect.cudasvc.com/url?a=https%3a%2f%2fstatutes.capitol.texas.gov%2fDocs%2fHS%2fhtm%2fHS.161.htm%23161.0085&amp;c=E,1,sN9qJyut9F2ATAiYZjllXAdkC4qT-3joOtIQ-YfxHYLW9gglB_B9eVXGdvQBp0NKxUHudSJ1Ld9kqT_ZrIGaKNmHfCogGygk3k8-nOpG2g,,&amp;typo=1" TargetMode="External"/><Relationship Id="rId26" Type="http://schemas.openxmlformats.org/officeDocument/2006/relationships/header" Target="header2.xm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yperlink" Target="http://www.statutes.legis.state.tx.us/" TargetMode="External"/><Relationship Id="rId17" Type="http://schemas.openxmlformats.org/officeDocument/2006/relationships/hyperlink" Target="https://linkprotect.cudasvc.com/url?a=https%3a%2f%2fstatutes.capitol.texas.gov%2fDocs%2fGV%2fhtm%2fGV.2274.v2.htm&amp;c=E,1,WBz7rUdsMms2IoSj22M9YbGW5y9VTZ2BE-iGI7v1XHqnOxhGpF4qc3Y6dUDAhTvprwE8qmItHQy9sN2ZKB2ZbzV2yaj8WNiiGlmlafujA1EQZBc9lLOO9g,,&amp;typo=1" TargetMode="External"/><Relationship Id="rId25" Type="http://schemas.openxmlformats.org/officeDocument/2006/relationships/hyperlink" Target="https://mycpa.cpa.state.tx.us/tpasscmblsearch/tpasscmblsearch.do" TargetMode="External"/><Relationship Id="rId33" Type="http://schemas.openxmlformats.org/officeDocument/2006/relationships/image" Target="media/image5.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utsystem.edu/ogc/ethics" TargetMode="External"/><Relationship Id="rId20" Type="http://schemas.openxmlformats.org/officeDocument/2006/relationships/hyperlink" Target="http://www.utexas.edu/its/campus-security/project.php"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image" Target="media/image4.png"/><Relationship Id="rId37" Type="http://schemas.openxmlformats.org/officeDocument/2006/relationships/image" Target="media/image9.png"/><Relationship Id="rId5" Type="http://schemas.openxmlformats.org/officeDocument/2006/relationships/styles" Target="styles.xml"/><Relationship Id="rId15" Type="http://schemas.openxmlformats.org/officeDocument/2006/relationships/hyperlink" Target="http://www.utsystem.edu/systemcompliance/" TargetMode="External"/><Relationship Id="rId23" Type="http://schemas.openxmlformats.org/officeDocument/2006/relationships/image" Target="media/image1.png"/><Relationship Id="rId28" Type="http://schemas.openxmlformats.org/officeDocument/2006/relationships/header" Target="header3.xml"/><Relationship Id="rId36"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hyperlink" Target="https://nam12.safelinks.protection.outlook.com/?url=https%3A%2F%2Fgov.texas.gov%2Fuploads%2Ffiles%2Fpress%2FEO-GA-48_Hardening_State_Government_FINAL_11-19-2024.pdf&amp;data=05%7C02%7CESmith%40utsystem.edu%7C48aa1d9c06a648f7938108dd1639c717%7C61399d5f249c44d0b271adc287f323ff%7C0%7C0%7C638691159586151334%7CUnknown%7CTWFpbGZsb3d8eyJFbXB0eU1hcGkiOnRydWUsIlYiOiIwLjAuMDAwMCIsIlAiOiJXaW4zMiIsIkFOIjoiTWFpbCIsIldUIjoyfQ%3D%3D%7C0%7C%7C%7C&amp;sdata=nhzuZ9eoLOxpfhQ02UCN2k0gvtrJ226jEJ9NZVti5Qo%3D&amp;reserved=0" TargetMode="External"/><Relationship Id="rId31"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tsystem.edu/policy/policies/int160.html" TargetMode="External"/><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image" Target="media/image2.emf"/><Relationship Id="rId35" Type="http://schemas.openxmlformats.org/officeDocument/2006/relationships/image" Target="media/image7.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D109CD25195C42AFA866CDE3DF69BC" ma:contentTypeVersion="0" ma:contentTypeDescription="Create a new document." ma:contentTypeScope="" ma:versionID="c0bc59a97166969f952b73b0857a5a5d">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FBE97B-7DC7-4BF0-B286-4548D73DBA73}">
  <ds:schemaRefs>
    <ds:schemaRef ds:uri="http://schemas.openxmlformats.org/officeDocument/2006/bibliography"/>
  </ds:schemaRefs>
</ds:datastoreItem>
</file>

<file path=customXml/itemProps2.xml><?xml version="1.0" encoding="utf-8"?>
<ds:datastoreItem xmlns:ds="http://schemas.openxmlformats.org/officeDocument/2006/customXml" ds:itemID="{E0AB3F7D-B480-47BC-97A4-E9617A7B6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B245CD0-E17F-41ED-9E08-CCA7D744C0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89</Pages>
  <Words>35025</Words>
  <Characters>199643</Characters>
  <Application>Microsoft Office Word</Application>
  <DocSecurity>4</DocSecurity>
  <Lines>1663</Lines>
  <Paragraphs>468</Paragraphs>
  <ScaleCrop>false</ScaleCrop>
  <HeadingPairs>
    <vt:vector size="2" baseType="variant">
      <vt:variant>
        <vt:lpstr>Title</vt:lpstr>
      </vt:variant>
      <vt:variant>
        <vt:i4>1</vt:i4>
      </vt:variant>
    </vt:vector>
  </HeadingPairs>
  <TitlesOfParts>
    <vt:vector size="1" baseType="lpstr">
      <vt:lpstr>AGREEMENT</vt:lpstr>
    </vt:vector>
  </TitlesOfParts>
  <Company>UT System Administration</Company>
  <LinksUpToDate>false</LinksUpToDate>
  <CharactersWithSpaces>234200</CharactersWithSpaces>
  <SharedDoc>false</SharedDoc>
  <HLinks>
    <vt:vector size="60" baseType="variant">
      <vt:variant>
        <vt:i4>5832823</vt:i4>
      </vt:variant>
      <vt:variant>
        <vt:i4>240</vt:i4>
      </vt:variant>
      <vt:variant>
        <vt:i4>0</vt:i4>
      </vt:variant>
      <vt:variant>
        <vt:i4>5</vt:i4>
      </vt:variant>
      <vt:variant>
        <vt:lpwstr>mailto:jgbierschwale@terracon.com</vt:lpwstr>
      </vt:variant>
      <vt:variant>
        <vt:lpwstr/>
      </vt:variant>
      <vt:variant>
        <vt:i4>6029411</vt:i4>
      </vt:variant>
      <vt:variant>
        <vt:i4>237</vt:i4>
      </vt:variant>
      <vt:variant>
        <vt:i4>0</vt:i4>
      </vt:variant>
      <vt:variant>
        <vt:i4>5</vt:i4>
      </vt:variant>
      <vt:variant>
        <vt:lpwstr>mailto:wchampion@esei.net</vt:lpwstr>
      </vt:variant>
      <vt:variant>
        <vt:lpwstr/>
      </vt:variant>
      <vt:variant>
        <vt:i4>7929940</vt:i4>
      </vt:variant>
      <vt:variant>
        <vt:i4>234</vt:i4>
      </vt:variant>
      <vt:variant>
        <vt:i4>0</vt:i4>
      </vt:variant>
      <vt:variant>
        <vt:i4>5</vt:i4>
      </vt:variant>
      <vt:variant>
        <vt:lpwstr>mailto:troy@jenkinsenviro.com</vt:lpwstr>
      </vt:variant>
      <vt:variant>
        <vt:lpwstr/>
      </vt:variant>
      <vt:variant>
        <vt:i4>1376355</vt:i4>
      </vt:variant>
      <vt:variant>
        <vt:i4>231</vt:i4>
      </vt:variant>
      <vt:variant>
        <vt:i4>0</vt:i4>
      </vt:variant>
      <vt:variant>
        <vt:i4>5</vt:i4>
      </vt:variant>
      <vt:variant>
        <vt:lpwstr>mailto:tbosher@lonestar-environmental.com</vt:lpwstr>
      </vt:variant>
      <vt:variant>
        <vt:lpwstr/>
      </vt:variant>
      <vt:variant>
        <vt:i4>131085</vt:i4>
      </vt:variant>
      <vt:variant>
        <vt:i4>15</vt:i4>
      </vt:variant>
      <vt:variant>
        <vt:i4>0</vt:i4>
      </vt:variant>
      <vt:variant>
        <vt:i4>5</vt:i4>
      </vt:variant>
      <vt:variant>
        <vt:lpwstr>http://www.utexas.edu/its/campus-security/project.php</vt:lpwstr>
      </vt:variant>
      <vt:variant>
        <vt:lpwstr/>
      </vt:variant>
      <vt:variant>
        <vt:i4>7864374</vt:i4>
      </vt:variant>
      <vt:variant>
        <vt:i4>12</vt:i4>
      </vt:variant>
      <vt:variant>
        <vt:i4>0</vt:i4>
      </vt:variant>
      <vt:variant>
        <vt:i4>5</vt:i4>
      </vt:variant>
      <vt:variant>
        <vt:lpwstr>http://www.utsystem.edu/ogc/ethics</vt:lpwstr>
      </vt:variant>
      <vt:variant>
        <vt:lpwstr/>
      </vt:variant>
      <vt:variant>
        <vt:i4>4390993</vt:i4>
      </vt:variant>
      <vt:variant>
        <vt:i4>9</vt:i4>
      </vt:variant>
      <vt:variant>
        <vt:i4>0</vt:i4>
      </vt:variant>
      <vt:variant>
        <vt:i4>5</vt:i4>
      </vt:variant>
      <vt:variant>
        <vt:lpwstr>http://www.utsystem.edu/systemcompliance/</vt:lpwstr>
      </vt:variant>
      <vt:variant>
        <vt:lpwstr/>
      </vt:variant>
      <vt:variant>
        <vt:i4>8257641</vt:i4>
      </vt:variant>
      <vt:variant>
        <vt:i4>6</vt:i4>
      </vt:variant>
      <vt:variant>
        <vt:i4>0</vt:i4>
      </vt:variant>
      <vt:variant>
        <vt:i4>5</vt:i4>
      </vt:variant>
      <vt:variant>
        <vt:lpwstr>http://www.utsystem.edu/policy/policies/int160.html</vt:lpwstr>
      </vt:variant>
      <vt:variant>
        <vt:lpwstr/>
      </vt:variant>
      <vt:variant>
        <vt:i4>8126570</vt:i4>
      </vt:variant>
      <vt:variant>
        <vt:i4>3</vt:i4>
      </vt:variant>
      <vt:variant>
        <vt:i4>0</vt:i4>
      </vt:variant>
      <vt:variant>
        <vt:i4>5</vt:i4>
      </vt:variant>
      <vt:variant>
        <vt:lpwstr>https://fmx.cpa.state.tx.us/fm/travel/out_of_state/index.php</vt:lpwstr>
      </vt:variant>
      <vt:variant>
        <vt:lpwstr/>
      </vt:variant>
      <vt:variant>
        <vt:i4>2687089</vt:i4>
      </vt:variant>
      <vt:variant>
        <vt:i4>0</vt:i4>
      </vt:variant>
      <vt:variant>
        <vt:i4>0</vt:i4>
      </vt:variant>
      <vt:variant>
        <vt:i4>5</vt:i4>
      </vt:variant>
      <vt:variant>
        <vt:lpwstr>http://www.statutes.legis.state.tx.us/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ESmith</dc:creator>
  <cp:keywords/>
  <dc:description/>
  <cp:lastModifiedBy>Carson, Cyanna</cp:lastModifiedBy>
  <cp:revision>2</cp:revision>
  <cp:lastPrinted>2008-07-17T19:28:00Z</cp:lastPrinted>
  <dcterms:created xsi:type="dcterms:W3CDTF">2026-10-20T16:33:00Z</dcterms:created>
  <dcterms:modified xsi:type="dcterms:W3CDTF">2026-10-20T16:33:00Z</dcterms:modified>
</cp:coreProperties>
</file>