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45" w:rsidRDefault="002A7C4A">
      <w:pPr>
        <w:pStyle w:val="HeadingTitle"/>
      </w:pPr>
      <w:bookmarkStart w:id="0" w:name="_GoBack"/>
      <w:bookmarkEnd w:id="0"/>
      <w:r>
        <w:t>Trademark</w:t>
      </w:r>
      <w:r w:rsidR="00DF02D9">
        <w:t xml:space="preserve"> License Agreement</w:t>
      </w:r>
    </w:p>
    <w:p w:rsidR="00E16445" w:rsidRDefault="00DF02D9">
      <w:pPr>
        <w:pStyle w:val="NormalMedium"/>
      </w:pPr>
      <w:r>
        <w:t xml:space="preserve">This </w:t>
      </w:r>
      <w:r w:rsidR="002A7C4A">
        <w:t>Trademark</w:t>
      </w:r>
      <w:r>
        <w:t xml:space="preserve"> License Agreement ("</w:t>
      </w:r>
      <w:r w:rsidR="005D336F" w:rsidRPr="005D336F">
        <w:rPr>
          <w:b/>
        </w:rPr>
        <w:t xml:space="preserve">License </w:t>
      </w:r>
      <w:r>
        <w:rPr>
          <w:rStyle w:val="Defterm"/>
        </w:rPr>
        <w:t>Agreement</w:t>
      </w:r>
      <w:r>
        <w:t xml:space="preserve">"), dated as of </w:t>
      </w:r>
      <w:r w:rsidRPr="003860C3">
        <w:rPr>
          <w:highlight w:val="yellow"/>
        </w:rPr>
        <w:t>[DATE],</w:t>
      </w:r>
      <w:r>
        <w:t xml:space="preserve"> is by and between </w:t>
      </w:r>
      <w:r w:rsidR="003860C3">
        <w:rPr>
          <w:szCs w:val="22"/>
        </w:rPr>
        <w:t>T</w:t>
      </w:r>
      <w:r w:rsidR="003860C3" w:rsidRPr="007352BA">
        <w:rPr>
          <w:szCs w:val="22"/>
        </w:rPr>
        <w:t xml:space="preserve">he Board Of Regents </w:t>
      </w:r>
      <w:r w:rsidR="003860C3">
        <w:rPr>
          <w:szCs w:val="22"/>
        </w:rPr>
        <w:t>o</w:t>
      </w:r>
      <w:r w:rsidR="003860C3" w:rsidRPr="007352BA">
        <w:rPr>
          <w:szCs w:val="22"/>
        </w:rPr>
        <w:t xml:space="preserve">f The University </w:t>
      </w:r>
      <w:r w:rsidR="002D2076">
        <w:rPr>
          <w:szCs w:val="22"/>
        </w:rPr>
        <w:t>o</w:t>
      </w:r>
      <w:r w:rsidR="003860C3" w:rsidRPr="007352BA">
        <w:rPr>
          <w:szCs w:val="22"/>
        </w:rPr>
        <w:t>f Texas System</w:t>
      </w:r>
      <w:r w:rsidR="00173E44">
        <w:rPr>
          <w:szCs w:val="22"/>
        </w:rPr>
        <w:t xml:space="preserve">, </w:t>
      </w:r>
      <w:r w:rsidR="00173E44" w:rsidRPr="007B611B">
        <w:t>an agency of the State of Texas (hereinafter referred to as the “</w:t>
      </w:r>
      <w:r w:rsidR="00173E44" w:rsidRPr="007B611B">
        <w:rPr>
          <w:b/>
        </w:rPr>
        <w:t>Board</w:t>
      </w:r>
      <w:r w:rsidR="00173E44" w:rsidRPr="007B611B">
        <w:rPr>
          <w:bCs/>
        </w:rPr>
        <w:t>”)</w:t>
      </w:r>
      <w:r w:rsidR="00173E44">
        <w:rPr>
          <w:bCs/>
        </w:rPr>
        <w:t>,</w:t>
      </w:r>
      <w:r w:rsidR="003860C3" w:rsidRPr="007352BA">
        <w:rPr>
          <w:szCs w:val="22"/>
        </w:rPr>
        <w:t xml:space="preserve"> </w:t>
      </w:r>
      <w:r w:rsidR="003860C3">
        <w:rPr>
          <w:szCs w:val="22"/>
        </w:rPr>
        <w:t>f</w:t>
      </w:r>
      <w:r w:rsidR="003860C3" w:rsidRPr="007352BA">
        <w:rPr>
          <w:szCs w:val="22"/>
        </w:rPr>
        <w:t xml:space="preserve">or </w:t>
      </w:r>
      <w:r w:rsidR="003860C3">
        <w:rPr>
          <w:szCs w:val="22"/>
        </w:rPr>
        <w:t>t</w:t>
      </w:r>
      <w:r w:rsidR="003860C3" w:rsidRPr="007352BA">
        <w:rPr>
          <w:szCs w:val="22"/>
        </w:rPr>
        <w:t xml:space="preserve">he </w:t>
      </w:r>
      <w:r w:rsidR="003860C3">
        <w:rPr>
          <w:szCs w:val="22"/>
        </w:rPr>
        <w:t>u</w:t>
      </w:r>
      <w:r w:rsidR="003860C3" w:rsidRPr="007352BA">
        <w:rPr>
          <w:szCs w:val="22"/>
        </w:rPr>
        <w:t xml:space="preserve">se </w:t>
      </w:r>
      <w:r w:rsidR="003860C3">
        <w:rPr>
          <w:szCs w:val="22"/>
        </w:rPr>
        <w:t>a</w:t>
      </w:r>
      <w:r w:rsidR="003860C3" w:rsidRPr="007352BA">
        <w:rPr>
          <w:szCs w:val="22"/>
        </w:rPr>
        <w:t xml:space="preserve">nd Benefit </w:t>
      </w:r>
      <w:r w:rsidR="003860C3">
        <w:rPr>
          <w:szCs w:val="22"/>
        </w:rPr>
        <w:t>o</w:t>
      </w:r>
      <w:r w:rsidR="003860C3" w:rsidRPr="007352BA">
        <w:rPr>
          <w:szCs w:val="22"/>
        </w:rPr>
        <w:t xml:space="preserve">f The University </w:t>
      </w:r>
      <w:r w:rsidR="003860C3">
        <w:rPr>
          <w:szCs w:val="22"/>
        </w:rPr>
        <w:t>o</w:t>
      </w:r>
      <w:r w:rsidR="003860C3" w:rsidRPr="007352BA">
        <w:rPr>
          <w:szCs w:val="22"/>
        </w:rPr>
        <w:t xml:space="preserve">f Texas </w:t>
      </w:r>
      <w:r w:rsidR="00173E44" w:rsidRPr="008E2908">
        <w:rPr>
          <w:highlight w:val="yellow"/>
        </w:rPr>
        <w:t>_______________</w:t>
      </w:r>
      <w:r w:rsidR="00173E44" w:rsidRPr="007352BA">
        <w:rPr>
          <w:szCs w:val="22"/>
        </w:rPr>
        <w:t xml:space="preserve"> </w:t>
      </w:r>
      <w:r w:rsidR="00173E44">
        <w:rPr>
          <w:szCs w:val="22"/>
        </w:rPr>
        <w:t xml:space="preserve">, </w:t>
      </w:r>
      <w:r w:rsidR="00173E44" w:rsidRPr="007B611B">
        <w:t>an agency of the State of Texas</w:t>
      </w:r>
      <w:r w:rsidR="00173E44" w:rsidRPr="007352BA">
        <w:rPr>
          <w:szCs w:val="22"/>
        </w:rPr>
        <w:t xml:space="preserve"> </w:t>
      </w:r>
      <w:r w:rsidR="003860C3" w:rsidRPr="007352BA">
        <w:rPr>
          <w:szCs w:val="22"/>
        </w:rPr>
        <w:t>(“</w:t>
      </w:r>
      <w:r w:rsidR="003860C3" w:rsidRPr="007352BA">
        <w:rPr>
          <w:b/>
          <w:szCs w:val="22"/>
        </w:rPr>
        <w:t>University</w:t>
      </w:r>
      <w:r w:rsidR="00173E44">
        <w:rPr>
          <w:szCs w:val="22"/>
        </w:rPr>
        <w:t>”</w:t>
      </w:r>
      <w:r>
        <w:t>)</w:t>
      </w:r>
      <w:r w:rsidR="00173E44">
        <w:t>,</w:t>
      </w:r>
      <w:r>
        <w:t xml:space="preserve"> and </w:t>
      </w:r>
      <w:r w:rsidR="00173E44" w:rsidRPr="008E2908">
        <w:rPr>
          <w:highlight w:val="yellow"/>
        </w:rPr>
        <w:t>_______________</w:t>
      </w:r>
      <w:r w:rsidR="00173E44">
        <w:t xml:space="preserve">  a </w:t>
      </w:r>
      <w:r w:rsidR="00173E44" w:rsidRPr="008E2908">
        <w:rPr>
          <w:highlight w:val="yellow"/>
        </w:rPr>
        <w:t>_______________</w:t>
      </w:r>
      <w:r w:rsidR="00173E44">
        <w:t xml:space="preserve"> </w:t>
      </w:r>
      <w:r>
        <w:t>(the "</w:t>
      </w:r>
      <w:r>
        <w:rPr>
          <w:rStyle w:val="Defterm"/>
        </w:rPr>
        <w:t>Licensee</w:t>
      </w:r>
      <w:r>
        <w:t>").</w:t>
      </w:r>
    </w:p>
    <w:p w:rsidR="00E7428C" w:rsidRDefault="00E7428C">
      <w:pPr>
        <w:pStyle w:val="NormalMedium"/>
        <w:rPr>
          <w:szCs w:val="22"/>
        </w:rPr>
      </w:pPr>
      <w:r w:rsidRPr="008E2908">
        <w:t xml:space="preserve">WHEREAS </w:t>
      </w:r>
      <w:r>
        <w:t>Licensee</w:t>
      </w:r>
      <w:r w:rsidRPr="008E2908">
        <w:t xml:space="preserve"> and University </w:t>
      </w:r>
      <w:r>
        <w:t>have entered</w:t>
      </w:r>
      <w:r w:rsidRPr="008E2908">
        <w:t xml:space="preserve"> into an agreement for </w:t>
      </w:r>
      <w:r w:rsidR="00173E44">
        <w:t>Licensee</w:t>
      </w:r>
      <w:r w:rsidRPr="008E2908">
        <w:t xml:space="preserve"> to </w:t>
      </w:r>
      <w:r w:rsidR="00173E44" w:rsidRPr="00173E44">
        <w:rPr>
          <w:highlight w:val="yellow"/>
        </w:rPr>
        <w:t>[fill in details]</w:t>
      </w:r>
      <w:r w:rsidRPr="008E2908">
        <w:t xml:space="preserve"> </w:t>
      </w:r>
      <w:r>
        <w:t xml:space="preserve">dated </w:t>
      </w:r>
      <w:r w:rsidRPr="008E2908">
        <w:rPr>
          <w:highlight w:val="yellow"/>
        </w:rPr>
        <w:t>_______________</w:t>
      </w:r>
      <w:r w:rsidR="002C4889">
        <w:t xml:space="preserve"> (hereafter “</w:t>
      </w:r>
      <w:r w:rsidR="002C4889" w:rsidRPr="005D336F">
        <w:rPr>
          <w:b/>
          <w:highlight w:val="yellow"/>
        </w:rPr>
        <w:t>[Main]</w:t>
      </w:r>
      <w:r w:rsidR="001201A5" w:rsidRPr="005D336F">
        <w:rPr>
          <w:b/>
        </w:rPr>
        <w:t xml:space="preserve"> Agreement</w:t>
      </w:r>
      <w:r w:rsidR="001201A5">
        <w:t>”)</w:t>
      </w:r>
      <w:r>
        <w:rPr>
          <w:szCs w:val="22"/>
        </w:rPr>
        <w:t>;</w:t>
      </w:r>
    </w:p>
    <w:p w:rsidR="00E16445" w:rsidRDefault="00DF02D9">
      <w:pPr>
        <w:pStyle w:val="NormalMedium"/>
      </w:pPr>
      <w:r>
        <w:t xml:space="preserve">WHEREAS, </w:t>
      </w:r>
      <w:r w:rsidR="00173E44">
        <w:t>Board</w:t>
      </w:r>
      <w:r>
        <w:t xml:space="preserve"> is the owner of</w:t>
      </w:r>
      <w:r w:rsidR="003860C3">
        <w:t xml:space="preserve"> and </w:t>
      </w:r>
      <w:r>
        <w:t xml:space="preserve">has the right to license the </w:t>
      </w:r>
      <w:r w:rsidR="003860C3">
        <w:t>Marks</w:t>
      </w:r>
      <w:r>
        <w:t xml:space="preserve"> (as defined below); and</w:t>
      </w:r>
    </w:p>
    <w:p w:rsidR="00E16445" w:rsidRDefault="00DF02D9">
      <w:pPr>
        <w:pStyle w:val="NormalMedium"/>
      </w:pPr>
      <w:r>
        <w:t xml:space="preserve">WHEREAS, Licensee wishes to use the </w:t>
      </w:r>
      <w:r w:rsidR="003860C3">
        <w:t>Marks</w:t>
      </w:r>
      <w:r>
        <w:t xml:space="preserve"> in the Territory (as defined below) in connection with the </w:t>
      </w:r>
      <w:r w:rsidR="003C3553">
        <w:t>Licensed Materials</w:t>
      </w:r>
      <w:r>
        <w:t xml:space="preserve"> (as defined below) and </w:t>
      </w:r>
      <w:r w:rsidR="00173E44">
        <w:t>Board</w:t>
      </w:r>
      <w:r>
        <w:t xml:space="preserve"> is willing to grant to Licensee a license to use the </w:t>
      </w:r>
      <w:r w:rsidR="003860C3">
        <w:t>Marks</w:t>
      </w:r>
      <w:r>
        <w:t xml:space="preserve"> on the terms and conditions set out in this </w:t>
      </w:r>
      <w:r w:rsidR="001201A5">
        <w:t>License Agreement</w:t>
      </w:r>
      <w:r>
        <w:t>.</w:t>
      </w:r>
    </w:p>
    <w:p w:rsidR="00E16445" w:rsidRDefault="00DF02D9">
      <w:pPr>
        <w:pStyle w:val="NormalMedium"/>
      </w:pPr>
      <w:r>
        <w:t>NOW, THEREFORE, in consideration of the mutual covenants, terms and conditions set forth herein, and for other good and valuable consideration, the receipt and sufficiency of which are hereby acknowledged, the parties agree as follows:</w:t>
      </w:r>
    </w:p>
    <w:p w:rsidR="00E16445" w:rsidRDefault="00DF02D9">
      <w:pPr>
        <w:pStyle w:val="uslevel1"/>
      </w:pPr>
      <w:bookmarkStart w:id="1" w:name="a142435"/>
      <w:bookmarkStart w:id="2" w:name="main"/>
      <w:r>
        <w:rPr>
          <w:u w:val="single"/>
        </w:rPr>
        <w:t>Definitions</w:t>
      </w:r>
      <w:r>
        <w:t xml:space="preserve">. For purposes of this </w:t>
      </w:r>
      <w:r w:rsidR="001201A5">
        <w:t>License Agreement</w:t>
      </w:r>
      <w:r>
        <w:t>, the following terms shall have the following meanings:</w:t>
      </w:r>
      <w:bookmarkEnd w:id="1"/>
    </w:p>
    <w:p w:rsidR="00E16445" w:rsidRDefault="00DF02D9">
      <w:pPr>
        <w:pStyle w:val="Definitions"/>
        <w:spacing w:before="240" w:after="0"/>
        <w:ind w:firstLine="360"/>
      </w:pPr>
      <w:r>
        <w:t>"</w:t>
      </w:r>
      <w:r>
        <w:rPr>
          <w:rStyle w:val="Defterm"/>
        </w:rPr>
        <w:t>Action</w:t>
      </w:r>
      <w:r>
        <w:t xml:space="preserve">" has the meaning set forth in </w:t>
      </w:r>
      <w:r>
        <w:rPr>
          <w:b/>
        </w:rPr>
        <w:t xml:space="preserve">Section </w:t>
      </w:r>
      <w:r w:rsidR="00E16445">
        <w:fldChar w:fldCharType="begin"/>
      </w:r>
      <w:r>
        <w:rPr>
          <w:b/>
        </w:rPr>
        <w:instrText xml:space="preserve">REF "a770862" \h \w </w:instrText>
      </w:r>
      <w:r w:rsidR="00E16445">
        <w:fldChar w:fldCharType="separate"/>
      </w:r>
      <w:r w:rsidR="006F7C14">
        <w:rPr>
          <w:b/>
        </w:rPr>
        <w:t>11.1</w:t>
      </w:r>
      <w:r w:rsidR="00E16445">
        <w:fldChar w:fldCharType="end"/>
      </w:r>
      <w:r>
        <w:t>.</w:t>
      </w:r>
    </w:p>
    <w:p w:rsidR="00E16445" w:rsidRDefault="00DF02D9">
      <w:pPr>
        <w:pStyle w:val="Definitions"/>
        <w:spacing w:before="240" w:after="0"/>
        <w:ind w:firstLine="360"/>
      </w:pPr>
      <w:r>
        <w:t>"</w:t>
      </w:r>
      <w:r>
        <w:rPr>
          <w:rStyle w:val="Defterm"/>
        </w:rPr>
        <w:t>Affiliate</w:t>
      </w:r>
      <w:r>
        <w:t>" of a Person means any other Person that directly or indirectly, through one or more intermediaries, controls, is controlled by, or is under common control with, such Person. The term "control" (including the terms "controlled by" and "under common control with") means the possession, directly or indirectly, of the power to direct or cause the direction of the management and policies of a Person, whether through the ownership of voting securities, by contract or otherwise.</w:t>
      </w:r>
    </w:p>
    <w:p w:rsidR="00E16445" w:rsidRDefault="00DF02D9">
      <w:pPr>
        <w:pStyle w:val="Definitions"/>
        <w:spacing w:before="240" w:after="0"/>
        <w:ind w:firstLine="360"/>
      </w:pPr>
      <w:r w:rsidRPr="00E7428C">
        <w:t>"</w:t>
      </w:r>
      <w:r w:rsidRPr="00E7428C">
        <w:rPr>
          <w:rStyle w:val="Defterm"/>
        </w:rPr>
        <w:t>Brand Manual</w:t>
      </w:r>
      <w:r w:rsidRPr="00E7428C">
        <w:t xml:space="preserve">" means </w:t>
      </w:r>
      <w:r w:rsidR="00173E44">
        <w:t>Board</w:t>
      </w:r>
      <w:r w:rsidRPr="00E7428C">
        <w:t xml:space="preserve">'s guidelines prescribing the permitted form and manner in which the </w:t>
      </w:r>
      <w:r w:rsidR="003860C3" w:rsidRPr="00E7428C">
        <w:t>Marks</w:t>
      </w:r>
      <w:r w:rsidRPr="00E7428C">
        <w:t xml:space="preserve"> may be used, a copy of which is attached to this </w:t>
      </w:r>
      <w:r w:rsidR="001201A5">
        <w:t>License Agreement</w:t>
      </w:r>
      <w:r w:rsidRPr="00E7428C">
        <w:t xml:space="preserve"> as Exhibit A</w:t>
      </w:r>
      <w:r w:rsidR="00181101">
        <w:t xml:space="preserve"> to Schedule 3</w:t>
      </w:r>
      <w:r w:rsidRPr="00E7428C">
        <w:t xml:space="preserve">, including any amendments or additions notified in writing by </w:t>
      </w:r>
      <w:r w:rsidR="00173E44">
        <w:t>Board</w:t>
      </w:r>
      <w:r w:rsidR="003860C3" w:rsidRPr="00E7428C">
        <w:t xml:space="preserve"> to Licensee from time to time.</w:t>
      </w:r>
    </w:p>
    <w:p w:rsidR="002C4889" w:rsidRDefault="002C4889" w:rsidP="002C4889">
      <w:pPr>
        <w:pStyle w:val="Definitions"/>
        <w:spacing w:before="240" w:after="0"/>
        <w:ind w:firstLine="360"/>
      </w:pPr>
      <w:r>
        <w:t>"</w:t>
      </w:r>
      <w:r>
        <w:rPr>
          <w:rStyle w:val="Defterm"/>
        </w:rPr>
        <w:t>Board</w:t>
      </w:r>
      <w:r>
        <w:t>" has the meaning set forth in the preamble.</w:t>
      </w:r>
    </w:p>
    <w:p w:rsidR="002C4889" w:rsidRDefault="002C4889">
      <w:pPr>
        <w:pStyle w:val="Definitions"/>
        <w:spacing w:before="240" w:after="0"/>
        <w:ind w:firstLine="360"/>
      </w:pPr>
    </w:p>
    <w:p w:rsidR="00E16445" w:rsidRDefault="00DF02D9">
      <w:pPr>
        <w:pStyle w:val="Definitions"/>
        <w:spacing w:before="240" w:after="0"/>
        <w:ind w:firstLine="360"/>
      </w:pPr>
      <w:r>
        <w:lastRenderedPageBreak/>
        <w:t>"</w:t>
      </w:r>
      <w:r>
        <w:rPr>
          <w:rStyle w:val="Defterm"/>
        </w:rPr>
        <w:t>Confidential Information</w:t>
      </w:r>
      <w:r>
        <w:t xml:space="preserve">" has the meaning set forth in </w:t>
      </w:r>
      <w:r>
        <w:rPr>
          <w:b/>
        </w:rPr>
        <w:t xml:space="preserve">Section </w:t>
      </w:r>
      <w:r w:rsidR="00E16445">
        <w:fldChar w:fldCharType="begin"/>
      </w:r>
      <w:r>
        <w:rPr>
          <w:b/>
        </w:rPr>
        <w:instrText xml:space="preserve">REF "a241730" \h \w </w:instrText>
      </w:r>
      <w:r w:rsidR="00E16445">
        <w:fldChar w:fldCharType="separate"/>
      </w:r>
      <w:r w:rsidR="006F7C14">
        <w:rPr>
          <w:b/>
        </w:rPr>
        <w:t>9.1(a)</w:t>
      </w:r>
      <w:r w:rsidR="00E16445">
        <w:fldChar w:fldCharType="end"/>
      </w:r>
      <w:r>
        <w:t>.</w:t>
      </w:r>
    </w:p>
    <w:p w:rsidR="00E16445" w:rsidRDefault="00DF02D9">
      <w:pPr>
        <w:pStyle w:val="Definitions"/>
        <w:spacing w:before="240" w:after="0"/>
        <w:ind w:firstLine="360"/>
      </w:pPr>
      <w:r>
        <w:t>"</w:t>
      </w:r>
      <w:r>
        <w:rPr>
          <w:rStyle w:val="Defterm"/>
        </w:rPr>
        <w:t>Effective Date</w:t>
      </w:r>
      <w:r w:rsidR="003860C3">
        <w:t xml:space="preserve">" means </w:t>
      </w:r>
      <w:r>
        <w:t xml:space="preserve">the date of this </w:t>
      </w:r>
      <w:r w:rsidR="001201A5">
        <w:t>License Agreement</w:t>
      </w:r>
      <w:r>
        <w:t xml:space="preserve"> as set forth</w:t>
      </w:r>
      <w:r w:rsidR="003860C3">
        <w:t xml:space="preserve"> in the preamble</w:t>
      </w:r>
      <w:r>
        <w:t>.</w:t>
      </w:r>
    </w:p>
    <w:p w:rsidR="00E16445" w:rsidRDefault="00DF02D9">
      <w:pPr>
        <w:pStyle w:val="Definitions"/>
        <w:spacing w:before="240" w:after="0"/>
        <w:ind w:firstLine="360"/>
      </w:pPr>
      <w:r>
        <w:t>"</w:t>
      </w:r>
      <w:r>
        <w:rPr>
          <w:rStyle w:val="Defterm"/>
        </w:rPr>
        <w:t>Law</w:t>
      </w:r>
      <w:r>
        <w:t>"  means any statute, law, ordinance, regulation, rule, code, order, constitution, treaty, common law, judgment, decree, other requirement or rule of law of any federal, state, local or foreign government or political subdivision thereof, or any arbitrator, court or tribunal of competent jurisdiction.</w:t>
      </w:r>
    </w:p>
    <w:p w:rsidR="002050BE" w:rsidRDefault="00DF02D9">
      <w:pPr>
        <w:pStyle w:val="Definitions"/>
        <w:spacing w:before="240" w:after="0"/>
        <w:ind w:firstLine="360"/>
      </w:pPr>
      <w:r w:rsidRPr="00173E44">
        <w:t>"</w:t>
      </w:r>
      <w:r w:rsidRPr="00173E44">
        <w:rPr>
          <w:rStyle w:val="Defterm"/>
        </w:rPr>
        <w:t xml:space="preserve">Licensed </w:t>
      </w:r>
      <w:r w:rsidR="003C3553">
        <w:rPr>
          <w:rStyle w:val="Defterm"/>
        </w:rPr>
        <w:t>Materials</w:t>
      </w:r>
      <w:r w:rsidR="003860C3" w:rsidRPr="00173E44">
        <w:t xml:space="preserve">" means </w:t>
      </w:r>
      <w:r w:rsidR="003C3553">
        <w:t xml:space="preserve">anything Licensee makes, uses, sells, offers for sale, commissions, or directs the use of which bears, uses, or otherwise displays </w:t>
      </w:r>
      <w:r w:rsidR="001201A5">
        <w:t xml:space="preserve">any of </w:t>
      </w:r>
      <w:r w:rsidR="003C3553">
        <w:t>the Marks</w:t>
      </w:r>
      <w:r w:rsidR="002050BE">
        <w:t xml:space="preserve">.  Licensed Materials </w:t>
      </w:r>
      <w:r w:rsidR="003C3553">
        <w:t>includ</w:t>
      </w:r>
      <w:r w:rsidR="002050BE">
        <w:t>e</w:t>
      </w:r>
      <w:r w:rsidR="003C3553">
        <w:t xml:space="preserve"> </w:t>
      </w:r>
    </w:p>
    <w:p w:rsidR="002050BE" w:rsidRDefault="002050BE" w:rsidP="002050BE">
      <w:pPr>
        <w:pStyle w:val="Definitions"/>
        <w:numPr>
          <w:ilvl w:val="3"/>
          <w:numId w:val="11"/>
        </w:numPr>
        <w:tabs>
          <w:tab w:val="clear" w:pos="2880"/>
          <w:tab w:val="num" w:pos="1080"/>
        </w:tabs>
        <w:spacing w:before="0" w:after="0"/>
        <w:ind w:left="1080"/>
      </w:pPr>
      <w:r>
        <w:t>all advertising and promotional</w:t>
      </w:r>
      <w:r w:rsidR="003C3553">
        <w:t xml:space="preserve"> materials</w:t>
      </w:r>
      <w:r>
        <w:t xml:space="preserve">, </w:t>
      </w:r>
    </w:p>
    <w:p w:rsidR="002050BE" w:rsidRDefault="002050BE" w:rsidP="002050BE">
      <w:pPr>
        <w:pStyle w:val="Definitions"/>
        <w:numPr>
          <w:ilvl w:val="3"/>
          <w:numId w:val="11"/>
        </w:numPr>
        <w:tabs>
          <w:tab w:val="clear" w:pos="2880"/>
          <w:tab w:val="num" w:pos="1080"/>
        </w:tabs>
        <w:spacing w:before="0" w:after="0"/>
        <w:ind w:left="1080"/>
      </w:pPr>
      <w:r>
        <w:t>all materials</w:t>
      </w:r>
      <w:r w:rsidR="003860C3" w:rsidRPr="00173E44">
        <w:t xml:space="preserve"> </w:t>
      </w:r>
      <w:r w:rsidR="00DF02D9" w:rsidRPr="00173E44">
        <w:t xml:space="preserve">and services listed in Schedule </w:t>
      </w:r>
      <w:r w:rsidR="003C7A70" w:rsidRPr="00173E44">
        <w:t>2</w:t>
      </w:r>
      <w:r w:rsidR="003C3553">
        <w:t xml:space="preserve">, </w:t>
      </w:r>
    </w:p>
    <w:p w:rsidR="002050BE" w:rsidRDefault="002050BE" w:rsidP="002050BE">
      <w:pPr>
        <w:pStyle w:val="Definitions"/>
        <w:numPr>
          <w:ilvl w:val="3"/>
          <w:numId w:val="11"/>
        </w:numPr>
        <w:tabs>
          <w:tab w:val="clear" w:pos="2880"/>
          <w:tab w:val="num" w:pos="1080"/>
        </w:tabs>
        <w:spacing w:before="0" w:after="0"/>
        <w:ind w:left="1080"/>
      </w:pPr>
      <w:r>
        <w:t xml:space="preserve">all </w:t>
      </w:r>
      <w:r w:rsidR="003C3553">
        <w:t xml:space="preserve">Licensed Products </w:t>
      </w:r>
      <w:r>
        <w:t>(</w:t>
      </w:r>
      <w:r w:rsidR="003C3553">
        <w:t>as defined below</w:t>
      </w:r>
      <w:r>
        <w:t>)</w:t>
      </w:r>
      <w:r w:rsidR="003C3553">
        <w:t xml:space="preserve">, </w:t>
      </w:r>
      <w:r w:rsidR="00DF02D9" w:rsidRPr="00173E44">
        <w:t xml:space="preserve">and </w:t>
      </w:r>
    </w:p>
    <w:p w:rsidR="002050BE" w:rsidRDefault="00DF02D9" w:rsidP="002050BE">
      <w:pPr>
        <w:pStyle w:val="Definitions"/>
        <w:numPr>
          <w:ilvl w:val="3"/>
          <w:numId w:val="11"/>
        </w:numPr>
        <w:tabs>
          <w:tab w:val="clear" w:pos="2880"/>
          <w:tab w:val="num" w:pos="1080"/>
        </w:tabs>
        <w:spacing w:before="0" w:after="0"/>
        <w:ind w:left="1080"/>
      </w:pPr>
      <w:r w:rsidRPr="00173E44">
        <w:t>any other</w:t>
      </w:r>
      <w:r w:rsidR="002050BE">
        <w:t xml:space="preserve"> materials,</w:t>
      </w:r>
      <w:r w:rsidRPr="00173E44">
        <w:t xml:space="preserve"> products or services that may be agreed upon in writing by </w:t>
      </w:r>
      <w:r w:rsidR="00173E44" w:rsidRPr="00173E44">
        <w:t>Board</w:t>
      </w:r>
      <w:r w:rsidR="003860C3" w:rsidRPr="00173E44">
        <w:t xml:space="preserve"> and Licensee from time to time</w:t>
      </w:r>
      <w:r w:rsidR="001201A5">
        <w:t xml:space="preserve"> </w:t>
      </w:r>
    </w:p>
    <w:p w:rsidR="00E16445" w:rsidRDefault="001201A5" w:rsidP="002050BE">
      <w:pPr>
        <w:pStyle w:val="Definitions"/>
        <w:spacing w:before="0" w:after="0"/>
      </w:pPr>
      <w:proofErr w:type="gramStart"/>
      <w:r>
        <w:t>which</w:t>
      </w:r>
      <w:proofErr w:type="gramEnd"/>
      <w:r>
        <w:t xml:space="preserve"> bears, uses, or otherwise displays any of the Marks</w:t>
      </w:r>
      <w:r w:rsidR="00DF02D9" w:rsidRPr="00173E44">
        <w:t>.</w:t>
      </w:r>
    </w:p>
    <w:p w:rsidR="002050BE" w:rsidRDefault="003C3553" w:rsidP="003C3553">
      <w:pPr>
        <w:pStyle w:val="Definitions"/>
        <w:spacing w:before="240" w:after="0"/>
        <w:ind w:firstLine="360"/>
      </w:pPr>
      <w:r w:rsidRPr="00173E44">
        <w:t>"</w:t>
      </w:r>
      <w:r w:rsidRPr="00173E44">
        <w:rPr>
          <w:rStyle w:val="Defterm"/>
        </w:rPr>
        <w:t xml:space="preserve">Licensed </w:t>
      </w:r>
      <w:r>
        <w:rPr>
          <w:rStyle w:val="Defterm"/>
        </w:rPr>
        <w:t>Products</w:t>
      </w:r>
      <w:r w:rsidRPr="00173E44">
        <w:t xml:space="preserve">" means </w:t>
      </w:r>
    </w:p>
    <w:p w:rsidR="002050BE" w:rsidRDefault="003C3553" w:rsidP="002050BE">
      <w:pPr>
        <w:pStyle w:val="Definitions"/>
        <w:numPr>
          <w:ilvl w:val="3"/>
          <w:numId w:val="11"/>
        </w:numPr>
        <w:tabs>
          <w:tab w:val="clear" w:pos="709"/>
          <w:tab w:val="clear" w:pos="2880"/>
          <w:tab w:val="left" w:pos="1080"/>
        </w:tabs>
        <w:spacing w:before="0" w:after="0"/>
        <w:ind w:left="1080"/>
      </w:pPr>
      <w:r w:rsidRPr="00173E44">
        <w:t xml:space="preserve">the </w:t>
      </w:r>
      <w:r>
        <w:t xml:space="preserve">specific </w:t>
      </w:r>
      <w:r w:rsidRPr="00173E44">
        <w:t>products listed in Schedule 2</w:t>
      </w:r>
      <w:r w:rsidR="001201A5">
        <w:t xml:space="preserve">, </w:t>
      </w:r>
    </w:p>
    <w:p w:rsidR="002050BE" w:rsidRDefault="001201A5" w:rsidP="002050BE">
      <w:pPr>
        <w:pStyle w:val="Definitions"/>
        <w:numPr>
          <w:ilvl w:val="3"/>
          <w:numId w:val="11"/>
        </w:numPr>
        <w:tabs>
          <w:tab w:val="clear" w:pos="709"/>
          <w:tab w:val="clear" w:pos="2880"/>
          <w:tab w:val="left" w:pos="1080"/>
        </w:tabs>
        <w:spacing w:before="0" w:after="0"/>
        <w:ind w:left="1080"/>
      </w:pPr>
      <w:r>
        <w:t xml:space="preserve">any </w:t>
      </w:r>
      <w:r w:rsidRPr="007B611B">
        <w:t>product to be displayed, sold, or otherwise distributed</w:t>
      </w:r>
      <w:r w:rsidR="002050BE">
        <w:t>,</w:t>
      </w:r>
      <w:r w:rsidR="003C3553" w:rsidRPr="00173E44">
        <w:t xml:space="preserve"> and </w:t>
      </w:r>
    </w:p>
    <w:p w:rsidR="002050BE" w:rsidRDefault="003C3553" w:rsidP="002050BE">
      <w:pPr>
        <w:pStyle w:val="Definitions"/>
        <w:numPr>
          <w:ilvl w:val="3"/>
          <w:numId w:val="11"/>
        </w:numPr>
        <w:tabs>
          <w:tab w:val="clear" w:pos="709"/>
          <w:tab w:val="clear" w:pos="2880"/>
          <w:tab w:val="left" w:pos="1080"/>
        </w:tabs>
        <w:spacing w:before="0" w:after="0"/>
        <w:ind w:left="1080"/>
      </w:pPr>
      <w:r w:rsidRPr="00173E44">
        <w:t>any other products that may be agreed upon in writing by Board and Licensee from time to time</w:t>
      </w:r>
      <w:r w:rsidR="001201A5">
        <w:t xml:space="preserve"> </w:t>
      </w:r>
    </w:p>
    <w:p w:rsidR="003C3553" w:rsidRDefault="002050BE" w:rsidP="002050BE">
      <w:pPr>
        <w:pStyle w:val="Definitions"/>
        <w:spacing w:before="0" w:after="0"/>
        <w:ind w:left="720" w:firstLine="0"/>
      </w:pPr>
      <w:proofErr w:type="gramStart"/>
      <w:r>
        <w:t>upon</w:t>
      </w:r>
      <w:proofErr w:type="gramEnd"/>
      <w:r>
        <w:t xml:space="preserve"> </w:t>
      </w:r>
      <w:r w:rsidR="001201A5">
        <w:t xml:space="preserve">which </w:t>
      </w:r>
      <w:r>
        <w:t xml:space="preserve">any of the </w:t>
      </w:r>
      <w:r w:rsidR="001201A5">
        <w:t>Marks</w:t>
      </w:r>
      <w:r>
        <w:t xml:space="preserve"> are imprinted, engraved, attached or otherwise affixed</w:t>
      </w:r>
      <w:r w:rsidR="003C3553" w:rsidRPr="00173E44">
        <w:t>.</w:t>
      </w:r>
    </w:p>
    <w:p w:rsidR="00E16445" w:rsidRDefault="00DF02D9">
      <w:pPr>
        <w:pStyle w:val="Definitions"/>
        <w:spacing w:before="240" w:after="0"/>
        <w:ind w:firstLine="360"/>
      </w:pPr>
      <w:r>
        <w:t>"</w:t>
      </w:r>
      <w:r>
        <w:rPr>
          <w:rStyle w:val="Defterm"/>
        </w:rPr>
        <w:t>Licensee</w:t>
      </w:r>
      <w:r>
        <w:t>" has the meaning set forth in the preamble.</w:t>
      </w:r>
    </w:p>
    <w:p w:rsidR="00E16445" w:rsidRDefault="00DF02D9">
      <w:pPr>
        <w:pStyle w:val="Definitions"/>
        <w:spacing w:before="240" w:after="0"/>
        <w:ind w:firstLine="360"/>
      </w:pPr>
      <w:r>
        <w:t>"</w:t>
      </w:r>
      <w:r>
        <w:rPr>
          <w:rStyle w:val="Defterm"/>
        </w:rPr>
        <w:t>Losses</w:t>
      </w:r>
      <w:r>
        <w:t>" means losses, damages, liabilities, deficiencies, actions, judgments, interest, awards, penalties, fines, costs or expenses of whatever kind, including reasonable attorneys' fees and the cost of enforcing any right to indemnification hereunder and the cost of pursuing any insurance providers.</w:t>
      </w:r>
    </w:p>
    <w:p w:rsidR="00E16445" w:rsidRDefault="00DF02D9">
      <w:pPr>
        <w:pStyle w:val="Definitions"/>
        <w:spacing w:before="240" w:after="0"/>
        <w:ind w:firstLine="360"/>
      </w:pPr>
      <w:r w:rsidRPr="00173E44">
        <w:t>"</w:t>
      </w:r>
      <w:r w:rsidR="003860C3" w:rsidRPr="00173E44">
        <w:rPr>
          <w:rStyle w:val="Defterm"/>
        </w:rPr>
        <w:t>Marks</w:t>
      </w:r>
      <w:r w:rsidR="003860C3" w:rsidRPr="00173E44">
        <w:t>" means the trademark</w:t>
      </w:r>
      <w:r w:rsidR="002C4889">
        <w:t>s, service marks</w:t>
      </w:r>
      <w:r w:rsidR="003860C3" w:rsidRPr="00173E44">
        <w:t xml:space="preserve"> </w:t>
      </w:r>
      <w:r w:rsidRPr="00173E44">
        <w:t xml:space="preserve">and </w:t>
      </w:r>
      <w:r w:rsidR="003860C3" w:rsidRPr="00173E44">
        <w:t>domain</w:t>
      </w:r>
      <w:r w:rsidR="002C4889">
        <w:t>s</w:t>
      </w:r>
      <w:r w:rsidR="003860C3" w:rsidRPr="00173E44">
        <w:t xml:space="preserve"> name</w:t>
      </w:r>
      <w:r w:rsidRPr="00173E44">
        <w:t xml:space="preserve"> set forth on Schedule </w:t>
      </w:r>
      <w:r w:rsidR="003860C3" w:rsidRPr="00173E44">
        <w:t>1</w:t>
      </w:r>
      <w:r w:rsidRPr="00173E44">
        <w:t xml:space="preserve"> whether registered or unregistered, including the listed registrations and applications and any registrations which may be granted pursuant to such applications.</w:t>
      </w:r>
    </w:p>
    <w:p w:rsidR="00E16445" w:rsidRDefault="00DF02D9">
      <w:pPr>
        <w:pStyle w:val="Definitions"/>
        <w:spacing w:before="240" w:after="0"/>
        <w:ind w:firstLine="360"/>
      </w:pPr>
      <w:r>
        <w:t>"</w:t>
      </w:r>
      <w:r>
        <w:rPr>
          <w:rStyle w:val="Defterm"/>
        </w:rPr>
        <w:t>Person</w:t>
      </w:r>
      <w:r>
        <w:t xml:space="preserve">" means an individual, corporation, partnership, joint venture, </w:t>
      </w:r>
      <w:proofErr w:type="gramStart"/>
      <w:r>
        <w:t>limited liability company</w:t>
      </w:r>
      <w:proofErr w:type="gramEnd"/>
      <w:r>
        <w:t xml:space="preserve">, governmental authority, unincorporated organization, trust, association or other entity. </w:t>
      </w:r>
    </w:p>
    <w:p w:rsidR="00E16445" w:rsidRDefault="00DF02D9">
      <w:pPr>
        <w:pStyle w:val="Definitions"/>
        <w:spacing w:before="240" w:after="0"/>
        <w:ind w:firstLine="360"/>
      </w:pPr>
      <w:r>
        <w:t>"</w:t>
      </w:r>
      <w:r>
        <w:rPr>
          <w:rStyle w:val="Defterm"/>
        </w:rPr>
        <w:t>Quarterly Period</w:t>
      </w:r>
      <w:r>
        <w:t xml:space="preserve">" means each three-month period commencing on the 1st of January, 1st of April, 1st of July and 1st of October. </w:t>
      </w:r>
    </w:p>
    <w:p w:rsidR="00E16445" w:rsidRDefault="00DF02D9">
      <w:pPr>
        <w:pStyle w:val="Definitions"/>
        <w:spacing w:before="240" w:after="0"/>
        <w:ind w:firstLine="360"/>
      </w:pPr>
      <w:r>
        <w:lastRenderedPageBreak/>
        <w:t>"</w:t>
      </w:r>
      <w:r>
        <w:rPr>
          <w:rStyle w:val="Defterm"/>
        </w:rPr>
        <w:t>Sell-Off Period</w:t>
      </w:r>
      <w:r>
        <w:t xml:space="preserve">" has the meaning given to it in </w:t>
      </w:r>
      <w:r>
        <w:rPr>
          <w:b/>
        </w:rPr>
        <w:t xml:space="preserve">Section </w:t>
      </w:r>
      <w:r w:rsidR="00E16445">
        <w:fldChar w:fldCharType="begin"/>
      </w:r>
      <w:r>
        <w:rPr>
          <w:b/>
        </w:rPr>
        <w:instrText xml:space="preserve">REF "a66605" \h \w </w:instrText>
      </w:r>
      <w:r w:rsidR="00E16445">
        <w:fldChar w:fldCharType="separate"/>
      </w:r>
      <w:r w:rsidR="006F7C14">
        <w:rPr>
          <w:b/>
        </w:rPr>
        <w:t>14.2</w:t>
      </w:r>
      <w:r w:rsidR="00E16445">
        <w:fldChar w:fldCharType="end"/>
      </w:r>
      <w:r>
        <w:t>.</w:t>
      </w:r>
    </w:p>
    <w:p w:rsidR="00E16445" w:rsidRDefault="00DF02D9">
      <w:pPr>
        <w:pStyle w:val="Definitions"/>
        <w:spacing w:before="240" w:after="0"/>
        <w:ind w:firstLine="360"/>
      </w:pPr>
      <w:r>
        <w:t>"</w:t>
      </w:r>
      <w:r>
        <w:rPr>
          <w:rStyle w:val="Defterm"/>
        </w:rPr>
        <w:t>Term</w:t>
      </w:r>
      <w:r>
        <w:t xml:space="preserve">" has the meaning given to it in </w:t>
      </w:r>
      <w:r>
        <w:rPr>
          <w:b/>
        </w:rPr>
        <w:t xml:space="preserve">Section </w:t>
      </w:r>
      <w:r w:rsidR="00E16445">
        <w:fldChar w:fldCharType="begin"/>
      </w:r>
      <w:r>
        <w:rPr>
          <w:b/>
        </w:rPr>
        <w:instrText xml:space="preserve">REF "a171440" \h \w </w:instrText>
      </w:r>
      <w:r w:rsidR="00E16445">
        <w:fldChar w:fldCharType="separate"/>
      </w:r>
      <w:r w:rsidR="006F7C14">
        <w:rPr>
          <w:b/>
        </w:rPr>
        <w:t>13.1</w:t>
      </w:r>
      <w:r w:rsidR="00E16445">
        <w:fldChar w:fldCharType="end"/>
      </w:r>
      <w:r>
        <w:t>.</w:t>
      </w:r>
    </w:p>
    <w:p w:rsidR="00E16445" w:rsidRDefault="00DF02D9">
      <w:pPr>
        <w:pStyle w:val="uslevel1"/>
      </w:pPr>
      <w:bookmarkStart w:id="3" w:name="a251019"/>
      <w:r>
        <w:rPr>
          <w:u w:val="single"/>
        </w:rPr>
        <w:t>License</w:t>
      </w:r>
      <w:r>
        <w:t>.</w:t>
      </w:r>
      <w:bookmarkEnd w:id="3"/>
    </w:p>
    <w:p w:rsidR="00E16445" w:rsidRDefault="00DF02D9">
      <w:pPr>
        <w:pStyle w:val="uslevel2"/>
      </w:pPr>
      <w:bookmarkStart w:id="4" w:name="a834447"/>
      <w:r>
        <w:rPr>
          <w:u w:val="single"/>
        </w:rPr>
        <w:t>License Grant</w:t>
      </w:r>
      <w:r>
        <w:t xml:space="preserve">. Subject to the terms and conditions of this </w:t>
      </w:r>
      <w:r w:rsidR="001201A5">
        <w:t>License Agreement</w:t>
      </w:r>
      <w:r>
        <w:t xml:space="preserve">, </w:t>
      </w:r>
      <w:r w:rsidR="00173E44">
        <w:t>Board</w:t>
      </w:r>
      <w:r>
        <w:t xml:space="preserve"> hereby grants to Licensee during the Term </w:t>
      </w:r>
      <w:r w:rsidR="003860C3">
        <w:t xml:space="preserve">a </w:t>
      </w:r>
      <w:r>
        <w:t xml:space="preserve">non-exclusive, non-transferable (except as provided in </w:t>
      </w:r>
      <w:r>
        <w:rPr>
          <w:b/>
        </w:rPr>
        <w:t xml:space="preserve">Section </w:t>
      </w:r>
      <w:r w:rsidR="00E16445">
        <w:fldChar w:fldCharType="begin"/>
      </w:r>
      <w:r>
        <w:rPr>
          <w:b/>
        </w:rPr>
        <w:instrText xml:space="preserve">REF "a222069" \h \w </w:instrText>
      </w:r>
      <w:r w:rsidR="00E16445">
        <w:fldChar w:fldCharType="separate"/>
      </w:r>
      <w:r w:rsidR="006F7C14">
        <w:rPr>
          <w:b/>
        </w:rPr>
        <w:t>12</w:t>
      </w:r>
      <w:r w:rsidR="00E16445">
        <w:fldChar w:fldCharType="end"/>
      </w:r>
      <w:r>
        <w:t xml:space="preserve">), </w:t>
      </w:r>
      <w:r w:rsidR="003860C3">
        <w:t>non-</w:t>
      </w:r>
      <w:proofErr w:type="spellStart"/>
      <w:r w:rsidR="003860C3">
        <w:t>sublicenseable</w:t>
      </w:r>
      <w:proofErr w:type="spellEnd"/>
      <w:r w:rsidR="003860C3">
        <w:t xml:space="preserve"> </w:t>
      </w:r>
      <w:r>
        <w:t xml:space="preserve">license to use the </w:t>
      </w:r>
      <w:r w:rsidR="003860C3">
        <w:t xml:space="preserve">Marks on or in connection with the </w:t>
      </w:r>
      <w:r>
        <w:t>promotion, adv</w:t>
      </w:r>
      <w:r w:rsidR="003860C3">
        <w:t>ertising, distribution and sale</w:t>
      </w:r>
      <w:r>
        <w:t xml:space="preserve"> of </w:t>
      </w:r>
      <w:r w:rsidR="003C3553">
        <w:t>Licensed Materials</w:t>
      </w:r>
      <w:r>
        <w:t xml:space="preserve"> in </w:t>
      </w:r>
      <w:r w:rsidR="002A7C4A" w:rsidRPr="002A7C4A">
        <w:rPr>
          <w:highlight w:val="yellow"/>
        </w:rPr>
        <w:t>[</w:t>
      </w:r>
      <w:r w:rsidRPr="002A7C4A">
        <w:rPr>
          <w:highlight w:val="yellow"/>
        </w:rPr>
        <w:t xml:space="preserve">the </w:t>
      </w:r>
      <w:r w:rsidR="002D2076" w:rsidRPr="002A7C4A">
        <w:rPr>
          <w:highlight w:val="yellow"/>
        </w:rPr>
        <w:t>United States of America</w:t>
      </w:r>
      <w:r w:rsidR="002A7C4A" w:rsidRPr="002A7C4A">
        <w:rPr>
          <w:highlight w:val="yellow"/>
        </w:rPr>
        <w:t>]</w:t>
      </w:r>
      <w:r w:rsidR="002D2076">
        <w:t xml:space="preserve"> ("</w:t>
      </w:r>
      <w:r w:rsidR="002D2076">
        <w:rPr>
          <w:rStyle w:val="Defterm"/>
        </w:rPr>
        <w:t>Territory</w:t>
      </w:r>
      <w:r w:rsidR="002A7C4A">
        <w:t>"</w:t>
      </w:r>
      <w:r w:rsidR="002D2076" w:rsidRPr="002C4889">
        <w:t>)</w:t>
      </w:r>
      <w:bookmarkEnd w:id="4"/>
      <w:r w:rsidR="00C9241C">
        <w:t>.</w:t>
      </w:r>
    </w:p>
    <w:p w:rsidR="00E16445" w:rsidRDefault="00DF02D9">
      <w:pPr>
        <w:pStyle w:val="uslevel2"/>
      </w:pPr>
      <w:r>
        <w:rPr>
          <w:u w:val="single"/>
        </w:rPr>
        <w:t>Territorial Restrictions</w:t>
      </w:r>
      <w:r>
        <w:t>. Licensee shall not:</w:t>
      </w:r>
    </w:p>
    <w:p w:rsidR="00E16445" w:rsidRDefault="00DF02D9">
      <w:pPr>
        <w:pStyle w:val="uslevel3"/>
      </w:pPr>
      <w:r>
        <w:t xml:space="preserve">undertake advertising of </w:t>
      </w:r>
      <w:r w:rsidR="003C3553">
        <w:t>Licensed Materials</w:t>
      </w:r>
      <w:r>
        <w:t xml:space="preserve"> in, or specifically aimed at, any country outside the Territory; </w:t>
      </w:r>
    </w:p>
    <w:p w:rsidR="00E16445" w:rsidRDefault="00DF02D9">
      <w:pPr>
        <w:pStyle w:val="uslevel3"/>
      </w:pPr>
      <w:r>
        <w:t xml:space="preserve">actively seek orders for </w:t>
      </w:r>
      <w:r w:rsidR="003C3553">
        <w:t>Licensed Materials</w:t>
      </w:r>
      <w:r>
        <w:t xml:space="preserve"> from outside the Territory; or</w:t>
      </w:r>
    </w:p>
    <w:p w:rsidR="00E16445" w:rsidRDefault="00DF02D9">
      <w:pPr>
        <w:pStyle w:val="uslevel3"/>
      </w:pPr>
      <w:proofErr w:type="gramStart"/>
      <w:r>
        <w:t>establish</w:t>
      </w:r>
      <w:proofErr w:type="gramEnd"/>
      <w:r>
        <w:t xml:space="preserve"> any branch dealing in </w:t>
      </w:r>
      <w:r w:rsidR="003C3553">
        <w:t>Licensed Materials</w:t>
      </w:r>
      <w:r>
        <w:t xml:space="preserve"> or maintain any distribution center for </w:t>
      </w:r>
      <w:r w:rsidR="003C3553">
        <w:t>Licensed Materials</w:t>
      </w:r>
      <w:r>
        <w:t xml:space="preserve"> outside the Territory.</w:t>
      </w:r>
    </w:p>
    <w:p w:rsidR="00E16445" w:rsidRDefault="00DF02D9">
      <w:pPr>
        <w:pStyle w:val="uslevel2"/>
      </w:pPr>
      <w:r>
        <w:rPr>
          <w:u w:val="single"/>
        </w:rPr>
        <w:t>Business Names and Domain Names</w:t>
      </w:r>
      <w:r>
        <w:t xml:space="preserve">. Without </w:t>
      </w:r>
      <w:r w:rsidR="00173E44">
        <w:t>Board</w:t>
      </w:r>
      <w:r>
        <w:t xml:space="preserve">'s prior written consent, Licensee shall not use the </w:t>
      </w:r>
      <w:r w:rsidR="003860C3">
        <w:t>Marks</w:t>
      </w:r>
      <w:r>
        <w:t xml:space="preserve"> (or any </w:t>
      </w:r>
      <w:r w:rsidR="003860C3">
        <w:t>Marks</w:t>
      </w:r>
      <w:r>
        <w:t xml:space="preserve"> confusingly similar thereto), individually or in combination, as part of:</w:t>
      </w:r>
    </w:p>
    <w:p w:rsidR="00E16445" w:rsidRDefault="00DF02D9">
      <w:pPr>
        <w:pStyle w:val="uslevel3"/>
      </w:pPr>
      <w:r>
        <w:t xml:space="preserve">its corporate or trade name; or </w:t>
      </w:r>
    </w:p>
    <w:p w:rsidR="00E16445" w:rsidRDefault="00DF02D9">
      <w:pPr>
        <w:pStyle w:val="uslevel3"/>
      </w:pPr>
      <w:proofErr w:type="gramStart"/>
      <w:r>
        <w:t>any</w:t>
      </w:r>
      <w:proofErr w:type="gramEnd"/>
      <w:r>
        <w:t xml:space="preserve"> domain name</w:t>
      </w:r>
      <w:r w:rsidR="003860C3">
        <w:t xml:space="preserve"> other than the domain name</w:t>
      </w:r>
      <w:r w:rsidR="00F05D43">
        <w:t xml:space="preserve">(s) listed on Schedule 1 to this </w:t>
      </w:r>
      <w:r w:rsidR="001201A5">
        <w:t>License Agreement</w:t>
      </w:r>
      <w:r>
        <w:t>.</w:t>
      </w:r>
    </w:p>
    <w:p w:rsidR="00E16445" w:rsidRDefault="00DF02D9" w:rsidP="003860C3">
      <w:pPr>
        <w:pStyle w:val="uslevel2"/>
      </w:pPr>
      <w:bookmarkStart w:id="5" w:name="a308471"/>
      <w:r>
        <w:rPr>
          <w:u w:val="single"/>
        </w:rPr>
        <w:t>Sublicensing</w:t>
      </w:r>
      <w:r w:rsidR="003860C3">
        <w:t xml:space="preserve">. </w:t>
      </w:r>
      <w:r>
        <w:t xml:space="preserve">Licensee shall not grant sublicenses under this </w:t>
      </w:r>
      <w:r w:rsidR="001201A5">
        <w:t>License Agreement</w:t>
      </w:r>
      <w:bookmarkEnd w:id="5"/>
      <w:r w:rsidR="003860C3">
        <w:t>.</w:t>
      </w:r>
    </w:p>
    <w:p w:rsidR="00E16445" w:rsidRDefault="00DF02D9">
      <w:pPr>
        <w:pStyle w:val="uslevel1"/>
      </w:pPr>
      <w:bookmarkStart w:id="6" w:name="a539415"/>
      <w:r>
        <w:rPr>
          <w:u w:val="single"/>
        </w:rPr>
        <w:t xml:space="preserve">Use of the </w:t>
      </w:r>
      <w:r w:rsidR="003860C3">
        <w:rPr>
          <w:u w:val="single"/>
        </w:rPr>
        <w:t>Marks</w:t>
      </w:r>
      <w:r>
        <w:t>.</w:t>
      </w:r>
      <w:bookmarkEnd w:id="6"/>
    </w:p>
    <w:p w:rsidR="00173E44" w:rsidRPr="007B611B" w:rsidRDefault="00C9241C" w:rsidP="00173E44">
      <w:pPr>
        <w:pStyle w:val="uslevel2"/>
      </w:pPr>
      <w:r w:rsidRPr="00173E44">
        <w:rPr>
          <w:u w:val="single"/>
        </w:rPr>
        <w:t>University-Licensed Products</w:t>
      </w:r>
      <w:r w:rsidRPr="00136910">
        <w:t xml:space="preserve">.  </w:t>
      </w:r>
      <w:r w:rsidR="00173E44" w:rsidRPr="007B611B">
        <w:t xml:space="preserve">This License will not entitle </w:t>
      </w:r>
      <w:r w:rsidR="00173E44">
        <w:t>Licensee</w:t>
      </w:r>
      <w:r w:rsidR="00173E44" w:rsidRPr="007B611B">
        <w:t xml:space="preserve"> to use a Trademark for any purpose other than performing its obligations under the </w:t>
      </w:r>
      <w:r w:rsidR="001201A5">
        <w:t>License Agreement</w:t>
      </w:r>
      <w:r w:rsidR="00173E44" w:rsidRPr="007B611B">
        <w:t xml:space="preserve">; therefore, if </w:t>
      </w:r>
      <w:r w:rsidR="00173E44">
        <w:t>Licensee</w:t>
      </w:r>
      <w:r w:rsidR="002A7C4A">
        <w:t xml:space="preserve"> desires to use one or more of the Marks </w:t>
      </w:r>
      <w:r w:rsidR="00173E44" w:rsidRPr="007B611B">
        <w:t xml:space="preserve">on any product to be displayed, sold, or otherwise distributed, then such use must be authorized pursuant to a </w:t>
      </w:r>
      <w:r w:rsidR="001201A5">
        <w:t>separate a</w:t>
      </w:r>
      <w:r w:rsidR="00173E44" w:rsidRPr="007B611B">
        <w:t xml:space="preserve">greement </w:t>
      </w:r>
      <w:r w:rsidR="001201A5">
        <w:t xml:space="preserve">to license the Marks </w:t>
      </w:r>
      <w:r w:rsidR="00173E44" w:rsidRPr="007B611B">
        <w:t xml:space="preserve">issued by </w:t>
      </w:r>
      <w:r w:rsidR="00173E44" w:rsidRPr="00173E44">
        <w:rPr>
          <w:highlight w:val="yellow"/>
        </w:rPr>
        <w:t>[option 1 if UT Austin or UTEP - Collegiate Licensing Company, LLC or option 2 if other - Strategic Marketing Affiliates]</w:t>
      </w:r>
      <w:r w:rsidR="00173E44" w:rsidRPr="007B611B">
        <w:t xml:space="preserve"> or a successor identified by University. When using the </w:t>
      </w:r>
      <w:r w:rsidR="002A7C4A">
        <w:t>Marks</w:t>
      </w:r>
      <w:r w:rsidR="00173E44" w:rsidRPr="007B611B">
        <w:t xml:space="preserve"> under this License, </w:t>
      </w:r>
      <w:r w:rsidR="00173E44">
        <w:t>Licensee</w:t>
      </w:r>
      <w:r w:rsidR="00173E44" w:rsidRPr="007B611B">
        <w:t xml:space="preserve"> will comply with all applicable laws and regulations pertaining to trademarks, including without limitation compliance with marking requirements.</w:t>
      </w:r>
      <w:r w:rsidR="00173E44">
        <w:t xml:space="preserve">  All Licensed </w:t>
      </w:r>
      <w:r w:rsidR="00173E44">
        <w:lastRenderedPageBreak/>
        <w:t xml:space="preserve">Products made, sold or otherwise distributed by Licensee in the Territory shall carry the Marks. Licensee shall comply strictly with the directions of Board regarding the form and manner of the application of the Marks, </w:t>
      </w:r>
      <w:r w:rsidR="00173E44" w:rsidRPr="00E7428C">
        <w:t>including the directions contained in the Brand Manual</w:t>
      </w:r>
      <w:r w:rsidR="00173E44">
        <w:t xml:space="preserve"> and the requirements of </w:t>
      </w:r>
      <w:r w:rsidR="00173E44" w:rsidRPr="00173E44">
        <w:rPr>
          <w:b/>
        </w:rPr>
        <w:t>Section 3.2</w:t>
      </w:r>
    </w:p>
    <w:p w:rsidR="003860C3" w:rsidRPr="007E0DE2" w:rsidRDefault="003860C3" w:rsidP="003860C3">
      <w:pPr>
        <w:pStyle w:val="uslevel2"/>
      </w:pPr>
      <w:r w:rsidRPr="007E0DE2">
        <w:t xml:space="preserve">Licensee must obtain prior approval from </w:t>
      </w:r>
      <w:r>
        <w:t>Trademarks</w:t>
      </w:r>
      <w:r w:rsidRPr="007E0DE2">
        <w:t xml:space="preserve"> Director for the use of </w:t>
      </w:r>
      <w:r>
        <w:t>any of the Marks</w:t>
      </w:r>
      <w:r w:rsidRPr="007E0DE2">
        <w:t xml:space="preserve"> (i) </w:t>
      </w:r>
      <w:r>
        <w:t xml:space="preserve">on any products, (ii) for any services, (iii) </w:t>
      </w:r>
      <w:r w:rsidRPr="007E0DE2">
        <w:t>in any form of advert</w:t>
      </w:r>
      <w:r>
        <w:t>ising or other promotion, and (</w:t>
      </w:r>
      <w:r w:rsidRPr="007E0DE2">
        <w:t>i</w:t>
      </w:r>
      <w:r>
        <w:t>v</w:t>
      </w:r>
      <w:r w:rsidRPr="007E0DE2">
        <w:t xml:space="preserve">) in any advertising or promotional copy or graphics to be used by Licensee in any media, including without limitation, a public address announcement or other audio or video broadcast. </w:t>
      </w:r>
      <w:r>
        <w:t>Trademarks</w:t>
      </w:r>
      <w:r w:rsidRPr="007E0DE2">
        <w:t xml:space="preserve"> Director’s approval under this </w:t>
      </w:r>
      <w:r w:rsidRPr="003860C3">
        <w:rPr>
          <w:u w:val="single"/>
        </w:rPr>
        <w:t>Section 13.4</w:t>
      </w:r>
      <w:r w:rsidRPr="007E0DE2">
        <w:t xml:space="preserve"> will not be unreasonably withheld, conditioned or delayed; provided, however, that </w:t>
      </w:r>
      <w:r>
        <w:t>Trademarks</w:t>
      </w:r>
      <w:r w:rsidRPr="007E0DE2">
        <w:t xml:space="preserve"> Director will have the right, in his or her sole discretion, to decline to approve any use of </w:t>
      </w:r>
      <w:r>
        <w:t>Marks on any products, for any service, or</w:t>
      </w:r>
      <w:r w:rsidRPr="007E0DE2">
        <w:t xml:space="preserve"> in copy or graphics that (i) is in violation of any Applicable Laws, Athletic Organization Rules, or University Rules; or (ii) </w:t>
      </w:r>
      <w:r>
        <w:t>Trademarks</w:t>
      </w:r>
      <w:r w:rsidRPr="007E0DE2">
        <w:t xml:space="preserve"> Director </w:t>
      </w:r>
      <w:r w:rsidRPr="00C661F1">
        <w:t>or University Representatives</w:t>
      </w:r>
      <w:r w:rsidRPr="007E0DE2">
        <w:t xml:space="preserve"> considers to be misleading or offensive. </w:t>
      </w:r>
      <w:r>
        <w:t xml:space="preserve"> </w:t>
      </w:r>
      <w:r w:rsidRPr="007E0DE2">
        <w:t>Requests for approvals will be submitted to:</w:t>
      </w:r>
    </w:p>
    <w:p w:rsidR="003860C3" w:rsidRPr="007E0DE2" w:rsidRDefault="003860C3" w:rsidP="003860C3">
      <w:pPr>
        <w:keepNext/>
        <w:tabs>
          <w:tab w:val="left" w:pos="-720"/>
        </w:tabs>
        <w:suppressAutoHyphens/>
        <w:ind w:left="720" w:hanging="720"/>
        <w:jc w:val="both"/>
      </w:pPr>
    </w:p>
    <w:p w:rsidR="003860C3" w:rsidRPr="007E0DE2" w:rsidRDefault="003860C3" w:rsidP="003860C3">
      <w:pPr>
        <w:keepNext/>
        <w:tabs>
          <w:tab w:val="left" w:pos="-720"/>
        </w:tabs>
        <w:suppressAutoHyphens/>
        <w:ind w:left="720" w:firstLine="720"/>
        <w:jc w:val="both"/>
      </w:pPr>
      <w:r w:rsidRPr="007E0DE2">
        <w:t>Craig Westemeier</w:t>
      </w:r>
    </w:p>
    <w:p w:rsidR="003860C3" w:rsidRPr="007E0DE2" w:rsidRDefault="003860C3" w:rsidP="003860C3">
      <w:pPr>
        <w:keepNext/>
        <w:tabs>
          <w:tab w:val="left" w:pos="-720"/>
        </w:tabs>
        <w:suppressAutoHyphens/>
        <w:ind w:left="2160" w:hanging="720"/>
        <w:jc w:val="both"/>
      </w:pPr>
      <w:r w:rsidRPr="007E0DE2">
        <w:t xml:space="preserve">Associate Athletics Director, </w:t>
      </w:r>
      <w:r>
        <w:t>Trademarks</w:t>
      </w:r>
      <w:r w:rsidRPr="007E0DE2">
        <w:t xml:space="preserve"> Licensing (“</w:t>
      </w:r>
      <w:r>
        <w:rPr>
          <w:b/>
        </w:rPr>
        <w:t>Trademarks</w:t>
      </w:r>
      <w:r w:rsidRPr="007E0DE2">
        <w:t xml:space="preserve"> </w:t>
      </w:r>
      <w:r w:rsidRPr="007E0DE2">
        <w:rPr>
          <w:b/>
        </w:rPr>
        <w:t>Director</w:t>
      </w:r>
      <w:r w:rsidRPr="007E0DE2">
        <w:t>”)</w:t>
      </w:r>
    </w:p>
    <w:p w:rsidR="003860C3" w:rsidRPr="007E0DE2" w:rsidRDefault="003860C3" w:rsidP="003860C3">
      <w:pPr>
        <w:keepNext/>
        <w:tabs>
          <w:tab w:val="left" w:pos="-720"/>
        </w:tabs>
        <w:suppressAutoHyphens/>
        <w:ind w:left="720" w:firstLine="720"/>
        <w:jc w:val="both"/>
      </w:pPr>
      <w:r w:rsidRPr="007E0DE2">
        <w:t xml:space="preserve">The University of Texas at Austin </w:t>
      </w:r>
    </w:p>
    <w:p w:rsidR="003860C3" w:rsidRPr="007E0DE2" w:rsidRDefault="003860C3" w:rsidP="003860C3">
      <w:pPr>
        <w:keepNext/>
        <w:tabs>
          <w:tab w:val="left" w:pos="-720"/>
        </w:tabs>
        <w:suppressAutoHyphens/>
        <w:ind w:left="720" w:firstLine="720"/>
        <w:jc w:val="both"/>
      </w:pPr>
      <w:r w:rsidRPr="007E0DE2">
        <w:t>P.O. Box 7399</w:t>
      </w:r>
    </w:p>
    <w:p w:rsidR="003860C3" w:rsidRPr="007E0DE2" w:rsidRDefault="003860C3" w:rsidP="003860C3">
      <w:pPr>
        <w:keepNext/>
        <w:tabs>
          <w:tab w:val="left" w:pos="-720"/>
        </w:tabs>
        <w:suppressAutoHyphens/>
        <w:ind w:left="720" w:firstLine="720"/>
        <w:jc w:val="both"/>
      </w:pPr>
      <w:r w:rsidRPr="007E0DE2">
        <w:t>Austin, Texas  78713</w:t>
      </w:r>
    </w:p>
    <w:p w:rsidR="003860C3" w:rsidRPr="007E0DE2" w:rsidRDefault="003860C3" w:rsidP="003860C3">
      <w:pPr>
        <w:keepNext/>
        <w:tabs>
          <w:tab w:val="left" w:pos="-720"/>
        </w:tabs>
        <w:suppressAutoHyphens/>
        <w:ind w:left="720" w:firstLine="720"/>
        <w:jc w:val="both"/>
      </w:pPr>
      <w:r w:rsidRPr="007E0DE2">
        <w:t>512-475-7923</w:t>
      </w:r>
    </w:p>
    <w:p w:rsidR="003860C3" w:rsidRPr="007E0DE2" w:rsidRDefault="003860C3" w:rsidP="003860C3">
      <w:pPr>
        <w:keepNext/>
        <w:tabs>
          <w:tab w:val="left" w:pos="-720"/>
        </w:tabs>
        <w:suppressAutoHyphens/>
        <w:ind w:left="720" w:firstLine="720"/>
        <w:jc w:val="both"/>
      </w:pPr>
      <w:r w:rsidRPr="007E0DE2">
        <w:t>512-232-7080 fax</w:t>
      </w:r>
    </w:p>
    <w:p w:rsidR="003860C3" w:rsidRPr="007E0DE2" w:rsidRDefault="00154D63" w:rsidP="003860C3">
      <w:pPr>
        <w:keepNext/>
        <w:tabs>
          <w:tab w:val="left" w:pos="-720"/>
        </w:tabs>
        <w:suppressAutoHyphens/>
        <w:ind w:left="720" w:firstLine="720"/>
        <w:jc w:val="both"/>
      </w:pPr>
      <w:hyperlink r:id="rId9" w:history="1">
        <w:r w:rsidR="003860C3">
          <w:rPr>
            <w:rStyle w:val="Hyperlink"/>
          </w:rPr>
          <w:t>trademark</w:t>
        </w:r>
        <w:r w:rsidR="003860C3" w:rsidRPr="007E0DE2">
          <w:rPr>
            <w:rStyle w:val="Hyperlink"/>
          </w:rPr>
          <w:t>@athletics.utexas.edu</w:t>
        </w:r>
      </w:hyperlink>
    </w:p>
    <w:p w:rsidR="003860C3" w:rsidRDefault="003860C3" w:rsidP="003860C3">
      <w:pPr>
        <w:keepNext/>
        <w:tabs>
          <w:tab w:val="left" w:pos="-720"/>
        </w:tabs>
        <w:suppressAutoHyphens/>
        <w:ind w:left="720" w:firstLine="720"/>
        <w:jc w:val="both"/>
      </w:pPr>
      <w:proofErr w:type="gramStart"/>
      <w:r w:rsidRPr="007E0DE2">
        <w:t>or</w:t>
      </w:r>
      <w:proofErr w:type="gramEnd"/>
      <w:r>
        <w:t xml:space="preserve"> </w:t>
      </w:r>
    </w:p>
    <w:p w:rsidR="003860C3" w:rsidRDefault="00154D63" w:rsidP="003860C3">
      <w:pPr>
        <w:keepNext/>
        <w:tabs>
          <w:tab w:val="left" w:pos="-720"/>
        </w:tabs>
        <w:suppressAutoHyphens/>
        <w:ind w:left="720" w:firstLine="720"/>
        <w:jc w:val="both"/>
      </w:pPr>
      <w:hyperlink r:id="rId10" w:history="1">
        <w:r w:rsidR="003860C3" w:rsidRPr="007E0DE2">
          <w:rPr>
            <w:rStyle w:val="Hyperlink"/>
          </w:rPr>
          <w:t>craig.westemeier@athletics.utexas.edu</w:t>
        </w:r>
      </w:hyperlink>
    </w:p>
    <w:p w:rsidR="00E16445" w:rsidRDefault="00DF02D9">
      <w:pPr>
        <w:pStyle w:val="uslevel2"/>
      </w:pPr>
      <w:r>
        <w:rPr>
          <w:u w:val="single"/>
        </w:rPr>
        <w:t xml:space="preserve">No Other </w:t>
      </w:r>
      <w:r w:rsidR="003860C3">
        <w:rPr>
          <w:u w:val="single"/>
        </w:rPr>
        <w:t>Marks</w:t>
      </w:r>
      <w:r>
        <w:t xml:space="preserve">. Apart from the </w:t>
      </w:r>
      <w:r w:rsidR="003860C3">
        <w:t>Marks</w:t>
      </w:r>
      <w:r>
        <w:t xml:space="preserve">, no other </w:t>
      </w:r>
      <w:r w:rsidR="003860C3">
        <w:t>trademark</w:t>
      </w:r>
      <w:r>
        <w:t xml:space="preserve"> or logo may be affixed to, or used in connecti</w:t>
      </w:r>
      <w:r w:rsidR="00744BC9">
        <w:t xml:space="preserve">on with, the </w:t>
      </w:r>
      <w:r w:rsidR="003C3553">
        <w:t>Licensed Materials</w:t>
      </w:r>
      <w:r w:rsidR="00744BC9">
        <w:t xml:space="preserve"> </w:t>
      </w:r>
      <w:r>
        <w:t>except that, Licensee may use its trade name on packaging, advertising and promotional mater</w:t>
      </w:r>
      <w:r w:rsidR="00744BC9">
        <w:t xml:space="preserve">ials for the </w:t>
      </w:r>
      <w:r w:rsidR="003C3553">
        <w:t>Licensed Materials</w:t>
      </w:r>
      <w:r w:rsidR="00744BC9">
        <w:t>.</w:t>
      </w:r>
    </w:p>
    <w:p w:rsidR="00E16445" w:rsidRDefault="003860C3">
      <w:pPr>
        <w:pStyle w:val="uslevel2"/>
      </w:pPr>
      <w:r>
        <w:rPr>
          <w:u w:val="single"/>
        </w:rPr>
        <w:t>Trademarks</w:t>
      </w:r>
      <w:r w:rsidR="00DF02D9">
        <w:rPr>
          <w:u w:val="single"/>
        </w:rPr>
        <w:t xml:space="preserve"> Notices</w:t>
      </w:r>
      <w:r w:rsidR="00DF02D9">
        <w:t xml:space="preserve">. Licensee shall ensure that all </w:t>
      </w:r>
      <w:r w:rsidR="003C3553">
        <w:t>Licensed Materials</w:t>
      </w:r>
      <w:r w:rsidR="00DF02D9">
        <w:t xml:space="preserve"> sold by Licensee and all related quotations, specifications and descriptive literature, and all other materials carrying the </w:t>
      </w:r>
      <w:r>
        <w:t>Marks</w:t>
      </w:r>
      <w:r w:rsidR="00DF02D9">
        <w:t xml:space="preserve">, be </w:t>
      </w:r>
      <w:r w:rsidR="002A7C4A">
        <w:t>m</w:t>
      </w:r>
      <w:r w:rsidR="003C7A70">
        <w:t>arked</w:t>
      </w:r>
      <w:r w:rsidR="00DF02D9">
        <w:t xml:space="preserve"> with the appropriate </w:t>
      </w:r>
      <w:r>
        <w:t>trademark</w:t>
      </w:r>
      <w:r w:rsidR="00DF02D9">
        <w:t xml:space="preserve"> notices in accordance with </w:t>
      </w:r>
      <w:r w:rsidR="00173E44">
        <w:t>Board</w:t>
      </w:r>
      <w:r w:rsidR="00DF02D9">
        <w:t>'s instructions.</w:t>
      </w:r>
    </w:p>
    <w:p w:rsidR="00E16445" w:rsidRDefault="00DF02D9">
      <w:pPr>
        <w:pStyle w:val="uslevel1"/>
      </w:pPr>
      <w:bookmarkStart w:id="7" w:name="a463378"/>
      <w:r>
        <w:rPr>
          <w:u w:val="single"/>
        </w:rPr>
        <w:t>Ownership and Registration</w:t>
      </w:r>
      <w:r>
        <w:t>.</w:t>
      </w:r>
      <w:bookmarkEnd w:id="7"/>
    </w:p>
    <w:p w:rsidR="00E16445" w:rsidRDefault="00DF02D9">
      <w:pPr>
        <w:pStyle w:val="uslevel2"/>
      </w:pPr>
      <w:bookmarkStart w:id="8" w:name="a679595"/>
      <w:r>
        <w:rPr>
          <w:u w:val="single"/>
        </w:rPr>
        <w:t>Acknowledgement of Ownership</w:t>
      </w:r>
      <w:r>
        <w:t xml:space="preserve">. Licensee acknowledges that </w:t>
      </w:r>
      <w:r w:rsidR="00173E44">
        <w:t>Board</w:t>
      </w:r>
      <w:r>
        <w:t xml:space="preserve"> and its Affiliates</w:t>
      </w:r>
      <w:r w:rsidR="003860C3">
        <w:t xml:space="preserve"> </w:t>
      </w:r>
      <w:r>
        <w:t xml:space="preserve">are the owners of the </w:t>
      </w:r>
      <w:r w:rsidR="003860C3">
        <w:t>Marks</w:t>
      </w:r>
      <w:r>
        <w:t xml:space="preserve"> throughout the world. Any goodwill derived from the use by Licensee of the </w:t>
      </w:r>
      <w:r w:rsidR="003860C3">
        <w:t>Marks</w:t>
      </w:r>
      <w:r>
        <w:t xml:space="preserve"> shall inure to the benefit of </w:t>
      </w:r>
      <w:r w:rsidR="00173E44">
        <w:t>Board</w:t>
      </w:r>
      <w:r>
        <w:t xml:space="preserve">. If Licensee acquires </w:t>
      </w:r>
      <w:r>
        <w:lastRenderedPageBreak/>
        <w:t xml:space="preserve">any rights in </w:t>
      </w:r>
      <w:r w:rsidR="003860C3">
        <w:t xml:space="preserve">any of </w:t>
      </w:r>
      <w:r>
        <w:t xml:space="preserve">the </w:t>
      </w:r>
      <w:r w:rsidR="003860C3">
        <w:t>Marks</w:t>
      </w:r>
      <w:r>
        <w:t xml:space="preserve">, by operation of law, or otherwise, such rights shall be deemed and are hereby irrevocably assigned to </w:t>
      </w:r>
      <w:r w:rsidR="00173E44">
        <w:t>Board</w:t>
      </w:r>
      <w:r>
        <w:t xml:space="preserve"> without further action </w:t>
      </w:r>
      <w:r w:rsidR="003860C3">
        <w:t xml:space="preserve">by any of the parties. </w:t>
      </w:r>
      <w:proofErr w:type="gramStart"/>
      <w:r>
        <w:t>Licensee agrees not to dispute or challenge or assist</w:t>
      </w:r>
      <w:proofErr w:type="gramEnd"/>
      <w:r>
        <w:t xml:space="preserve"> any Person in disputing or challenging </w:t>
      </w:r>
      <w:r w:rsidR="00173E44">
        <w:t>Board</w:t>
      </w:r>
      <w:r>
        <w:t xml:space="preserve">'s rights in and to </w:t>
      </w:r>
      <w:r w:rsidR="003860C3">
        <w:t xml:space="preserve">any of </w:t>
      </w:r>
      <w:r>
        <w:t xml:space="preserve">the </w:t>
      </w:r>
      <w:r w:rsidR="003860C3">
        <w:t>Marks</w:t>
      </w:r>
      <w:r>
        <w:t xml:space="preserve"> or the validity of </w:t>
      </w:r>
      <w:r w:rsidR="003860C3">
        <w:t xml:space="preserve">any of </w:t>
      </w:r>
      <w:r>
        <w:t xml:space="preserve">the </w:t>
      </w:r>
      <w:r w:rsidR="003860C3">
        <w:t>Marks</w:t>
      </w:r>
      <w:r>
        <w:t>.</w:t>
      </w:r>
      <w:bookmarkEnd w:id="8"/>
    </w:p>
    <w:p w:rsidR="00E16445" w:rsidRDefault="00DF02D9">
      <w:pPr>
        <w:pStyle w:val="uslevel2"/>
      </w:pPr>
      <w:bookmarkStart w:id="9" w:name="a857132"/>
      <w:r>
        <w:rPr>
          <w:u w:val="single"/>
        </w:rPr>
        <w:t>Licensee Restrictions</w:t>
      </w:r>
      <w:r>
        <w:t>. Licensee agrees that it shall not, during the Term or thereafter, directly or indirectly:</w:t>
      </w:r>
      <w:bookmarkEnd w:id="9"/>
    </w:p>
    <w:p w:rsidR="00E16445" w:rsidRDefault="00DF02D9">
      <w:pPr>
        <w:pStyle w:val="uslevel3"/>
      </w:pPr>
      <w:r>
        <w:t xml:space="preserve">do, omit to do, or permit to be done, any act which will or may dilute the </w:t>
      </w:r>
      <w:r w:rsidR="003860C3">
        <w:t>Marks</w:t>
      </w:r>
      <w:r>
        <w:t xml:space="preserve"> or tarnish or bring into disrepute the reputation of or goodwill associated with the </w:t>
      </w:r>
      <w:r w:rsidR="003860C3">
        <w:t>Marks</w:t>
      </w:r>
      <w:r>
        <w:t xml:space="preserve"> or </w:t>
      </w:r>
      <w:r w:rsidR="00173E44">
        <w:t>Board</w:t>
      </w:r>
      <w:r>
        <w:t xml:space="preserve"> or which will or may invalidate or jeopardize any registration of the </w:t>
      </w:r>
      <w:r w:rsidR="003860C3">
        <w:t>Marks</w:t>
      </w:r>
      <w:r>
        <w:t>; or</w:t>
      </w:r>
    </w:p>
    <w:p w:rsidR="00E16445" w:rsidRDefault="00DF02D9">
      <w:pPr>
        <w:pStyle w:val="uslevel3"/>
      </w:pPr>
      <w:r>
        <w:t xml:space="preserve"> apply for, or obtain, or assist any Person in applying for or obtaining any registration of the </w:t>
      </w:r>
      <w:r w:rsidR="003860C3">
        <w:t>Marks</w:t>
      </w:r>
      <w:r>
        <w:t xml:space="preserve">, or any </w:t>
      </w:r>
      <w:r w:rsidR="003860C3">
        <w:t>trademark</w:t>
      </w:r>
      <w:r>
        <w:t xml:space="preserve">, </w:t>
      </w:r>
      <w:r w:rsidR="003860C3">
        <w:t>service mark</w:t>
      </w:r>
      <w:r w:rsidR="00744BC9">
        <w:t>, trade name or other indicia</w:t>
      </w:r>
      <w:r>
        <w:t xml:space="preserve"> confusingly similar to the </w:t>
      </w:r>
      <w:r w:rsidR="003860C3">
        <w:t>Marks</w:t>
      </w:r>
      <w:r>
        <w:t xml:space="preserve"> in any country/in the Territory.</w:t>
      </w:r>
    </w:p>
    <w:p w:rsidR="00E16445" w:rsidRDefault="00DF02D9">
      <w:pPr>
        <w:pStyle w:val="uslevel2"/>
      </w:pPr>
      <w:r>
        <w:rPr>
          <w:u w:val="single"/>
        </w:rPr>
        <w:t>Maintenance of Registrations</w:t>
      </w:r>
      <w:r>
        <w:t xml:space="preserve">. </w:t>
      </w:r>
      <w:r w:rsidR="00173E44">
        <w:t>Board</w:t>
      </w:r>
      <w:r>
        <w:t xml:space="preserve"> shall at expense take all reasonable steps to maintain the existing registrations of the </w:t>
      </w:r>
      <w:r w:rsidR="003860C3">
        <w:t>Marks</w:t>
      </w:r>
      <w:r>
        <w:t xml:space="preserve"> and prosecute to registration any pending </w:t>
      </w:r>
      <w:proofErr w:type="gramStart"/>
      <w:r>
        <w:t xml:space="preserve">applications </w:t>
      </w:r>
      <w:r w:rsidR="003860C3">
        <w:t>.</w:t>
      </w:r>
      <w:proofErr w:type="gramEnd"/>
      <w:r w:rsidR="003860C3">
        <w:t xml:space="preserve">  </w:t>
      </w:r>
      <w:r>
        <w:t xml:space="preserve">Licensee shall provide, at the request of </w:t>
      </w:r>
      <w:r w:rsidR="00173E44">
        <w:t>Board</w:t>
      </w:r>
      <w:r>
        <w:t xml:space="preserve"> and at Licensee's expense, all necessary assistance with such maintenance and prosecution. </w:t>
      </w:r>
    </w:p>
    <w:p w:rsidR="00E16445" w:rsidRDefault="00DF02D9">
      <w:pPr>
        <w:pStyle w:val="uslevel2"/>
      </w:pPr>
      <w:r>
        <w:rPr>
          <w:u w:val="single"/>
        </w:rPr>
        <w:t>No Encumbrances</w:t>
      </w:r>
      <w:r>
        <w:t xml:space="preserve">. Licensee shall not grant or attempt to grant a security interest in, or otherwise encumber, the </w:t>
      </w:r>
      <w:r w:rsidR="003860C3">
        <w:t>Marks</w:t>
      </w:r>
      <w:r>
        <w:t xml:space="preserve"> or record any such security interest or encumbrance against any application or registration regarding the </w:t>
      </w:r>
      <w:r w:rsidR="003860C3">
        <w:t>Marks</w:t>
      </w:r>
      <w:r>
        <w:t xml:space="preserve"> in the United States </w:t>
      </w:r>
      <w:r w:rsidR="003860C3">
        <w:t>Patent and Trademarks</w:t>
      </w:r>
      <w:r>
        <w:t xml:space="preserve"> Office or elsewhere.</w:t>
      </w:r>
    </w:p>
    <w:p w:rsidR="00E16445" w:rsidRDefault="00DF02D9">
      <w:pPr>
        <w:pStyle w:val="uslevel1"/>
      </w:pPr>
      <w:bookmarkStart w:id="10" w:name="a209617"/>
      <w:r>
        <w:rPr>
          <w:u w:val="single"/>
        </w:rPr>
        <w:t>Quality Control</w:t>
      </w:r>
      <w:r>
        <w:t>.</w:t>
      </w:r>
      <w:bookmarkEnd w:id="10"/>
    </w:p>
    <w:p w:rsidR="00E16445" w:rsidRDefault="00DF02D9">
      <w:pPr>
        <w:pStyle w:val="uslevel2"/>
      </w:pPr>
      <w:r>
        <w:rPr>
          <w:u w:val="single"/>
        </w:rPr>
        <w:t>Acknowledgement</w:t>
      </w:r>
      <w:r>
        <w:t xml:space="preserve">. Licensee acknowledges and is familiar with the high standards, quality, style and image of </w:t>
      </w:r>
      <w:r w:rsidR="00173E44">
        <w:t>Board</w:t>
      </w:r>
      <w:r>
        <w:t xml:space="preserve">, and Licensee shall, at all times, conduct its business and use the </w:t>
      </w:r>
      <w:r w:rsidR="003860C3">
        <w:t>Marks</w:t>
      </w:r>
      <w:r>
        <w:t xml:space="preserve"> in a manner consistent with these standards, quality, style and image.</w:t>
      </w:r>
    </w:p>
    <w:p w:rsidR="00E16445" w:rsidRDefault="00DF02D9">
      <w:pPr>
        <w:pStyle w:val="uslevel2"/>
      </w:pPr>
      <w:r>
        <w:rPr>
          <w:u w:val="single"/>
        </w:rPr>
        <w:t xml:space="preserve">Compliance </w:t>
      </w:r>
      <w:proofErr w:type="gramStart"/>
      <w:r>
        <w:rPr>
          <w:u w:val="single"/>
        </w:rPr>
        <w:t>With</w:t>
      </w:r>
      <w:proofErr w:type="gramEnd"/>
      <w:r>
        <w:rPr>
          <w:u w:val="single"/>
        </w:rPr>
        <w:t xml:space="preserve"> </w:t>
      </w:r>
      <w:r w:rsidR="00173E44">
        <w:rPr>
          <w:u w:val="single"/>
        </w:rPr>
        <w:t>Board</w:t>
      </w:r>
      <w:r>
        <w:rPr>
          <w:u w:val="single"/>
        </w:rPr>
        <w:t xml:space="preserve"> Specifications</w:t>
      </w:r>
      <w:r>
        <w:t xml:space="preserve">. Licensee shall comply with the specifications, standards and directions relating to the </w:t>
      </w:r>
      <w:r w:rsidR="003C3553">
        <w:t>Licensed Materials</w:t>
      </w:r>
      <w:r>
        <w:t>, including their design, manufacture, promotion, packaging</w:t>
      </w:r>
      <w:r w:rsidR="003860C3">
        <w:t xml:space="preserve">, distribution and sale </w:t>
      </w:r>
      <w:r>
        <w:t>as notified in writin</w:t>
      </w:r>
      <w:r w:rsidR="003860C3">
        <w:t xml:space="preserve">g by </w:t>
      </w:r>
      <w:r w:rsidR="00173E44">
        <w:t>Board</w:t>
      </w:r>
      <w:r w:rsidR="003860C3">
        <w:t xml:space="preserve"> from time to time</w:t>
      </w:r>
      <w:r>
        <w:t>.</w:t>
      </w:r>
    </w:p>
    <w:p w:rsidR="00E16445" w:rsidRDefault="00DF02D9">
      <w:pPr>
        <w:pStyle w:val="uslevel2"/>
      </w:pPr>
      <w:r>
        <w:rPr>
          <w:u w:val="single"/>
        </w:rPr>
        <w:t xml:space="preserve">Compliance </w:t>
      </w:r>
      <w:proofErr w:type="gramStart"/>
      <w:r>
        <w:rPr>
          <w:u w:val="single"/>
        </w:rPr>
        <w:t>With</w:t>
      </w:r>
      <w:proofErr w:type="gramEnd"/>
      <w:r>
        <w:rPr>
          <w:u w:val="single"/>
        </w:rPr>
        <w:t xml:space="preserve"> Laws</w:t>
      </w:r>
      <w:r>
        <w:t xml:space="preserve">. In exercising its rights under this </w:t>
      </w:r>
      <w:r w:rsidR="001201A5">
        <w:t>License Agreement</w:t>
      </w:r>
      <w:r>
        <w:t xml:space="preserve">, Licensee shall comply with, and shall ensure that each Licensed Product sold or otherwise supplied by Licensee complies with, all applicable Laws. Licensee shall promptly provide </w:t>
      </w:r>
      <w:r w:rsidR="00173E44">
        <w:t>Board</w:t>
      </w:r>
      <w:r>
        <w:t xml:space="preserve"> with copies of all communications, relating to the </w:t>
      </w:r>
      <w:r w:rsidR="003860C3">
        <w:t>Marks</w:t>
      </w:r>
      <w:r>
        <w:t xml:space="preserve"> or the </w:t>
      </w:r>
      <w:r w:rsidR="003C3553">
        <w:t>Licensed Materials</w:t>
      </w:r>
      <w:r>
        <w:t>, with any governmental, regulatory or industry authority.</w:t>
      </w:r>
    </w:p>
    <w:p w:rsidR="00E16445" w:rsidRDefault="00DF02D9">
      <w:pPr>
        <w:pStyle w:val="uslevel2"/>
      </w:pPr>
      <w:r>
        <w:rPr>
          <w:u w:val="single"/>
        </w:rPr>
        <w:lastRenderedPageBreak/>
        <w:t>Inspection of Facilities</w:t>
      </w:r>
      <w:r>
        <w:t xml:space="preserve">. Licensee shall permit, and shall obtain permission for, </w:t>
      </w:r>
      <w:r w:rsidR="00173E44">
        <w:t>Board</w:t>
      </w:r>
      <w:r>
        <w:t xml:space="preserve"> at all reasonable times to enter any place used for the manufacture, storage or distribution of the </w:t>
      </w:r>
      <w:r w:rsidR="003C3553">
        <w:t>Licensed Materials</w:t>
      </w:r>
      <w:r>
        <w:t xml:space="preserve"> to inspect the methods of manufacture, storage and distribution to ensure compliance with the quality standards or any other specifications or requirements set forth in this </w:t>
      </w:r>
      <w:r w:rsidR="001201A5">
        <w:t>License Agreement</w:t>
      </w:r>
      <w:r>
        <w:t>.</w:t>
      </w:r>
    </w:p>
    <w:p w:rsidR="00E16445" w:rsidRDefault="00DF02D9">
      <w:pPr>
        <w:pStyle w:val="uslevel2"/>
      </w:pPr>
      <w:bookmarkStart w:id="11" w:name="a963946"/>
      <w:r>
        <w:rPr>
          <w:u w:val="single"/>
        </w:rPr>
        <w:t>Submission of Materials for Approval</w:t>
      </w:r>
      <w:r>
        <w:t xml:space="preserve">. Licensee shall, at its own expense, prior to any use of the </w:t>
      </w:r>
      <w:r w:rsidR="003860C3">
        <w:t>Marks</w:t>
      </w:r>
      <w:r>
        <w:t xml:space="preserve"> and thereafter at least once in every six months </w:t>
      </w:r>
      <w:r w:rsidR="003860C3">
        <w:t>(</w:t>
      </w:r>
      <w:r>
        <w:t xml:space="preserve">and at any time at </w:t>
      </w:r>
      <w:r w:rsidR="00173E44">
        <w:t>Board</w:t>
      </w:r>
      <w:r>
        <w:t>'s request</w:t>
      </w:r>
      <w:r w:rsidR="003860C3">
        <w:t>)</w:t>
      </w:r>
      <w:r>
        <w:t xml:space="preserve"> supply a </w:t>
      </w:r>
      <w:r w:rsidR="003860C3">
        <w:t xml:space="preserve">reasonable number of </w:t>
      </w:r>
      <w:r>
        <w:t xml:space="preserve">production samples of the </w:t>
      </w:r>
      <w:r w:rsidR="003C3553">
        <w:t>Licensed Materials</w:t>
      </w:r>
      <w:r>
        <w:t xml:space="preserve"> to </w:t>
      </w:r>
      <w:r w:rsidR="00173E44">
        <w:t>Board</w:t>
      </w:r>
      <w:r>
        <w:t xml:space="preserve"> for approval</w:t>
      </w:r>
      <w:r w:rsidR="003860C3">
        <w:t xml:space="preserve"> as per the requirements of </w:t>
      </w:r>
      <w:r w:rsidR="003860C3" w:rsidRPr="003860C3">
        <w:rPr>
          <w:b/>
        </w:rPr>
        <w:t>Section 3.2</w:t>
      </w:r>
      <w:r>
        <w:t xml:space="preserve">, which may be given or withheld in </w:t>
      </w:r>
      <w:r w:rsidR="00173E44">
        <w:t>Board</w:t>
      </w:r>
      <w:r>
        <w:t xml:space="preserve">'s sole discretion. In the event that </w:t>
      </w:r>
      <w:r w:rsidR="00173E44">
        <w:t>Board</w:t>
      </w:r>
      <w:r>
        <w:t xml:space="preserve"> rejects any sample, it shall use reasonable efforts to give written notice of such rejection to Licensee within 30 days of receipt by </w:t>
      </w:r>
      <w:r w:rsidR="00173E44">
        <w:t>Board</w:t>
      </w:r>
      <w:r>
        <w:t xml:space="preserve"> of the sample. Licensee shall immediately cease distribution of such </w:t>
      </w:r>
      <w:r w:rsidR="003C3553">
        <w:t>Licensed Materials</w:t>
      </w:r>
      <w:r>
        <w:t xml:space="preserve"> and shall not recommence distribution until </w:t>
      </w:r>
      <w:r w:rsidR="00173E44">
        <w:t>Board</w:t>
      </w:r>
      <w:r>
        <w:t xml:space="preserve"> confirms in writing that it may do so. In the absence of a written notice of rejection, within 30 days of receipt of a sample, the sample shall be deemed to have been disapproved by </w:t>
      </w:r>
      <w:r w:rsidR="00173E44">
        <w:t>Board</w:t>
      </w:r>
      <w:r>
        <w:t>.</w:t>
      </w:r>
      <w:bookmarkEnd w:id="11"/>
    </w:p>
    <w:p w:rsidR="00E16445" w:rsidRDefault="00DF02D9">
      <w:pPr>
        <w:pStyle w:val="uslevel2"/>
      </w:pPr>
      <w:r>
        <w:rPr>
          <w:u w:val="single"/>
        </w:rPr>
        <w:t>Rejected, Damaged or Defective Products</w:t>
      </w:r>
      <w:r>
        <w:t xml:space="preserve">. Licensee shall not sell, </w:t>
      </w:r>
      <w:r w:rsidR="003C3553">
        <w:t>Mark</w:t>
      </w:r>
      <w:r>
        <w:t xml:space="preserve">et, distribute or use for any purpose, or permit any third party to sell, </w:t>
      </w:r>
      <w:r w:rsidR="003C3553">
        <w:t>Mark</w:t>
      </w:r>
      <w:r>
        <w:t xml:space="preserve">et, distribute or use for any purpose, any </w:t>
      </w:r>
      <w:r w:rsidR="003C3553">
        <w:t>Licensed Materials</w:t>
      </w:r>
      <w:r>
        <w:t xml:space="preserve"> which are rejected by </w:t>
      </w:r>
      <w:r w:rsidR="00173E44">
        <w:t>Board</w:t>
      </w:r>
      <w:r>
        <w:t xml:space="preserve"> pursuant to </w:t>
      </w:r>
      <w:r>
        <w:rPr>
          <w:b/>
        </w:rPr>
        <w:t xml:space="preserve">Section </w:t>
      </w:r>
      <w:r w:rsidR="00E16445">
        <w:fldChar w:fldCharType="begin"/>
      </w:r>
      <w:r>
        <w:rPr>
          <w:b/>
        </w:rPr>
        <w:instrText xml:space="preserve">REF "a963946" \h \w </w:instrText>
      </w:r>
      <w:r w:rsidR="00E16445">
        <w:fldChar w:fldCharType="separate"/>
      </w:r>
      <w:r w:rsidR="006F7C14">
        <w:rPr>
          <w:b/>
        </w:rPr>
        <w:t>5.5</w:t>
      </w:r>
      <w:r w:rsidR="00E16445">
        <w:fldChar w:fldCharType="end"/>
      </w:r>
      <w:r>
        <w:t xml:space="preserve">, or which are damaged or defective. </w:t>
      </w:r>
    </w:p>
    <w:p w:rsidR="00E16445" w:rsidRDefault="00DF02D9">
      <w:pPr>
        <w:pStyle w:val="uslevel2"/>
      </w:pPr>
      <w:r>
        <w:rPr>
          <w:u w:val="single"/>
        </w:rPr>
        <w:t>Complaints</w:t>
      </w:r>
      <w:r>
        <w:t>. Licensee shall promptly</w:t>
      </w:r>
      <w:r w:rsidR="003860C3">
        <w:t xml:space="preserve"> </w:t>
      </w:r>
      <w:r>
        <w:t xml:space="preserve">provide </w:t>
      </w:r>
      <w:r w:rsidR="00173E44">
        <w:t>Board</w:t>
      </w:r>
      <w:r>
        <w:t xml:space="preserve"> with details of any complaints it has received relating to the </w:t>
      </w:r>
      <w:r w:rsidR="003C3553">
        <w:t>Licensed Materials</w:t>
      </w:r>
      <w:r>
        <w:t xml:space="preserve"> together with reports on the manner in which such complaints are being, or have been, dealt with and shall comply with any reasonable directions given by </w:t>
      </w:r>
      <w:r w:rsidR="00173E44">
        <w:t>Board</w:t>
      </w:r>
      <w:r>
        <w:t xml:space="preserve"> in respect thereof.</w:t>
      </w:r>
    </w:p>
    <w:p w:rsidR="00E16445" w:rsidRDefault="00DF02D9" w:rsidP="003860C3">
      <w:pPr>
        <w:pStyle w:val="uslevel2"/>
      </w:pPr>
      <w:r>
        <w:rPr>
          <w:u w:val="single"/>
        </w:rPr>
        <w:t>Subcontracting</w:t>
      </w:r>
      <w:r w:rsidR="003860C3">
        <w:t xml:space="preserve">.  </w:t>
      </w:r>
      <w:r>
        <w:t>Licensee shall not subcontract the manufa</w:t>
      </w:r>
      <w:r w:rsidR="003860C3">
        <w:t xml:space="preserve">cture of the </w:t>
      </w:r>
      <w:r w:rsidR="003C3553">
        <w:t>Licensed Materials</w:t>
      </w:r>
      <w:r w:rsidR="003860C3">
        <w:t>.</w:t>
      </w:r>
    </w:p>
    <w:p w:rsidR="00E16445" w:rsidRDefault="00DF02D9">
      <w:pPr>
        <w:pStyle w:val="uslevel2"/>
      </w:pPr>
      <w:bookmarkStart w:id="12" w:name="a768261"/>
      <w:r>
        <w:rPr>
          <w:u w:val="single"/>
        </w:rPr>
        <w:t>Product Recall</w:t>
      </w:r>
      <w:r>
        <w:t xml:space="preserve">. Licensee agrees to take all reasonable steps, which may include, without limitation, product recalls, to abate any health or safety risks posed by the </w:t>
      </w:r>
      <w:r w:rsidR="003C3553">
        <w:t>Licensed Materials</w:t>
      </w:r>
      <w:r>
        <w:t xml:space="preserve"> as expeditiously as possible. Upon </w:t>
      </w:r>
      <w:r w:rsidR="00173E44">
        <w:t>Board</w:t>
      </w:r>
      <w:r>
        <w:t xml:space="preserve">'s written request, Licensee shall provide to </w:t>
      </w:r>
      <w:r w:rsidR="00173E44">
        <w:t>Board</w:t>
      </w:r>
      <w:r>
        <w:t xml:space="preserve"> for </w:t>
      </w:r>
      <w:r w:rsidR="00173E44">
        <w:t>Board</w:t>
      </w:r>
      <w:r>
        <w:t xml:space="preserve">'s review and approval, a copy of Licensee's recall program for the </w:t>
      </w:r>
      <w:r w:rsidR="003C3553">
        <w:t>Licensed Materials</w:t>
      </w:r>
      <w:r>
        <w:t xml:space="preserve">. Licensee shall have complete responsibility for determining if a product recall is required and Licensee shall bear responsibility for all costs and expenses associated with any recall of the </w:t>
      </w:r>
      <w:r w:rsidR="003C3553">
        <w:t>Licensed Materials</w:t>
      </w:r>
      <w:r>
        <w:t>.</w:t>
      </w:r>
      <w:bookmarkEnd w:id="12"/>
    </w:p>
    <w:p w:rsidR="00E16445" w:rsidRDefault="003860C3">
      <w:pPr>
        <w:pStyle w:val="uslevel1"/>
      </w:pPr>
      <w:bookmarkStart w:id="13" w:name="a953264"/>
      <w:r>
        <w:rPr>
          <w:u w:val="single"/>
        </w:rPr>
        <w:t>Mark</w:t>
      </w:r>
      <w:r w:rsidR="00DF02D9">
        <w:rPr>
          <w:u w:val="single"/>
        </w:rPr>
        <w:t>eting, Advertising and Promotion</w:t>
      </w:r>
      <w:r w:rsidR="00DF02D9">
        <w:t>.</w:t>
      </w:r>
      <w:bookmarkEnd w:id="13"/>
    </w:p>
    <w:p w:rsidR="00E16445" w:rsidRDefault="003860C3">
      <w:pPr>
        <w:pStyle w:val="uslevel2"/>
      </w:pPr>
      <w:r>
        <w:rPr>
          <w:u w:val="single"/>
        </w:rPr>
        <w:t>Marketing</w:t>
      </w:r>
      <w:r w:rsidR="00DF02D9">
        <w:rPr>
          <w:u w:val="single"/>
        </w:rPr>
        <w:t xml:space="preserve"> and Advertising Requirements</w:t>
      </w:r>
      <w:r w:rsidR="00DF02D9">
        <w:t>. Licensee shall:</w:t>
      </w:r>
    </w:p>
    <w:p w:rsidR="00E16445" w:rsidRDefault="00DF02D9">
      <w:pPr>
        <w:pStyle w:val="uslevel3"/>
      </w:pPr>
      <w:r>
        <w:t xml:space="preserve">use its best efforts to promote and expand the supply of </w:t>
      </w:r>
      <w:r w:rsidR="003C3553">
        <w:t>Licensed Materials</w:t>
      </w:r>
      <w:r>
        <w:t xml:space="preserve"> throughout the Territory; </w:t>
      </w:r>
    </w:p>
    <w:p w:rsidR="00E16445" w:rsidRDefault="00DF02D9">
      <w:pPr>
        <w:pStyle w:val="uslevel3"/>
      </w:pPr>
      <w:r>
        <w:lastRenderedPageBreak/>
        <w:t xml:space="preserve">provide such advertising and publicity as may reasonably be expected to bring the </w:t>
      </w:r>
      <w:r w:rsidR="003C3553">
        <w:t>Licensed Materials</w:t>
      </w:r>
      <w:r>
        <w:t xml:space="preserve"> to the attention of as many purchasers and potential purchasers as possible; and </w:t>
      </w:r>
    </w:p>
    <w:p w:rsidR="00E16445" w:rsidRDefault="00DF02D9">
      <w:pPr>
        <w:pStyle w:val="uslevel3"/>
      </w:pPr>
      <w:r>
        <w:t xml:space="preserve">ensure that its advertising, </w:t>
      </w:r>
      <w:r w:rsidR="00184E36">
        <w:t>m</w:t>
      </w:r>
      <w:r w:rsidR="003860C3">
        <w:t>arketing</w:t>
      </w:r>
      <w:r>
        <w:t xml:space="preserve"> and promotion of the </w:t>
      </w:r>
      <w:r w:rsidR="003C3553">
        <w:t>Licensed Materials</w:t>
      </w:r>
      <w:r>
        <w:t xml:space="preserve"> in no way reduces or diminishes the reputation, image and prestige of the </w:t>
      </w:r>
      <w:r w:rsidR="003860C3">
        <w:t xml:space="preserve">Marks </w:t>
      </w:r>
      <w:r>
        <w:t xml:space="preserve">or of products sold under or by reference to the </w:t>
      </w:r>
      <w:r w:rsidR="003860C3">
        <w:t>Marks</w:t>
      </w:r>
      <w:r>
        <w:t xml:space="preserve"> (including, without lim</w:t>
      </w:r>
      <w:r w:rsidR="003860C3">
        <w:t xml:space="preserve">itation, the </w:t>
      </w:r>
      <w:r w:rsidR="003C3553">
        <w:t>Licensed Materials</w:t>
      </w:r>
      <w:r w:rsidR="003860C3">
        <w:t>)</w:t>
      </w:r>
      <w:r>
        <w:t xml:space="preserve">. </w:t>
      </w:r>
    </w:p>
    <w:p w:rsidR="00E16445" w:rsidRDefault="00DF02D9">
      <w:pPr>
        <w:pStyle w:val="uslevel2"/>
      </w:pPr>
      <w:r>
        <w:rPr>
          <w:u w:val="single"/>
        </w:rPr>
        <w:t xml:space="preserve">Approval of </w:t>
      </w:r>
      <w:r w:rsidR="003860C3">
        <w:rPr>
          <w:u w:val="single"/>
        </w:rPr>
        <w:t>Marketing</w:t>
      </w:r>
      <w:r>
        <w:rPr>
          <w:u w:val="single"/>
        </w:rPr>
        <w:t xml:space="preserve"> and Advertising Materials</w:t>
      </w:r>
      <w:r>
        <w:t xml:space="preserve">. Licensee shall send to </w:t>
      </w:r>
      <w:r w:rsidR="00173E44">
        <w:t>Board</w:t>
      </w:r>
      <w:r>
        <w:t xml:space="preserve"> for its prior written approval the text and layout of all proposed advertisements and </w:t>
      </w:r>
      <w:r w:rsidR="00D96253">
        <w:t>m</w:t>
      </w:r>
      <w:r w:rsidR="003860C3">
        <w:t>arketing</w:t>
      </w:r>
      <w:r>
        <w:t xml:space="preserve"> and promotional material relating to the </w:t>
      </w:r>
      <w:r w:rsidR="003C3553">
        <w:t>Licensed Materials</w:t>
      </w:r>
      <w:r w:rsidR="003860C3">
        <w:t xml:space="preserve"> as per the requirements of </w:t>
      </w:r>
      <w:r w:rsidR="003860C3" w:rsidRPr="003860C3">
        <w:rPr>
          <w:b/>
        </w:rPr>
        <w:t>Section 3.2</w:t>
      </w:r>
      <w:r w:rsidR="003860C3">
        <w:t xml:space="preserve">, which may be given or withheld in </w:t>
      </w:r>
      <w:r w:rsidR="00173E44">
        <w:t>Board</w:t>
      </w:r>
      <w:r w:rsidR="003860C3">
        <w:t>'s sole discretion.</w:t>
      </w:r>
      <w:r>
        <w:t xml:space="preserve"> In the event that </w:t>
      </w:r>
      <w:r w:rsidR="00173E44">
        <w:t>Board</w:t>
      </w:r>
      <w:r>
        <w:t xml:space="preserve"> disapproves of such material, it shall give written notice of such </w:t>
      </w:r>
      <w:r w:rsidR="003860C3">
        <w:t>disapproval to Licensee within 20</w:t>
      </w:r>
      <w:r>
        <w:t xml:space="preserve"> days of receipt by </w:t>
      </w:r>
      <w:r w:rsidR="00173E44">
        <w:t>Board</w:t>
      </w:r>
      <w:r>
        <w:t xml:space="preserve"> of the material. In the absence of a written not</w:t>
      </w:r>
      <w:r w:rsidR="003860C3">
        <w:t>ice of disapproval within 20</w:t>
      </w:r>
      <w:r>
        <w:t xml:space="preserve"> days of receipt of such materials, the material</w:t>
      </w:r>
      <w:r w:rsidR="003860C3">
        <w:t xml:space="preserve">s shall be deemed to have been </w:t>
      </w:r>
      <w:r>
        <w:t xml:space="preserve">disapproved by </w:t>
      </w:r>
      <w:r w:rsidR="00173E44">
        <w:t>Board</w:t>
      </w:r>
      <w:r>
        <w:t xml:space="preserve">. Licensee shall not use any material in the advertising, </w:t>
      </w:r>
      <w:r w:rsidR="00D96253">
        <w:t>marketing</w:t>
      </w:r>
      <w:r>
        <w:t xml:space="preserve"> or promotion of Licensed Products which has not been approved by </w:t>
      </w:r>
      <w:r w:rsidR="00173E44">
        <w:t>Board</w:t>
      </w:r>
      <w:r>
        <w:t>.</w:t>
      </w:r>
    </w:p>
    <w:p w:rsidR="00E16445" w:rsidRDefault="00DF02D9">
      <w:pPr>
        <w:pStyle w:val="uslevel2"/>
      </w:pPr>
      <w:r>
        <w:rPr>
          <w:u w:val="single"/>
        </w:rPr>
        <w:t xml:space="preserve">Cost of </w:t>
      </w:r>
      <w:r w:rsidR="003860C3">
        <w:rPr>
          <w:u w:val="single"/>
        </w:rPr>
        <w:t>Marketing</w:t>
      </w:r>
      <w:r>
        <w:rPr>
          <w:u w:val="single"/>
        </w:rPr>
        <w:t xml:space="preserve"> and Advertising</w:t>
      </w:r>
      <w:r>
        <w:t xml:space="preserve">. Licensee shall bear the costs of all advertising, </w:t>
      </w:r>
      <w:r w:rsidR="00D96253">
        <w:t>m</w:t>
      </w:r>
      <w:r w:rsidR="003860C3">
        <w:t>arketing</w:t>
      </w:r>
      <w:r>
        <w:t xml:space="preserve"> and promotion for the Licensed Products in the Territory.</w:t>
      </w:r>
    </w:p>
    <w:p w:rsidR="00E16445" w:rsidRDefault="00DF02D9">
      <w:pPr>
        <w:pStyle w:val="uslevel2"/>
      </w:pPr>
      <w:r>
        <w:rPr>
          <w:u w:val="single"/>
        </w:rPr>
        <w:t>Celebrity Endorsement</w:t>
      </w:r>
      <w:r>
        <w:t>. Licensee shall not use a personality or celebrity to endorse or promote any Licensed Products without the prio</w:t>
      </w:r>
      <w:r w:rsidR="003860C3">
        <w:t xml:space="preserve">r written approval of </w:t>
      </w:r>
      <w:r w:rsidR="00173E44">
        <w:t>Board</w:t>
      </w:r>
      <w:r w:rsidR="003860C3">
        <w:t>.</w:t>
      </w:r>
    </w:p>
    <w:p w:rsidR="00E16445" w:rsidRDefault="00DF02D9">
      <w:pPr>
        <w:pStyle w:val="uslevel1"/>
      </w:pPr>
      <w:bookmarkStart w:id="14" w:name="a899858"/>
      <w:r>
        <w:rPr>
          <w:u w:val="single"/>
        </w:rPr>
        <w:t xml:space="preserve">Protection of the </w:t>
      </w:r>
      <w:r w:rsidR="003860C3">
        <w:rPr>
          <w:u w:val="single"/>
        </w:rPr>
        <w:t>Marks</w:t>
      </w:r>
      <w:r>
        <w:t>.</w:t>
      </w:r>
      <w:bookmarkEnd w:id="14"/>
    </w:p>
    <w:p w:rsidR="00E16445" w:rsidRDefault="00DF02D9">
      <w:pPr>
        <w:pStyle w:val="uslevel2"/>
      </w:pPr>
      <w:bookmarkStart w:id="15" w:name="a166892"/>
      <w:r>
        <w:rPr>
          <w:u w:val="single"/>
        </w:rPr>
        <w:t xml:space="preserve"> Notification</w:t>
      </w:r>
      <w:r>
        <w:t xml:space="preserve">. Licensee shall immediately notify </w:t>
      </w:r>
      <w:r w:rsidR="00173E44">
        <w:t>Board</w:t>
      </w:r>
      <w:r>
        <w:t xml:space="preserve"> in writing giving reasonable detail if any of the following matters come to its attention: </w:t>
      </w:r>
      <w:bookmarkEnd w:id="15"/>
    </w:p>
    <w:p w:rsidR="00E16445" w:rsidRDefault="00DF02D9">
      <w:pPr>
        <w:pStyle w:val="uslevel3"/>
      </w:pPr>
      <w:r>
        <w:t xml:space="preserve">any actual, suspected or threatened infringement of the </w:t>
      </w:r>
      <w:r w:rsidR="003860C3">
        <w:t>Marks</w:t>
      </w:r>
      <w:r>
        <w:t>;</w:t>
      </w:r>
    </w:p>
    <w:p w:rsidR="00E16445" w:rsidRDefault="00DF02D9">
      <w:pPr>
        <w:pStyle w:val="uslevel3"/>
      </w:pPr>
      <w:r>
        <w:t xml:space="preserve">any actual, suspected or threatened claim that the </w:t>
      </w:r>
      <w:r w:rsidR="003860C3">
        <w:t>Marks</w:t>
      </w:r>
      <w:r>
        <w:t xml:space="preserve"> is invalid;</w:t>
      </w:r>
    </w:p>
    <w:p w:rsidR="00E16445" w:rsidRDefault="00DF02D9">
      <w:pPr>
        <w:pStyle w:val="uslevel3"/>
      </w:pPr>
      <w:r>
        <w:t xml:space="preserve">any actual, suspected or threatened opposition to the </w:t>
      </w:r>
      <w:r w:rsidR="003860C3">
        <w:t>Marks</w:t>
      </w:r>
      <w:r>
        <w:t>;</w:t>
      </w:r>
    </w:p>
    <w:p w:rsidR="00E16445" w:rsidRDefault="00DF02D9">
      <w:pPr>
        <w:pStyle w:val="uslevel3"/>
      </w:pPr>
      <w:r>
        <w:t xml:space="preserve">any actual, suspected or threatened claim that use of the </w:t>
      </w:r>
      <w:r w:rsidR="003860C3">
        <w:t>Marks</w:t>
      </w:r>
      <w:r>
        <w:t xml:space="preserve"> infringes the rights of any third party; </w:t>
      </w:r>
    </w:p>
    <w:p w:rsidR="00E16445" w:rsidRDefault="00DF02D9">
      <w:pPr>
        <w:pStyle w:val="uslevel3"/>
      </w:pPr>
      <w:r>
        <w:t xml:space="preserve">any person applies for, or is granted, a registered </w:t>
      </w:r>
      <w:r w:rsidR="003860C3">
        <w:t>trademark</w:t>
      </w:r>
      <w:r>
        <w:t xml:space="preserve"> by reason of which that person may be, or has been, granted rights which conflict with any of the rights granted to Licensee under this </w:t>
      </w:r>
      <w:r w:rsidR="001201A5">
        <w:t>License Agreement</w:t>
      </w:r>
      <w:r>
        <w:t>; or</w:t>
      </w:r>
    </w:p>
    <w:p w:rsidR="00E16445" w:rsidRDefault="00DF02D9">
      <w:pPr>
        <w:pStyle w:val="uslevel3"/>
      </w:pPr>
      <w:proofErr w:type="gramStart"/>
      <w:r>
        <w:lastRenderedPageBreak/>
        <w:t>any</w:t>
      </w:r>
      <w:proofErr w:type="gramEnd"/>
      <w:r>
        <w:t xml:space="preserve"> other actual, suspected or threatened claim to which the </w:t>
      </w:r>
      <w:r w:rsidR="003860C3">
        <w:t>Marks</w:t>
      </w:r>
      <w:r>
        <w:t xml:space="preserve"> may be subject.</w:t>
      </w:r>
    </w:p>
    <w:p w:rsidR="00E16445" w:rsidRDefault="00DF02D9">
      <w:pPr>
        <w:pStyle w:val="uslevel2"/>
      </w:pPr>
      <w:r>
        <w:rPr>
          <w:u w:val="single"/>
        </w:rPr>
        <w:t>Actions</w:t>
      </w:r>
      <w:r>
        <w:t xml:space="preserve">. With respect to any of the matters listed in </w:t>
      </w:r>
      <w:r>
        <w:rPr>
          <w:b/>
        </w:rPr>
        <w:t xml:space="preserve">Section </w:t>
      </w:r>
      <w:r w:rsidR="00E16445">
        <w:fldChar w:fldCharType="begin"/>
      </w:r>
      <w:r>
        <w:rPr>
          <w:b/>
        </w:rPr>
        <w:instrText xml:space="preserve">REF "a166892" \h \w </w:instrText>
      </w:r>
      <w:r w:rsidR="00E16445">
        <w:fldChar w:fldCharType="separate"/>
      </w:r>
      <w:r w:rsidR="006F7C14">
        <w:rPr>
          <w:b/>
        </w:rPr>
        <w:t>7.1</w:t>
      </w:r>
      <w:r w:rsidR="00E16445">
        <w:fldChar w:fldCharType="end"/>
      </w:r>
      <w:r>
        <w:t xml:space="preserve">: </w:t>
      </w:r>
    </w:p>
    <w:p w:rsidR="00E16445" w:rsidRDefault="00173E44">
      <w:pPr>
        <w:pStyle w:val="uslevel3"/>
      </w:pPr>
      <w:r>
        <w:t>Board</w:t>
      </w:r>
      <w:r w:rsidR="00DF02D9">
        <w:t xml:space="preserve"> shall decide, in its sole discretion, what action if any to take;</w:t>
      </w:r>
    </w:p>
    <w:p w:rsidR="00E16445" w:rsidRDefault="00173E44">
      <w:pPr>
        <w:pStyle w:val="uslevel3"/>
      </w:pPr>
      <w:r>
        <w:t>Board</w:t>
      </w:r>
      <w:r w:rsidR="00DF02D9">
        <w:t xml:space="preserve"> shall have exclusive control over, and conduct of, all claims and proceedings; </w:t>
      </w:r>
    </w:p>
    <w:p w:rsidR="00E16445" w:rsidRDefault="00DF02D9">
      <w:pPr>
        <w:pStyle w:val="uslevel3"/>
      </w:pPr>
      <w:r>
        <w:t xml:space="preserve">Licensee shall provide </w:t>
      </w:r>
      <w:r w:rsidR="00173E44">
        <w:t>Board</w:t>
      </w:r>
      <w:r>
        <w:t xml:space="preserve"> with all assistance that </w:t>
      </w:r>
      <w:r w:rsidR="00173E44">
        <w:t>Board</w:t>
      </w:r>
      <w:r>
        <w:t xml:space="preserve"> may reasonably require in the conduct of any claims or proceedings; and </w:t>
      </w:r>
    </w:p>
    <w:p w:rsidR="00E16445" w:rsidRDefault="00173E44">
      <w:pPr>
        <w:pStyle w:val="uslevel3"/>
      </w:pPr>
      <w:r>
        <w:t>Board</w:t>
      </w:r>
      <w:r w:rsidR="00DF02D9">
        <w:t xml:space="preserve"> shall bear the cost of any proceedings and shall be entitled to retain all sums recovered in any action for its own account.</w:t>
      </w:r>
    </w:p>
    <w:p w:rsidR="00E16445" w:rsidRPr="003C7A70" w:rsidRDefault="00DF02D9">
      <w:pPr>
        <w:pStyle w:val="uslevel1"/>
      </w:pPr>
      <w:bookmarkStart w:id="16" w:name="a717455"/>
      <w:r w:rsidRPr="003C7A70">
        <w:rPr>
          <w:u w:val="single"/>
        </w:rPr>
        <w:t>Royalties and Payment Terms</w:t>
      </w:r>
      <w:r w:rsidRPr="003C7A70">
        <w:t>.</w:t>
      </w:r>
      <w:bookmarkEnd w:id="16"/>
    </w:p>
    <w:p w:rsidR="00E16445" w:rsidRDefault="00806140">
      <w:pPr>
        <w:pStyle w:val="uslevel2"/>
      </w:pPr>
      <w:r>
        <w:rPr>
          <w:u w:val="single"/>
        </w:rPr>
        <w:t>Royalties</w:t>
      </w:r>
      <w:r w:rsidR="00DF02D9">
        <w:t xml:space="preserve">. </w:t>
      </w:r>
      <w:r w:rsidRPr="002C4889">
        <w:rPr>
          <w:highlight w:val="yellow"/>
        </w:rPr>
        <w:t>[</w:t>
      </w:r>
      <w:r>
        <w:rPr>
          <w:highlight w:val="yellow"/>
        </w:rPr>
        <w:t xml:space="preserve">Option 1 – the Licensee agrees to pay the royalties as detailed by </w:t>
      </w:r>
      <w:r w:rsidRPr="002C4889">
        <w:rPr>
          <w:highlight w:val="yellow"/>
        </w:rPr>
        <w:t>the Royalty Provisions of Schedule 4</w:t>
      </w:r>
      <w:r>
        <w:rPr>
          <w:highlight w:val="yellow"/>
        </w:rPr>
        <w:t>; Option 2 – The Board licenses the Marks to the Licensee royalty free.</w:t>
      </w:r>
      <w:r w:rsidRPr="002C4889">
        <w:rPr>
          <w:highlight w:val="yellow"/>
        </w:rPr>
        <w:t>]</w:t>
      </w:r>
      <w:r w:rsidR="00E7428C">
        <w:t xml:space="preserve"> </w:t>
      </w:r>
    </w:p>
    <w:p w:rsidR="00E16445" w:rsidRDefault="00DF02D9">
      <w:pPr>
        <w:pStyle w:val="uslevel1"/>
      </w:pPr>
      <w:bookmarkStart w:id="17" w:name="a841586"/>
      <w:r>
        <w:rPr>
          <w:u w:val="single"/>
        </w:rPr>
        <w:t>Confidentiality</w:t>
      </w:r>
      <w:r>
        <w:t>.</w:t>
      </w:r>
      <w:bookmarkEnd w:id="17"/>
    </w:p>
    <w:p w:rsidR="00E16445" w:rsidRDefault="00DF02D9">
      <w:pPr>
        <w:pStyle w:val="uslevel2"/>
      </w:pPr>
      <w:r>
        <w:rPr>
          <w:u w:val="single"/>
        </w:rPr>
        <w:t>Licensee Obligations</w:t>
      </w:r>
      <w:r>
        <w:t xml:space="preserve">. Licensee agrees: </w:t>
      </w:r>
    </w:p>
    <w:p w:rsidR="00E16445" w:rsidRDefault="00DF02D9">
      <w:pPr>
        <w:pStyle w:val="uslevel3"/>
      </w:pPr>
      <w:bookmarkStart w:id="18" w:name="a241730"/>
      <w:r>
        <w:t xml:space="preserve">not to disclose or otherwise make available to any third party any information that is treated as confidential by </w:t>
      </w:r>
      <w:r w:rsidR="00173E44">
        <w:t>Board</w:t>
      </w:r>
      <w:r>
        <w:t xml:space="preserve">, including, without limitation, trade secrets, technology, information pertaining to business operations and strategies, and information pertaining to customers, pricing, and </w:t>
      </w:r>
      <w:r w:rsidR="00D96253">
        <w:t>m</w:t>
      </w:r>
      <w:r w:rsidR="003860C3">
        <w:t>arketing</w:t>
      </w:r>
      <w:r>
        <w:t xml:space="preserve"> (collectively, the "</w:t>
      </w:r>
      <w:r>
        <w:rPr>
          <w:rStyle w:val="Defterm"/>
        </w:rPr>
        <w:t>Confidential Information</w:t>
      </w:r>
      <w:r>
        <w:t xml:space="preserve">") without the prior written consent of </w:t>
      </w:r>
      <w:r w:rsidR="00173E44">
        <w:t>Board</w:t>
      </w:r>
      <w:r>
        <w:t xml:space="preserve">; </w:t>
      </w:r>
      <w:r>
        <w:rPr>
          <w:i/>
        </w:rPr>
        <w:t>provided, however</w:t>
      </w:r>
      <w:r>
        <w:t xml:space="preserve">, that Licensee may disclose the Confidential Information to its officers, employees, consultants and legal advisors who have a "need to know", who have been apprised of this restriction and who are themselves bound by nondisclosure restrictions at least as restrictive as those set forth in this </w:t>
      </w:r>
      <w:r>
        <w:rPr>
          <w:b/>
        </w:rPr>
        <w:t xml:space="preserve">Section </w:t>
      </w:r>
      <w:r w:rsidR="00E16445">
        <w:fldChar w:fldCharType="begin"/>
      </w:r>
      <w:r>
        <w:rPr>
          <w:b/>
        </w:rPr>
        <w:instrText xml:space="preserve">REF "a841586" \h \w </w:instrText>
      </w:r>
      <w:r w:rsidR="00E16445">
        <w:fldChar w:fldCharType="separate"/>
      </w:r>
      <w:r w:rsidR="006F7C14">
        <w:rPr>
          <w:b/>
        </w:rPr>
        <w:t>9</w:t>
      </w:r>
      <w:r w:rsidR="00E16445">
        <w:fldChar w:fldCharType="end"/>
      </w:r>
      <w:r>
        <w:t>;</w:t>
      </w:r>
      <w:bookmarkEnd w:id="18"/>
    </w:p>
    <w:p w:rsidR="00E16445" w:rsidRDefault="00DF02D9">
      <w:pPr>
        <w:pStyle w:val="uslevel3"/>
      </w:pPr>
      <w:r>
        <w:t xml:space="preserve">to use the Confidential Information as permitted under this </w:t>
      </w:r>
      <w:r w:rsidR="001201A5">
        <w:t>License Agreement</w:t>
      </w:r>
      <w:r>
        <w:t>; and</w:t>
      </w:r>
    </w:p>
    <w:p w:rsidR="00E16445" w:rsidRDefault="003860C3">
      <w:pPr>
        <w:pStyle w:val="uslevel3"/>
      </w:pPr>
      <w:r>
        <w:t xml:space="preserve"> </w:t>
      </w:r>
      <w:proofErr w:type="gramStart"/>
      <w:r>
        <w:t>to</w:t>
      </w:r>
      <w:proofErr w:type="gramEnd"/>
      <w:r>
        <w:t xml:space="preserve"> </w:t>
      </w:r>
      <w:r w:rsidR="00DF02D9">
        <w:t xml:space="preserve">immediately notify </w:t>
      </w:r>
      <w:r w:rsidR="00173E44">
        <w:t>Board</w:t>
      </w:r>
      <w:r w:rsidR="00DF02D9">
        <w:t xml:space="preserve"> in the event it becomes aware of any loss or disclosure of any Confidential Information.</w:t>
      </w:r>
    </w:p>
    <w:p w:rsidR="00E16445" w:rsidRDefault="00DF02D9">
      <w:pPr>
        <w:pStyle w:val="uslevel2"/>
      </w:pPr>
      <w:r>
        <w:rPr>
          <w:u w:val="single"/>
        </w:rPr>
        <w:t>Exceptions</w:t>
      </w:r>
      <w:r>
        <w:t>. Confidential Information shall not include information that:</w:t>
      </w:r>
    </w:p>
    <w:p w:rsidR="00E16445" w:rsidRDefault="00DF02D9">
      <w:pPr>
        <w:pStyle w:val="uslevel3"/>
      </w:pPr>
      <w:r>
        <w:t xml:space="preserve">is already known to Licensee without restriction on use or disclosure prior to receipt of such information from </w:t>
      </w:r>
      <w:r w:rsidR="00173E44">
        <w:t>Board</w:t>
      </w:r>
      <w:r>
        <w:t>;</w:t>
      </w:r>
    </w:p>
    <w:p w:rsidR="00E16445" w:rsidRDefault="00DF02D9">
      <w:pPr>
        <w:pStyle w:val="uslevel3"/>
      </w:pPr>
      <w:r>
        <w:lastRenderedPageBreak/>
        <w:t xml:space="preserve">is or becomes generally known by the public other than by breach of this </w:t>
      </w:r>
      <w:r w:rsidR="001201A5">
        <w:t>License Agreement</w:t>
      </w:r>
      <w:r>
        <w:t xml:space="preserve"> by, or other wrongful act of, </w:t>
      </w:r>
      <w:r w:rsidR="00173E44">
        <w:t>Board</w:t>
      </w:r>
      <w:r>
        <w:t xml:space="preserve">; </w:t>
      </w:r>
    </w:p>
    <w:p w:rsidR="00E16445" w:rsidRDefault="00DF02D9">
      <w:pPr>
        <w:pStyle w:val="uslevel3"/>
      </w:pPr>
      <w:r>
        <w:t xml:space="preserve">is received by Licensee from a third party who is not under any obligation to </w:t>
      </w:r>
      <w:r w:rsidR="00173E44">
        <w:t>Board</w:t>
      </w:r>
      <w:r>
        <w:t xml:space="preserve"> to maintain the confidentiality of such information; or</w:t>
      </w:r>
    </w:p>
    <w:p w:rsidR="00E16445" w:rsidRDefault="00DF02D9">
      <w:pPr>
        <w:pStyle w:val="uslevel3"/>
      </w:pPr>
      <w:r>
        <w:t xml:space="preserve"> </w:t>
      </w:r>
      <w:proofErr w:type="gramStart"/>
      <w:r>
        <w:t>is</w:t>
      </w:r>
      <w:proofErr w:type="gramEnd"/>
      <w:r>
        <w:t xml:space="preserve"> required to be disclosed by Law, including without limitation, pursuant to the terms of a court order; </w:t>
      </w:r>
      <w:r>
        <w:rPr>
          <w:i/>
        </w:rPr>
        <w:t>provided, that</w:t>
      </w:r>
      <w:r>
        <w:t xml:space="preserve"> Licensee has given </w:t>
      </w:r>
      <w:r w:rsidR="00173E44">
        <w:t>Board</w:t>
      </w:r>
      <w:r>
        <w:t xml:space="preserve"> prior written notice of such disclosure and an opportunity to contest such disclosure.</w:t>
      </w:r>
    </w:p>
    <w:p w:rsidR="00E16445" w:rsidRDefault="00DF02D9">
      <w:pPr>
        <w:pStyle w:val="Bodysubclause"/>
      </w:pPr>
      <w:r>
        <w:t xml:space="preserve">It shall be the obligation of Licensee to prove that such an exception to the definition of Confidential Information exists. </w:t>
      </w:r>
    </w:p>
    <w:p w:rsidR="00E16445" w:rsidRDefault="00DF02D9">
      <w:pPr>
        <w:pStyle w:val="uslevel1"/>
      </w:pPr>
      <w:bookmarkStart w:id="19" w:name="a315610"/>
      <w:r>
        <w:rPr>
          <w:u w:val="single"/>
        </w:rPr>
        <w:t>Representations and Warranties</w:t>
      </w:r>
      <w:r>
        <w:t>.</w:t>
      </w:r>
      <w:bookmarkEnd w:id="19"/>
    </w:p>
    <w:p w:rsidR="00E16445" w:rsidRDefault="00DF02D9">
      <w:pPr>
        <w:pStyle w:val="uslevel2"/>
      </w:pPr>
      <w:r>
        <w:rPr>
          <w:u w:val="single"/>
        </w:rPr>
        <w:t xml:space="preserve"> Mutual Representations and Warranties</w:t>
      </w:r>
      <w:r>
        <w:t>. Each party represents and warrants to the other party that:</w:t>
      </w:r>
    </w:p>
    <w:p w:rsidR="00E16445" w:rsidRDefault="00DF02D9">
      <w:pPr>
        <w:pStyle w:val="uslevel3"/>
      </w:pPr>
      <w:r>
        <w:t>it is duly organized, validly existing and in good standing as a corporation or other entity as represented herein under the laws and regulations of its jurisdiction of incorporation, organization or chartering;</w:t>
      </w:r>
    </w:p>
    <w:p w:rsidR="00E16445" w:rsidRDefault="00DF02D9">
      <w:pPr>
        <w:pStyle w:val="uslevel3"/>
      </w:pPr>
      <w:r>
        <w:t xml:space="preserve">(i) it has the full right, power and authority to enter into this </w:t>
      </w:r>
      <w:r w:rsidR="001201A5">
        <w:t>License Agreement</w:t>
      </w:r>
      <w:r>
        <w:t xml:space="preserve">, to grant the rights and licenses granted hereunder and to perform its obligations hereunder, and (ii) the execution of this </w:t>
      </w:r>
      <w:r w:rsidR="001201A5">
        <w:t>License Agreement</w:t>
      </w:r>
      <w:r>
        <w:t xml:space="preserve"> by its representative whose signature is set forth at the end hereof has been duly authorized by all necessary corporate action of the party; and</w:t>
      </w:r>
    </w:p>
    <w:p w:rsidR="00E16445" w:rsidRDefault="00DF02D9">
      <w:pPr>
        <w:pStyle w:val="uslevel3"/>
      </w:pPr>
      <w:proofErr w:type="gramStart"/>
      <w:r>
        <w:t>when</w:t>
      </w:r>
      <w:proofErr w:type="gramEnd"/>
      <w:r>
        <w:t xml:space="preserve"> executed and delivered by such party, this </w:t>
      </w:r>
      <w:r w:rsidR="001201A5">
        <w:t>License Agreement</w:t>
      </w:r>
      <w:r>
        <w:t xml:space="preserve"> will constitute the legal, valid and binding obligation of such party, enforceable against such party in accordance with its terms.</w:t>
      </w:r>
    </w:p>
    <w:p w:rsidR="00E16445" w:rsidRDefault="00DF02D9">
      <w:pPr>
        <w:pStyle w:val="uslevel2"/>
      </w:pPr>
      <w:r>
        <w:rPr>
          <w:u w:val="single"/>
        </w:rPr>
        <w:t>Disclaimer of Representations and Warranties</w:t>
      </w:r>
      <w:r>
        <w:t xml:space="preserve">. Nothing in this </w:t>
      </w:r>
      <w:r w:rsidR="001201A5">
        <w:t>License Agreement</w:t>
      </w:r>
      <w:r>
        <w:t xml:space="preserve"> shall constitute any representation or warranty by </w:t>
      </w:r>
      <w:r w:rsidR="00173E44">
        <w:t>Board</w:t>
      </w:r>
      <w:r>
        <w:t xml:space="preserve"> that:</w:t>
      </w:r>
    </w:p>
    <w:p w:rsidR="00E16445" w:rsidRDefault="00DF02D9">
      <w:pPr>
        <w:pStyle w:val="uslevel3"/>
      </w:pPr>
      <w:r>
        <w:t xml:space="preserve">any </w:t>
      </w:r>
      <w:r w:rsidR="001201A5">
        <w:t xml:space="preserve">of the </w:t>
      </w:r>
      <w:r w:rsidR="003860C3">
        <w:t>Marks</w:t>
      </w:r>
      <w:r>
        <w:t xml:space="preserve"> </w:t>
      </w:r>
      <w:r w:rsidR="00806140">
        <w:t>are</w:t>
      </w:r>
      <w:r>
        <w:t xml:space="preserve"> valid;</w:t>
      </w:r>
    </w:p>
    <w:p w:rsidR="00E16445" w:rsidRDefault="00DF02D9">
      <w:pPr>
        <w:pStyle w:val="uslevel3"/>
      </w:pPr>
      <w:r>
        <w:t xml:space="preserve">any </w:t>
      </w:r>
      <w:r w:rsidR="001201A5">
        <w:t xml:space="preserve">of the </w:t>
      </w:r>
      <w:r w:rsidR="003860C3">
        <w:t>Marks</w:t>
      </w:r>
      <w:r>
        <w:t xml:space="preserve"> (if an application) shall proceed to grant or, if granted, shall be valid; or</w:t>
      </w:r>
    </w:p>
    <w:p w:rsidR="00E16445" w:rsidRDefault="00DF02D9">
      <w:pPr>
        <w:pStyle w:val="uslevel3"/>
      </w:pPr>
      <w:proofErr w:type="gramStart"/>
      <w:r>
        <w:t>the</w:t>
      </w:r>
      <w:proofErr w:type="gramEnd"/>
      <w:r>
        <w:t xml:space="preserve"> exercise by Licensee of rights granted under this </w:t>
      </w:r>
      <w:r w:rsidR="001201A5">
        <w:t>License Agreement</w:t>
      </w:r>
      <w:r>
        <w:t xml:space="preserve"> will not infringe the rights of any person.</w:t>
      </w:r>
    </w:p>
    <w:p w:rsidR="003860C3" w:rsidRPr="007352BA" w:rsidRDefault="00DF02D9" w:rsidP="003860C3">
      <w:pPr>
        <w:pStyle w:val="uslevel2"/>
      </w:pPr>
      <w:r>
        <w:rPr>
          <w:u w:val="single"/>
        </w:rPr>
        <w:t>Exclusion of Consequential and Other Indirect Damages</w:t>
      </w:r>
      <w:r>
        <w:t xml:space="preserve">. To the fullest extent permitted by Law, </w:t>
      </w:r>
      <w:r w:rsidR="00173E44">
        <w:t>Board</w:t>
      </w:r>
      <w:r>
        <w:t xml:space="preserve"> shall not be liable to Licensee for any consequential, incidental, </w:t>
      </w:r>
      <w:r>
        <w:lastRenderedPageBreak/>
        <w:t xml:space="preserve">indirect, exemplary, </w:t>
      </w:r>
      <w:proofErr w:type="gramStart"/>
      <w:r>
        <w:t>special</w:t>
      </w:r>
      <w:proofErr w:type="gramEnd"/>
      <w:r>
        <w:t xml:space="preserve"> or punitive damages whether arising out of breach of contract, tort (including negligence) or otherwise, regardless of whether such damage was foreseeable and whether or not Licensee has been advised of the possibility of such damages.</w:t>
      </w:r>
      <w:r w:rsidR="003860C3">
        <w:t xml:space="preserve">  </w:t>
      </w:r>
      <w:r w:rsidR="003860C3" w:rsidRPr="007352BA">
        <w:t xml:space="preserve">NOTWITHSTANDING ANY PROVISION IN THIS </w:t>
      </w:r>
      <w:r w:rsidR="001201A5">
        <w:t xml:space="preserve">LICENSE </w:t>
      </w:r>
      <w:r w:rsidR="003860C3" w:rsidRPr="007352BA">
        <w:t xml:space="preserve">AGREEMENT TO THE CONTRARY, </w:t>
      </w:r>
      <w:r w:rsidR="003860C3">
        <w:t>SELLER</w:t>
      </w:r>
      <w:r w:rsidR="003860C3" w:rsidRPr="007352BA">
        <w:t xml:space="preserve"> AGREES AND STIPULATES THAT UNIVERSITY SHALL NOT BE REQUIRED TO PERFORM ANY ACT OR TO REFRAIN FROM ANY ACT IF THAT PERFORMANCE OR NON-PERFORMANCE WOULD CONSTITUTE A VIOLATION OF THE CONSTITUTION OR LAWS OF THE STATE OF TEXAS.  Without limitation of the forgoing, any provision of this </w:t>
      </w:r>
      <w:r w:rsidR="001201A5">
        <w:t>License Agreement</w:t>
      </w:r>
      <w:r w:rsidR="003860C3" w:rsidRPr="007352BA">
        <w:t xml:space="preserve"> to the effect that the University (i) waives or releases a right to make a claim against </w:t>
      </w:r>
      <w:r w:rsidR="003860C3">
        <w:t>Seller</w:t>
      </w:r>
      <w:r w:rsidR="003860C3" w:rsidRPr="007352BA">
        <w:t xml:space="preserve"> or exculpates </w:t>
      </w:r>
      <w:r w:rsidR="003860C3">
        <w:t>Seller</w:t>
      </w:r>
      <w:r w:rsidR="003860C3" w:rsidRPr="007352BA">
        <w:t xml:space="preserve"> from liability; or (ii) will pay attorney’s fees incurred by </w:t>
      </w:r>
      <w:r w:rsidR="003860C3">
        <w:t>Seller</w:t>
      </w:r>
      <w:r w:rsidR="003860C3" w:rsidRPr="007352BA">
        <w:t xml:space="preserve"> or any other person are effective only to the extent that the same are authorized by the Constitution and the laws of the State of Texas as of the Effective Date hereof.  No provision in this </w:t>
      </w:r>
      <w:r w:rsidR="001201A5">
        <w:t>License Agreement</w:t>
      </w:r>
      <w:r w:rsidR="003860C3" w:rsidRPr="007352BA">
        <w:t xml:space="preserve"> shall constitute nor is it intended to constitute a waiver of the Board of Regents of The University of Texas</w:t>
      </w:r>
      <w:r w:rsidR="003860C3">
        <w:t xml:space="preserve">, </w:t>
      </w:r>
      <w:r w:rsidR="003860C3" w:rsidRPr="007352BA">
        <w:t xml:space="preserve">The University of Texas System’s, The University of Texas </w:t>
      </w:r>
      <w:r w:rsidR="00184E36" w:rsidRPr="00184E36">
        <w:rPr>
          <w:highlight w:val="yellow"/>
        </w:rPr>
        <w:t>[at – insert institution]</w:t>
      </w:r>
      <w:r w:rsidR="003860C3" w:rsidRPr="007352BA">
        <w:t xml:space="preserve">, or the State of Texas' sovereign immunity to suit.  </w:t>
      </w:r>
    </w:p>
    <w:p w:rsidR="00E16445" w:rsidRDefault="00DF02D9">
      <w:pPr>
        <w:pStyle w:val="uslevel1"/>
      </w:pPr>
      <w:bookmarkStart w:id="20" w:name="a155390"/>
      <w:r>
        <w:rPr>
          <w:u w:val="single"/>
        </w:rPr>
        <w:t>Indemnity and Insurance</w:t>
      </w:r>
      <w:r>
        <w:t>.</w:t>
      </w:r>
      <w:bookmarkEnd w:id="20"/>
    </w:p>
    <w:p w:rsidR="00E16445" w:rsidRDefault="00DF02D9">
      <w:pPr>
        <w:pStyle w:val="uslevel2"/>
      </w:pPr>
      <w:bookmarkStart w:id="21" w:name="a770862"/>
      <w:r>
        <w:rPr>
          <w:u w:val="single"/>
        </w:rPr>
        <w:t>Indemnity</w:t>
      </w:r>
      <w:r>
        <w:t xml:space="preserve">. Licensee shall indemnify, defend and hold harmless </w:t>
      </w:r>
      <w:r w:rsidR="00173E44">
        <w:t>Board</w:t>
      </w:r>
      <w:r>
        <w:t xml:space="preserve"> against all Losses arising out of or resulting from any third party claim, suit, action or proceeding (each, an "</w:t>
      </w:r>
      <w:r>
        <w:rPr>
          <w:rStyle w:val="Defterm"/>
        </w:rPr>
        <w:t>Action</w:t>
      </w:r>
      <w:r>
        <w:t xml:space="preserve">") related to or arising out of: (a) the breach of this </w:t>
      </w:r>
      <w:r w:rsidR="001201A5">
        <w:t>License Agreement</w:t>
      </w:r>
      <w:r>
        <w:t xml:space="preserve"> by Licensee, and (b) Licensee's exercise of its rights granted under this </w:t>
      </w:r>
      <w:r w:rsidR="001201A5">
        <w:t>License Agreement</w:t>
      </w:r>
      <w:r>
        <w:t xml:space="preserve">, including but not limited to any product liability claim or third party intellectual property rights infringement claim relating to </w:t>
      </w:r>
      <w:r w:rsidR="003C3553">
        <w:t>Licensed Materials</w:t>
      </w:r>
      <w:r>
        <w:t xml:space="preserve"> manufactured, supplied or put into use by Licensee</w:t>
      </w:r>
      <w:r w:rsidR="003860C3">
        <w:t>.</w:t>
      </w:r>
      <w:r>
        <w:t>.</w:t>
      </w:r>
      <w:bookmarkEnd w:id="21"/>
    </w:p>
    <w:p w:rsidR="00E16445" w:rsidRDefault="00DF02D9">
      <w:pPr>
        <w:pStyle w:val="uslevel2"/>
      </w:pPr>
      <w:bookmarkStart w:id="22" w:name="a688903"/>
      <w:r>
        <w:rPr>
          <w:u w:val="single"/>
        </w:rPr>
        <w:t>Indemnification Procedures</w:t>
      </w:r>
      <w:r>
        <w:t xml:space="preserve">. The </w:t>
      </w:r>
      <w:r w:rsidR="00184E36">
        <w:t>Licensee</w:t>
      </w:r>
      <w:r>
        <w:t xml:space="preserve"> shall promptly notify the </w:t>
      </w:r>
      <w:r w:rsidR="00184E36">
        <w:t>Board</w:t>
      </w:r>
      <w:r>
        <w:t xml:space="preserve"> in writing of any Action and cooperate with </w:t>
      </w:r>
      <w:r w:rsidR="00184E36">
        <w:t>Board</w:t>
      </w:r>
      <w:r>
        <w:t xml:space="preserve"> at the </w:t>
      </w:r>
      <w:r w:rsidR="00184E36">
        <w:t>Licensee’s</w:t>
      </w:r>
      <w:r>
        <w:t xml:space="preserve"> sole cost and expense. The </w:t>
      </w:r>
      <w:r w:rsidR="00184E36">
        <w:t xml:space="preserve">Licensee </w:t>
      </w:r>
      <w:r>
        <w:t xml:space="preserve">shall immediately take control of the defense and investigation of such Action and shall employ counsel of its choice to handle and defend the same, at the </w:t>
      </w:r>
      <w:proofErr w:type="gramStart"/>
      <w:r w:rsidR="00184E36">
        <w:t>Licensee ‘s</w:t>
      </w:r>
      <w:proofErr w:type="gramEnd"/>
      <w:r w:rsidR="00184E36">
        <w:t xml:space="preserve"> </w:t>
      </w:r>
      <w:r>
        <w:t xml:space="preserve">sole cost and </w:t>
      </w:r>
      <w:r w:rsidR="003860C3">
        <w:t xml:space="preserve">expense. </w:t>
      </w:r>
      <w:r>
        <w:t xml:space="preserve">The </w:t>
      </w:r>
      <w:r w:rsidR="00184E36">
        <w:t xml:space="preserve">Licensee </w:t>
      </w:r>
      <w:r>
        <w:t xml:space="preserve">shall not settle any Action in a manner affects the rights of the </w:t>
      </w:r>
      <w:r w:rsidR="00184E36">
        <w:t>Board</w:t>
      </w:r>
      <w:r>
        <w:t xml:space="preserve"> without the </w:t>
      </w:r>
      <w:r w:rsidR="00184E36">
        <w:t>Board’s</w:t>
      </w:r>
      <w:r>
        <w:t xml:space="preserve"> prior written consent</w:t>
      </w:r>
      <w:r w:rsidR="003860C3">
        <w:t>.</w:t>
      </w:r>
      <w:r>
        <w:t xml:space="preserve"> The </w:t>
      </w:r>
      <w:r w:rsidR="00184E36">
        <w:t>Board’s</w:t>
      </w:r>
      <w:r>
        <w:t xml:space="preserve"> failure to perform any obligations under this </w:t>
      </w:r>
      <w:r>
        <w:rPr>
          <w:b/>
        </w:rPr>
        <w:t xml:space="preserve">Section </w:t>
      </w:r>
      <w:r w:rsidR="00E16445">
        <w:fldChar w:fldCharType="begin"/>
      </w:r>
      <w:r>
        <w:rPr>
          <w:b/>
        </w:rPr>
        <w:instrText xml:space="preserve">REF "a688903" \h \w </w:instrText>
      </w:r>
      <w:r w:rsidR="00E16445">
        <w:fldChar w:fldCharType="separate"/>
      </w:r>
      <w:r w:rsidR="006F7C14">
        <w:rPr>
          <w:b/>
        </w:rPr>
        <w:t>11.2</w:t>
      </w:r>
      <w:r w:rsidR="00E16445">
        <w:fldChar w:fldCharType="end"/>
      </w:r>
      <w:r>
        <w:t xml:space="preserve"> shall not relieve the </w:t>
      </w:r>
      <w:r w:rsidR="00184E36">
        <w:t xml:space="preserve">Licensee </w:t>
      </w:r>
      <w:r>
        <w:t xml:space="preserve">of its obligations under this </w:t>
      </w:r>
      <w:r>
        <w:rPr>
          <w:b/>
        </w:rPr>
        <w:t xml:space="preserve">Section </w:t>
      </w:r>
      <w:r w:rsidR="00E16445">
        <w:fldChar w:fldCharType="begin"/>
      </w:r>
      <w:r>
        <w:rPr>
          <w:b/>
        </w:rPr>
        <w:instrText xml:space="preserve">REF "a688903" \h \w </w:instrText>
      </w:r>
      <w:r w:rsidR="00E16445">
        <w:fldChar w:fldCharType="separate"/>
      </w:r>
      <w:r w:rsidR="006F7C14">
        <w:rPr>
          <w:b/>
        </w:rPr>
        <w:t>11.2</w:t>
      </w:r>
      <w:r w:rsidR="00E16445">
        <w:fldChar w:fldCharType="end"/>
      </w:r>
      <w:r>
        <w:t xml:space="preserve"> except to the extent that the </w:t>
      </w:r>
      <w:r w:rsidR="00184E36">
        <w:t xml:space="preserve">Licensee </w:t>
      </w:r>
      <w:r>
        <w:t xml:space="preserve">can demonstrate that it has been materially prejudiced as a result of such failure. The </w:t>
      </w:r>
      <w:r w:rsidR="00184E36">
        <w:t>Board</w:t>
      </w:r>
      <w:r>
        <w:t xml:space="preserve"> may participate in and observe the proceedings at its own cost and expense.</w:t>
      </w:r>
      <w:bookmarkEnd w:id="22"/>
    </w:p>
    <w:p w:rsidR="00E16445" w:rsidRDefault="00DF02D9">
      <w:pPr>
        <w:pStyle w:val="uslevel2"/>
      </w:pPr>
      <w:bookmarkStart w:id="23" w:name="a274654"/>
      <w:r>
        <w:rPr>
          <w:u w:val="single"/>
        </w:rPr>
        <w:t>Insurance</w:t>
      </w:r>
      <w:r>
        <w:t>.  </w:t>
      </w:r>
      <w:bookmarkEnd w:id="23"/>
    </w:p>
    <w:p w:rsidR="00E16445" w:rsidRDefault="00DF02D9">
      <w:pPr>
        <w:pStyle w:val="uslevel3"/>
      </w:pPr>
      <w:r>
        <w:t xml:space="preserve">At all times during the Term of this </w:t>
      </w:r>
      <w:r w:rsidR="001201A5">
        <w:t>License Agreement</w:t>
      </w:r>
      <w:r>
        <w:t xml:space="preserve"> and for a period of three years thereafter, Licensee shall procure and maintain, at its sole cost and expense commercial general liability insurance wi</w:t>
      </w:r>
      <w:r w:rsidR="003860C3">
        <w:t xml:space="preserve">th limits no less than </w:t>
      </w:r>
      <w:r w:rsidR="00806140" w:rsidRPr="00806140">
        <w:rPr>
          <w:highlight w:val="yellow"/>
        </w:rPr>
        <w:t xml:space="preserve">[e.g. </w:t>
      </w:r>
      <w:r w:rsidR="003860C3" w:rsidRPr="00806140">
        <w:rPr>
          <w:highlight w:val="yellow"/>
        </w:rPr>
        <w:t>$1,000,000</w:t>
      </w:r>
      <w:r w:rsidR="00184E36">
        <w:rPr>
          <w:highlight w:val="yellow"/>
        </w:rPr>
        <w:t xml:space="preserve"> or other </w:t>
      </w:r>
      <w:r w:rsidR="00184E36">
        <w:rPr>
          <w:highlight w:val="yellow"/>
        </w:rPr>
        <w:lastRenderedPageBreak/>
        <w:t>appropriate amount</w:t>
      </w:r>
      <w:r w:rsidR="00806140" w:rsidRPr="00806140">
        <w:rPr>
          <w:highlight w:val="yellow"/>
        </w:rPr>
        <w:t>]</w:t>
      </w:r>
      <w:r w:rsidR="003860C3">
        <w:t xml:space="preserve"> per occurrence and </w:t>
      </w:r>
      <w:r w:rsidR="00806140" w:rsidRPr="00806140">
        <w:rPr>
          <w:highlight w:val="yellow"/>
        </w:rPr>
        <w:t xml:space="preserve">[e.g. </w:t>
      </w:r>
      <w:r w:rsidR="003860C3" w:rsidRPr="00806140">
        <w:rPr>
          <w:highlight w:val="yellow"/>
        </w:rPr>
        <w:t>$5,000,000</w:t>
      </w:r>
      <w:r w:rsidR="00184E36">
        <w:rPr>
          <w:highlight w:val="yellow"/>
        </w:rPr>
        <w:t xml:space="preserve"> or other appropriate amount</w:t>
      </w:r>
      <w:r w:rsidR="00806140" w:rsidRPr="00806140">
        <w:rPr>
          <w:highlight w:val="yellow"/>
        </w:rPr>
        <w:t>]</w:t>
      </w:r>
      <w:r>
        <w:t xml:space="preserve"> in the aggregate, including bodily injury and property damage and products and completed operations and advertising liability, which policy will include contractual liability coverage insuring the activities of Licensee under this </w:t>
      </w:r>
      <w:r w:rsidR="001201A5">
        <w:t>License Agreement</w:t>
      </w:r>
      <w:r>
        <w:t>.</w:t>
      </w:r>
    </w:p>
    <w:p w:rsidR="00E16445" w:rsidRDefault="00DF02D9">
      <w:pPr>
        <w:pStyle w:val="uslevel3"/>
      </w:pPr>
      <w:r>
        <w:t xml:space="preserve">Licensee shall provide </w:t>
      </w:r>
      <w:r w:rsidR="00173E44">
        <w:t>Board</w:t>
      </w:r>
      <w:r>
        <w:t xml:space="preserve"> with copies of the certificates of insurance and policy endorsements required by this </w:t>
      </w:r>
      <w:r>
        <w:rPr>
          <w:b/>
        </w:rPr>
        <w:t xml:space="preserve">Section </w:t>
      </w:r>
      <w:r w:rsidR="00E16445">
        <w:fldChar w:fldCharType="begin"/>
      </w:r>
      <w:r>
        <w:rPr>
          <w:b/>
        </w:rPr>
        <w:instrText xml:space="preserve">REF "a274654" \h \w </w:instrText>
      </w:r>
      <w:r w:rsidR="00E16445">
        <w:fldChar w:fldCharType="separate"/>
      </w:r>
      <w:r w:rsidR="006F7C14">
        <w:rPr>
          <w:b/>
        </w:rPr>
        <w:t>11.3</w:t>
      </w:r>
      <w:r w:rsidR="00E16445">
        <w:fldChar w:fldCharType="end"/>
      </w:r>
      <w:r>
        <w:t xml:space="preserve"> upon the written request of </w:t>
      </w:r>
      <w:r w:rsidR="00173E44">
        <w:t>Board</w:t>
      </w:r>
      <w:r>
        <w:t xml:space="preserve">, and shall not do anything to invalidate such insurance. </w:t>
      </w:r>
    </w:p>
    <w:p w:rsidR="00E16445" w:rsidRDefault="00DF02D9">
      <w:pPr>
        <w:pStyle w:val="uslevel1"/>
      </w:pPr>
      <w:bookmarkStart w:id="24" w:name="a222069"/>
      <w:r>
        <w:rPr>
          <w:u w:val="single"/>
        </w:rPr>
        <w:t>Assignment</w:t>
      </w:r>
      <w:r>
        <w:t xml:space="preserve">.  Licensee shall not assign or otherwise transfer any of its rights, or delegate or otherwise transfer any of its obligations or performance, under this </w:t>
      </w:r>
      <w:r w:rsidR="001201A5">
        <w:t>License Agreement</w:t>
      </w:r>
      <w:r>
        <w:t xml:space="preserve">, in each case whether voluntarily, involuntarily, by operation of law or otherwise, without </w:t>
      </w:r>
      <w:r w:rsidR="00173E44">
        <w:t>Board</w:t>
      </w:r>
      <w:r>
        <w:t xml:space="preserve">'s prior written consent. For purposes of the preceding sentence, and without limiting its generality, any merger, consolidation or reorganization involving Licensee (regardless of whether Licensee is a surviving or disappearing entity) will be deemed to be a transfer of rights, obligations or performance under this </w:t>
      </w:r>
      <w:r w:rsidR="001201A5">
        <w:t>License Agreement</w:t>
      </w:r>
      <w:r>
        <w:t xml:space="preserve"> for which </w:t>
      </w:r>
      <w:r w:rsidR="00173E44">
        <w:t>Board</w:t>
      </w:r>
      <w:r>
        <w:t>'s pri</w:t>
      </w:r>
      <w:r w:rsidR="003860C3">
        <w:t>or written consent is required.</w:t>
      </w:r>
      <w:r>
        <w:t xml:space="preserve"> No delegation or other transfer will relieve Licensee of any of its obligations or performance under this </w:t>
      </w:r>
      <w:r w:rsidR="001201A5">
        <w:t>License Agreement</w:t>
      </w:r>
      <w:r>
        <w:t xml:space="preserve">. Any purported assignment, delegation or transfer in violation of this </w:t>
      </w:r>
      <w:r>
        <w:rPr>
          <w:b/>
        </w:rPr>
        <w:t xml:space="preserve">Section </w:t>
      </w:r>
      <w:r w:rsidR="00E16445">
        <w:fldChar w:fldCharType="begin"/>
      </w:r>
      <w:r>
        <w:rPr>
          <w:b/>
        </w:rPr>
        <w:instrText xml:space="preserve">REF "a222069" \h \w </w:instrText>
      </w:r>
      <w:r w:rsidR="00E16445">
        <w:fldChar w:fldCharType="separate"/>
      </w:r>
      <w:r w:rsidR="006F7C14">
        <w:rPr>
          <w:b/>
        </w:rPr>
        <w:t>12</w:t>
      </w:r>
      <w:r w:rsidR="00E16445">
        <w:fldChar w:fldCharType="end"/>
      </w:r>
      <w:r>
        <w:t xml:space="preserve"> is void. </w:t>
      </w:r>
      <w:r w:rsidR="00173E44">
        <w:t>Board</w:t>
      </w:r>
      <w:r>
        <w:t xml:space="preserve"> may freely assign or otherwise transfer all or any of its rights, or delegate or otherwise transfer all or any of its obligations or performance, under this </w:t>
      </w:r>
      <w:r w:rsidR="001201A5">
        <w:t>License Agreement</w:t>
      </w:r>
      <w:r>
        <w:t xml:space="preserve"> without Licensee's consent. This </w:t>
      </w:r>
      <w:r w:rsidR="001201A5">
        <w:t>License Agreement</w:t>
      </w:r>
      <w:r>
        <w:t xml:space="preserve"> is binding upon and inures to the benefit of the parties hereto and their respective permitted successors and assigns.</w:t>
      </w:r>
      <w:bookmarkEnd w:id="24"/>
    </w:p>
    <w:p w:rsidR="00E16445" w:rsidRDefault="00DF02D9">
      <w:pPr>
        <w:pStyle w:val="uslevel1"/>
      </w:pPr>
      <w:bookmarkStart w:id="25" w:name="a1033850"/>
      <w:r>
        <w:rPr>
          <w:u w:val="single"/>
        </w:rPr>
        <w:t>Term and Termination</w:t>
      </w:r>
      <w:r>
        <w:t>.</w:t>
      </w:r>
      <w:bookmarkEnd w:id="25"/>
    </w:p>
    <w:p w:rsidR="00E16445" w:rsidRDefault="00DF02D9">
      <w:pPr>
        <w:pStyle w:val="uslevel2"/>
      </w:pPr>
      <w:bookmarkStart w:id="26" w:name="a171440"/>
      <w:r>
        <w:rPr>
          <w:u w:val="single"/>
        </w:rPr>
        <w:t>Term</w:t>
      </w:r>
      <w:r>
        <w:t xml:space="preserve">. This </w:t>
      </w:r>
      <w:r w:rsidR="001201A5">
        <w:t>License Agreement</w:t>
      </w:r>
      <w:r>
        <w:t xml:space="preserve"> shall commence as of the Effective Date and, unless terminated earlier in accordance with </w:t>
      </w:r>
      <w:r>
        <w:rPr>
          <w:b/>
        </w:rPr>
        <w:t>Section</w:t>
      </w:r>
      <w:r w:rsidR="00E7428C">
        <w:rPr>
          <w:b/>
        </w:rPr>
        <w:t>s 13.2,</w:t>
      </w:r>
      <w:r>
        <w:rPr>
          <w:b/>
        </w:rPr>
        <w:t xml:space="preserve"> </w:t>
      </w:r>
      <w:r w:rsidR="00E16445">
        <w:fldChar w:fldCharType="begin"/>
      </w:r>
      <w:r>
        <w:rPr>
          <w:b/>
        </w:rPr>
        <w:instrText xml:space="preserve">REF "a786911" \h \w </w:instrText>
      </w:r>
      <w:r w:rsidR="00E16445">
        <w:fldChar w:fldCharType="separate"/>
      </w:r>
      <w:r w:rsidR="006F7C14">
        <w:rPr>
          <w:b/>
        </w:rPr>
        <w:t>13.4</w:t>
      </w:r>
      <w:r w:rsidR="00E16445">
        <w:fldChar w:fldCharType="end"/>
      </w:r>
      <w:r w:rsidR="00E7428C">
        <w:t xml:space="preserve"> or </w:t>
      </w:r>
      <w:r w:rsidR="00E7428C" w:rsidRPr="00E7428C">
        <w:rPr>
          <w:b/>
        </w:rPr>
        <w:t>13.4</w:t>
      </w:r>
      <w:r>
        <w:t xml:space="preserve">, shall remain in force </w:t>
      </w:r>
      <w:r w:rsidR="001201A5" w:rsidRPr="001201A5">
        <w:rPr>
          <w:highlight w:val="yellow"/>
        </w:rPr>
        <w:t xml:space="preserve">[Option 1 until DATE or Option 2 for a period of </w:t>
      </w:r>
      <w:r w:rsidRPr="001201A5">
        <w:rPr>
          <w:highlight w:val="yellow"/>
        </w:rPr>
        <w:t>NUMBER years</w:t>
      </w:r>
      <w:r w:rsidR="001201A5" w:rsidRPr="001201A5">
        <w:rPr>
          <w:highlight w:val="yellow"/>
        </w:rPr>
        <w:t>]</w:t>
      </w:r>
      <w:r>
        <w:t xml:space="preserve"> (the "</w:t>
      </w:r>
      <w:r>
        <w:rPr>
          <w:rStyle w:val="Defterm"/>
        </w:rPr>
        <w:t>Term</w:t>
      </w:r>
      <w:r>
        <w:t>").</w:t>
      </w:r>
      <w:bookmarkEnd w:id="26"/>
    </w:p>
    <w:p w:rsidR="00E7428C" w:rsidRDefault="00E7428C">
      <w:pPr>
        <w:pStyle w:val="uslevel2"/>
      </w:pPr>
      <w:r>
        <w:t xml:space="preserve">Termination </w:t>
      </w:r>
      <w:r w:rsidR="0085414E">
        <w:t xml:space="preserve">with Termination of the </w:t>
      </w:r>
      <w:r w:rsidR="001201A5" w:rsidRPr="001201A5">
        <w:rPr>
          <w:highlight w:val="yellow"/>
        </w:rPr>
        <w:t>[</w:t>
      </w:r>
      <w:r w:rsidR="002C4889" w:rsidRPr="001201A5">
        <w:rPr>
          <w:highlight w:val="yellow"/>
        </w:rPr>
        <w:t>Main</w:t>
      </w:r>
      <w:r w:rsidR="001201A5" w:rsidRPr="001201A5">
        <w:rPr>
          <w:highlight w:val="yellow"/>
        </w:rPr>
        <w:t>]</w:t>
      </w:r>
      <w:r w:rsidR="002C4889">
        <w:t xml:space="preserve"> Agreement</w:t>
      </w:r>
      <w:r w:rsidR="0085414E">
        <w:t xml:space="preserve">: - this </w:t>
      </w:r>
      <w:r w:rsidR="001201A5">
        <w:t>License Agreement</w:t>
      </w:r>
      <w:r w:rsidR="0085414E">
        <w:t xml:space="preserve"> shall terminate immediately upon termination of the </w:t>
      </w:r>
      <w:r w:rsidR="001201A5" w:rsidRPr="001201A5">
        <w:rPr>
          <w:highlight w:val="yellow"/>
        </w:rPr>
        <w:t>[</w:t>
      </w:r>
      <w:r w:rsidR="002C4889" w:rsidRPr="001201A5">
        <w:rPr>
          <w:highlight w:val="yellow"/>
        </w:rPr>
        <w:t>Main</w:t>
      </w:r>
      <w:r w:rsidR="001201A5" w:rsidRPr="001201A5">
        <w:rPr>
          <w:highlight w:val="yellow"/>
        </w:rPr>
        <w:t>]</w:t>
      </w:r>
      <w:r w:rsidR="002C4889">
        <w:t xml:space="preserve"> Agreement</w:t>
      </w:r>
      <w:r w:rsidR="0085414E">
        <w:t xml:space="preserve"> dated </w:t>
      </w:r>
      <w:r w:rsidR="0085414E" w:rsidRPr="0085414E">
        <w:rPr>
          <w:highlight w:val="yellow"/>
        </w:rPr>
        <w:t>_________________</w:t>
      </w:r>
      <w:r w:rsidR="0085414E">
        <w:t>.</w:t>
      </w:r>
    </w:p>
    <w:p w:rsidR="00E16445" w:rsidRDefault="00E7428C">
      <w:pPr>
        <w:pStyle w:val="uslevel2"/>
      </w:pPr>
      <w:r>
        <w:rPr>
          <w:u w:val="single"/>
        </w:rPr>
        <w:t>Termination w</w:t>
      </w:r>
      <w:r w:rsidR="00DF02D9">
        <w:rPr>
          <w:u w:val="single"/>
        </w:rPr>
        <w:t>ithout Cause</w:t>
      </w:r>
      <w:r w:rsidR="00DF02D9">
        <w:t xml:space="preserve">. </w:t>
      </w:r>
      <w:r w:rsidR="00173E44">
        <w:t>Board</w:t>
      </w:r>
      <w:r w:rsidR="00DF02D9">
        <w:t xml:space="preserve"> shall have the right to terminate this </w:t>
      </w:r>
      <w:r w:rsidR="001201A5">
        <w:t>License Agreement</w:t>
      </w:r>
      <w:r w:rsidR="00DF02D9">
        <w:t xml:space="preserve"> for any reason on giving Licensee not less than </w:t>
      </w:r>
      <w:r w:rsidR="003860C3">
        <w:t xml:space="preserve">30 </w:t>
      </w:r>
      <w:r w:rsidR="00DF02D9">
        <w:t>days written notice.</w:t>
      </w:r>
    </w:p>
    <w:p w:rsidR="00E16445" w:rsidRDefault="00DF02D9">
      <w:pPr>
        <w:pStyle w:val="uslevel2"/>
      </w:pPr>
      <w:bookmarkStart w:id="27" w:name="a786911"/>
      <w:r>
        <w:rPr>
          <w:u w:val="single"/>
        </w:rPr>
        <w:t>Termination for Cause</w:t>
      </w:r>
      <w:r>
        <w:t xml:space="preserve">. </w:t>
      </w:r>
      <w:r w:rsidR="00173E44">
        <w:t>Board</w:t>
      </w:r>
      <w:r>
        <w:t xml:space="preserve"> shall have the right to terminate this </w:t>
      </w:r>
      <w:r w:rsidR="001201A5">
        <w:t>License Agreement</w:t>
      </w:r>
      <w:r>
        <w:t xml:space="preserve"> immediately by giving written notice to Licensee if:</w:t>
      </w:r>
      <w:bookmarkEnd w:id="27"/>
    </w:p>
    <w:p w:rsidR="00E16445" w:rsidRDefault="00DF02D9">
      <w:pPr>
        <w:pStyle w:val="uslevel3"/>
      </w:pPr>
      <w:r>
        <w:t xml:space="preserve">Licensee fails to pay any amount due under this </w:t>
      </w:r>
      <w:r w:rsidR="001201A5">
        <w:t>License Agreement</w:t>
      </w:r>
      <w:r>
        <w:t xml:space="preserve"> on the due date for payment and remains in default not less than seven days after being notified in writing to make such payment; </w:t>
      </w:r>
    </w:p>
    <w:p w:rsidR="00E16445" w:rsidRDefault="00DF02D9">
      <w:pPr>
        <w:pStyle w:val="uslevel3"/>
      </w:pPr>
      <w:r>
        <w:lastRenderedPageBreak/>
        <w:t xml:space="preserve">Licensee breaches this </w:t>
      </w:r>
      <w:r w:rsidR="001201A5">
        <w:t>License Agreement</w:t>
      </w:r>
      <w:r>
        <w:t xml:space="preserve"> (other than failure to pay any amounts due under this </w:t>
      </w:r>
      <w:r w:rsidR="001201A5">
        <w:t>License Agreement</w:t>
      </w:r>
      <w:r>
        <w:t>) and (if such breach is curable) fa</w:t>
      </w:r>
      <w:r w:rsidR="00744BC9">
        <w:t>ils to cure such breach within 14</w:t>
      </w:r>
      <w:r>
        <w:t xml:space="preserve"> days of being notified in writing to do so; </w:t>
      </w:r>
    </w:p>
    <w:p w:rsidR="00E16445" w:rsidRDefault="00DF02D9">
      <w:pPr>
        <w:pStyle w:val="uslevel3"/>
      </w:pPr>
      <w:r>
        <w:t xml:space="preserve">(i) becomes insolvent or admits its inability to pay its debts generally as they become due; (ii) becomes subject, voluntarily or involuntarily, to any proceeding under any domestic or foreign bankruptcy or insolvency law, which is not fully stayed within seven business days or is not dismissed or vacated within 45 days after filing; (iii) is dissolved or liquidated or takes any corporate action for such purpose; (iv) makes a general assignment for the benefit of creditors; or (v) has a receiver, trustee, custodian or similar agent appointed by order of any court of competent jurisdiction to take charge of or sell any material portion of its property or business; </w:t>
      </w:r>
    </w:p>
    <w:p w:rsidR="00E16445" w:rsidRDefault="00DF02D9">
      <w:pPr>
        <w:pStyle w:val="uslevel3"/>
      </w:pPr>
      <w:r>
        <w:t xml:space="preserve">Licensee challenges the validity or </w:t>
      </w:r>
      <w:r w:rsidR="00173E44">
        <w:t>Board</w:t>
      </w:r>
      <w:r>
        <w:t xml:space="preserve">'s ownership of the </w:t>
      </w:r>
      <w:r w:rsidR="003860C3">
        <w:t>Marks</w:t>
      </w:r>
      <w:r>
        <w:t>;</w:t>
      </w:r>
      <w:r w:rsidR="002C4889">
        <w:t xml:space="preserve"> or</w:t>
      </w:r>
    </w:p>
    <w:p w:rsidR="00E16445" w:rsidRPr="002C4889" w:rsidRDefault="00DF02D9" w:rsidP="002C4889">
      <w:pPr>
        <w:pStyle w:val="uslevel3"/>
      </w:pPr>
      <w:proofErr w:type="gramStart"/>
      <w:r>
        <w:t>there</w:t>
      </w:r>
      <w:proofErr w:type="gramEnd"/>
      <w:r>
        <w:t xml:space="preserve"> is a ch</w:t>
      </w:r>
      <w:r w:rsidR="002C4889">
        <w:t>ange in control of Licensee.</w:t>
      </w:r>
    </w:p>
    <w:p w:rsidR="00E16445" w:rsidRDefault="00DF02D9">
      <w:pPr>
        <w:pStyle w:val="uslevel1"/>
      </w:pPr>
      <w:bookmarkStart w:id="28" w:name="a729460"/>
      <w:r>
        <w:rPr>
          <w:u w:val="single"/>
        </w:rPr>
        <w:t>Post-termination Rights and Obligations</w:t>
      </w:r>
      <w:r>
        <w:t>.</w:t>
      </w:r>
      <w:bookmarkEnd w:id="28"/>
    </w:p>
    <w:p w:rsidR="00E16445" w:rsidRDefault="00DF02D9">
      <w:pPr>
        <w:pStyle w:val="uslevel2"/>
      </w:pPr>
      <w:r>
        <w:rPr>
          <w:u w:val="single"/>
        </w:rPr>
        <w:t>Effect of Termination</w:t>
      </w:r>
      <w:r>
        <w:t xml:space="preserve">. On expiration or termination of this </w:t>
      </w:r>
      <w:r w:rsidR="001201A5">
        <w:t>License Agreement</w:t>
      </w:r>
      <w:r>
        <w:t xml:space="preserve"> for any reason and subject to any express provisions set out elsewhere in this </w:t>
      </w:r>
      <w:r w:rsidR="001201A5">
        <w:t>License Agreement</w:t>
      </w:r>
      <w:r>
        <w:t xml:space="preserve">: </w:t>
      </w:r>
    </w:p>
    <w:p w:rsidR="00E16445" w:rsidRDefault="00DF02D9">
      <w:pPr>
        <w:pStyle w:val="uslevel3"/>
      </w:pPr>
      <w:r>
        <w:t xml:space="preserve">all outstanding amounts payable by Licensee to </w:t>
      </w:r>
      <w:r w:rsidR="00173E44">
        <w:t>Board</w:t>
      </w:r>
      <w:r>
        <w:t xml:space="preserve"> shall immediately become due and payable;</w:t>
      </w:r>
    </w:p>
    <w:p w:rsidR="00E16445" w:rsidRDefault="00DF02D9">
      <w:pPr>
        <w:pStyle w:val="uslevel3"/>
      </w:pPr>
      <w:r>
        <w:t xml:space="preserve">all rights and licenses granted pursuant to this </w:t>
      </w:r>
      <w:r w:rsidR="001201A5">
        <w:t>License Agreement</w:t>
      </w:r>
      <w:r>
        <w:t xml:space="preserve"> shall cease;</w:t>
      </w:r>
    </w:p>
    <w:p w:rsidR="00E16445" w:rsidRDefault="00DF02D9">
      <w:pPr>
        <w:pStyle w:val="uslevel3"/>
      </w:pPr>
      <w:r>
        <w:t xml:space="preserve">Licensee shall cease all use of the </w:t>
      </w:r>
      <w:r w:rsidR="003860C3">
        <w:t>Marks</w:t>
      </w:r>
      <w:r>
        <w:t xml:space="preserve"> except as expressly permitted pursuant to </w:t>
      </w:r>
      <w:r>
        <w:rPr>
          <w:b/>
        </w:rPr>
        <w:t xml:space="preserve">Section </w:t>
      </w:r>
      <w:r w:rsidR="00E16445">
        <w:fldChar w:fldCharType="begin"/>
      </w:r>
      <w:r>
        <w:rPr>
          <w:b/>
        </w:rPr>
        <w:instrText xml:space="preserve">REF "a66605" \h \w </w:instrText>
      </w:r>
      <w:r w:rsidR="00E16445">
        <w:fldChar w:fldCharType="separate"/>
      </w:r>
      <w:r w:rsidR="006F7C14">
        <w:rPr>
          <w:b/>
        </w:rPr>
        <w:t>14.2</w:t>
      </w:r>
      <w:r w:rsidR="00E16445">
        <w:fldChar w:fldCharType="end"/>
      </w:r>
      <w:r>
        <w:t xml:space="preserve">; </w:t>
      </w:r>
    </w:p>
    <w:p w:rsidR="00E16445" w:rsidRDefault="00DF02D9">
      <w:pPr>
        <w:pStyle w:val="uslevel3"/>
      </w:pPr>
      <w:r>
        <w:t xml:space="preserve">Licensee shall cooperate with </w:t>
      </w:r>
      <w:r w:rsidR="00173E44">
        <w:t>Board</w:t>
      </w:r>
      <w:r>
        <w:t xml:space="preserve"> in the cancellation of any licenses recorded pursuant to this </w:t>
      </w:r>
      <w:r w:rsidR="001201A5">
        <w:t>License Agreement</w:t>
      </w:r>
      <w:r>
        <w:t xml:space="preserve"> and shall execute such documents and do all acts and things as may be necessary to effect such cancellation;</w:t>
      </w:r>
    </w:p>
    <w:p w:rsidR="00E16445" w:rsidRDefault="00DF02D9">
      <w:pPr>
        <w:pStyle w:val="uslevel3"/>
      </w:pPr>
      <w:r>
        <w:t xml:space="preserve">Licensee shall promptly return to </w:t>
      </w:r>
      <w:r w:rsidR="00173E44">
        <w:t>Board</w:t>
      </w:r>
      <w:r>
        <w:t xml:space="preserve">, or, at </w:t>
      </w:r>
      <w:r w:rsidR="00173E44">
        <w:t>Board</w:t>
      </w:r>
      <w:r>
        <w:t xml:space="preserve">'s option, destroy, at Licensee's expense, all records and copies of technical and promotional material in its possession relating to the </w:t>
      </w:r>
      <w:r w:rsidR="003C3553">
        <w:t>Licensed Materials</w:t>
      </w:r>
      <w:r>
        <w:t xml:space="preserve">, and of any Confidential Information of </w:t>
      </w:r>
      <w:r w:rsidR="00173E44">
        <w:t>Board</w:t>
      </w:r>
      <w:r>
        <w:t xml:space="preserve"> and all copies thereof; and </w:t>
      </w:r>
    </w:p>
    <w:p w:rsidR="00E16445" w:rsidRDefault="00DF02D9">
      <w:pPr>
        <w:pStyle w:val="uslevel3"/>
      </w:pPr>
      <w:proofErr w:type="gramStart"/>
      <w:r>
        <w:t>within</w:t>
      </w:r>
      <w:proofErr w:type="gramEnd"/>
      <w:r>
        <w:t xml:space="preserve"> </w:t>
      </w:r>
      <w:r w:rsidR="003860C3">
        <w:t>30</w:t>
      </w:r>
      <w:r>
        <w:t xml:space="preserve"> days after the date of expiration or termination, Licensee shall promptly deliver to </w:t>
      </w:r>
      <w:r w:rsidR="00173E44">
        <w:t>Board</w:t>
      </w:r>
      <w:r>
        <w:t xml:space="preserve"> or any other person designated by </w:t>
      </w:r>
      <w:r w:rsidR="00173E44">
        <w:t>Board</w:t>
      </w:r>
      <w:r>
        <w:t xml:space="preserve">, or at </w:t>
      </w:r>
      <w:r w:rsidR="00173E44">
        <w:t>Board</w:t>
      </w:r>
      <w:r>
        <w:t xml:space="preserve">'s option, destroy, at Licensee’s expense, all </w:t>
      </w:r>
      <w:r w:rsidR="003C3553">
        <w:t>Licensed Materials</w:t>
      </w:r>
      <w:r>
        <w:t xml:space="preserve"> that it has not disposed of within </w:t>
      </w:r>
      <w:r w:rsidR="003860C3">
        <w:t>30</w:t>
      </w:r>
      <w:r>
        <w:t xml:space="preserve"> days after the date of expiration or termination in accordance with </w:t>
      </w:r>
      <w:r>
        <w:rPr>
          <w:b/>
        </w:rPr>
        <w:t xml:space="preserve">Section </w:t>
      </w:r>
      <w:r w:rsidR="00E16445">
        <w:fldChar w:fldCharType="begin"/>
      </w:r>
      <w:r>
        <w:rPr>
          <w:b/>
        </w:rPr>
        <w:instrText xml:space="preserve">REF "a66605" \h \w </w:instrText>
      </w:r>
      <w:r w:rsidR="00E16445">
        <w:fldChar w:fldCharType="separate"/>
      </w:r>
      <w:r w:rsidR="006F7C14">
        <w:rPr>
          <w:b/>
        </w:rPr>
        <w:t>14.2</w:t>
      </w:r>
      <w:r w:rsidR="00E16445">
        <w:fldChar w:fldCharType="end"/>
      </w:r>
      <w:r>
        <w:t>.</w:t>
      </w:r>
    </w:p>
    <w:p w:rsidR="00E16445" w:rsidRDefault="00DF02D9">
      <w:pPr>
        <w:pStyle w:val="uslevel2"/>
      </w:pPr>
      <w:bookmarkStart w:id="29" w:name="a66605"/>
      <w:r>
        <w:rPr>
          <w:u w:val="single"/>
        </w:rPr>
        <w:lastRenderedPageBreak/>
        <w:t>Sell-off Period</w:t>
      </w:r>
      <w:r>
        <w:t xml:space="preserve">. On expiration or termination of this </w:t>
      </w:r>
      <w:r w:rsidR="001201A5">
        <w:t>License Agreement</w:t>
      </w:r>
      <w:r>
        <w:t xml:space="preserve"> for any reason other than termination by </w:t>
      </w:r>
      <w:r w:rsidR="00173E44">
        <w:t>Board</w:t>
      </w:r>
      <w:r>
        <w:t xml:space="preserve"> pursuant to </w:t>
      </w:r>
      <w:r>
        <w:rPr>
          <w:b/>
        </w:rPr>
        <w:t xml:space="preserve">Section </w:t>
      </w:r>
      <w:r w:rsidR="00E16445">
        <w:fldChar w:fldCharType="begin"/>
      </w:r>
      <w:r>
        <w:rPr>
          <w:b/>
        </w:rPr>
        <w:instrText xml:space="preserve">REF "a786911" \h \w </w:instrText>
      </w:r>
      <w:r w:rsidR="00E16445">
        <w:fldChar w:fldCharType="separate"/>
      </w:r>
      <w:r w:rsidR="006F7C14">
        <w:rPr>
          <w:b/>
        </w:rPr>
        <w:t>13.4</w:t>
      </w:r>
      <w:r w:rsidR="00E16445">
        <w:fldChar w:fldCharType="end"/>
      </w:r>
      <w:r>
        <w:t xml:space="preserve">, Licensee shall for a period of </w:t>
      </w:r>
      <w:r w:rsidR="003860C3">
        <w:t>30</w:t>
      </w:r>
      <w:r>
        <w:t xml:space="preserve"> days after the date of termination have the right to dispose of all stocks of </w:t>
      </w:r>
      <w:r w:rsidR="003C3553">
        <w:t>Licensed Materials</w:t>
      </w:r>
      <w:r>
        <w:t xml:space="preserve"> in its possession and all </w:t>
      </w:r>
      <w:r w:rsidR="003C3553">
        <w:t>Licensed Materials</w:t>
      </w:r>
      <w:r>
        <w:t xml:space="preserve"> in the course of manufacture at the date of termination, in each case, in accordance with the terms and conditions of this </w:t>
      </w:r>
      <w:r w:rsidR="001201A5">
        <w:t>License Agreement</w:t>
      </w:r>
      <w:r>
        <w:t xml:space="preserve">, and, provided, that any royalty payable under the provisions of </w:t>
      </w:r>
      <w:r>
        <w:rPr>
          <w:b/>
        </w:rPr>
        <w:t xml:space="preserve">Section </w:t>
      </w:r>
      <w:r w:rsidR="00E16445">
        <w:fldChar w:fldCharType="begin"/>
      </w:r>
      <w:r>
        <w:rPr>
          <w:b/>
        </w:rPr>
        <w:instrText xml:space="preserve">REF "a717455" \h \w </w:instrText>
      </w:r>
      <w:r w:rsidR="00E16445">
        <w:fldChar w:fldCharType="separate"/>
      </w:r>
      <w:r w:rsidR="006F7C14">
        <w:rPr>
          <w:b/>
        </w:rPr>
        <w:t>8</w:t>
      </w:r>
      <w:r w:rsidR="00E16445">
        <w:fldChar w:fldCharType="end"/>
      </w:r>
      <w:r>
        <w:t xml:space="preserve"> (as if such stocks were supplied at the date of termination) is paid to </w:t>
      </w:r>
      <w:r w:rsidR="00173E44">
        <w:t>Board</w:t>
      </w:r>
      <w:r>
        <w:t xml:space="preserve"> within </w:t>
      </w:r>
      <w:r w:rsidR="003860C3">
        <w:t>30</w:t>
      </w:r>
      <w:r>
        <w:t xml:space="preserve"> days after termination.</w:t>
      </w:r>
      <w:bookmarkEnd w:id="29"/>
    </w:p>
    <w:p w:rsidR="00E16445" w:rsidRDefault="00DF02D9">
      <w:pPr>
        <w:pStyle w:val="uslevel2"/>
      </w:pPr>
      <w:bookmarkStart w:id="30" w:name="a531718"/>
      <w:r>
        <w:rPr>
          <w:u w:val="single"/>
        </w:rPr>
        <w:t>Surviving Rights</w:t>
      </w:r>
      <w:r>
        <w:t xml:space="preserve">. Any rights or obligations of the parties in this </w:t>
      </w:r>
      <w:r w:rsidR="001201A5">
        <w:t>License Agreement</w:t>
      </w:r>
      <w:r>
        <w:t xml:space="preserve"> which, by their nature, should survive termination or expiration of this </w:t>
      </w:r>
      <w:r w:rsidR="001201A5">
        <w:t>License Agreement</w:t>
      </w:r>
      <w:r>
        <w:t xml:space="preserve"> will survive any such termination or expiration, including the rights and obligation set forth in this </w:t>
      </w:r>
      <w:r>
        <w:rPr>
          <w:b/>
        </w:rPr>
        <w:t xml:space="preserve">Section </w:t>
      </w:r>
      <w:r w:rsidR="00E16445">
        <w:fldChar w:fldCharType="begin"/>
      </w:r>
      <w:r>
        <w:rPr>
          <w:b/>
        </w:rPr>
        <w:instrText xml:space="preserve">REF "a531718" \h \w </w:instrText>
      </w:r>
      <w:r w:rsidR="00E16445">
        <w:fldChar w:fldCharType="separate"/>
      </w:r>
      <w:r w:rsidR="006F7C14">
        <w:rPr>
          <w:b/>
        </w:rPr>
        <w:t>14.3</w:t>
      </w:r>
      <w:r w:rsidR="00E16445">
        <w:fldChar w:fldCharType="end"/>
      </w:r>
      <w:r w:rsidR="001F10C6">
        <w:t xml:space="preserve">, </w:t>
      </w:r>
      <w:r>
        <w:rPr>
          <w:b/>
        </w:rPr>
        <w:t xml:space="preserve">Section </w:t>
      </w:r>
      <w:r w:rsidR="00E16445">
        <w:fldChar w:fldCharType="begin"/>
      </w:r>
      <w:r>
        <w:rPr>
          <w:b/>
        </w:rPr>
        <w:instrText xml:space="preserve">REF "a679595" \h \w </w:instrText>
      </w:r>
      <w:r w:rsidR="00E16445">
        <w:fldChar w:fldCharType="separate"/>
      </w:r>
      <w:r w:rsidR="006F7C14">
        <w:rPr>
          <w:b/>
        </w:rPr>
        <w:t>4.1</w:t>
      </w:r>
      <w:r w:rsidR="00E16445">
        <w:fldChar w:fldCharType="end"/>
      </w:r>
      <w:r>
        <w:t xml:space="preserve">, </w:t>
      </w:r>
      <w:r>
        <w:rPr>
          <w:b/>
        </w:rPr>
        <w:t xml:space="preserve">Section </w:t>
      </w:r>
      <w:r w:rsidR="00E16445">
        <w:fldChar w:fldCharType="begin"/>
      </w:r>
      <w:r>
        <w:rPr>
          <w:b/>
        </w:rPr>
        <w:instrText xml:space="preserve">REF "a857132" \h \w </w:instrText>
      </w:r>
      <w:r w:rsidR="00E16445">
        <w:fldChar w:fldCharType="separate"/>
      </w:r>
      <w:r w:rsidR="006F7C14">
        <w:rPr>
          <w:b/>
        </w:rPr>
        <w:t>4.2</w:t>
      </w:r>
      <w:r w:rsidR="00E16445">
        <w:fldChar w:fldCharType="end"/>
      </w:r>
      <w:r w:rsidR="002C4889">
        <w:t xml:space="preserve">, </w:t>
      </w:r>
      <w:r>
        <w:rPr>
          <w:b/>
        </w:rPr>
        <w:t xml:space="preserve">Section </w:t>
      </w:r>
      <w:r w:rsidR="00E16445">
        <w:fldChar w:fldCharType="begin"/>
      </w:r>
      <w:r>
        <w:rPr>
          <w:b/>
        </w:rPr>
        <w:instrText xml:space="preserve">REF "a768261" \h \w </w:instrText>
      </w:r>
      <w:r w:rsidR="00E16445">
        <w:fldChar w:fldCharType="separate"/>
      </w:r>
      <w:r w:rsidR="006F7C14">
        <w:rPr>
          <w:b/>
        </w:rPr>
        <w:t>5.9</w:t>
      </w:r>
      <w:r w:rsidR="00E16445">
        <w:fldChar w:fldCharType="end"/>
      </w:r>
      <w:r>
        <w:t xml:space="preserve">, </w:t>
      </w:r>
      <w:r>
        <w:rPr>
          <w:b/>
        </w:rPr>
        <w:t xml:space="preserve">Section </w:t>
      </w:r>
      <w:r w:rsidR="00E16445">
        <w:fldChar w:fldCharType="begin"/>
      </w:r>
      <w:r>
        <w:rPr>
          <w:b/>
        </w:rPr>
        <w:instrText xml:space="preserve">REF "a717455" \h \w </w:instrText>
      </w:r>
      <w:r w:rsidR="00E16445">
        <w:fldChar w:fldCharType="separate"/>
      </w:r>
      <w:r w:rsidR="006F7C14">
        <w:rPr>
          <w:b/>
        </w:rPr>
        <w:t>8</w:t>
      </w:r>
      <w:r w:rsidR="00E16445">
        <w:fldChar w:fldCharType="end"/>
      </w:r>
      <w:r>
        <w:t xml:space="preserve">, </w:t>
      </w:r>
      <w:r>
        <w:rPr>
          <w:b/>
        </w:rPr>
        <w:t xml:space="preserve">Section </w:t>
      </w:r>
      <w:r w:rsidR="00E16445">
        <w:fldChar w:fldCharType="begin"/>
      </w:r>
      <w:r>
        <w:rPr>
          <w:b/>
        </w:rPr>
        <w:instrText xml:space="preserve">REF "a841586" \h \w </w:instrText>
      </w:r>
      <w:r w:rsidR="00E16445">
        <w:fldChar w:fldCharType="separate"/>
      </w:r>
      <w:r w:rsidR="006F7C14">
        <w:rPr>
          <w:b/>
        </w:rPr>
        <w:t>9</w:t>
      </w:r>
      <w:r w:rsidR="00E16445">
        <w:fldChar w:fldCharType="end"/>
      </w:r>
      <w:r>
        <w:t xml:space="preserve">, </w:t>
      </w:r>
      <w:r>
        <w:rPr>
          <w:b/>
        </w:rPr>
        <w:t xml:space="preserve">Section </w:t>
      </w:r>
      <w:r w:rsidR="00E16445">
        <w:fldChar w:fldCharType="begin"/>
      </w:r>
      <w:r>
        <w:rPr>
          <w:b/>
        </w:rPr>
        <w:instrText xml:space="preserve">REF "a315610" \h \w </w:instrText>
      </w:r>
      <w:r w:rsidR="00E16445">
        <w:fldChar w:fldCharType="separate"/>
      </w:r>
      <w:r w:rsidR="006F7C14">
        <w:rPr>
          <w:b/>
        </w:rPr>
        <w:t>10</w:t>
      </w:r>
      <w:r w:rsidR="00E16445">
        <w:fldChar w:fldCharType="end"/>
      </w:r>
      <w:r>
        <w:t xml:space="preserve">, </w:t>
      </w:r>
      <w:r>
        <w:rPr>
          <w:b/>
        </w:rPr>
        <w:t xml:space="preserve">Section </w:t>
      </w:r>
      <w:r w:rsidR="00E16445">
        <w:fldChar w:fldCharType="begin"/>
      </w:r>
      <w:r>
        <w:rPr>
          <w:b/>
        </w:rPr>
        <w:instrText xml:space="preserve">REF "a155390" \h \w </w:instrText>
      </w:r>
      <w:r w:rsidR="00E16445">
        <w:fldChar w:fldCharType="separate"/>
      </w:r>
      <w:r w:rsidR="006F7C14">
        <w:rPr>
          <w:b/>
        </w:rPr>
        <w:t>11</w:t>
      </w:r>
      <w:r w:rsidR="00E16445">
        <w:fldChar w:fldCharType="end"/>
      </w:r>
      <w:r>
        <w:t xml:space="preserve">, </w:t>
      </w:r>
      <w:r>
        <w:rPr>
          <w:b/>
        </w:rPr>
        <w:t xml:space="preserve">Section </w:t>
      </w:r>
      <w:r w:rsidR="00E16445">
        <w:fldChar w:fldCharType="begin"/>
      </w:r>
      <w:r>
        <w:rPr>
          <w:b/>
        </w:rPr>
        <w:instrText xml:space="preserve">REF "a222069" \h \w </w:instrText>
      </w:r>
      <w:r w:rsidR="00E16445">
        <w:fldChar w:fldCharType="separate"/>
      </w:r>
      <w:r w:rsidR="006F7C14">
        <w:rPr>
          <w:b/>
        </w:rPr>
        <w:t>12</w:t>
      </w:r>
      <w:r w:rsidR="00E16445">
        <w:fldChar w:fldCharType="end"/>
      </w:r>
      <w:r>
        <w:t xml:space="preserve">, </w:t>
      </w:r>
      <w:r>
        <w:rPr>
          <w:b/>
        </w:rPr>
        <w:t xml:space="preserve">Section </w:t>
      </w:r>
      <w:r w:rsidR="00E16445">
        <w:fldChar w:fldCharType="begin"/>
      </w:r>
      <w:r>
        <w:rPr>
          <w:b/>
        </w:rPr>
        <w:instrText xml:space="preserve">REF "a729460" \h \w </w:instrText>
      </w:r>
      <w:r w:rsidR="00E16445">
        <w:fldChar w:fldCharType="separate"/>
      </w:r>
      <w:r w:rsidR="006F7C14">
        <w:rPr>
          <w:b/>
        </w:rPr>
        <w:t>14</w:t>
      </w:r>
      <w:r w:rsidR="00E16445">
        <w:fldChar w:fldCharType="end"/>
      </w:r>
      <w:r>
        <w:t xml:space="preserve">, and </w:t>
      </w:r>
      <w:r>
        <w:rPr>
          <w:b/>
        </w:rPr>
        <w:t xml:space="preserve">Section </w:t>
      </w:r>
      <w:r w:rsidR="00E16445">
        <w:fldChar w:fldCharType="begin"/>
      </w:r>
      <w:r>
        <w:rPr>
          <w:b/>
        </w:rPr>
        <w:instrText xml:space="preserve">REF "a432044" \h \w </w:instrText>
      </w:r>
      <w:r w:rsidR="00E16445">
        <w:fldChar w:fldCharType="separate"/>
      </w:r>
      <w:r w:rsidR="006F7C14">
        <w:rPr>
          <w:b/>
        </w:rPr>
        <w:t>15</w:t>
      </w:r>
      <w:r w:rsidR="00E16445">
        <w:fldChar w:fldCharType="end"/>
      </w:r>
      <w:r>
        <w:t>.</w:t>
      </w:r>
      <w:bookmarkEnd w:id="30"/>
    </w:p>
    <w:p w:rsidR="00E16445" w:rsidRDefault="00DF02D9">
      <w:pPr>
        <w:pStyle w:val="uslevel1"/>
      </w:pPr>
      <w:bookmarkStart w:id="31" w:name="a432044"/>
      <w:r>
        <w:rPr>
          <w:u w:val="single"/>
        </w:rPr>
        <w:t>Miscellaneous</w:t>
      </w:r>
      <w:r>
        <w:t>.</w:t>
      </w:r>
      <w:bookmarkEnd w:id="31"/>
    </w:p>
    <w:p w:rsidR="00E16445" w:rsidRDefault="00DF02D9">
      <w:pPr>
        <w:pStyle w:val="uslevel2"/>
      </w:pPr>
      <w:r>
        <w:rPr>
          <w:u w:val="single"/>
        </w:rPr>
        <w:t>Further Assurances</w:t>
      </w:r>
      <w:r>
        <w:t xml:space="preserve">. Each party shall, upon the reasonable request, and at the sole cost and expense, of the other party, execute such documents and perform such acts as may be necessary to give full effect to the terms of this </w:t>
      </w:r>
      <w:r w:rsidR="001201A5">
        <w:t>License Agreement</w:t>
      </w:r>
      <w:r>
        <w:t>.</w:t>
      </w:r>
    </w:p>
    <w:p w:rsidR="00E16445" w:rsidRDefault="00DF02D9">
      <w:pPr>
        <w:pStyle w:val="uslevel2"/>
      </w:pPr>
      <w:r>
        <w:rPr>
          <w:u w:val="single"/>
        </w:rPr>
        <w:t>Relationship of the Parties</w:t>
      </w:r>
      <w:r>
        <w:t xml:space="preserve">. The relationship between the parties is that of independent contractors. Nothing contained in this </w:t>
      </w:r>
      <w:r w:rsidR="001201A5">
        <w:t>License Agreement</w:t>
      </w:r>
      <w:r>
        <w:t xml:space="preserve"> shall be construed as creating any agency, partnership, joint venture or other form of joint enterprise, employment or fiduciary relationship between the </w:t>
      </w:r>
      <w:proofErr w:type="gramStart"/>
      <w:r>
        <w:t>parties,</w:t>
      </w:r>
      <w:proofErr w:type="gramEnd"/>
      <w:r>
        <w:t xml:space="preserve"> and neither party shall have authority to contract for or bind the other party in any manner whatsoever.</w:t>
      </w:r>
    </w:p>
    <w:p w:rsidR="002C4889" w:rsidRDefault="00DF02D9" w:rsidP="002C4889">
      <w:pPr>
        <w:pStyle w:val="uslevel2"/>
      </w:pPr>
      <w:r>
        <w:rPr>
          <w:u w:val="single"/>
        </w:rPr>
        <w:t>Public Announcements</w:t>
      </w:r>
      <w:r>
        <w:t xml:space="preserve">. Neither party shall issue or release any announcement, statement, press release or other publicity or </w:t>
      </w:r>
      <w:r w:rsidR="001F10C6">
        <w:t>m</w:t>
      </w:r>
      <w:r w:rsidR="003860C3">
        <w:t>arketing</w:t>
      </w:r>
      <w:r>
        <w:t xml:space="preserve"> materials relating to this </w:t>
      </w:r>
      <w:r w:rsidR="001201A5">
        <w:t>License Agreement</w:t>
      </w:r>
      <w:r>
        <w:t xml:space="preserve">, or, unless expressly permitted under this </w:t>
      </w:r>
      <w:r w:rsidR="001201A5">
        <w:t>License Agreement</w:t>
      </w:r>
      <w:r>
        <w:t xml:space="preserve">, otherwise use the other party's </w:t>
      </w:r>
      <w:r w:rsidR="003860C3">
        <w:t>trademark</w:t>
      </w:r>
      <w:r>
        <w:t xml:space="preserve">, </w:t>
      </w:r>
      <w:r w:rsidR="003860C3">
        <w:t>service mark</w:t>
      </w:r>
      <w:r>
        <w:t xml:space="preserve">, trade names, logos, symbols or brand names, in each case, without the prior written consent of the other party. </w:t>
      </w:r>
    </w:p>
    <w:p w:rsidR="002C4889" w:rsidRDefault="002C4889" w:rsidP="002C4889">
      <w:pPr>
        <w:pStyle w:val="uslevel2"/>
        <w:numPr>
          <w:ilvl w:val="0"/>
          <w:numId w:val="0"/>
        </w:numPr>
        <w:spacing w:before="0"/>
      </w:pPr>
    </w:p>
    <w:p w:rsidR="00E16445" w:rsidRDefault="00DF02D9" w:rsidP="00173E44">
      <w:pPr>
        <w:pStyle w:val="uslevel2"/>
        <w:spacing w:before="0"/>
      </w:pPr>
      <w:bookmarkStart w:id="32" w:name="a84113"/>
      <w:r>
        <w:rPr>
          <w:u w:val="single"/>
        </w:rPr>
        <w:t>Notices</w:t>
      </w:r>
      <w:r>
        <w:t>. All notices, requests, consents, claims, demands, waivers and other communications hereunder shall be in writing and shall be deemed to have been given (a) when delivered by hand (with written confirmation of receipt); (b) when received by the addressee if sent by a nationally recognized overnight courier (receipt requested); (c) on the date sent by facsimile (with confirmation of transmission) if sent during normal business hours of the recipient, and on the next business day if sent after normal business hours o</w:t>
      </w:r>
      <w:r w:rsidR="00744BC9">
        <w:t>f the recipient; or (d) on the third</w:t>
      </w:r>
      <w:r>
        <w:t xml:space="preserve"> day after the date mailed, by certified or registered mail, return receipt requested, postage prepaid. Such communications must be sent to the respective parties at the addresses indicated below (or at such other address for a party as shall be specified in a notice given in accordance with this </w:t>
      </w:r>
      <w:r>
        <w:rPr>
          <w:b/>
        </w:rPr>
        <w:t xml:space="preserve">Section </w:t>
      </w:r>
      <w:r w:rsidR="00E16445">
        <w:fldChar w:fldCharType="begin"/>
      </w:r>
      <w:r>
        <w:rPr>
          <w:b/>
        </w:rPr>
        <w:instrText xml:space="preserve">REF "a84113" \h \w </w:instrText>
      </w:r>
      <w:r w:rsidR="00E16445">
        <w:fldChar w:fldCharType="separate"/>
      </w:r>
      <w:r w:rsidR="006F7C14">
        <w:rPr>
          <w:b/>
        </w:rPr>
        <w:t>15.4</w:t>
      </w:r>
      <w:r w:rsidR="00E16445">
        <w:fldChar w:fldCharType="end"/>
      </w:r>
      <w:r>
        <w:t xml:space="preserve">. </w:t>
      </w:r>
      <w:bookmarkEnd w:id="32"/>
    </w:p>
    <w:p w:rsidR="00E16445" w:rsidRDefault="00E16445" w:rsidP="00173E44"/>
    <w:p w:rsidR="00173E44" w:rsidRPr="00173E44" w:rsidRDefault="00173E44" w:rsidP="00173E44">
      <w:pPr>
        <w:ind w:left="720"/>
        <w:rPr>
          <w:b/>
        </w:rPr>
      </w:pPr>
      <w:r w:rsidRPr="00173E44">
        <w:rPr>
          <w:b/>
        </w:rPr>
        <w:lastRenderedPageBreak/>
        <w:t>Notice to Board</w:t>
      </w:r>
    </w:p>
    <w:p w:rsidR="00173E44" w:rsidRDefault="00173E44" w:rsidP="00173E44">
      <w:pPr>
        <w:ind w:left="720"/>
      </w:pPr>
    </w:p>
    <w:p w:rsidR="00173E44" w:rsidRDefault="00173E44" w:rsidP="00173E44">
      <w:pPr>
        <w:ind w:left="1440"/>
      </w:pPr>
      <w:r>
        <w:t>Director, Trademark Licensing</w:t>
      </w:r>
    </w:p>
    <w:p w:rsidR="00173E44" w:rsidRDefault="00173E44" w:rsidP="00173E44">
      <w:pPr>
        <w:ind w:left="1440"/>
      </w:pPr>
      <w:r>
        <w:t>The University of Texas at Austin</w:t>
      </w:r>
    </w:p>
    <w:p w:rsidR="00173E44" w:rsidRDefault="00173E44" w:rsidP="00173E44">
      <w:pPr>
        <w:ind w:left="1440"/>
      </w:pPr>
      <w:proofErr w:type="spellStart"/>
      <w:r>
        <w:t>P.O.Box</w:t>
      </w:r>
      <w:proofErr w:type="spellEnd"/>
      <w:r>
        <w:t xml:space="preserve"> 7399</w:t>
      </w:r>
    </w:p>
    <w:p w:rsidR="00173E44" w:rsidRDefault="00173E44" w:rsidP="00173E44">
      <w:pPr>
        <w:ind w:left="1440"/>
      </w:pPr>
      <w:r>
        <w:t>Austin, Texas 78713</w:t>
      </w:r>
    </w:p>
    <w:p w:rsidR="00173E44" w:rsidRDefault="00173E44" w:rsidP="00173E44">
      <w:pPr>
        <w:ind w:left="1440"/>
      </w:pPr>
      <w:r>
        <w:t>512-475-7923</w:t>
      </w:r>
    </w:p>
    <w:p w:rsidR="00173E44" w:rsidRDefault="00173E44" w:rsidP="00173E44">
      <w:pPr>
        <w:ind w:left="1440"/>
      </w:pPr>
      <w:r>
        <w:t>512-232-7080 (fax)</w:t>
      </w:r>
    </w:p>
    <w:p w:rsidR="00173E44" w:rsidRPr="007B611B" w:rsidRDefault="00154D63" w:rsidP="00173E44">
      <w:pPr>
        <w:keepNext/>
        <w:keepLines/>
        <w:overflowPunct w:val="0"/>
        <w:autoSpaceDE w:val="0"/>
        <w:autoSpaceDN w:val="0"/>
        <w:adjustRightInd w:val="0"/>
        <w:ind w:left="1440"/>
        <w:textAlignment w:val="baseline"/>
        <w:rPr>
          <w:color w:val="0070C0"/>
        </w:rPr>
      </w:pPr>
      <w:hyperlink r:id="rId11" w:history="1">
        <w:r w:rsidR="00173E44" w:rsidRPr="007B611B">
          <w:rPr>
            <w:color w:val="0000FF"/>
            <w:u w:val="single"/>
          </w:rPr>
          <w:t>trademarks@athletics.utexas.edu</w:t>
        </w:r>
      </w:hyperlink>
    </w:p>
    <w:p w:rsidR="00173E44" w:rsidRPr="007B611B" w:rsidRDefault="00173E44" w:rsidP="00173E44">
      <w:pPr>
        <w:keepNext/>
        <w:keepLines/>
        <w:overflowPunct w:val="0"/>
        <w:autoSpaceDE w:val="0"/>
        <w:autoSpaceDN w:val="0"/>
        <w:adjustRightInd w:val="0"/>
        <w:ind w:left="1440"/>
        <w:textAlignment w:val="baseline"/>
      </w:pPr>
      <w:r w:rsidRPr="007B611B">
        <w:t>or</w:t>
      </w:r>
    </w:p>
    <w:p w:rsidR="00173E44" w:rsidRPr="007B611B" w:rsidRDefault="00154D63" w:rsidP="00173E44">
      <w:pPr>
        <w:keepNext/>
        <w:keepLines/>
        <w:tabs>
          <w:tab w:val="left" w:pos="9000"/>
        </w:tabs>
        <w:overflowPunct w:val="0"/>
        <w:autoSpaceDE w:val="0"/>
        <w:autoSpaceDN w:val="0"/>
        <w:adjustRightInd w:val="0"/>
        <w:ind w:left="1440"/>
        <w:jc w:val="both"/>
        <w:textAlignment w:val="baseline"/>
      </w:pPr>
      <w:hyperlink r:id="rId12" w:history="1">
        <w:r w:rsidR="00173E44" w:rsidRPr="007B611B">
          <w:rPr>
            <w:color w:val="0000FF"/>
            <w:u w:val="single"/>
          </w:rPr>
          <w:t>cw@utexas.edu</w:t>
        </w:r>
      </w:hyperlink>
    </w:p>
    <w:p w:rsidR="00173E44" w:rsidRPr="007B611B" w:rsidRDefault="00173E44" w:rsidP="00173E44">
      <w:pPr>
        <w:keepNext/>
        <w:keepLines/>
        <w:tabs>
          <w:tab w:val="left" w:pos="-720"/>
        </w:tabs>
        <w:suppressAutoHyphens/>
        <w:overflowPunct w:val="0"/>
        <w:autoSpaceDE w:val="0"/>
        <w:autoSpaceDN w:val="0"/>
        <w:adjustRightInd w:val="0"/>
        <w:ind w:left="720"/>
        <w:jc w:val="both"/>
        <w:textAlignment w:val="baseline"/>
        <w:rPr>
          <w:color w:val="000000"/>
        </w:rPr>
      </w:pPr>
    </w:p>
    <w:p w:rsidR="00173E44" w:rsidRPr="007B611B" w:rsidRDefault="00173E44" w:rsidP="00173E44">
      <w:pPr>
        <w:keepNext/>
        <w:keepLines/>
        <w:tabs>
          <w:tab w:val="left" w:pos="-720"/>
        </w:tabs>
        <w:suppressAutoHyphens/>
        <w:overflowPunct w:val="0"/>
        <w:autoSpaceDE w:val="0"/>
        <w:autoSpaceDN w:val="0"/>
        <w:adjustRightInd w:val="0"/>
        <w:ind w:left="720"/>
        <w:jc w:val="both"/>
        <w:textAlignment w:val="baseline"/>
        <w:rPr>
          <w:color w:val="000000"/>
        </w:rPr>
      </w:pPr>
      <w:r w:rsidRPr="007B611B">
        <w:rPr>
          <w:color w:val="000000"/>
          <w:u w:val="single"/>
        </w:rPr>
        <w:t>With a Copy to</w:t>
      </w:r>
      <w:r w:rsidRPr="007B611B">
        <w:rPr>
          <w:color w:val="000000"/>
        </w:rPr>
        <w:t>:</w:t>
      </w:r>
    </w:p>
    <w:p w:rsidR="00173E44" w:rsidRPr="007B611B" w:rsidRDefault="00173E44" w:rsidP="00173E44">
      <w:pPr>
        <w:keepNext/>
        <w:keepLines/>
        <w:tabs>
          <w:tab w:val="left" w:pos="-720"/>
        </w:tabs>
        <w:suppressAutoHyphens/>
        <w:overflowPunct w:val="0"/>
        <w:autoSpaceDE w:val="0"/>
        <w:autoSpaceDN w:val="0"/>
        <w:adjustRightInd w:val="0"/>
        <w:ind w:left="720"/>
        <w:jc w:val="both"/>
        <w:textAlignment w:val="baseline"/>
        <w:rPr>
          <w:color w:val="000000"/>
        </w:rPr>
      </w:pPr>
    </w:p>
    <w:p w:rsidR="00173E44" w:rsidRDefault="00173E44" w:rsidP="001F10C6">
      <w:pPr>
        <w:keepNext/>
        <w:keepLines/>
        <w:tabs>
          <w:tab w:val="left" w:pos="3240"/>
          <w:tab w:val="right" w:pos="8556"/>
        </w:tabs>
        <w:overflowPunct w:val="0"/>
        <w:autoSpaceDE w:val="0"/>
        <w:autoSpaceDN w:val="0"/>
        <w:adjustRightInd w:val="0"/>
        <w:ind w:left="1440"/>
        <w:textAlignment w:val="baseline"/>
        <w:rPr>
          <w:highlight w:val="lightGray"/>
        </w:rPr>
      </w:pPr>
      <w:r w:rsidRPr="007B611B">
        <w:t xml:space="preserve">The University of Texas </w:t>
      </w:r>
      <w:r w:rsidRPr="001F10C6">
        <w:rPr>
          <w:highlight w:val="yellow"/>
        </w:rPr>
        <w:t>______________________________</w:t>
      </w:r>
      <w:r w:rsidRPr="007B611B">
        <w:rPr>
          <w:highlight w:val="lightGray"/>
        </w:rPr>
        <w:t xml:space="preserve"> </w:t>
      </w:r>
    </w:p>
    <w:p w:rsidR="001F10C6" w:rsidRPr="007B611B" w:rsidRDefault="001F10C6" w:rsidP="001F10C6">
      <w:pPr>
        <w:keepNext/>
        <w:keepLines/>
        <w:tabs>
          <w:tab w:val="left" w:pos="3240"/>
          <w:tab w:val="right" w:pos="8556"/>
        </w:tabs>
        <w:overflowPunct w:val="0"/>
        <w:autoSpaceDE w:val="0"/>
        <w:autoSpaceDN w:val="0"/>
        <w:adjustRightInd w:val="0"/>
        <w:ind w:left="1440"/>
        <w:textAlignment w:val="baseline"/>
        <w:rPr>
          <w:highlight w:val="lightGray"/>
        </w:rPr>
      </w:pPr>
      <w:r w:rsidRPr="001F10C6">
        <w:t xml:space="preserve">Address: </w:t>
      </w:r>
      <w:r w:rsidRPr="001F10C6">
        <w:rPr>
          <w:highlight w:val="yellow"/>
        </w:rPr>
        <w:t>____________________</w:t>
      </w:r>
    </w:p>
    <w:p w:rsidR="00173E44" w:rsidRPr="007B611B" w:rsidRDefault="00173E44" w:rsidP="00173E44">
      <w:pPr>
        <w:keepNext/>
        <w:keepLines/>
        <w:tabs>
          <w:tab w:val="left" w:pos="3240"/>
          <w:tab w:val="right" w:pos="8556"/>
        </w:tabs>
        <w:overflowPunct w:val="0"/>
        <w:autoSpaceDE w:val="0"/>
        <w:autoSpaceDN w:val="0"/>
        <w:adjustRightInd w:val="0"/>
        <w:ind w:left="1440"/>
        <w:textAlignment w:val="baseline"/>
        <w:rPr>
          <w:highlight w:val="lightGray"/>
        </w:rPr>
      </w:pPr>
      <w:r w:rsidRPr="001F10C6">
        <w:t xml:space="preserve">Attention: </w:t>
      </w:r>
      <w:r w:rsidRPr="001F10C6">
        <w:rPr>
          <w:highlight w:val="yellow"/>
        </w:rPr>
        <w:t>____________________</w:t>
      </w:r>
    </w:p>
    <w:p w:rsidR="00173E44" w:rsidRPr="007B611B" w:rsidRDefault="00173E44" w:rsidP="00173E44">
      <w:pPr>
        <w:keepNext/>
        <w:keepLines/>
        <w:tabs>
          <w:tab w:val="left" w:pos="3240"/>
          <w:tab w:val="right" w:pos="8574"/>
        </w:tabs>
        <w:overflowPunct w:val="0"/>
        <w:autoSpaceDE w:val="0"/>
        <w:autoSpaceDN w:val="0"/>
        <w:adjustRightInd w:val="0"/>
        <w:ind w:left="1440"/>
        <w:textAlignment w:val="baseline"/>
        <w:rPr>
          <w:highlight w:val="lightGray"/>
        </w:rPr>
      </w:pPr>
      <w:r w:rsidRPr="001F10C6">
        <w:t xml:space="preserve">Fax: </w:t>
      </w:r>
      <w:r w:rsidRPr="001F10C6">
        <w:rPr>
          <w:highlight w:val="yellow"/>
        </w:rPr>
        <w:t>__________________</w:t>
      </w:r>
    </w:p>
    <w:p w:rsidR="00173E44" w:rsidRPr="007B611B" w:rsidRDefault="00173E44" w:rsidP="00173E44">
      <w:pPr>
        <w:keepNext/>
        <w:keepLines/>
        <w:tabs>
          <w:tab w:val="left" w:pos="3240"/>
          <w:tab w:val="right" w:pos="8574"/>
        </w:tabs>
        <w:overflowPunct w:val="0"/>
        <w:autoSpaceDE w:val="0"/>
        <w:autoSpaceDN w:val="0"/>
        <w:adjustRightInd w:val="0"/>
        <w:ind w:left="1440"/>
        <w:textAlignment w:val="baseline"/>
        <w:rPr>
          <w:i/>
        </w:rPr>
      </w:pPr>
      <w:r w:rsidRPr="001F10C6">
        <w:t>Email:</w:t>
      </w:r>
      <w:r w:rsidRPr="001F10C6">
        <w:rPr>
          <w:highlight w:val="yellow"/>
        </w:rPr>
        <w:t xml:space="preserve"> ________________________</w:t>
      </w:r>
    </w:p>
    <w:p w:rsidR="00173E44" w:rsidRPr="007B611B" w:rsidRDefault="00173E44" w:rsidP="00173E44">
      <w:pPr>
        <w:keepNext/>
        <w:keepLines/>
        <w:tabs>
          <w:tab w:val="left" w:pos="3240"/>
          <w:tab w:val="right" w:pos="8574"/>
        </w:tabs>
        <w:overflowPunct w:val="0"/>
        <w:autoSpaceDE w:val="0"/>
        <w:autoSpaceDN w:val="0"/>
        <w:adjustRightInd w:val="0"/>
        <w:ind w:left="720"/>
        <w:textAlignment w:val="baseline"/>
        <w:rPr>
          <w:i/>
        </w:rPr>
      </w:pPr>
    </w:p>
    <w:p w:rsidR="00173E44" w:rsidRPr="007B611B" w:rsidRDefault="00173E44" w:rsidP="00173E44">
      <w:pPr>
        <w:pStyle w:val="ListParagraph"/>
        <w:keepNext/>
        <w:keepLines/>
        <w:tabs>
          <w:tab w:val="left" w:pos="-720"/>
        </w:tabs>
        <w:suppressAutoHyphens/>
        <w:overflowPunct w:val="0"/>
        <w:autoSpaceDE w:val="0"/>
        <w:autoSpaceDN w:val="0"/>
        <w:adjustRightInd w:val="0"/>
        <w:jc w:val="both"/>
        <w:textAlignment w:val="baseline"/>
      </w:pPr>
      <w:r w:rsidRPr="007B611B">
        <w:rPr>
          <w:b/>
          <w:bCs/>
        </w:rPr>
        <w:t>Notice to Company</w:t>
      </w:r>
      <w:r w:rsidRPr="007B611B">
        <w:t>:</w:t>
      </w:r>
    </w:p>
    <w:p w:rsidR="00173E44" w:rsidRPr="007B611B" w:rsidRDefault="00173E44" w:rsidP="00173E44">
      <w:pPr>
        <w:keepNext/>
        <w:keepLines/>
        <w:pBdr>
          <w:bottom w:val="single" w:sz="12" w:space="1" w:color="auto"/>
        </w:pBdr>
        <w:tabs>
          <w:tab w:val="left" w:pos="-720"/>
        </w:tabs>
        <w:suppressAutoHyphens/>
        <w:overflowPunct w:val="0"/>
        <w:autoSpaceDE w:val="0"/>
        <w:autoSpaceDN w:val="0"/>
        <w:adjustRightInd w:val="0"/>
        <w:ind w:left="720" w:hanging="720"/>
        <w:jc w:val="both"/>
        <w:textAlignment w:val="baseline"/>
      </w:pPr>
    </w:p>
    <w:p w:rsidR="001F10C6" w:rsidRPr="007B611B" w:rsidRDefault="001F10C6" w:rsidP="001F10C6">
      <w:pPr>
        <w:keepNext/>
        <w:keepLines/>
        <w:tabs>
          <w:tab w:val="left" w:pos="3240"/>
          <w:tab w:val="right" w:pos="8556"/>
        </w:tabs>
        <w:overflowPunct w:val="0"/>
        <w:autoSpaceDE w:val="0"/>
        <w:autoSpaceDN w:val="0"/>
        <w:adjustRightInd w:val="0"/>
        <w:ind w:left="1440"/>
        <w:textAlignment w:val="baseline"/>
        <w:rPr>
          <w:highlight w:val="lightGray"/>
        </w:rPr>
      </w:pPr>
      <w:r w:rsidRPr="001F10C6">
        <w:t xml:space="preserve">Address: </w:t>
      </w:r>
      <w:r w:rsidRPr="001F10C6">
        <w:rPr>
          <w:highlight w:val="yellow"/>
        </w:rPr>
        <w:t>____________________</w:t>
      </w:r>
    </w:p>
    <w:p w:rsidR="00173E44" w:rsidRPr="007B611B" w:rsidRDefault="00173E44" w:rsidP="00173E44">
      <w:pPr>
        <w:keepNext/>
        <w:keepLines/>
        <w:tabs>
          <w:tab w:val="left" w:pos="1440"/>
          <w:tab w:val="left" w:pos="3240"/>
          <w:tab w:val="right" w:pos="8556"/>
        </w:tabs>
        <w:overflowPunct w:val="0"/>
        <w:autoSpaceDE w:val="0"/>
        <w:autoSpaceDN w:val="0"/>
        <w:adjustRightInd w:val="0"/>
        <w:ind w:left="1440"/>
        <w:textAlignment w:val="baseline"/>
      </w:pPr>
      <w:r w:rsidRPr="001F10C6">
        <w:t xml:space="preserve">Attention:  </w:t>
      </w:r>
      <w:r w:rsidRPr="001F10C6">
        <w:rPr>
          <w:highlight w:val="yellow"/>
        </w:rPr>
        <w:t>____________________</w:t>
      </w:r>
    </w:p>
    <w:p w:rsidR="00173E44" w:rsidRPr="007B611B" w:rsidRDefault="00173E44" w:rsidP="00173E44">
      <w:pPr>
        <w:keepNext/>
        <w:keepLines/>
        <w:tabs>
          <w:tab w:val="left" w:pos="1440"/>
          <w:tab w:val="left" w:pos="3240"/>
          <w:tab w:val="right" w:pos="8574"/>
        </w:tabs>
        <w:overflowPunct w:val="0"/>
        <w:autoSpaceDE w:val="0"/>
        <w:autoSpaceDN w:val="0"/>
        <w:adjustRightInd w:val="0"/>
        <w:ind w:left="1440"/>
        <w:textAlignment w:val="baseline"/>
        <w:rPr>
          <w:highlight w:val="lightGray"/>
        </w:rPr>
      </w:pPr>
      <w:r w:rsidRPr="001F10C6">
        <w:t>Fax:</w:t>
      </w:r>
      <w:r w:rsidRPr="001F10C6">
        <w:rPr>
          <w:highlight w:val="yellow"/>
        </w:rPr>
        <w:t xml:space="preserve"> __________________</w:t>
      </w:r>
    </w:p>
    <w:p w:rsidR="00173E44" w:rsidRPr="007B611B" w:rsidRDefault="00173E44" w:rsidP="00173E44">
      <w:pPr>
        <w:keepNext/>
        <w:keepLines/>
        <w:tabs>
          <w:tab w:val="left" w:pos="1440"/>
          <w:tab w:val="left" w:pos="3240"/>
          <w:tab w:val="right" w:pos="8574"/>
        </w:tabs>
        <w:overflowPunct w:val="0"/>
        <w:autoSpaceDE w:val="0"/>
        <w:autoSpaceDN w:val="0"/>
        <w:adjustRightInd w:val="0"/>
        <w:ind w:left="1440"/>
        <w:textAlignment w:val="baseline"/>
        <w:rPr>
          <w:i/>
        </w:rPr>
      </w:pPr>
      <w:r w:rsidRPr="001F10C6">
        <w:t xml:space="preserve">Email: </w:t>
      </w:r>
      <w:r w:rsidRPr="001F10C6">
        <w:rPr>
          <w:highlight w:val="yellow"/>
        </w:rPr>
        <w:t>________________________</w:t>
      </w:r>
    </w:p>
    <w:p w:rsidR="00173E44" w:rsidRPr="007B611B" w:rsidRDefault="00173E44" w:rsidP="00173E44">
      <w:pPr>
        <w:keepNext/>
        <w:keepLines/>
        <w:tabs>
          <w:tab w:val="left" w:pos="9000"/>
        </w:tabs>
        <w:overflowPunct w:val="0"/>
        <w:autoSpaceDE w:val="0"/>
        <w:autoSpaceDN w:val="0"/>
        <w:adjustRightInd w:val="0"/>
        <w:ind w:left="720"/>
        <w:jc w:val="both"/>
        <w:textAlignment w:val="baseline"/>
        <w:rPr>
          <w:bCs/>
        </w:rPr>
      </w:pPr>
    </w:p>
    <w:p w:rsidR="00173E44" w:rsidRPr="007B611B" w:rsidRDefault="00173E44" w:rsidP="00173E44">
      <w:pPr>
        <w:keepNext/>
        <w:keepLines/>
        <w:tabs>
          <w:tab w:val="left" w:pos="1440"/>
        </w:tabs>
        <w:overflowPunct w:val="0"/>
        <w:autoSpaceDE w:val="0"/>
        <w:autoSpaceDN w:val="0"/>
        <w:adjustRightInd w:val="0"/>
        <w:ind w:left="720"/>
        <w:jc w:val="both"/>
        <w:textAlignment w:val="baseline"/>
        <w:rPr>
          <w:bCs/>
        </w:rPr>
      </w:pPr>
      <w:r w:rsidRPr="007B611B">
        <w:rPr>
          <w:bCs/>
        </w:rPr>
        <w:t>Notices will be effective on the date received. The person or persons to be notified or the address for notification may be changed by giving notice as provided in this Section.</w:t>
      </w:r>
    </w:p>
    <w:p w:rsidR="00E16445" w:rsidRDefault="00DF02D9">
      <w:pPr>
        <w:pStyle w:val="uslevel2"/>
      </w:pPr>
      <w:r>
        <w:rPr>
          <w:u w:val="single"/>
        </w:rPr>
        <w:t>Interpretation</w:t>
      </w:r>
      <w:r>
        <w:t xml:space="preserve">. For purposes of this </w:t>
      </w:r>
      <w:r w:rsidR="001201A5">
        <w:t>License Agreement</w:t>
      </w:r>
      <w:r>
        <w:t xml:space="preserve">, (a) the words "include," "includes" and "including" shall be deemed to be followed by the words "without limitation"; (b) the word "or" is not exclusive; and (c) the words "herein," "hereof," "hereby," "hereto" and "hereunder" refer to this </w:t>
      </w:r>
      <w:r w:rsidR="001201A5">
        <w:t>License Agreement</w:t>
      </w:r>
      <w:r>
        <w:t xml:space="preserve"> as a whole. Unless the context otherwise requires, references herein: (i) to Sections, Schedules and Exhibits refer to the Sections of, and Schedules and Exhibits attached to, this </w:t>
      </w:r>
      <w:r w:rsidR="001201A5">
        <w:t>License Agreement</w:t>
      </w:r>
      <w:r>
        <w:t xml:space="preserve">; (ii) to an agreement, instrument or other document means such agreement, instrument or other document as amended, supplemented and modified from time to time to the extent permitted by the provisions thereof; and (iii) to a statute means such statute as amended from time to time and includes any successor legislation thereto and any regulations promulgated thereunder. This </w:t>
      </w:r>
      <w:r w:rsidR="001201A5">
        <w:t>License Agreement</w:t>
      </w:r>
      <w:r>
        <w:t xml:space="preserve"> shall be construed without regard to any presumption or rule requiring construction or interpretation against the party drafting </w:t>
      </w:r>
      <w:r>
        <w:lastRenderedPageBreak/>
        <w:t xml:space="preserve">an instrument or causing any instrument to be drafted. The Schedules and Exhibits referred to herein shall be construed with, and as an integral part of, this </w:t>
      </w:r>
      <w:r w:rsidR="001201A5">
        <w:t>License Agreement</w:t>
      </w:r>
      <w:r>
        <w:t xml:space="preserve"> to the same extent as if they were set forth verbatim herein.</w:t>
      </w:r>
    </w:p>
    <w:p w:rsidR="00E16445" w:rsidRDefault="00DF02D9">
      <w:pPr>
        <w:pStyle w:val="uslevel2"/>
      </w:pPr>
      <w:r>
        <w:rPr>
          <w:u w:val="single"/>
        </w:rPr>
        <w:t>Entire Agreement</w:t>
      </w:r>
      <w:r>
        <w:t xml:space="preserve">. This </w:t>
      </w:r>
      <w:r w:rsidR="001201A5">
        <w:t>License Agreement</w:t>
      </w:r>
      <w:r>
        <w:t xml:space="preserve">, together with all Schedules and Exhibits and any other documents incorporated herein by reference, constitutes the sole and entire agreement of the parties to this </w:t>
      </w:r>
      <w:r w:rsidR="001201A5">
        <w:t>License Agreement</w:t>
      </w:r>
      <w:r>
        <w:t xml:space="preserve"> with respect to the subject matter contained herein, and supersedes all prior and contemporaneous understandings and agreements, both written and oral, with respect to such subject matter. </w:t>
      </w:r>
    </w:p>
    <w:p w:rsidR="00E16445" w:rsidRDefault="00DF02D9">
      <w:pPr>
        <w:pStyle w:val="uslevel2"/>
      </w:pPr>
      <w:r>
        <w:rPr>
          <w:u w:val="single"/>
        </w:rPr>
        <w:t>No Third-Party Beneficiaries</w:t>
      </w:r>
      <w:r>
        <w:t xml:space="preserve">. This </w:t>
      </w:r>
      <w:r w:rsidR="001201A5">
        <w:t>License Agreement</w:t>
      </w:r>
      <w:r>
        <w:t xml:space="preserve"> is for the sole benefit of the parties hereto and their respective successors and permitted assigns and nothing herein, express or implied, is intended to or shall confer upon any other Person any legal or equitable right, benefit or remedy of any nature whatsoever, under or by reason of this </w:t>
      </w:r>
      <w:r w:rsidR="001201A5">
        <w:t>License Agreement</w:t>
      </w:r>
      <w:r>
        <w:t>.</w:t>
      </w:r>
    </w:p>
    <w:p w:rsidR="00E16445" w:rsidRDefault="00DF02D9">
      <w:pPr>
        <w:pStyle w:val="uslevel2"/>
      </w:pPr>
      <w:r>
        <w:rPr>
          <w:u w:val="single"/>
        </w:rPr>
        <w:t>Headings</w:t>
      </w:r>
      <w:r>
        <w:t xml:space="preserve">. The headings in this </w:t>
      </w:r>
      <w:r w:rsidR="001201A5">
        <w:t>License Agreement</w:t>
      </w:r>
      <w:r>
        <w:t xml:space="preserve"> are for reference only and shall not affect the interpretation of this </w:t>
      </w:r>
      <w:r w:rsidR="001201A5">
        <w:t>License Agreement</w:t>
      </w:r>
      <w:r>
        <w:t>.</w:t>
      </w:r>
    </w:p>
    <w:p w:rsidR="00E16445" w:rsidRDefault="00DF02D9">
      <w:pPr>
        <w:pStyle w:val="uslevel2"/>
      </w:pPr>
      <w:r>
        <w:rPr>
          <w:u w:val="single"/>
        </w:rPr>
        <w:t>Amendment and Modification; Waiver</w:t>
      </w:r>
      <w:r>
        <w:t xml:space="preserve">. This </w:t>
      </w:r>
      <w:r w:rsidR="001201A5">
        <w:t>License Agreement</w:t>
      </w:r>
      <w:r>
        <w:t xml:space="preserve"> may only be amended, modified or supplemented by an agreement in writing signed by each party hereto. No waiver by any party of any of the provisions hereof shall be effective unless explicitly set forth in writing and signed by the party so waiving. Except as otherwise set forth in this </w:t>
      </w:r>
      <w:r w:rsidR="001201A5">
        <w:t>License Agreement</w:t>
      </w:r>
      <w:r>
        <w:t xml:space="preserve">, no failure to exercise, or delay in exercising, any rights, remedy, power or privilege arising from this </w:t>
      </w:r>
      <w:r w:rsidR="001201A5">
        <w:t>License Agreement</w:t>
      </w:r>
      <w:r>
        <w:t xml:space="preserve"> shall operate or be construed as a waiver thereof; nor shall any single or partial exercise of any right, remedy, power or privilege hereunder preclude any other or further exercise thereof or the exercise of any other right, remedy, power or privilege.</w:t>
      </w:r>
    </w:p>
    <w:p w:rsidR="00E16445" w:rsidRDefault="00DF02D9" w:rsidP="001F10C6">
      <w:pPr>
        <w:pStyle w:val="uslevel2"/>
        <w:tabs>
          <w:tab w:val="clear" w:pos="860"/>
          <w:tab w:val="num" w:pos="360"/>
          <w:tab w:val="left" w:pos="1080"/>
        </w:tabs>
      </w:pPr>
      <w:r>
        <w:rPr>
          <w:u w:val="single"/>
        </w:rPr>
        <w:t>Severability</w:t>
      </w:r>
      <w:r>
        <w:t xml:space="preserve">. If any term or provision of this </w:t>
      </w:r>
      <w:r w:rsidR="001201A5">
        <w:t>License Agreement</w:t>
      </w:r>
      <w:r>
        <w:t xml:space="preserve"> is invalid, illegal or unenforceable in any jurisdiction, such invalidity, illegality or unenforceability shall not affect any other term or provision of this </w:t>
      </w:r>
      <w:r w:rsidR="001201A5">
        <w:t>License Agreement</w:t>
      </w:r>
      <w:r>
        <w:t xml:space="preserve"> or invalidate or render unenforceable such term or provision in any other jurisdiction. Upon such determination that any term or other provision is invalid, illegal or unenforceable, the parties hereto shall negotiate in good faith to modify this </w:t>
      </w:r>
      <w:r w:rsidR="001201A5">
        <w:t>License Agreement</w:t>
      </w:r>
      <w:r>
        <w:t xml:space="preserve"> so as to effect the original intent of the parties as closely as possible in a mutually acceptable manner in order that the transactions contemplated hereby be consummated as originally contemplated to the greatest extent possible.</w:t>
      </w:r>
    </w:p>
    <w:p w:rsidR="003860C3" w:rsidRDefault="00DF02D9" w:rsidP="001F10C6">
      <w:pPr>
        <w:pStyle w:val="uslevel2"/>
        <w:tabs>
          <w:tab w:val="clear" w:pos="860"/>
          <w:tab w:val="num" w:pos="1080"/>
        </w:tabs>
      </w:pPr>
      <w:r w:rsidRPr="003860C3">
        <w:rPr>
          <w:u w:val="single"/>
        </w:rPr>
        <w:t>Governing Law; Submission to Jurisdiction</w:t>
      </w:r>
      <w:r>
        <w:t xml:space="preserve">. </w:t>
      </w:r>
      <w:r w:rsidR="003860C3">
        <w:t xml:space="preserve">This </w:t>
      </w:r>
      <w:r w:rsidR="001201A5">
        <w:t>License Agreement</w:t>
      </w:r>
      <w:r w:rsidR="003860C3">
        <w:t xml:space="preserve"> shall be governed by and construed in accordance with the internal laws of the State of Texas.  Any legal suit, action or proceeding arising out of or related to this </w:t>
      </w:r>
      <w:r w:rsidR="001201A5">
        <w:t>License Agreement</w:t>
      </w:r>
      <w:r w:rsidR="003860C3">
        <w:t xml:space="preserve"> or the Services provided hereunder shall be instituted in the Federal District Court, </w:t>
      </w:r>
      <w:r w:rsidR="00173E44">
        <w:t>Western</w:t>
      </w:r>
      <w:r w:rsidR="003860C3">
        <w:t xml:space="preserve"> District of Texas, </w:t>
      </w:r>
      <w:r w:rsidR="00173E44">
        <w:t>Austin</w:t>
      </w:r>
      <w:r w:rsidR="003860C3">
        <w:t xml:space="preserve"> Division located in </w:t>
      </w:r>
      <w:r w:rsidR="00173E44">
        <w:t>Austin</w:t>
      </w:r>
      <w:r w:rsidR="003860C3">
        <w:t xml:space="preserve"> Texas or the courts of the State of </w:t>
      </w:r>
      <w:r w:rsidR="003860C3">
        <w:lastRenderedPageBreak/>
        <w:t xml:space="preserve">Texas located in the city of </w:t>
      </w:r>
      <w:r w:rsidR="00173E44">
        <w:t>Austin</w:t>
      </w:r>
      <w:r w:rsidR="003860C3">
        <w:t xml:space="preserve"> and County of </w:t>
      </w:r>
      <w:r w:rsidR="00173E44">
        <w:t>Travis</w:t>
      </w:r>
      <w:r w:rsidR="003860C3">
        <w:t xml:space="preserve">, and each party irrevocably submits to the exclusive jurisdiction of such courts in any such suit, action or proceeding. Service of process, summons, notice or other document by mail to such party's address set forth herein shall be effective service of process for any suit, action or other proceeding brought in any such court.  </w:t>
      </w:r>
    </w:p>
    <w:p w:rsidR="00E16445" w:rsidRDefault="00DF02D9">
      <w:pPr>
        <w:pStyle w:val="uslevel2"/>
      </w:pPr>
      <w:r w:rsidRPr="003860C3">
        <w:rPr>
          <w:u w:val="single"/>
        </w:rPr>
        <w:t>Equitable Relief</w:t>
      </w:r>
      <w:r>
        <w:t xml:space="preserve">. Licensee acknowledges that a breach by Licensee of this </w:t>
      </w:r>
      <w:r w:rsidR="001201A5">
        <w:t>License Agreement</w:t>
      </w:r>
      <w:r>
        <w:t xml:space="preserve"> may cause </w:t>
      </w:r>
      <w:r w:rsidR="00173E44">
        <w:t>Board</w:t>
      </w:r>
      <w:r>
        <w:t xml:space="preserve"> irreparable damages, for which an award of damages would not be adequate compensation and agrees that, in the event of such breach or threatened breach, </w:t>
      </w:r>
      <w:r w:rsidR="00173E44">
        <w:t>Board</w:t>
      </w:r>
      <w:r>
        <w:t xml:space="preserve"> will be entitled to seek equitable relief, including a restraining order, injunctive relief, specific performance and any other relief that may be available from any court, in addition to any other remedy to which </w:t>
      </w:r>
      <w:r w:rsidR="00173E44">
        <w:t>Board</w:t>
      </w:r>
      <w:r>
        <w:t xml:space="preserve"> may be entitled at law or in equity. Such remedies shall not be deemed to be exclusive but shall be in addition to all other remedies available at law or in equity, subject to any express exclusions or limitations in this </w:t>
      </w:r>
      <w:r w:rsidR="001201A5">
        <w:t>License Agreement</w:t>
      </w:r>
      <w:r>
        <w:t xml:space="preserve"> to the contrary.</w:t>
      </w:r>
    </w:p>
    <w:p w:rsidR="00E16445" w:rsidRDefault="00DF02D9">
      <w:pPr>
        <w:pStyle w:val="uslevel2"/>
      </w:pPr>
      <w:r>
        <w:rPr>
          <w:u w:val="single"/>
        </w:rPr>
        <w:t>Counterparts</w:t>
      </w:r>
      <w:r>
        <w:t xml:space="preserve">. This </w:t>
      </w:r>
      <w:r w:rsidR="001201A5">
        <w:t>License Agreement</w:t>
      </w:r>
      <w:r>
        <w:t xml:space="preserve"> may be executed in counterparts, each of which shall be deemed an original, but all of which together shall be deemed to be one and the same agreement. A signed copy of this </w:t>
      </w:r>
      <w:r w:rsidR="001201A5">
        <w:t>License Agreement</w:t>
      </w:r>
      <w:r>
        <w:t xml:space="preserve"> delivered by facsimile, e-mail or other means of electronic transmission shall be deemed to have the same legal effect as delivery of an original signed copy of this </w:t>
      </w:r>
      <w:r w:rsidR="001201A5">
        <w:t>License Agreement</w:t>
      </w:r>
      <w:r>
        <w:t>.</w:t>
      </w:r>
    </w:p>
    <w:bookmarkEnd w:id="2"/>
    <w:p w:rsidR="00E16445" w:rsidRDefault="00E16445">
      <w:pPr>
        <w:pStyle w:val="NormalCentered"/>
      </w:pPr>
    </w:p>
    <w:p w:rsidR="00E16445" w:rsidRDefault="00E16445">
      <w:pPr>
        <w:pStyle w:val="NormalCentered"/>
      </w:pPr>
    </w:p>
    <w:p w:rsidR="00E16445" w:rsidRDefault="00E16445">
      <w:pPr>
        <w:pStyle w:val="NormalCentered"/>
      </w:pPr>
    </w:p>
    <w:p w:rsidR="00E16445" w:rsidRDefault="00744BC9">
      <w:pPr>
        <w:pStyle w:val="NormalCentered"/>
      </w:pPr>
      <w:r>
        <w:t>SIGNATURE PAGE FOLLOWS</w:t>
      </w:r>
    </w:p>
    <w:p w:rsidR="00E16445" w:rsidRDefault="003860C3">
      <w:pPr>
        <w:pStyle w:val="XExecution"/>
      </w:pPr>
      <w:r>
        <w:br w:type="page"/>
      </w:r>
      <w:r w:rsidR="00DF02D9">
        <w:lastRenderedPageBreak/>
        <w:t xml:space="preserve">IN WITNESS WHEREOF, the parties hereto have executed this </w:t>
      </w:r>
      <w:r>
        <w:t xml:space="preserve">License </w:t>
      </w:r>
      <w:r w:rsidR="00DF02D9">
        <w:t>Agreement as of the date first above written.</w:t>
      </w:r>
    </w:p>
    <w:p w:rsidR="003860C3" w:rsidRDefault="003860C3">
      <w:pPr>
        <w:pStyle w:val="XExecution"/>
      </w:pPr>
    </w:p>
    <w:p w:rsidR="003860C3" w:rsidRPr="00E41E6A" w:rsidRDefault="003860C3" w:rsidP="003860C3">
      <w:pPr>
        <w:widowControl w:val="0"/>
        <w:tabs>
          <w:tab w:val="left" w:pos="-720"/>
        </w:tabs>
        <w:suppressAutoHyphens/>
        <w:rPr>
          <w:szCs w:val="22"/>
        </w:rPr>
      </w:pPr>
      <w:r w:rsidRPr="00E41E6A">
        <w:rPr>
          <w:b/>
          <w:szCs w:val="22"/>
        </w:rPr>
        <w:t>DATE EXECUTED:</w:t>
      </w:r>
      <w:r w:rsidRPr="00E41E6A">
        <w:rPr>
          <w:b/>
          <w:szCs w:val="22"/>
        </w:rPr>
        <w:tab/>
      </w:r>
      <w:r w:rsidRPr="00E41E6A">
        <w:rPr>
          <w:b/>
          <w:szCs w:val="22"/>
        </w:rPr>
        <w:tab/>
      </w:r>
      <w:r w:rsidRPr="00E41E6A">
        <w:rPr>
          <w:b/>
          <w:szCs w:val="22"/>
        </w:rPr>
        <w:tab/>
      </w:r>
      <w:r w:rsidRPr="00E41E6A">
        <w:rPr>
          <w:b/>
          <w:szCs w:val="22"/>
        </w:rPr>
        <w:tab/>
      </w:r>
      <w:r>
        <w:rPr>
          <w:b/>
          <w:szCs w:val="22"/>
        </w:rPr>
        <w:t>LICENSEE</w:t>
      </w:r>
      <w:r w:rsidRPr="00E41E6A">
        <w:rPr>
          <w:b/>
          <w:szCs w:val="22"/>
        </w:rPr>
        <w:t>:</w:t>
      </w:r>
    </w:p>
    <w:p w:rsidR="003860C3" w:rsidRPr="00E41E6A" w:rsidRDefault="003860C3" w:rsidP="003860C3">
      <w:pPr>
        <w:widowControl w:val="0"/>
        <w:tabs>
          <w:tab w:val="left" w:pos="-720"/>
        </w:tabs>
        <w:suppressAutoHyphens/>
        <w:rPr>
          <w:szCs w:val="22"/>
        </w:rPr>
      </w:pPr>
    </w:p>
    <w:p w:rsidR="003860C3" w:rsidRPr="00E41E6A" w:rsidRDefault="003860C3" w:rsidP="003860C3">
      <w:pPr>
        <w:widowControl w:val="0"/>
        <w:tabs>
          <w:tab w:val="left" w:pos="-720"/>
        </w:tabs>
        <w:suppressAutoHyphens/>
        <w:rPr>
          <w:szCs w:val="22"/>
        </w:rPr>
      </w:pPr>
    </w:p>
    <w:p w:rsidR="003860C3" w:rsidRPr="00E41E6A" w:rsidRDefault="003860C3" w:rsidP="003860C3">
      <w:pPr>
        <w:widowControl w:val="0"/>
        <w:tabs>
          <w:tab w:val="left" w:pos="-720"/>
        </w:tabs>
        <w:suppressAutoHyphens/>
        <w:rPr>
          <w:szCs w:val="22"/>
          <w:u w:val="single"/>
        </w:rPr>
      </w:pPr>
      <w:r w:rsidRPr="00E41E6A">
        <w:rPr>
          <w:szCs w:val="22"/>
          <w:u w:val="single"/>
        </w:rPr>
        <w:tab/>
      </w:r>
      <w:r w:rsidRPr="00E41E6A">
        <w:rPr>
          <w:szCs w:val="22"/>
          <w:u w:val="single"/>
        </w:rPr>
        <w:tab/>
      </w:r>
      <w:r w:rsidRPr="00E41E6A">
        <w:rPr>
          <w:szCs w:val="22"/>
          <w:u w:val="single"/>
        </w:rPr>
        <w:tab/>
      </w:r>
      <w:r w:rsidRPr="00E41E6A">
        <w:rPr>
          <w:szCs w:val="22"/>
        </w:rPr>
        <w:t>, 201__</w:t>
      </w:r>
      <w:r w:rsidRPr="00E41E6A">
        <w:rPr>
          <w:szCs w:val="22"/>
        </w:rPr>
        <w:tab/>
      </w:r>
      <w:r w:rsidRPr="00E41E6A">
        <w:rPr>
          <w:szCs w:val="22"/>
        </w:rPr>
        <w:tab/>
      </w:r>
      <w:r w:rsidRPr="00E41E6A">
        <w:rPr>
          <w:szCs w:val="22"/>
          <w:u w:val="single"/>
        </w:rPr>
        <w:tab/>
      </w:r>
      <w:r w:rsidRPr="00E41E6A">
        <w:rPr>
          <w:szCs w:val="22"/>
          <w:u w:val="single"/>
        </w:rPr>
        <w:tab/>
      </w:r>
      <w:r w:rsidRPr="00E41E6A">
        <w:rPr>
          <w:szCs w:val="22"/>
          <w:u w:val="single"/>
        </w:rPr>
        <w:tab/>
      </w:r>
      <w:r w:rsidRPr="00E41E6A">
        <w:rPr>
          <w:szCs w:val="22"/>
          <w:u w:val="single"/>
        </w:rPr>
        <w:tab/>
      </w:r>
      <w:r w:rsidRPr="00E41E6A">
        <w:rPr>
          <w:szCs w:val="22"/>
          <w:u w:val="single"/>
        </w:rPr>
        <w:tab/>
      </w:r>
      <w:r w:rsidRPr="00E41E6A">
        <w:rPr>
          <w:szCs w:val="22"/>
          <w:u w:val="single"/>
        </w:rPr>
        <w:tab/>
      </w:r>
    </w:p>
    <w:p w:rsidR="003860C3" w:rsidRPr="00E41E6A" w:rsidRDefault="003860C3" w:rsidP="003860C3">
      <w:pPr>
        <w:widowControl w:val="0"/>
        <w:tabs>
          <w:tab w:val="left" w:pos="-720"/>
        </w:tabs>
        <w:suppressAutoHyphens/>
        <w:ind w:left="4320"/>
        <w:rPr>
          <w:szCs w:val="22"/>
        </w:rPr>
      </w:pPr>
    </w:p>
    <w:p w:rsidR="003860C3" w:rsidRPr="00E41E6A" w:rsidRDefault="003860C3" w:rsidP="003860C3">
      <w:pPr>
        <w:widowControl w:val="0"/>
        <w:tabs>
          <w:tab w:val="left" w:pos="-720"/>
        </w:tabs>
        <w:suppressAutoHyphens/>
        <w:ind w:left="4320"/>
        <w:rPr>
          <w:szCs w:val="22"/>
          <w:u w:val="single"/>
        </w:rPr>
      </w:pPr>
      <w:r w:rsidRPr="00E41E6A">
        <w:rPr>
          <w:szCs w:val="22"/>
        </w:rPr>
        <w:t>By:</w:t>
      </w:r>
      <w:r w:rsidRPr="00E41E6A">
        <w:rPr>
          <w:szCs w:val="22"/>
          <w:u w:val="single"/>
        </w:rPr>
        <w:tab/>
      </w:r>
      <w:r w:rsidRPr="00E41E6A">
        <w:rPr>
          <w:szCs w:val="22"/>
          <w:u w:val="single"/>
        </w:rPr>
        <w:tab/>
      </w:r>
      <w:r w:rsidRPr="00E41E6A">
        <w:rPr>
          <w:szCs w:val="22"/>
          <w:u w:val="single"/>
        </w:rPr>
        <w:tab/>
      </w:r>
      <w:r w:rsidRPr="00E41E6A">
        <w:rPr>
          <w:szCs w:val="22"/>
          <w:u w:val="single"/>
        </w:rPr>
        <w:tab/>
      </w:r>
      <w:r w:rsidRPr="00E41E6A">
        <w:rPr>
          <w:szCs w:val="22"/>
          <w:u w:val="single"/>
        </w:rPr>
        <w:tab/>
      </w:r>
      <w:r w:rsidRPr="00E41E6A">
        <w:rPr>
          <w:szCs w:val="22"/>
          <w:u w:val="single"/>
        </w:rPr>
        <w:tab/>
      </w:r>
    </w:p>
    <w:p w:rsidR="003860C3" w:rsidRPr="00E41E6A" w:rsidRDefault="003860C3" w:rsidP="003860C3">
      <w:pPr>
        <w:widowControl w:val="0"/>
        <w:tabs>
          <w:tab w:val="left" w:pos="-720"/>
        </w:tabs>
        <w:suppressAutoHyphens/>
        <w:ind w:left="4320"/>
        <w:rPr>
          <w:szCs w:val="22"/>
        </w:rPr>
      </w:pPr>
    </w:p>
    <w:p w:rsidR="003860C3" w:rsidRPr="00E41E6A" w:rsidRDefault="003860C3" w:rsidP="003860C3">
      <w:pPr>
        <w:widowControl w:val="0"/>
        <w:tabs>
          <w:tab w:val="left" w:pos="-720"/>
        </w:tabs>
        <w:suppressAutoHyphens/>
        <w:rPr>
          <w:szCs w:val="22"/>
        </w:rPr>
      </w:pPr>
      <w:r w:rsidRPr="00E41E6A">
        <w:rPr>
          <w:szCs w:val="22"/>
        </w:rPr>
        <w:tab/>
      </w:r>
      <w:r w:rsidRPr="00E41E6A">
        <w:rPr>
          <w:szCs w:val="22"/>
        </w:rPr>
        <w:tab/>
      </w:r>
      <w:r w:rsidRPr="00E41E6A">
        <w:rPr>
          <w:szCs w:val="22"/>
        </w:rPr>
        <w:tab/>
      </w:r>
      <w:r w:rsidRPr="00E41E6A">
        <w:rPr>
          <w:szCs w:val="22"/>
        </w:rPr>
        <w:tab/>
      </w:r>
      <w:r w:rsidRPr="00E41E6A">
        <w:rPr>
          <w:szCs w:val="22"/>
        </w:rPr>
        <w:tab/>
      </w:r>
      <w:r w:rsidRPr="00E41E6A">
        <w:rPr>
          <w:szCs w:val="22"/>
        </w:rPr>
        <w:tab/>
        <w:t>Name:</w:t>
      </w:r>
      <w:r w:rsidRPr="00E41E6A">
        <w:rPr>
          <w:szCs w:val="22"/>
        </w:rPr>
        <w:tab/>
      </w:r>
      <w:r w:rsidR="00173E44" w:rsidRPr="00173E44">
        <w:rPr>
          <w:szCs w:val="22"/>
          <w:highlight w:val="yellow"/>
        </w:rPr>
        <w:t>____________</w:t>
      </w:r>
      <w:r w:rsidRPr="00E41E6A">
        <w:rPr>
          <w:szCs w:val="22"/>
        </w:rPr>
        <w:tab/>
      </w:r>
      <w:r w:rsidRPr="00E41E6A">
        <w:rPr>
          <w:szCs w:val="22"/>
        </w:rPr>
        <w:tab/>
      </w:r>
      <w:r w:rsidRPr="00E41E6A">
        <w:rPr>
          <w:szCs w:val="22"/>
        </w:rPr>
        <w:tab/>
      </w:r>
    </w:p>
    <w:p w:rsidR="003860C3" w:rsidRPr="00E41E6A" w:rsidRDefault="003860C3" w:rsidP="003860C3">
      <w:pPr>
        <w:widowControl w:val="0"/>
        <w:tabs>
          <w:tab w:val="left" w:pos="-720"/>
        </w:tabs>
        <w:suppressAutoHyphens/>
        <w:rPr>
          <w:szCs w:val="22"/>
        </w:rPr>
      </w:pPr>
      <w:r w:rsidRPr="00E41E6A">
        <w:rPr>
          <w:szCs w:val="22"/>
        </w:rPr>
        <w:tab/>
      </w:r>
      <w:r w:rsidRPr="00E41E6A">
        <w:rPr>
          <w:szCs w:val="22"/>
        </w:rPr>
        <w:tab/>
      </w:r>
      <w:r w:rsidRPr="00E41E6A">
        <w:rPr>
          <w:szCs w:val="22"/>
        </w:rPr>
        <w:tab/>
      </w:r>
      <w:r w:rsidRPr="00E41E6A">
        <w:rPr>
          <w:szCs w:val="22"/>
        </w:rPr>
        <w:tab/>
      </w:r>
      <w:r w:rsidRPr="00E41E6A">
        <w:rPr>
          <w:szCs w:val="22"/>
        </w:rPr>
        <w:tab/>
      </w:r>
      <w:r w:rsidRPr="00E41E6A">
        <w:rPr>
          <w:szCs w:val="22"/>
        </w:rPr>
        <w:tab/>
        <w:t>Title:</w:t>
      </w:r>
      <w:r w:rsidRPr="00E41E6A">
        <w:rPr>
          <w:szCs w:val="22"/>
        </w:rPr>
        <w:tab/>
      </w:r>
      <w:r w:rsidR="00173E44">
        <w:rPr>
          <w:szCs w:val="22"/>
        </w:rPr>
        <w:t xml:space="preserve"> </w:t>
      </w:r>
      <w:r w:rsidR="00173E44" w:rsidRPr="00173E44">
        <w:rPr>
          <w:szCs w:val="22"/>
          <w:highlight w:val="yellow"/>
        </w:rPr>
        <w:t>___________</w:t>
      </w:r>
      <w:r w:rsidRPr="00E41E6A">
        <w:rPr>
          <w:szCs w:val="22"/>
        </w:rPr>
        <w:tab/>
      </w:r>
    </w:p>
    <w:p w:rsidR="003860C3" w:rsidRPr="00E41E6A" w:rsidRDefault="003860C3" w:rsidP="003860C3">
      <w:pPr>
        <w:widowControl w:val="0"/>
        <w:tabs>
          <w:tab w:val="left" w:pos="-720"/>
        </w:tabs>
        <w:suppressAutoHyphens/>
        <w:rPr>
          <w:szCs w:val="22"/>
          <w:u w:val="single"/>
        </w:rPr>
      </w:pPr>
    </w:p>
    <w:p w:rsidR="003860C3" w:rsidRPr="00E41E6A" w:rsidRDefault="00173E44" w:rsidP="003860C3">
      <w:pPr>
        <w:widowControl w:val="0"/>
        <w:tabs>
          <w:tab w:val="left" w:pos="-720"/>
        </w:tabs>
        <w:suppressAutoHyphens/>
        <w:ind w:left="4320"/>
        <w:rPr>
          <w:b/>
          <w:szCs w:val="22"/>
        </w:rPr>
      </w:pPr>
      <w:r>
        <w:rPr>
          <w:b/>
          <w:szCs w:val="22"/>
        </w:rPr>
        <w:t>BOARD</w:t>
      </w:r>
      <w:r w:rsidR="003860C3">
        <w:rPr>
          <w:b/>
          <w:szCs w:val="22"/>
        </w:rPr>
        <w:t>/</w:t>
      </w:r>
      <w:r w:rsidR="003860C3" w:rsidRPr="00E41E6A">
        <w:rPr>
          <w:b/>
          <w:szCs w:val="22"/>
        </w:rPr>
        <w:t>UNIVERSITY:</w:t>
      </w:r>
    </w:p>
    <w:p w:rsidR="003860C3" w:rsidRPr="00E41E6A" w:rsidRDefault="003860C3" w:rsidP="003860C3">
      <w:pPr>
        <w:widowControl w:val="0"/>
        <w:tabs>
          <w:tab w:val="left" w:pos="-720"/>
        </w:tabs>
        <w:suppressAutoHyphens/>
        <w:rPr>
          <w:szCs w:val="22"/>
        </w:rPr>
      </w:pPr>
    </w:p>
    <w:p w:rsidR="003860C3" w:rsidRPr="00E41E6A" w:rsidRDefault="003860C3" w:rsidP="003860C3">
      <w:pPr>
        <w:widowControl w:val="0"/>
        <w:tabs>
          <w:tab w:val="left" w:pos="-720"/>
          <w:tab w:val="left" w:pos="0"/>
          <w:tab w:val="left" w:pos="720"/>
          <w:tab w:val="left" w:pos="1440"/>
          <w:tab w:val="left" w:pos="2160"/>
          <w:tab w:val="left" w:pos="2880"/>
          <w:tab w:val="left" w:pos="3600"/>
          <w:tab w:val="left" w:pos="4320"/>
        </w:tabs>
        <w:suppressAutoHyphens/>
        <w:ind w:left="4320" w:hanging="4320"/>
        <w:rPr>
          <w:szCs w:val="22"/>
        </w:rPr>
      </w:pPr>
      <w:r w:rsidRPr="00E41E6A">
        <w:rPr>
          <w:szCs w:val="22"/>
          <w:u w:val="single"/>
        </w:rPr>
        <w:tab/>
      </w:r>
      <w:r w:rsidRPr="00E41E6A">
        <w:rPr>
          <w:szCs w:val="22"/>
          <w:u w:val="single"/>
        </w:rPr>
        <w:tab/>
      </w:r>
      <w:r w:rsidRPr="00E41E6A">
        <w:rPr>
          <w:szCs w:val="22"/>
          <w:u w:val="single"/>
        </w:rPr>
        <w:tab/>
      </w:r>
      <w:r w:rsidRPr="00E41E6A">
        <w:rPr>
          <w:szCs w:val="22"/>
        </w:rPr>
        <w:t>, 201___</w:t>
      </w:r>
      <w:r w:rsidRPr="00E41E6A">
        <w:rPr>
          <w:szCs w:val="22"/>
        </w:rPr>
        <w:tab/>
      </w:r>
      <w:r w:rsidRPr="00E41E6A">
        <w:rPr>
          <w:szCs w:val="22"/>
        </w:rPr>
        <w:tab/>
        <w:t xml:space="preserve">BOARD OF REGENTS OF THE UNIVERSITY OF TEXAS SYSTEM FOR THE USE AND BENEFIT OF THE UNIVERSITY OF TEXAS </w:t>
      </w:r>
      <w:r w:rsidR="009A572F" w:rsidRPr="009A572F">
        <w:rPr>
          <w:szCs w:val="22"/>
          <w:highlight w:val="yellow"/>
        </w:rPr>
        <w:t>[_________]</w:t>
      </w:r>
    </w:p>
    <w:p w:rsidR="003860C3" w:rsidRPr="00E41E6A" w:rsidRDefault="003860C3" w:rsidP="003860C3">
      <w:pPr>
        <w:widowControl w:val="0"/>
        <w:tabs>
          <w:tab w:val="left" w:pos="-720"/>
        </w:tabs>
        <w:suppressAutoHyphens/>
        <w:rPr>
          <w:szCs w:val="22"/>
        </w:rPr>
      </w:pPr>
    </w:p>
    <w:p w:rsidR="003860C3" w:rsidRPr="00E41E6A" w:rsidRDefault="003860C3" w:rsidP="003860C3">
      <w:pPr>
        <w:widowControl w:val="0"/>
        <w:tabs>
          <w:tab w:val="left" w:pos="-720"/>
        </w:tabs>
        <w:suppressAutoHyphens/>
        <w:rPr>
          <w:szCs w:val="22"/>
        </w:rPr>
      </w:pPr>
    </w:p>
    <w:p w:rsidR="003860C3" w:rsidRPr="00E41E6A" w:rsidRDefault="003860C3" w:rsidP="003860C3">
      <w:pPr>
        <w:widowControl w:val="0"/>
        <w:tabs>
          <w:tab w:val="left" w:pos="-720"/>
        </w:tabs>
        <w:suppressAutoHyphens/>
        <w:rPr>
          <w:szCs w:val="22"/>
          <w:u w:val="single"/>
        </w:rPr>
      </w:pPr>
      <w:r w:rsidRPr="00E41E6A">
        <w:rPr>
          <w:szCs w:val="22"/>
        </w:rPr>
        <w:tab/>
      </w:r>
      <w:r w:rsidRPr="00E41E6A">
        <w:rPr>
          <w:szCs w:val="22"/>
        </w:rPr>
        <w:tab/>
      </w:r>
      <w:r w:rsidRPr="00E41E6A">
        <w:rPr>
          <w:szCs w:val="22"/>
        </w:rPr>
        <w:tab/>
      </w:r>
      <w:r w:rsidRPr="00E41E6A">
        <w:rPr>
          <w:szCs w:val="22"/>
        </w:rPr>
        <w:tab/>
      </w:r>
      <w:r w:rsidRPr="00E41E6A">
        <w:rPr>
          <w:szCs w:val="22"/>
        </w:rPr>
        <w:tab/>
      </w:r>
      <w:r w:rsidRPr="00E41E6A">
        <w:rPr>
          <w:szCs w:val="22"/>
        </w:rPr>
        <w:tab/>
        <w:t>By:</w:t>
      </w:r>
      <w:r w:rsidRPr="00E41E6A">
        <w:rPr>
          <w:szCs w:val="22"/>
          <w:u w:val="single"/>
        </w:rPr>
        <w:tab/>
      </w:r>
      <w:r w:rsidRPr="00E41E6A">
        <w:rPr>
          <w:szCs w:val="22"/>
          <w:u w:val="single"/>
        </w:rPr>
        <w:tab/>
      </w:r>
      <w:r w:rsidRPr="00E41E6A">
        <w:rPr>
          <w:szCs w:val="22"/>
          <w:u w:val="single"/>
        </w:rPr>
        <w:tab/>
      </w:r>
      <w:r w:rsidRPr="00E41E6A">
        <w:rPr>
          <w:szCs w:val="22"/>
          <w:u w:val="single"/>
        </w:rPr>
        <w:tab/>
      </w:r>
      <w:r w:rsidRPr="00E41E6A">
        <w:rPr>
          <w:szCs w:val="22"/>
          <w:u w:val="single"/>
        </w:rPr>
        <w:tab/>
      </w:r>
      <w:r w:rsidRPr="00E41E6A">
        <w:rPr>
          <w:szCs w:val="22"/>
          <w:u w:val="single"/>
        </w:rPr>
        <w:tab/>
      </w:r>
    </w:p>
    <w:p w:rsidR="003860C3" w:rsidRPr="00E41E6A" w:rsidRDefault="003860C3" w:rsidP="003860C3">
      <w:pPr>
        <w:widowControl w:val="0"/>
        <w:rPr>
          <w:szCs w:val="22"/>
        </w:rPr>
      </w:pPr>
      <w:r w:rsidRPr="00E41E6A">
        <w:rPr>
          <w:szCs w:val="22"/>
        </w:rPr>
        <w:tab/>
      </w:r>
      <w:r w:rsidRPr="00E41E6A">
        <w:rPr>
          <w:szCs w:val="22"/>
        </w:rPr>
        <w:tab/>
      </w:r>
      <w:r w:rsidRPr="00E41E6A">
        <w:rPr>
          <w:szCs w:val="22"/>
        </w:rPr>
        <w:tab/>
      </w:r>
      <w:r w:rsidRPr="00E41E6A">
        <w:rPr>
          <w:szCs w:val="22"/>
        </w:rPr>
        <w:tab/>
      </w:r>
      <w:r w:rsidRPr="00E41E6A">
        <w:rPr>
          <w:szCs w:val="22"/>
        </w:rPr>
        <w:tab/>
      </w:r>
      <w:r w:rsidRPr="00E41E6A">
        <w:rPr>
          <w:szCs w:val="22"/>
        </w:rPr>
        <w:tab/>
      </w:r>
    </w:p>
    <w:p w:rsidR="003860C3" w:rsidRPr="00E41E6A" w:rsidRDefault="003860C3" w:rsidP="003860C3">
      <w:pPr>
        <w:widowControl w:val="0"/>
        <w:ind w:left="3600" w:firstLine="720"/>
        <w:rPr>
          <w:szCs w:val="22"/>
        </w:rPr>
      </w:pPr>
      <w:r w:rsidRPr="00E41E6A">
        <w:rPr>
          <w:szCs w:val="22"/>
        </w:rPr>
        <w:t xml:space="preserve">Name: </w:t>
      </w:r>
      <w:r>
        <w:rPr>
          <w:szCs w:val="22"/>
        </w:rPr>
        <w:t>Dan Sharphorn</w:t>
      </w:r>
    </w:p>
    <w:p w:rsidR="003860C3" w:rsidRPr="00E41E6A" w:rsidRDefault="003860C3" w:rsidP="003860C3">
      <w:pPr>
        <w:widowControl w:val="0"/>
        <w:ind w:left="5040" w:hanging="720"/>
        <w:rPr>
          <w:szCs w:val="22"/>
        </w:rPr>
      </w:pPr>
      <w:r>
        <w:rPr>
          <w:szCs w:val="22"/>
        </w:rPr>
        <w:t xml:space="preserve">Title:   Vice Chancellor and General Counsel, </w:t>
      </w:r>
      <w:r w:rsidRPr="00771CC8">
        <w:rPr>
          <w:i/>
          <w:szCs w:val="22"/>
        </w:rPr>
        <w:t>ad interim</w:t>
      </w:r>
    </w:p>
    <w:p w:rsidR="003860C3" w:rsidRPr="00E41E6A" w:rsidRDefault="003860C3" w:rsidP="003860C3">
      <w:pPr>
        <w:widowControl w:val="0"/>
        <w:rPr>
          <w:szCs w:val="22"/>
        </w:rPr>
      </w:pPr>
      <w:r w:rsidRPr="00E41E6A">
        <w:rPr>
          <w:szCs w:val="22"/>
        </w:rPr>
        <w:tab/>
      </w:r>
      <w:r w:rsidRPr="00E41E6A">
        <w:rPr>
          <w:szCs w:val="22"/>
        </w:rPr>
        <w:tab/>
      </w:r>
      <w:r w:rsidRPr="00E41E6A">
        <w:rPr>
          <w:szCs w:val="22"/>
        </w:rPr>
        <w:tab/>
      </w:r>
      <w:r w:rsidRPr="00E41E6A">
        <w:rPr>
          <w:szCs w:val="22"/>
        </w:rPr>
        <w:tab/>
      </w:r>
      <w:r w:rsidRPr="00E41E6A">
        <w:rPr>
          <w:szCs w:val="22"/>
        </w:rPr>
        <w:tab/>
      </w:r>
      <w:r w:rsidRPr="00E41E6A">
        <w:rPr>
          <w:szCs w:val="22"/>
        </w:rPr>
        <w:tab/>
      </w:r>
      <w:r w:rsidRPr="00E41E6A">
        <w:rPr>
          <w:szCs w:val="22"/>
        </w:rPr>
        <w:tab/>
        <w:t xml:space="preserve">The University of Texas System  </w:t>
      </w:r>
    </w:p>
    <w:p w:rsidR="003860C3" w:rsidRPr="00E41E6A" w:rsidRDefault="003860C3" w:rsidP="003860C3">
      <w:pPr>
        <w:widowControl w:val="0"/>
        <w:rPr>
          <w:szCs w:val="22"/>
        </w:rPr>
      </w:pPr>
    </w:p>
    <w:p w:rsidR="003860C3" w:rsidRPr="00E41E6A" w:rsidRDefault="003860C3" w:rsidP="003860C3">
      <w:pPr>
        <w:widowControl w:val="0"/>
        <w:tabs>
          <w:tab w:val="left" w:pos="-720"/>
        </w:tabs>
        <w:suppressAutoHyphens/>
        <w:rPr>
          <w:b/>
          <w:szCs w:val="22"/>
        </w:rPr>
      </w:pPr>
      <w:r w:rsidRPr="00E41E6A">
        <w:rPr>
          <w:b/>
          <w:szCs w:val="22"/>
        </w:rPr>
        <w:tab/>
        <w:t xml:space="preserve"> </w:t>
      </w:r>
      <w:r w:rsidRPr="00E41E6A">
        <w:rPr>
          <w:b/>
          <w:szCs w:val="22"/>
        </w:rPr>
        <w:tab/>
      </w:r>
      <w:r w:rsidRPr="00E41E6A">
        <w:rPr>
          <w:b/>
          <w:szCs w:val="22"/>
        </w:rPr>
        <w:tab/>
      </w:r>
      <w:r w:rsidRPr="00E41E6A">
        <w:rPr>
          <w:b/>
          <w:szCs w:val="22"/>
        </w:rPr>
        <w:tab/>
      </w:r>
      <w:r w:rsidRPr="00E41E6A">
        <w:rPr>
          <w:b/>
          <w:szCs w:val="22"/>
        </w:rPr>
        <w:tab/>
      </w:r>
      <w:r w:rsidRPr="00E41E6A">
        <w:rPr>
          <w:b/>
          <w:szCs w:val="22"/>
        </w:rPr>
        <w:tab/>
        <w:t>Approved as to content:</w:t>
      </w:r>
    </w:p>
    <w:p w:rsidR="003860C3" w:rsidRPr="00E41E6A" w:rsidRDefault="003860C3" w:rsidP="003860C3">
      <w:pPr>
        <w:widowControl w:val="0"/>
        <w:tabs>
          <w:tab w:val="left" w:pos="-720"/>
        </w:tabs>
        <w:suppressAutoHyphens/>
        <w:rPr>
          <w:b/>
          <w:szCs w:val="22"/>
        </w:rPr>
      </w:pPr>
    </w:p>
    <w:p w:rsidR="003860C3" w:rsidRPr="00E41E6A" w:rsidRDefault="003860C3" w:rsidP="003860C3">
      <w:pPr>
        <w:widowControl w:val="0"/>
        <w:tabs>
          <w:tab w:val="left" w:pos="-720"/>
          <w:tab w:val="left" w:pos="0"/>
          <w:tab w:val="left" w:pos="720"/>
          <w:tab w:val="left" w:pos="1440"/>
          <w:tab w:val="left" w:pos="2160"/>
          <w:tab w:val="left" w:pos="2880"/>
          <w:tab w:val="left" w:pos="3600"/>
          <w:tab w:val="left" w:pos="4320"/>
        </w:tabs>
        <w:suppressAutoHyphens/>
        <w:ind w:left="4320" w:hanging="4320"/>
        <w:rPr>
          <w:szCs w:val="22"/>
        </w:rPr>
      </w:pPr>
      <w:r w:rsidRPr="00E41E6A">
        <w:rPr>
          <w:szCs w:val="22"/>
          <w:u w:val="single"/>
        </w:rPr>
        <w:tab/>
      </w:r>
      <w:r w:rsidRPr="00E41E6A">
        <w:rPr>
          <w:szCs w:val="22"/>
          <w:u w:val="single"/>
        </w:rPr>
        <w:tab/>
      </w:r>
      <w:r w:rsidRPr="00E41E6A">
        <w:rPr>
          <w:szCs w:val="22"/>
          <w:u w:val="single"/>
        </w:rPr>
        <w:tab/>
      </w:r>
      <w:r w:rsidRPr="00E41E6A">
        <w:rPr>
          <w:szCs w:val="22"/>
        </w:rPr>
        <w:t>, 201___</w:t>
      </w:r>
      <w:r w:rsidRPr="00E41E6A">
        <w:rPr>
          <w:szCs w:val="22"/>
        </w:rPr>
        <w:tab/>
      </w:r>
      <w:r w:rsidRPr="00E41E6A">
        <w:rPr>
          <w:szCs w:val="22"/>
        </w:rPr>
        <w:tab/>
        <w:t xml:space="preserve">THE UNIVERSITY OF TEXAS </w:t>
      </w:r>
      <w:r w:rsidR="00173E44" w:rsidRPr="00173E44">
        <w:rPr>
          <w:szCs w:val="22"/>
          <w:highlight w:val="yellow"/>
        </w:rPr>
        <w:t>___________</w:t>
      </w:r>
    </w:p>
    <w:p w:rsidR="003860C3" w:rsidRPr="00E41E6A" w:rsidRDefault="003860C3" w:rsidP="003860C3">
      <w:pPr>
        <w:widowControl w:val="0"/>
        <w:tabs>
          <w:tab w:val="left" w:pos="-720"/>
        </w:tabs>
        <w:suppressAutoHyphens/>
        <w:rPr>
          <w:szCs w:val="22"/>
        </w:rPr>
      </w:pPr>
    </w:p>
    <w:p w:rsidR="003860C3" w:rsidRPr="00E41E6A" w:rsidRDefault="003860C3" w:rsidP="003860C3">
      <w:pPr>
        <w:widowControl w:val="0"/>
        <w:tabs>
          <w:tab w:val="left" w:pos="-720"/>
        </w:tabs>
        <w:suppressAutoHyphens/>
        <w:rPr>
          <w:szCs w:val="22"/>
        </w:rPr>
      </w:pPr>
    </w:p>
    <w:p w:rsidR="003860C3" w:rsidRPr="00E41E6A" w:rsidRDefault="003860C3" w:rsidP="003860C3">
      <w:pPr>
        <w:widowControl w:val="0"/>
        <w:tabs>
          <w:tab w:val="left" w:pos="-720"/>
        </w:tabs>
        <w:suppressAutoHyphens/>
        <w:rPr>
          <w:szCs w:val="22"/>
        </w:rPr>
      </w:pPr>
      <w:r w:rsidRPr="00E41E6A">
        <w:rPr>
          <w:szCs w:val="22"/>
        </w:rPr>
        <w:tab/>
      </w:r>
      <w:r w:rsidRPr="00E41E6A">
        <w:rPr>
          <w:szCs w:val="22"/>
        </w:rPr>
        <w:tab/>
      </w:r>
      <w:r w:rsidRPr="00E41E6A">
        <w:rPr>
          <w:szCs w:val="22"/>
        </w:rPr>
        <w:tab/>
      </w:r>
      <w:r w:rsidRPr="00E41E6A">
        <w:rPr>
          <w:szCs w:val="22"/>
        </w:rPr>
        <w:tab/>
      </w:r>
      <w:r w:rsidRPr="00E41E6A">
        <w:rPr>
          <w:szCs w:val="22"/>
        </w:rPr>
        <w:tab/>
      </w:r>
      <w:r w:rsidRPr="00E41E6A">
        <w:rPr>
          <w:szCs w:val="22"/>
        </w:rPr>
        <w:tab/>
        <w:t>By:</w:t>
      </w:r>
      <w:r w:rsidRPr="00E41E6A">
        <w:rPr>
          <w:szCs w:val="22"/>
          <w:u w:val="single"/>
        </w:rPr>
        <w:tab/>
      </w:r>
      <w:r w:rsidRPr="00E41E6A">
        <w:rPr>
          <w:szCs w:val="22"/>
          <w:u w:val="single"/>
        </w:rPr>
        <w:tab/>
      </w:r>
      <w:r w:rsidRPr="00E41E6A">
        <w:rPr>
          <w:szCs w:val="22"/>
          <w:u w:val="single"/>
        </w:rPr>
        <w:tab/>
      </w:r>
      <w:r w:rsidRPr="00E41E6A">
        <w:rPr>
          <w:szCs w:val="22"/>
          <w:u w:val="single"/>
        </w:rPr>
        <w:tab/>
      </w:r>
      <w:r w:rsidRPr="00E41E6A">
        <w:rPr>
          <w:szCs w:val="22"/>
          <w:u w:val="single"/>
        </w:rPr>
        <w:tab/>
      </w:r>
      <w:r w:rsidRPr="00E41E6A">
        <w:rPr>
          <w:szCs w:val="22"/>
          <w:u w:val="single"/>
        </w:rPr>
        <w:tab/>
      </w:r>
    </w:p>
    <w:p w:rsidR="00173E44" w:rsidRPr="00E41E6A" w:rsidRDefault="00173E44" w:rsidP="00173E44">
      <w:pPr>
        <w:widowControl w:val="0"/>
        <w:tabs>
          <w:tab w:val="left" w:pos="-720"/>
        </w:tabs>
        <w:suppressAutoHyphens/>
        <w:rPr>
          <w:szCs w:val="22"/>
        </w:rPr>
      </w:pPr>
      <w:r>
        <w:rPr>
          <w:szCs w:val="22"/>
        </w:rPr>
        <w:tab/>
      </w:r>
      <w:r>
        <w:rPr>
          <w:szCs w:val="22"/>
        </w:rPr>
        <w:tab/>
      </w:r>
      <w:r>
        <w:rPr>
          <w:szCs w:val="22"/>
        </w:rPr>
        <w:tab/>
      </w:r>
      <w:r>
        <w:rPr>
          <w:szCs w:val="22"/>
        </w:rPr>
        <w:tab/>
      </w:r>
      <w:r>
        <w:rPr>
          <w:szCs w:val="22"/>
        </w:rPr>
        <w:tab/>
      </w:r>
      <w:r>
        <w:rPr>
          <w:szCs w:val="22"/>
        </w:rPr>
        <w:tab/>
      </w:r>
      <w:r w:rsidRPr="00E41E6A">
        <w:rPr>
          <w:szCs w:val="22"/>
        </w:rPr>
        <w:t>Name:</w:t>
      </w:r>
      <w:r w:rsidRPr="00E41E6A">
        <w:rPr>
          <w:szCs w:val="22"/>
        </w:rPr>
        <w:tab/>
      </w:r>
      <w:r w:rsidRPr="00173E44">
        <w:rPr>
          <w:szCs w:val="22"/>
          <w:highlight w:val="yellow"/>
        </w:rPr>
        <w:t>____________</w:t>
      </w:r>
      <w:r w:rsidRPr="00E41E6A">
        <w:rPr>
          <w:szCs w:val="22"/>
        </w:rPr>
        <w:tab/>
      </w:r>
      <w:r w:rsidRPr="00E41E6A">
        <w:rPr>
          <w:szCs w:val="22"/>
        </w:rPr>
        <w:tab/>
      </w:r>
      <w:r w:rsidRPr="00E41E6A">
        <w:rPr>
          <w:szCs w:val="22"/>
        </w:rPr>
        <w:tab/>
      </w:r>
    </w:p>
    <w:p w:rsidR="00173E44" w:rsidRPr="00E41E6A" w:rsidRDefault="00173E44" w:rsidP="00173E44">
      <w:pPr>
        <w:widowControl w:val="0"/>
        <w:tabs>
          <w:tab w:val="left" w:pos="-720"/>
        </w:tabs>
        <w:suppressAutoHyphens/>
        <w:rPr>
          <w:szCs w:val="22"/>
        </w:rPr>
      </w:pPr>
      <w:r w:rsidRPr="00E41E6A">
        <w:rPr>
          <w:szCs w:val="22"/>
        </w:rPr>
        <w:tab/>
      </w:r>
      <w:r w:rsidRPr="00E41E6A">
        <w:rPr>
          <w:szCs w:val="22"/>
        </w:rPr>
        <w:tab/>
      </w:r>
      <w:r w:rsidRPr="00E41E6A">
        <w:rPr>
          <w:szCs w:val="22"/>
        </w:rPr>
        <w:tab/>
      </w:r>
      <w:r w:rsidRPr="00E41E6A">
        <w:rPr>
          <w:szCs w:val="22"/>
        </w:rPr>
        <w:tab/>
      </w:r>
      <w:r w:rsidRPr="00E41E6A">
        <w:rPr>
          <w:szCs w:val="22"/>
        </w:rPr>
        <w:tab/>
      </w:r>
      <w:r w:rsidRPr="00E41E6A">
        <w:rPr>
          <w:szCs w:val="22"/>
        </w:rPr>
        <w:tab/>
        <w:t>Title:</w:t>
      </w:r>
      <w:r w:rsidRPr="00E41E6A">
        <w:rPr>
          <w:szCs w:val="22"/>
        </w:rPr>
        <w:tab/>
      </w:r>
      <w:r>
        <w:rPr>
          <w:szCs w:val="22"/>
        </w:rPr>
        <w:t xml:space="preserve"> </w:t>
      </w:r>
      <w:r w:rsidRPr="00173E44">
        <w:rPr>
          <w:szCs w:val="22"/>
          <w:highlight w:val="yellow"/>
        </w:rPr>
        <w:t>___________</w:t>
      </w:r>
      <w:r w:rsidRPr="00E41E6A">
        <w:rPr>
          <w:szCs w:val="22"/>
        </w:rPr>
        <w:tab/>
      </w:r>
    </w:p>
    <w:p w:rsidR="008179D7" w:rsidRDefault="008179D7" w:rsidP="003C7A70">
      <w:pPr>
        <w:pStyle w:val="HeadingCenteredPB"/>
        <w:sectPr w:rsidR="008179D7" w:rsidSect="00E16445">
          <w:headerReference w:type="even" r:id="rId13"/>
          <w:headerReference w:type="default" r:id="rId14"/>
          <w:footerReference w:type="even" r:id="rId15"/>
          <w:footerReference w:type="default" r:id="rId16"/>
          <w:headerReference w:type="first" r:id="rId17"/>
          <w:footerReference w:type="first" r:id="rId18"/>
          <w:pgSz w:w="12242" w:h="15842"/>
          <w:pgMar w:top="1440" w:right="1797" w:bottom="1440" w:left="1797" w:header="720" w:footer="0" w:gutter="0"/>
          <w:pgNumType w:start="1"/>
          <w:cols w:space="720"/>
          <w:titlePg/>
          <w:docGrid w:linePitch="360"/>
        </w:sectPr>
      </w:pPr>
    </w:p>
    <w:p w:rsidR="00E16445" w:rsidRDefault="00DF02D9" w:rsidP="003C7A70">
      <w:pPr>
        <w:pStyle w:val="HeadingCenteredPB"/>
      </w:pPr>
      <w:r>
        <w:lastRenderedPageBreak/>
        <w:t>Schedule 1</w:t>
      </w:r>
    </w:p>
    <w:p w:rsidR="003C7A70" w:rsidRDefault="003C7A70" w:rsidP="003C7A70">
      <w:pPr>
        <w:pStyle w:val="HeadingCentered"/>
      </w:pPr>
      <w:r>
        <w:t>Marks</w:t>
      </w:r>
      <w:r w:rsidR="002050BE">
        <w:t xml:space="preserve"> and domain names</w:t>
      </w:r>
    </w:p>
    <w:p w:rsidR="003C7A70" w:rsidRDefault="003C7A70" w:rsidP="003C7A70">
      <w:pPr>
        <w:pStyle w:val="HeadingCentered"/>
        <w:jc w:val="left"/>
      </w:pPr>
      <w:r w:rsidRPr="003C7A70">
        <w:t>Word Mark</w:t>
      </w:r>
      <w:r>
        <w:t>S</w:t>
      </w:r>
    </w:p>
    <w:p w:rsidR="00806140" w:rsidRDefault="00806140" w:rsidP="003C7A70">
      <w:pPr>
        <w:pStyle w:val="HeadingCentered"/>
        <w:jc w:val="left"/>
      </w:pPr>
    </w:p>
    <w:p w:rsidR="00806140" w:rsidRPr="003C7A70" w:rsidRDefault="00806140" w:rsidP="003C7A70">
      <w:pPr>
        <w:pStyle w:val="HeadingCentered"/>
        <w:jc w:val="left"/>
      </w:pPr>
      <w:r>
        <w:t>Graphic marks</w:t>
      </w:r>
    </w:p>
    <w:p w:rsidR="003C7A70" w:rsidRDefault="003C7A70" w:rsidP="003C7A70"/>
    <w:p w:rsidR="00806140" w:rsidRDefault="00806140" w:rsidP="003C7A70"/>
    <w:p w:rsidR="003C7A70" w:rsidRPr="003C7A70" w:rsidRDefault="003C7A70" w:rsidP="003C7A70">
      <w:pPr>
        <w:rPr>
          <w:b/>
        </w:rPr>
      </w:pPr>
      <w:r w:rsidRPr="003C7A70">
        <w:rPr>
          <w:b/>
        </w:rPr>
        <w:t>INSTITUTIONAL MARKS</w:t>
      </w:r>
    </w:p>
    <w:p w:rsidR="003C7A70" w:rsidRDefault="003C7A70" w:rsidP="003C7A70"/>
    <w:p w:rsidR="00F05D43" w:rsidRDefault="00F05D43" w:rsidP="003C7A70"/>
    <w:p w:rsidR="00806140" w:rsidRDefault="00806140" w:rsidP="003C7A70"/>
    <w:p w:rsidR="00F05D43" w:rsidRPr="00F05D43" w:rsidRDefault="00F05D43" w:rsidP="003C7A70">
      <w:pPr>
        <w:rPr>
          <w:b/>
        </w:rPr>
      </w:pPr>
      <w:r w:rsidRPr="00F05D43">
        <w:rPr>
          <w:b/>
        </w:rPr>
        <w:t>DOMAIN NAMES</w:t>
      </w:r>
    </w:p>
    <w:p w:rsidR="00F05D43" w:rsidRDefault="00F05D43" w:rsidP="003C7A70"/>
    <w:p w:rsidR="008179D7" w:rsidRDefault="008179D7">
      <w:pPr>
        <w:pStyle w:val="HeadingCenteredPBNS"/>
        <w:sectPr w:rsidR="008179D7" w:rsidSect="00E16445">
          <w:pgSz w:w="12242" w:h="15842"/>
          <w:pgMar w:top="1440" w:right="1797" w:bottom="1440" w:left="1797" w:header="720" w:footer="0" w:gutter="0"/>
          <w:pgNumType w:start="1"/>
          <w:cols w:space="720"/>
          <w:titlePg/>
          <w:docGrid w:linePitch="360"/>
        </w:sectPr>
      </w:pPr>
    </w:p>
    <w:p w:rsidR="00E16445" w:rsidRDefault="003C7A70">
      <w:pPr>
        <w:pStyle w:val="HeadingCenteredPBNS"/>
      </w:pPr>
      <w:r>
        <w:lastRenderedPageBreak/>
        <w:t>schedule 2</w:t>
      </w:r>
    </w:p>
    <w:p w:rsidR="00E16445" w:rsidRDefault="003C3553">
      <w:pPr>
        <w:pStyle w:val="HeadingCentered"/>
      </w:pPr>
      <w:r>
        <w:t>Licensed Materials</w:t>
      </w:r>
    </w:p>
    <w:p w:rsidR="003C7A70" w:rsidRDefault="003C7A70" w:rsidP="003C7A70">
      <w:pPr>
        <w:rPr>
          <w:b/>
          <w:szCs w:val="22"/>
        </w:rPr>
      </w:pPr>
      <w:r w:rsidRPr="003C7A70">
        <w:rPr>
          <w:b/>
          <w:szCs w:val="22"/>
        </w:rPr>
        <w:t>University-</w:t>
      </w:r>
      <w:r w:rsidR="003C3553">
        <w:rPr>
          <w:b/>
          <w:szCs w:val="22"/>
        </w:rPr>
        <w:t>Licensed Materials</w:t>
      </w:r>
    </w:p>
    <w:p w:rsidR="002050BE" w:rsidRDefault="002050BE" w:rsidP="003C7A70">
      <w:pPr>
        <w:rPr>
          <w:b/>
          <w:szCs w:val="22"/>
        </w:rPr>
      </w:pPr>
    </w:p>
    <w:p w:rsidR="002050BE" w:rsidRDefault="002050BE" w:rsidP="003C7A70">
      <w:pPr>
        <w:rPr>
          <w:b/>
          <w:szCs w:val="22"/>
        </w:rPr>
      </w:pPr>
    </w:p>
    <w:p w:rsidR="002050BE" w:rsidRPr="003C7A70" w:rsidRDefault="002050BE" w:rsidP="003C7A70">
      <w:r>
        <w:rPr>
          <w:b/>
          <w:szCs w:val="22"/>
        </w:rPr>
        <w:t>University-Licensed Products</w:t>
      </w:r>
    </w:p>
    <w:p w:rsidR="008179D7" w:rsidRDefault="008179D7">
      <w:pPr>
        <w:pStyle w:val="HeadingCenteredPBNS"/>
        <w:sectPr w:rsidR="008179D7" w:rsidSect="00E16445">
          <w:pgSz w:w="12242" w:h="15842"/>
          <w:pgMar w:top="1440" w:right="1797" w:bottom="1440" w:left="1797" w:header="720" w:footer="0" w:gutter="0"/>
          <w:pgNumType w:start="1"/>
          <w:cols w:space="720"/>
          <w:titlePg/>
          <w:docGrid w:linePitch="360"/>
        </w:sectPr>
      </w:pPr>
    </w:p>
    <w:p w:rsidR="00E16445" w:rsidRDefault="00DF02D9">
      <w:pPr>
        <w:pStyle w:val="HeadingCenteredPBNS"/>
      </w:pPr>
      <w:r>
        <w:lastRenderedPageBreak/>
        <w:t>Schedule 3</w:t>
      </w:r>
    </w:p>
    <w:p w:rsidR="00E16445" w:rsidRDefault="003C7A70">
      <w:pPr>
        <w:pStyle w:val="HeadingCentered"/>
      </w:pPr>
      <w:r>
        <w:t>Specifications</w:t>
      </w:r>
    </w:p>
    <w:p w:rsidR="003C7A70" w:rsidRDefault="003C7A70" w:rsidP="003C7A70">
      <w:proofErr w:type="gramStart"/>
      <w:r>
        <w:t>As per the attached Brand Manual attached as Exhibit A.</w:t>
      </w:r>
      <w:proofErr w:type="gramEnd"/>
    </w:p>
    <w:p w:rsidR="002C4889" w:rsidRDefault="002C4889" w:rsidP="003C7A70"/>
    <w:p w:rsidR="002C4889" w:rsidRDefault="002C4889">
      <w:pPr>
        <w:spacing w:line="240" w:lineRule="auto"/>
      </w:pPr>
      <w:r>
        <w:br w:type="page"/>
      </w:r>
    </w:p>
    <w:p w:rsidR="00806140" w:rsidRDefault="00806140" w:rsidP="00806140">
      <w:pPr>
        <w:pStyle w:val="HeadingCenteredPBNS"/>
      </w:pPr>
      <w:r>
        <w:lastRenderedPageBreak/>
        <w:t>Exhibit A</w:t>
      </w:r>
    </w:p>
    <w:p w:rsidR="00806140" w:rsidRPr="0042764B" w:rsidRDefault="00806140" w:rsidP="00806140">
      <w:pPr>
        <w:jc w:val="center"/>
        <w:rPr>
          <w:b/>
        </w:rPr>
      </w:pPr>
      <w:r>
        <w:rPr>
          <w:b/>
        </w:rPr>
        <w:t>Board</w:t>
      </w:r>
      <w:r w:rsidRPr="0042764B">
        <w:rPr>
          <w:b/>
        </w:rPr>
        <w:t>'s Brand Manual</w:t>
      </w:r>
    </w:p>
    <w:p w:rsidR="008179D7" w:rsidRDefault="008179D7" w:rsidP="002C4889">
      <w:pPr>
        <w:pStyle w:val="HeadingCenteredPB"/>
        <w:sectPr w:rsidR="008179D7" w:rsidSect="00E16445">
          <w:pgSz w:w="12242" w:h="15842"/>
          <w:pgMar w:top="1440" w:right="1797" w:bottom="1440" w:left="1797" w:header="720" w:footer="0" w:gutter="0"/>
          <w:pgNumType w:start="1"/>
          <w:cols w:space="720"/>
          <w:titlePg/>
          <w:docGrid w:linePitch="360"/>
        </w:sectPr>
      </w:pPr>
    </w:p>
    <w:p w:rsidR="002C4889" w:rsidRDefault="002C4889" w:rsidP="002C4889">
      <w:pPr>
        <w:pStyle w:val="HeadingCenteredPB"/>
      </w:pPr>
      <w:r>
        <w:lastRenderedPageBreak/>
        <w:t xml:space="preserve">Schedule </w:t>
      </w:r>
      <w:r w:rsidR="008179D7">
        <w:t>4</w:t>
      </w:r>
    </w:p>
    <w:p w:rsidR="002C4889" w:rsidRDefault="002C4889" w:rsidP="002C4889">
      <w:pPr>
        <w:pStyle w:val="HeadingCentered"/>
      </w:pPr>
      <w:r>
        <w:t>ROYALTY PROVISIONS</w:t>
      </w:r>
    </w:p>
    <w:p w:rsidR="002C4889" w:rsidRDefault="002C4889" w:rsidP="003C7A70"/>
    <w:p w:rsidR="003C3553" w:rsidRDefault="003C3553" w:rsidP="003C3553">
      <w:pPr>
        <w:pStyle w:val="uslevel1"/>
        <w:numPr>
          <w:ilvl w:val="0"/>
          <w:numId w:val="49"/>
        </w:numPr>
      </w:pPr>
      <w:r>
        <w:rPr>
          <w:u w:val="single"/>
        </w:rPr>
        <w:t>Definitions</w:t>
      </w:r>
      <w:r>
        <w:t>.</w:t>
      </w:r>
    </w:p>
    <w:p w:rsidR="002C4889" w:rsidRDefault="002C4889" w:rsidP="002C4889">
      <w:pPr>
        <w:pStyle w:val="Definitions"/>
        <w:spacing w:before="240" w:after="0"/>
        <w:ind w:firstLine="360"/>
      </w:pPr>
      <w:r>
        <w:t>"</w:t>
      </w:r>
      <w:r>
        <w:rPr>
          <w:rStyle w:val="Defterm"/>
        </w:rPr>
        <w:t>Earned Royalties</w:t>
      </w:r>
      <w:r>
        <w:t xml:space="preserve">" has the meaning set forth in </w:t>
      </w:r>
      <w:r>
        <w:rPr>
          <w:b/>
        </w:rPr>
        <w:t xml:space="preserve">Section </w:t>
      </w:r>
      <w:r>
        <w:fldChar w:fldCharType="begin"/>
      </w:r>
      <w:r>
        <w:rPr>
          <w:b/>
        </w:rPr>
        <w:instrText xml:space="preserve">REF "a969762" \h \w </w:instrText>
      </w:r>
      <w:r>
        <w:fldChar w:fldCharType="separate"/>
      </w:r>
      <w:r w:rsidR="003C3553">
        <w:rPr>
          <w:b/>
        </w:rPr>
        <w:t>2</w:t>
      </w:r>
      <w:r>
        <w:rPr>
          <w:b/>
        </w:rPr>
        <w:t>.2</w:t>
      </w:r>
      <w:r>
        <w:fldChar w:fldCharType="end"/>
      </w:r>
      <w:r w:rsidR="00806140">
        <w:t xml:space="preserve"> of this Schedule</w:t>
      </w:r>
      <w:r>
        <w:t>.</w:t>
      </w:r>
    </w:p>
    <w:p w:rsidR="002C4889" w:rsidRDefault="002C4889" w:rsidP="002C4889">
      <w:pPr>
        <w:pStyle w:val="Definitions"/>
        <w:spacing w:before="240" w:after="0"/>
        <w:ind w:firstLine="360"/>
      </w:pPr>
      <w:r>
        <w:t>"</w:t>
      </w:r>
      <w:r>
        <w:rPr>
          <w:rStyle w:val="Defterm"/>
        </w:rPr>
        <w:t>Minimum Royalty</w:t>
      </w:r>
      <w:r>
        <w:t>" shall mean the minimum royalties set forth for each Quarterly Period.</w:t>
      </w:r>
    </w:p>
    <w:p w:rsidR="002C4889" w:rsidRDefault="002C4889" w:rsidP="002C4889">
      <w:pPr>
        <w:pStyle w:val="Definitions"/>
        <w:spacing w:before="240" w:after="0"/>
        <w:ind w:firstLine="360"/>
      </w:pPr>
      <w:r>
        <w:t>"</w:t>
      </w:r>
      <w:r>
        <w:rPr>
          <w:rStyle w:val="Defterm"/>
        </w:rPr>
        <w:t>Net Sales Price</w:t>
      </w:r>
      <w:r>
        <w:t xml:space="preserve">" means the gross invoiced price for each sale of a Licensed Product in an arm's length transaction, less, to the extent separately identified on the invoice, any costs of packing, insurance, transport, delivery, customary and usual trade discounts, sales taxes [and Value Added Taxes], freight and duty charges; provided that where the </w:t>
      </w:r>
      <w:r w:rsidR="003C3553">
        <w:t>Licensed Materials</w:t>
      </w:r>
      <w:r>
        <w:t xml:space="preserve"> are: (i) sold or otherwise distributed other than in an arm's length transaction, or (ii) sold or otherwise distributed to any Affiliate of Licensee, the Net Sales Price of each such Licensed Product shall be deemed to be the Net Sales Price which would have been applied under this </w:t>
      </w:r>
      <w:r w:rsidR="001201A5">
        <w:t>License Agreement</w:t>
      </w:r>
      <w:r>
        <w:t xml:space="preserve">, had such Licensed Product been transferred to an independent arm's length customer. </w:t>
      </w:r>
    </w:p>
    <w:p w:rsidR="002C4889" w:rsidRDefault="002C4889" w:rsidP="003C7A70"/>
    <w:p w:rsidR="003C3553" w:rsidRDefault="003C3553" w:rsidP="003C3553">
      <w:pPr>
        <w:pStyle w:val="uslevel1"/>
        <w:numPr>
          <w:ilvl w:val="0"/>
          <w:numId w:val="49"/>
        </w:numPr>
      </w:pPr>
      <w:r w:rsidRPr="003C3553">
        <w:rPr>
          <w:u w:val="single"/>
        </w:rPr>
        <w:t>Royalties and Payment Terms</w:t>
      </w:r>
      <w:r>
        <w:t>.</w:t>
      </w:r>
    </w:p>
    <w:p w:rsidR="003C3553" w:rsidRPr="00806140" w:rsidRDefault="003C3553" w:rsidP="003C3553">
      <w:pPr>
        <w:pStyle w:val="uslevel2"/>
        <w:rPr>
          <w:highlight w:val="yellow"/>
        </w:rPr>
      </w:pPr>
      <w:r>
        <w:rPr>
          <w:u w:val="single"/>
        </w:rPr>
        <w:t>[Up-Front Payment</w:t>
      </w:r>
      <w:r>
        <w:t xml:space="preserve">. On the Effective Date, Licensee shall pay to Licensor the sum of </w:t>
      </w:r>
      <w:r w:rsidRPr="00806140">
        <w:rPr>
          <w:highlight w:val="yellow"/>
        </w:rPr>
        <w:t xml:space="preserve">$[AMOUNT] [and such sum shall not be refundable or available for credit against royalties or any other sums payable by Licensee under this </w:t>
      </w:r>
      <w:r w:rsidR="001201A5" w:rsidRPr="00806140">
        <w:rPr>
          <w:highlight w:val="yellow"/>
        </w:rPr>
        <w:t>License Agreement</w:t>
      </w:r>
      <w:r w:rsidRPr="00806140">
        <w:rPr>
          <w:highlight w:val="yellow"/>
        </w:rPr>
        <w:t xml:space="preserve">/as an advance against royalties payable under </w:t>
      </w:r>
      <w:r w:rsidRPr="00806140">
        <w:rPr>
          <w:b/>
          <w:highlight w:val="yellow"/>
        </w:rPr>
        <w:t xml:space="preserve">Section </w:t>
      </w:r>
      <w:r w:rsidRPr="00806140">
        <w:rPr>
          <w:highlight w:val="yellow"/>
        </w:rPr>
        <w:fldChar w:fldCharType="begin"/>
      </w:r>
      <w:r w:rsidRPr="00806140">
        <w:rPr>
          <w:b/>
          <w:highlight w:val="yellow"/>
        </w:rPr>
        <w:instrText xml:space="preserve">REF "a969762" \h \w </w:instrText>
      </w:r>
      <w:r w:rsidR="00806140">
        <w:rPr>
          <w:highlight w:val="yellow"/>
        </w:rPr>
        <w:instrText xml:space="preserve"> \* MERGEFORMAT </w:instrText>
      </w:r>
      <w:r w:rsidRPr="00806140">
        <w:rPr>
          <w:highlight w:val="yellow"/>
        </w:rPr>
      </w:r>
      <w:r w:rsidRPr="00806140">
        <w:rPr>
          <w:highlight w:val="yellow"/>
        </w:rPr>
        <w:fldChar w:fldCharType="separate"/>
      </w:r>
      <w:r w:rsidRPr="00806140">
        <w:rPr>
          <w:b/>
          <w:highlight w:val="yellow"/>
        </w:rPr>
        <w:t>2.2</w:t>
      </w:r>
      <w:r w:rsidRPr="00806140">
        <w:rPr>
          <w:highlight w:val="yellow"/>
        </w:rPr>
        <w:fldChar w:fldCharType="end"/>
      </w:r>
      <w:r w:rsidRPr="00806140">
        <w:rPr>
          <w:highlight w:val="yellow"/>
        </w:rPr>
        <w:t>].]</w:t>
      </w:r>
    </w:p>
    <w:p w:rsidR="003C3553" w:rsidRDefault="003C3553" w:rsidP="003C3553">
      <w:pPr>
        <w:pStyle w:val="uslevel2"/>
      </w:pPr>
      <w:bookmarkStart w:id="33" w:name="a969762"/>
      <w:r>
        <w:rPr>
          <w:u w:val="single"/>
        </w:rPr>
        <w:t>Earned Royalties</w:t>
      </w:r>
      <w:r>
        <w:t>. Licensee shall pay to Licensor a royalty (the "</w:t>
      </w:r>
      <w:r>
        <w:rPr>
          <w:rStyle w:val="Defterm"/>
        </w:rPr>
        <w:t>Earned Royalty</w:t>
      </w:r>
      <w:r>
        <w:t xml:space="preserve">") of </w:t>
      </w:r>
      <w:r w:rsidRPr="00806140">
        <w:rPr>
          <w:highlight w:val="yellow"/>
        </w:rPr>
        <w:t>[PERCENTAGE]</w:t>
      </w:r>
      <w:r>
        <w:t xml:space="preserve"> of the Net Sales Price of each Licensed Product that is: </w:t>
      </w:r>
      <w:bookmarkEnd w:id="33"/>
    </w:p>
    <w:p w:rsidR="003C3553" w:rsidRDefault="003C3553" w:rsidP="003C3553">
      <w:pPr>
        <w:pStyle w:val="uslevel3"/>
      </w:pPr>
      <w:bookmarkStart w:id="34" w:name="a916518"/>
      <w:r>
        <w:t>sold or distributed by Licensee;</w:t>
      </w:r>
      <w:bookmarkEnd w:id="34"/>
    </w:p>
    <w:p w:rsidR="003C3553" w:rsidRDefault="003C3553" w:rsidP="003C3553">
      <w:pPr>
        <w:pStyle w:val="uslevel3"/>
      </w:pPr>
      <w:r>
        <w:t xml:space="preserve">supplied by Licensee to any person otherwise than in </w:t>
      </w:r>
      <w:r>
        <w:rPr>
          <w:b/>
        </w:rPr>
        <w:t xml:space="preserve">Section </w:t>
      </w:r>
      <w:r>
        <w:fldChar w:fldCharType="begin"/>
      </w:r>
      <w:r>
        <w:rPr>
          <w:b/>
        </w:rPr>
        <w:instrText xml:space="preserve">REF "a916518" \h \w </w:instrText>
      </w:r>
      <w:r>
        <w:fldChar w:fldCharType="separate"/>
      </w:r>
      <w:r>
        <w:rPr>
          <w:b/>
        </w:rPr>
        <w:t>2.2(a)</w:t>
      </w:r>
      <w:r>
        <w:fldChar w:fldCharType="end"/>
      </w:r>
      <w:r>
        <w:t>; or</w:t>
      </w:r>
    </w:p>
    <w:p w:rsidR="003C3553" w:rsidRDefault="003C3553" w:rsidP="003C3553">
      <w:pPr>
        <w:pStyle w:val="uslevel3"/>
      </w:pPr>
      <w:r>
        <w:t>put into use by Licensee;</w:t>
      </w:r>
    </w:p>
    <w:p w:rsidR="003C3553" w:rsidRDefault="003C3553" w:rsidP="003C3553">
      <w:pPr>
        <w:pStyle w:val="Bodysubclause"/>
      </w:pPr>
      <w:r>
        <w:t>in each case, in the Territory and provided that with respect to any Licensed Product sold or distributed or otherwise used or supplied only a single royalty shall be payable, and the royalty accrues on the date when the Licensed Product is used or supplied, the date it is supplied being the earliest of when it is invoiced, paid for, installed or delivered.</w:t>
      </w:r>
    </w:p>
    <w:p w:rsidR="003C3553" w:rsidRPr="00806140" w:rsidRDefault="003C3553" w:rsidP="003C3553">
      <w:pPr>
        <w:pStyle w:val="uslevel2"/>
        <w:rPr>
          <w:highlight w:val="yellow"/>
        </w:rPr>
      </w:pPr>
      <w:r w:rsidRPr="00806140">
        <w:rPr>
          <w:highlight w:val="yellow"/>
          <w:u w:val="single"/>
        </w:rPr>
        <w:lastRenderedPageBreak/>
        <w:t>[Minimum Royalties</w:t>
      </w:r>
      <w:r w:rsidRPr="00806140">
        <w:rPr>
          <w:highlight w:val="yellow"/>
        </w:rPr>
        <w:t>. If the Earned Royalty for any Quarterly Period is less than the Minimum Royalty due for such Quarterly Period then Licensee shall also pay Licensor the difference between the Minimum Royalty and the Earned Royalty.]</w:t>
      </w:r>
    </w:p>
    <w:p w:rsidR="003C3553" w:rsidRDefault="003C3553" w:rsidP="003C3553">
      <w:pPr>
        <w:pStyle w:val="uslevel2"/>
      </w:pPr>
      <w:r>
        <w:rPr>
          <w:u w:val="single"/>
        </w:rPr>
        <w:t>Taxes</w:t>
      </w:r>
      <w:r>
        <w:t xml:space="preserve">. Royalties and other sums payable under this </w:t>
      </w:r>
      <w:r w:rsidR="005D336F">
        <w:t>License Agreement</w:t>
      </w:r>
      <w:r>
        <w:t xml:space="preserve"> are exclusive of taxes </w:t>
      </w:r>
      <w:r w:rsidRPr="00181101">
        <w:rPr>
          <w:highlight w:val="yellow"/>
        </w:rPr>
        <w:t>[including Value Added Tax (or similar tax)]</w:t>
      </w:r>
      <w:r>
        <w:t xml:space="preserve"> and shall be paid free and clear of all deductions and withholdings whatsoever, unless the deduction or withholding is required by law. If any deduction or withholding is required by law, Licensee shall pay to Licensor such sum as will, after the deduction or withholding has been made, leave Licensor with the same amount as it would have been entitled to receive in the absence of any such requirement to make a deduction or withholding. If Licensee is required by law to make a deduction or withholding, Licensee shall, within five business days of making the deduction or withholding, provide a statement in writing showing the gross amount of the payment, the amount of the sum deducted and the actual amount paid.</w:t>
      </w:r>
    </w:p>
    <w:p w:rsidR="003C3553" w:rsidRPr="00806140" w:rsidRDefault="003C3553" w:rsidP="003C3553">
      <w:pPr>
        <w:pStyle w:val="uslevel2"/>
        <w:rPr>
          <w:highlight w:val="yellow"/>
        </w:rPr>
      </w:pPr>
      <w:r>
        <w:rPr>
          <w:u w:val="single"/>
        </w:rPr>
        <w:t>Manner of Payment</w:t>
      </w:r>
      <w:r>
        <w:t xml:space="preserve">. Royalties and any other sums payable under this </w:t>
      </w:r>
      <w:r w:rsidR="005D336F">
        <w:t>License Agreement</w:t>
      </w:r>
      <w:r>
        <w:t xml:space="preserve"> shall be paid within 30 days of the end of each successive Quarterly Period in US dollars </w:t>
      </w:r>
      <w:r w:rsidRPr="00806140">
        <w:rPr>
          <w:highlight w:val="yellow"/>
        </w:rPr>
        <w:t>[by wire transfer]</w:t>
      </w:r>
      <w:r>
        <w:t xml:space="preserve"> to a bank account to be designated in writing by Licensor. [For the purpose of converting the local currency of Licensee (in which such royalties arise) into US dollars, the rate of exchange to be applied shall be the rate of exchange in effect for the date when the relevant payment first becomes due </w:t>
      </w:r>
      <w:r w:rsidRPr="00806140">
        <w:rPr>
          <w:highlight w:val="yellow"/>
        </w:rPr>
        <w:t xml:space="preserve">[as reported in the Wall Street Journal/SOURCE FOR EXCHANGE RATE].] </w:t>
      </w:r>
    </w:p>
    <w:p w:rsidR="003C3553" w:rsidRDefault="003C3553" w:rsidP="003C3553">
      <w:pPr>
        <w:pStyle w:val="uslevel2"/>
      </w:pPr>
      <w:bookmarkStart w:id="35" w:name="a762772"/>
      <w:r>
        <w:rPr>
          <w:u w:val="single"/>
        </w:rPr>
        <w:t>Late Payments</w:t>
      </w:r>
      <w:r>
        <w:t xml:space="preserve">. In the event payments due under this </w:t>
      </w:r>
      <w:r w:rsidR="005D336F">
        <w:t>License Agreement</w:t>
      </w:r>
      <w:r>
        <w:t xml:space="preserve"> are not received by Licensor by the due date, Licensee shall pay to Licensor interest on the overdue payment from the date such payment was due to the date of actual payment at a rate of [1.5]% per month, or if lower, the maximum amount permitted under Law. </w:t>
      </w:r>
      <w:bookmarkEnd w:id="35"/>
    </w:p>
    <w:p w:rsidR="003C3553" w:rsidRDefault="003C3553" w:rsidP="003C3553">
      <w:pPr>
        <w:pStyle w:val="uslevel2"/>
      </w:pPr>
      <w:r>
        <w:rPr>
          <w:u w:val="single"/>
        </w:rPr>
        <w:t>Royalty Statements</w:t>
      </w:r>
      <w:r>
        <w:t xml:space="preserve">. At the same time as payment of royalties are submitted, Licensee shall submit or cause to be submitted to Licensor a statement in writing, certified to be true and correct by Licensee's [Chief Financial Officer/OTHER OFFICER] that includes all information relevant to the calculation of such royalties, including: </w:t>
      </w:r>
    </w:p>
    <w:p w:rsidR="003C3553" w:rsidRDefault="003C3553" w:rsidP="003C3553">
      <w:pPr>
        <w:pStyle w:val="uslevel3"/>
      </w:pPr>
      <w:r>
        <w:t>the Quarterly Period for which the royalties were calculated;</w:t>
      </w:r>
    </w:p>
    <w:p w:rsidR="003C3553" w:rsidRDefault="003C3553" w:rsidP="003C3553">
      <w:pPr>
        <w:pStyle w:val="uslevel3"/>
      </w:pPr>
      <w:r>
        <w:t xml:space="preserve">the number of Licensed Materials sold or distributed during the Quarterly Period; </w:t>
      </w:r>
    </w:p>
    <w:p w:rsidR="003C3553" w:rsidRDefault="003C3553" w:rsidP="003C3553">
      <w:pPr>
        <w:pStyle w:val="uslevel3"/>
      </w:pPr>
      <w:r>
        <w:t>the number of Licensed Materials manufactured during the Quarterly Period but not yet sold or distributed;</w:t>
      </w:r>
    </w:p>
    <w:p w:rsidR="003C3553" w:rsidRDefault="003C3553" w:rsidP="003C3553">
      <w:pPr>
        <w:pStyle w:val="uslevel3"/>
      </w:pPr>
      <w:r>
        <w:t>the Net Sales Price of each Licensed Product sold or distributed during the Quarterly Period;</w:t>
      </w:r>
    </w:p>
    <w:p w:rsidR="003C3553" w:rsidRDefault="003C3553" w:rsidP="003C3553">
      <w:pPr>
        <w:pStyle w:val="uslevel3"/>
      </w:pPr>
      <w:r>
        <w:t>the amount of royalties due and payable;</w:t>
      </w:r>
    </w:p>
    <w:p w:rsidR="003C3553" w:rsidRDefault="003C3553" w:rsidP="003C3553">
      <w:pPr>
        <w:pStyle w:val="uslevel3"/>
      </w:pPr>
      <w:r>
        <w:lastRenderedPageBreak/>
        <w:t>the amount of any withholding or other income taxes deductible or due to be deducted from the amount of royalties due and payable; and</w:t>
      </w:r>
    </w:p>
    <w:p w:rsidR="003C3553" w:rsidRDefault="003C3553" w:rsidP="003C3553">
      <w:pPr>
        <w:pStyle w:val="uslevel3"/>
      </w:pPr>
      <w:proofErr w:type="gramStart"/>
      <w:r>
        <w:t>any</w:t>
      </w:r>
      <w:proofErr w:type="gramEnd"/>
      <w:r>
        <w:t xml:space="preserve"> other details Licensor may reasonably require.</w:t>
      </w:r>
    </w:p>
    <w:p w:rsidR="003C3553" w:rsidRDefault="003C3553" w:rsidP="003C3553">
      <w:pPr>
        <w:pStyle w:val="Bodysubclause"/>
      </w:pPr>
      <w:r>
        <w:t xml:space="preserve">Within [30] days of the end of each calendar year, Licensee shall submit to Licensor a written statement certified by Licensee's auditors of the aggregate Net Sales Price of Licensed Materials manufactured, sold or distributed by Licensee in that year and the amount due to be paid for that year under this Section 8. In the event that such statement shows that the amount due by Licensee is less than the amount paid, Licensee shall pay to Licensor within [seven] days of the submission of the statement an amount equivalent to the difference between the amount paid and the amount due, plus any interest calculated in accordance with </w:t>
      </w:r>
      <w:r>
        <w:rPr>
          <w:b/>
        </w:rPr>
        <w:t xml:space="preserve">Section </w:t>
      </w:r>
      <w:r>
        <w:fldChar w:fldCharType="begin"/>
      </w:r>
      <w:r>
        <w:rPr>
          <w:b/>
        </w:rPr>
        <w:instrText xml:space="preserve">REF "a762772" \h \w </w:instrText>
      </w:r>
      <w:r>
        <w:fldChar w:fldCharType="separate"/>
      </w:r>
      <w:r>
        <w:rPr>
          <w:b/>
        </w:rPr>
        <w:t>8.6</w:t>
      </w:r>
      <w:r>
        <w:fldChar w:fldCharType="end"/>
      </w:r>
    </w:p>
    <w:p w:rsidR="003C3553" w:rsidRPr="00181101" w:rsidRDefault="003C3553" w:rsidP="003C3553">
      <w:pPr>
        <w:pStyle w:val="uslevel2"/>
        <w:rPr>
          <w:highlight w:val="yellow"/>
        </w:rPr>
      </w:pPr>
      <w:r w:rsidRPr="00181101">
        <w:rPr>
          <w:highlight w:val="yellow"/>
          <w:u w:val="single"/>
        </w:rPr>
        <w:t>[Effect of Regulatory Prohibitions</w:t>
      </w:r>
      <w:r w:rsidRPr="00181101">
        <w:rPr>
          <w:highlight w:val="yellow"/>
        </w:rPr>
        <w:t xml:space="preserve">. If Licensee is prohibited by a governmental authority in any country from making any payment due under this </w:t>
      </w:r>
      <w:r w:rsidR="005D336F" w:rsidRPr="00181101">
        <w:rPr>
          <w:highlight w:val="yellow"/>
        </w:rPr>
        <w:t>License Agreement</w:t>
      </w:r>
      <w:r w:rsidRPr="00181101">
        <w:rPr>
          <w:highlight w:val="yellow"/>
        </w:rPr>
        <w:t xml:space="preserve"> then Licensee shall, within the prescribed period for making such payment, use its best efforts to secure from such authority permission to make such payment and shall make it within [seven] days of receiving such permission. If such permission is not received within [30] days of Licensee making a request for such permission then, at the option of Licensor, Licensee shall either deposit the payment in the currency of the relevant country in a bank account designated by Licensor within such country or make the payment to an associated company of Licensor designated by Licensor and having an office in the relevant country or in another country designated by Licensor.]</w:t>
      </w:r>
    </w:p>
    <w:p w:rsidR="003C3553" w:rsidRDefault="003C3553" w:rsidP="003C3553">
      <w:pPr>
        <w:pStyle w:val="uslevel2"/>
      </w:pPr>
      <w:r>
        <w:rPr>
          <w:u w:val="single"/>
        </w:rPr>
        <w:t>Audit Right</w:t>
      </w:r>
      <w:r>
        <w:t xml:space="preserve">. Licensee shall keep complete and accurate books and records showing the description price, quantity and date of manufacture and sale of all Licensed Materials manufactured, sold or distributed. Such books and records shall be kept separate from any books and records not relating solely to the Licensed Materials and be available during normal business hours for inspection and audit by Licensor (or its authorized representative), who shall be entitled to take copies of or extracts from the same. If such inspection or audit should reveal a discrepancy in the royalties paid from those payable under this </w:t>
      </w:r>
      <w:r w:rsidR="005D336F">
        <w:t>License Agreement</w:t>
      </w:r>
      <w:r>
        <w:t xml:space="preserve">, Licensee shall immediately make up the shortfall, including interest calculated in accordance with </w:t>
      </w:r>
      <w:r>
        <w:rPr>
          <w:b/>
        </w:rPr>
        <w:t xml:space="preserve">Section </w:t>
      </w:r>
      <w:r>
        <w:fldChar w:fldCharType="begin"/>
      </w:r>
      <w:r>
        <w:rPr>
          <w:b/>
        </w:rPr>
        <w:instrText xml:space="preserve">REF "a762772" \h \w </w:instrText>
      </w:r>
      <w:r>
        <w:fldChar w:fldCharType="separate"/>
      </w:r>
      <w:r>
        <w:rPr>
          <w:b/>
        </w:rPr>
        <w:t>8.6</w:t>
      </w:r>
      <w:r>
        <w:fldChar w:fldCharType="end"/>
      </w:r>
      <w:r>
        <w:t xml:space="preserve"> and reimburse Licensor for any professional charges incurred for such audit or inspection. Such inspection and audit right of Licensor shall remain in effect for a period of [one] year after the termination of this </w:t>
      </w:r>
      <w:r w:rsidR="005D336F">
        <w:t>License Agreement</w:t>
      </w:r>
      <w:r>
        <w:t>.</w:t>
      </w:r>
    </w:p>
    <w:p w:rsidR="003C3553" w:rsidRPr="00181101" w:rsidRDefault="003C3553" w:rsidP="003C3553">
      <w:pPr>
        <w:pStyle w:val="uslevel2"/>
        <w:rPr>
          <w:highlight w:val="yellow"/>
        </w:rPr>
      </w:pPr>
      <w:r w:rsidRPr="00181101">
        <w:rPr>
          <w:highlight w:val="yellow"/>
          <w:u w:val="single"/>
        </w:rPr>
        <w:t xml:space="preserve">[Purchase of Licensed Materials </w:t>
      </w:r>
      <w:proofErr w:type="gramStart"/>
      <w:r w:rsidRPr="00181101">
        <w:rPr>
          <w:highlight w:val="yellow"/>
          <w:u w:val="single"/>
        </w:rPr>
        <w:t>By</w:t>
      </w:r>
      <w:proofErr w:type="gramEnd"/>
      <w:r w:rsidRPr="00181101">
        <w:rPr>
          <w:highlight w:val="yellow"/>
          <w:u w:val="single"/>
        </w:rPr>
        <w:t xml:space="preserve"> Licensor</w:t>
      </w:r>
      <w:r w:rsidRPr="00181101">
        <w:rPr>
          <w:highlight w:val="yellow"/>
        </w:rPr>
        <w:t>. If Licensor desires to purchase Licensed Materials for its own use, Licensee agrees to sell such Licensed Materials to Licensor at Licensee's cost. Licensee shall owe no royalty payment to Licensor on these sales.]</w:t>
      </w:r>
    </w:p>
    <w:p w:rsidR="003C3553" w:rsidRPr="003C7A70" w:rsidRDefault="003C3553" w:rsidP="003C7A70"/>
    <w:sectPr w:rsidR="003C3553" w:rsidRPr="003C7A70" w:rsidSect="00E16445">
      <w:pgSz w:w="12242" w:h="15842"/>
      <w:pgMar w:top="1440" w:right="1797" w:bottom="1440" w:left="1797"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553" w:rsidRDefault="003C3553">
      <w:r>
        <w:separator/>
      </w:r>
    </w:p>
  </w:endnote>
  <w:endnote w:type="continuationSeparator" w:id="0">
    <w:p w:rsidR="003C3553" w:rsidRDefault="003C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162" w:rsidRDefault="001D21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53" w:rsidRDefault="003C3553">
    <w:pPr>
      <w:pStyle w:val="Footer"/>
      <w:jc w:val="center"/>
    </w:pPr>
    <w:r>
      <w:fldChar w:fldCharType="begin"/>
    </w:r>
    <w:r>
      <w:instrText xml:space="preserve"> PAGE \* MERGEFORMAT </w:instrText>
    </w:r>
    <w:r>
      <w:fldChar w:fldCharType="separate"/>
    </w:r>
    <w:r w:rsidR="00154D63">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646734"/>
      <w:docPartObj>
        <w:docPartGallery w:val="Page Numbers (Bottom of Page)"/>
        <w:docPartUnique/>
      </w:docPartObj>
    </w:sdtPr>
    <w:sdtEndPr>
      <w:rPr>
        <w:noProof/>
      </w:rPr>
    </w:sdtEndPr>
    <w:sdtContent>
      <w:p w:rsidR="003C3553" w:rsidRDefault="003C3553">
        <w:pPr>
          <w:pStyle w:val="Footer"/>
          <w:jc w:val="center"/>
        </w:pPr>
        <w:r>
          <w:fldChar w:fldCharType="begin"/>
        </w:r>
        <w:r>
          <w:instrText xml:space="preserve"> PAGE   \* MERGEFORMAT </w:instrText>
        </w:r>
        <w:r>
          <w:fldChar w:fldCharType="separate"/>
        </w:r>
        <w:r w:rsidR="00154D63">
          <w:rPr>
            <w:noProof/>
          </w:rPr>
          <w:t>1</w:t>
        </w:r>
        <w:r>
          <w:rPr>
            <w:noProof/>
          </w:rPr>
          <w:fldChar w:fldCharType="end"/>
        </w:r>
      </w:p>
    </w:sdtContent>
  </w:sdt>
  <w:p w:rsidR="003C3553" w:rsidRDefault="003C35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553" w:rsidRDefault="003C3553">
      <w:r>
        <w:separator/>
      </w:r>
    </w:p>
  </w:footnote>
  <w:footnote w:type="continuationSeparator" w:id="0">
    <w:p w:rsidR="003C3553" w:rsidRDefault="003C3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162" w:rsidRDefault="001D21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162" w:rsidRDefault="001D21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162" w:rsidRDefault="00154D63">
    <w:pPr>
      <w:pStyle w:val="Header"/>
    </w:pPr>
    <w:sdt>
      <w:sdtPr>
        <w:id w:val="627056136"/>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D2162">
      <w:t>Version 1.0 - Nov. 7,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E869926"/>
    <w:lvl w:ilvl="0">
      <w:start w:val="1"/>
      <w:numFmt w:val="decimal"/>
      <w:lvlText w:val="%1."/>
      <w:lvlJc w:val="left"/>
      <w:pPr>
        <w:tabs>
          <w:tab w:val="num" w:pos="1492"/>
        </w:tabs>
        <w:ind w:left="1492" w:hanging="360"/>
      </w:pPr>
    </w:lvl>
  </w:abstractNum>
  <w:abstractNum w:abstractNumId="1">
    <w:nsid w:val="FFFFFF7D"/>
    <w:multiLevelType w:val="singleLevel"/>
    <w:tmpl w:val="2938D694"/>
    <w:lvl w:ilvl="0">
      <w:start w:val="1"/>
      <w:numFmt w:val="decimal"/>
      <w:lvlText w:val="%1."/>
      <w:lvlJc w:val="left"/>
      <w:pPr>
        <w:tabs>
          <w:tab w:val="num" w:pos="1209"/>
        </w:tabs>
        <w:ind w:left="1209" w:hanging="360"/>
      </w:pPr>
    </w:lvl>
  </w:abstractNum>
  <w:abstractNum w:abstractNumId="2">
    <w:nsid w:val="FFFFFF7E"/>
    <w:multiLevelType w:val="singleLevel"/>
    <w:tmpl w:val="E8A46092"/>
    <w:lvl w:ilvl="0">
      <w:start w:val="1"/>
      <w:numFmt w:val="decimal"/>
      <w:lvlText w:val="%1."/>
      <w:lvlJc w:val="left"/>
      <w:pPr>
        <w:tabs>
          <w:tab w:val="num" w:pos="926"/>
        </w:tabs>
        <w:ind w:left="926" w:hanging="360"/>
      </w:pPr>
    </w:lvl>
  </w:abstractNum>
  <w:abstractNum w:abstractNumId="3">
    <w:nsid w:val="FFFFFF7F"/>
    <w:multiLevelType w:val="singleLevel"/>
    <w:tmpl w:val="DDBAE868"/>
    <w:lvl w:ilvl="0">
      <w:start w:val="1"/>
      <w:numFmt w:val="decimal"/>
      <w:lvlText w:val="%1."/>
      <w:lvlJc w:val="left"/>
      <w:pPr>
        <w:tabs>
          <w:tab w:val="num" w:pos="643"/>
        </w:tabs>
        <w:ind w:left="643" w:hanging="360"/>
      </w:pPr>
    </w:lvl>
  </w:abstractNum>
  <w:abstractNum w:abstractNumId="4">
    <w:nsid w:val="FFFFFF80"/>
    <w:multiLevelType w:val="singleLevel"/>
    <w:tmpl w:val="632E4260"/>
    <w:lvl w:ilvl="0">
      <w:start w:val="1"/>
      <w:numFmt w:val="bullet"/>
      <w:lvlText w:val=""/>
      <w:lvlJc w:val="left"/>
      <w:pPr>
        <w:tabs>
          <w:tab w:val="num" w:pos="1492"/>
        </w:tabs>
        <w:ind w:left="1492" w:hanging="360"/>
      </w:pPr>
      <w:rPr>
        <w:rFonts w:ascii="Symbol" w:hAnsi="Symbol" w:hint="default"/>
        <w:lang w:val="en-US" w:eastAsia="en-US" w:bidi="ar-SA"/>
      </w:rPr>
    </w:lvl>
  </w:abstractNum>
  <w:abstractNum w:abstractNumId="5">
    <w:nsid w:val="FFFFFF81"/>
    <w:multiLevelType w:val="singleLevel"/>
    <w:tmpl w:val="51CA4540"/>
    <w:lvl w:ilvl="0">
      <w:start w:val="1"/>
      <w:numFmt w:val="bullet"/>
      <w:lvlText w:val=""/>
      <w:lvlJc w:val="left"/>
      <w:pPr>
        <w:tabs>
          <w:tab w:val="num" w:pos="1209"/>
        </w:tabs>
        <w:ind w:left="1209" w:hanging="360"/>
      </w:pPr>
      <w:rPr>
        <w:rFonts w:ascii="Symbol" w:hAnsi="Symbol" w:hint="default"/>
        <w:lang w:val="en-US" w:eastAsia="en-US" w:bidi="ar-SA"/>
      </w:rPr>
    </w:lvl>
  </w:abstractNum>
  <w:abstractNum w:abstractNumId="6">
    <w:nsid w:val="FFFFFF82"/>
    <w:multiLevelType w:val="singleLevel"/>
    <w:tmpl w:val="73CCF7A6"/>
    <w:lvl w:ilvl="0">
      <w:start w:val="1"/>
      <w:numFmt w:val="bullet"/>
      <w:lvlText w:val=""/>
      <w:lvlJc w:val="left"/>
      <w:pPr>
        <w:tabs>
          <w:tab w:val="num" w:pos="926"/>
        </w:tabs>
        <w:ind w:left="926" w:hanging="360"/>
      </w:pPr>
      <w:rPr>
        <w:rFonts w:ascii="Symbol" w:hAnsi="Symbol" w:hint="default"/>
        <w:lang w:val="en-US" w:eastAsia="en-US" w:bidi="ar-SA"/>
      </w:rPr>
    </w:lvl>
  </w:abstractNum>
  <w:abstractNum w:abstractNumId="7">
    <w:nsid w:val="FFFFFF83"/>
    <w:multiLevelType w:val="singleLevel"/>
    <w:tmpl w:val="436605B6"/>
    <w:lvl w:ilvl="0">
      <w:start w:val="1"/>
      <w:numFmt w:val="bullet"/>
      <w:lvlText w:val=""/>
      <w:lvlJc w:val="left"/>
      <w:pPr>
        <w:tabs>
          <w:tab w:val="num" w:pos="643"/>
        </w:tabs>
        <w:ind w:left="643" w:hanging="360"/>
      </w:pPr>
      <w:rPr>
        <w:rFonts w:ascii="Symbol" w:hAnsi="Symbol" w:hint="default"/>
        <w:lang w:val="en-US" w:eastAsia="en-US" w:bidi="ar-SA"/>
      </w:rPr>
    </w:lvl>
  </w:abstractNum>
  <w:abstractNum w:abstractNumId="8">
    <w:nsid w:val="FFFFFF88"/>
    <w:multiLevelType w:val="singleLevel"/>
    <w:tmpl w:val="653871B0"/>
    <w:lvl w:ilvl="0">
      <w:start w:val="1"/>
      <w:numFmt w:val="decimal"/>
      <w:lvlText w:val="%1."/>
      <w:lvlJc w:val="left"/>
      <w:pPr>
        <w:tabs>
          <w:tab w:val="num" w:pos="360"/>
        </w:tabs>
        <w:ind w:left="360" w:hanging="360"/>
      </w:pPr>
    </w:lvl>
  </w:abstractNum>
  <w:abstractNum w:abstractNumId="9">
    <w:nsid w:val="FFFFFF89"/>
    <w:multiLevelType w:val="singleLevel"/>
    <w:tmpl w:val="A6849C94"/>
    <w:lvl w:ilvl="0">
      <w:start w:val="1"/>
      <w:numFmt w:val="bullet"/>
      <w:lvlText w:val=""/>
      <w:lvlJc w:val="left"/>
      <w:pPr>
        <w:tabs>
          <w:tab w:val="num" w:pos="360"/>
        </w:tabs>
        <w:ind w:left="360" w:hanging="360"/>
      </w:pPr>
      <w:rPr>
        <w:rFonts w:ascii="Symbol" w:hAnsi="Symbol" w:hint="default"/>
        <w:lang w:val="en-US" w:eastAsia="en-US" w:bidi="ar-SA"/>
      </w:rPr>
    </w:lvl>
  </w:abstractNum>
  <w:abstractNum w:abstractNumId="10">
    <w:nsid w:val="040B4484"/>
    <w:multiLevelType w:val="multilevel"/>
    <w:tmpl w:val="FB4C5356"/>
    <w:lvl w:ilvl="0">
      <w:start w:val="1"/>
      <w:numFmt w:val="bullet"/>
      <w:lvlText w:val=""/>
      <w:lvlJc w:val="left"/>
      <w:pPr>
        <w:tabs>
          <w:tab w:val="num" w:pos="2676"/>
        </w:tabs>
        <w:ind w:left="2676" w:hanging="357"/>
      </w:pPr>
      <w:rPr>
        <w:rFonts w:ascii="Symbol" w:hAnsi="Symbol" w:hint="default"/>
        <w:lang w:val="en-US" w:eastAsia="en-US" w:bidi="ar-SA"/>
      </w:rPr>
    </w:lvl>
    <w:lvl w:ilvl="1">
      <w:start w:val="1"/>
      <w:numFmt w:val="bullet"/>
      <w:lvlText w:val="o"/>
      <w:lvlJc w:val="left"/>
      <w:pPr>
        <w:tabs>
          <w:tab w:val="num" w:pos="1440"/>
        </w:tabs>
        <w:ind w:left="1440" w:hanging="360"/>
      </w:pPr>
      <w:rPr>
        <w:rFonts w:ascii="Courier New" w:hAnsi="Courier New" w:cs="Courier New" w:hint="default"/>
        <w:lang w:val="en-US" w:eastAsia="en-US" w:bidi="ar-SA"/>
      </w:rPr>
    </w:lvl>
    <w:lvl w:ilvl="2">
      <w:start w:val="1"/>
      <w:numFmt w:val="bullet"/>
      <w:lvlText w:val=""/>
      <w:lvlJc w:val="left"/>
      <w:pPr>
        <w:tabs>
          <w:tab w:val="num" w:pos="2160"/>
        </w:tabs>
        <w:ind w:left="2160" w:hanging="360"/>
      </w:pPr>
      <w:rPr>
        <w:rFonts w:ascii="Wingdings" w:hAnsi="Wingdings"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cs="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cs="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11">
    <w:nsid w:val="062C7F25"/>
    <w:multiLevelType w:val="hybridMultilevel"/>
    <w:tmpl w:val="E5F21C40"/>
    <w:lvl w:ilvl="0" w:tplc="3F54DCBA">
      <w:start w:val="1"/>
      <w:numFmt w:val="bullet"/>
      <w:pStyle w:val="Bullet5"/>
      <w:lvlText w:val=""/>
      <w:lvlJc w:val="left"/>
      <w:pPr>
        <w:tabs>
          <w:tab w:val="num" w:pos="5040"/>
        </w:tabs>
        <w:ind w:left="0" w:firstLine="4320"/>
      </w:pPr>
      <w:rPr>
        <w:rFonts w:ascii="Symbol" w:hAnsi="Symbol" w:hint="default"/>
        <w:lang w:val="en-US" w:eastAsia="en-US" w:bidi="ar-SA"/>
      </w:rPr>
    </w:lvl>
    <w:lvl w:ilvl="1" w:tplc="08090003" w:tentative="1">
      <w:start w:val="1"/>
      <w:numFmt w:val="bullet"/>
      <w:lvlText w:val="o"/>
      <w:lvlJc w:val="left"/>
      <w:pPr>
        <w:tabs>
          <w:tab w:val="num" w:pos="1440"/>
        </w:tabs>
        <w:ind w:left="1440" w:hanging="360"/>
      </w:pPr>
      <w:rPr>
        <w:rFonts w:ascii="Courier New" w:hAnsi="Courier New" w:cs="Courier New" w:hint="default"/>
        <w:lang w:val="en-US" w:eastAsia="en-US" w:bidi="ar-SA"/>
      </w:rPr>
    </w:lvl>
    <w:lvl w:ilvl="2" w:tplc="08090005" w:tentative="1">
      <w:start w:val="1"/>
      <w:numFmt w:val="bullet"/>
      <w:lvlText w:val=""/>
      <w:lvlJc w:val="left"/>
      <w:pPr>
        <w:tabs>
          <w:tab w:val="num" w:pos="2160"/>
        </w:tabs>
        <w:ind w:left="2160" w:hanging="360"/>
      </w:pPr>
      <w:rPr>
        <w:rFonts w:ascii="Wingdings" w:hAnsi="Wingdings" w:hint="default"/>
        <w:lang w:val="en-US" w:eastAsia="en-US" w:bidi="ar-SA"/>
      </w:rPr>
    </w:lvl>
    <w:lvl w:ilvl="3" w:tplc="08090001" w:tentative="1">
      <w:start w:val="1"/>
      <w:numFmt w:val="bullet"/>
      <w:lvlText w:val=""/>
      <w:lvlJc w:val="left"/>
      <w:pPr>
        <w:tabs>
          <w:tab w:val="num" w:pos="2880"/>
        </w:tabs>
        <w:ind w:left="2880" w:hanging="360"/>
      </w:pPr>
      <w:rPr>
        <w:rFonts w:ascii="Symbol" w:hAnsi="Symbol" w:hint="default"/>
        <w:lang w:val="en-US" w:eastAsia="en-US" w:bidi="ar-SA"/>
      </w:rPr>
    </w:lvl>
    <w:lvl w:ilvl="4" w:tplc="08090003" w:tentative="1">
      <w:start w:val="1"/>
      <w:numFmt w:val="bullet"/>
      <w:lvlText w:val="o"/>
      <w:lvlJc w:val="left"/>
      <w:pPr>
        <w:tabs>
          <w:tab w:val="num" w:pos="3600"/>
        </w:tabs>
        <w:ind w:left="3600" w:hanging="360"/>
      </w:pPr>
      <w:rPr>
        <w:rFonts w:ascii="Courier New" w:hAnsi="Courier New" w:cs="Courier New" w:hint="default"/>
        <w:lang w:val="en-US" w:eastAsia="en-US" w:bidi="ar-SA"/>
      </w:rPr>
    </w:lvl>
    <w:lvl w:ilvl="5" w:tplc="08090005" w:tentative="1">
      <w:start w:val="1"/>
      <w:numFmt w:val="bullet"/>
      <w:lvlText w:val=""/>
      <w:lvlJc w:val="left"/>
      <w:pPr>
        <w:tabs>
          <w:tab w:val="num" w:pos="4320"/>
        </w:tabs>
        <w:ind w:left="4320" w:hanging="360"/>
      </w:pPr>
      <w:rPr>
        <w:rFonts w:ascii="Wingdings" w:hAnsi="Wingdings" w:hint="default"/>
        <w:lang w:val="en-US" w:eastAsia="en-US" w:bidi="ar-SA"/>
      </w:rPr>
    </w:lvl>
    <w:lvl w:ilvl="6" w:tplc="08090001" w:tentative="1">
      <w:start w:val="1"/>
      <w:numFmt w:val="bullet"/>
      <w:lvlText w:val=""/>
      <w:lvlJc w:val="left"/>
      <w:pPr>
        <w:tabs>
          <w:tab w:val="num" w:pos="5040"/>
        </w:tabs>
        <w:ind w:left="5040" w:hanging="360"/>
      </w:pPr>
      <w:rPr>
        <w:rFonts w:ascii="Symbol" w:hAnsi="Symbol" w:hint="default"/>
        <w:lang w:val="en-US" w:eastAsia="en-US" w:bidi="ar-SA"/>
      </w:rPr>
    </w:lvl>
    <w:lvl w:ilvl="7" w:tplc="08090003" w:tentative="1">
      <w:start w:val="1"/>
      <w:numFmt w:val="bullet"/>
      <w:lvlText w:val="o"/>
      <w:lvlJc w:val="left"/>
      <w:pPr>
        <w:tabs>
          <w:tab w:val="num" w:pos="5760"/>
        </w:tabs>
        <w:ind w:left="5760" w:hanging="360"/>
      </w:pPr>
      <w:rPr>
        <w:rFonts w:ascii="Courier New" w:hAnsi="Courier New" w:cs="Courier New" w:hint="default"/>
        <w:lang w:val="en-US" w:eastAsia="en-US" w:bidi="ar-SA"/>
      </w:rPr>
    </w:lvl>
    <w:lvl w:ilvl="8" w:tplc="08090005" w:tentative="1">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12">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lang w:val="en-US" w:eastAsia="en-US" w:bidi="ar-SA"/>
      </w:rPr>
    </w:lvl>
    <w:lvl w:ilvl="1">
      <w:start w:val="1"/>
      <w:numFmt w:val="lowerLetter"/>
      <w:pStyle w:val="Sch2stylea"/>
      <w:lvlText w:val="(%2)"/>
      <w:lvlJc w:val="left"/>
      <w:pPr>
        <w:tabs>
          <w:tab w:val="num" w:pos="1559"/>
        </w:tabs>
        <w:ind w:left="1559" w:hanging="567"/>
      </w:pPr>
      <w:rPr>
        <w:rFonts w:hint="default"/>
        <w:lang w:val="en-US" w:eastAsia="en-US" w:bidi="ar-SA"/>
      </w:rPr>
    </w:lvl>
    <w:lvl w:ilvl="2">
      <w:start w:val="1"/>
      <w:numFmt w:val="lowerRoman"/>
      <w:pStyle w:val="Sch2stylei"/>
      <w:lvlText w:val="(%3)"/>
      <w:lvlJc w:val="left"/>
      <w:pPr>
        <w:tabs>
          <w:tab w:val="num" w:pos="2421"/>
        </w:tabs>
        <w:ind w:left="2268" w:hanging="567"/>
      </w:pPr>
      <w:rPr>
        <w:rFonts w:hint="default"/>
        <w:lang w:val="en-US" w:eastAsia="en-US" w:bidi="ar-SA"/>
      </w:rPr>
    </w:lvl>
    <w:lvl w:ilvl="3">
      <w:start w:val="1"/>
      <w:numFmt w:val="lowerRoman"/>
      <w:lvlText w:val="(%4)"/>
      <w:lvlJc w:val="left"/>
      <w:pPr>
        <w:tabs>
          <w:tab w:val="num" w:pos="2421"/>
        </w:tabs>
        <w:ind w:left="2268" w:hanging="567"/>
      </w:pPr>
      <w:rPr>
        <w:rFonts w:hint="default"/>
        <w:lang w:val="en-US" w:eastAsia="en-US" w:bidi="ar-SA"/>
      </w:rPr>
    </w:lvl>
    <w:lvl w:ilvl="4">
      <w:start w:val="1"/>
      <w:numFmt w:val="lowerLetter"/>
      <w:lvlText w:val="(%5)"/>
      <w:lvlJc w:val="left"/>
      <w:pPr>
        <w:tabs>
          <w:tab w:val="num" w:pos="1800"/>
        </w:tabs>
        <w:ind w:left="1800" w:hanging="360"/>
      </w:pPr>
      <w:rPr>
        <w:rFonts w:hint="default"/>
        <w:lang w:val="en-US" w:eastAsia="en-US" w:bidi="ar-SA"/>
      </w:rPr>
    </w:lvl>
    <w:lvl w:ilvl="5">
      <w:start w:val="1"/>
      <w:numFmt w:val="lowerRoman"/>
      <w:lvlText w:val="(%6)"/>
      <w:lvlJc w:val="left"/>
      <w:pPr>
        <w:tabs>
          <w:tab w:val="num" w:pos="2160"/>
        </w:tabs>
        <w:ind w:left="2160" w:hanging="360"/>
      </w:pPr>
      <w:rPr>
        <w:rFonts w:hint="default"/>
        <w:lang w:val="en-US" w:eastAsia="en-US" w:bidi="ar-SA"/>
      </w:rPr>
    </w:lvl>
    <w:lvl w:ilvl="6">
      <w:start w:val="1"/>
      <w:numFmt w:val="decimal"/>
      <w:lvlText w:val="%7."/>
      <w:lvlJc w:val="left"/>
      <w:pPr>
        <w:tabs>
          <w:tab w:val="num" w:pos="2520"/>
        </w:tabs>
        <w:ind w:left="2520" w:hanging="360"/>
      </w:pPr>
      <w:rPr>
        <w:rFonts w:hint="default"/>
        <w:lang w:val="en-US" w:eastAsia="en-US" w:bidi="ar-SA"/>
      </w:rPr>
    </w:lvl>
    <w:lvl w:ilvl="7">
      <w:start w:val="1"/>
      <w:numFmt w:val="lowerLetter"/>
      <w:lvlText w:val="%8."/>
      <w:lvlJc w:val="left"/>
      <w:pPr>
        <w:tabs>
          <w:tab w:val="num" w:pos="2880"/>
        </w:tabs>
        <w:ind w:left="2880" w:hanging="360"/>
      </w:pPr>
      <w:rPr>
        <w:rFonts w:hint="default"/>
        <w:lang w:val="en-US" w:eastAsia="en-US" w:bidi="ar-SA"/>
      </w:rPr>
    </w:lvl>
    <w:lvl w:ilvl="8">
      <w:start w:val="1"/>
      <w:numFmt w:val="lowerRoman"/>
      <w:lvlText w:val="%9."/>
      <w:lvlJc w:val="left"/>
      <w:pPr>
        <w:tabs>
          <w:tab w:val="num" w:pos="3240"/>
        </w:tabs>
        <w:ind w:left="3240" w:hanging="360"/>
      </w:pPr>
      <w:rPr>
        <w:rFonts w:hint="default"/>
        <w:lang w:val="en-US" w:eastAsia="en-US" w:bidi="ar-SA"/>
      </w:rPr>
    </w:lvl>
  </w:abstractNum>
  <w:abstractNum w:abstractNumId="14">
    <w:nsid w:val="13EB593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62B11FD"/>
    <w:multiLevelType w:val="multilevel"/>
    <w:tmpl w:val="8F240214"/>
    <w:lvl w:ilvl="0">
      <w:start w:val="1"/>
      <w:numFmt w:val="bullet"/>
      <w:lvlText w:val="·"/>
      <w:lvlJc w:val="left"/>
      <w:pPr>
        <w:tabs>
          <w:tab w:val="num" w:pos="2160"/>
        </w:tabs>
        <w:ind w:left="2160" w:hanging="720"/>
      </w:pPr>
      <w:rPr>
        <w:rFonts w:ascii="Symbol" w:hAnsi="Symbol" w:hint="default"/>
        <w:lang w:val="en-US" w:eastAsia="en-US" w:bidi="ar-SA"/>
      </w:rPr>
    </w:lvl>
    <w:lvl w:ilvl="1">
      <w:start w:val="1"/>
      <w:numFmt w:val="bullet"/>
      <w:lvlText w:val="·"/>
      <w:lvlJc w:val="left"/>
      <w:pPr>
        <w:tabs>
          <w:tab w:val="num" w:pos="1440"/>
        </w:tabs>
        <w:ind w:left="1440" w:hanging="360"/>
      </w:pPr>
      <w:rPr>
        <w:rFonts w:ascii="Symbol" w:hAnsi="Symbol" w:hint="default"/>
        <w:lang w:val="en-US" w:eastAsia="en-US" w:bidi="ar-SA"/>
      </w:rPr>
    </w:lvl>
    <w:lvl w:ilvl="2">
      <w:start w:val="1"/>
      <w:numFmt w:val="bullet"/>
      <w:lvlText w:val="·"/>
      <w:lvlJc w:val="left"/>
      <w:pPr>
        <w:tabs>
          <w:tab w:val="num" w:pos="2160"/>
        </w:tabs>
        <w:ind w:left="2160" w:hanging="360"/>
      </w:pPr>
      <w:rPr>
        <w:rFonts w:ascii="Symbol" w:hAnsi="Symbol"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16">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1612FBC"/>
    <w:multiLevelType w:val="multilevel"/>
    <w:tmpl w:val="13B43506"/>
    <w:lvl w:ilvl="0">
      <w:start w:val="1"/>
      <w:numFmt w:val="bullet"/>
      <w:lvlText w:val="·"/>
      <w:lvlJc w:val="left"/>
      <w:pPr>
        <w:tabs>
          <w:tab w:val="num" w:pos="2160"/>
        </w:tabs>
        <w:ind w:left="0" w:firstLine="1440"/>
      </w:pPr>
      <w:rPr>
        <w:rFonts w:ascii="Symbol" w:hAnsi="Symbol" w:hint="default"/>
        <w:lang w:val="en-US" w:eastAsia="en-US" w:bidi="ar-SA"/>
      </w:rPr>
    </w:lvl>
    <w:lvl w:ilvl="1">
      <w:start w:val="1"/>
      <w:numFmt w:val="bullet"/>
      <w:lvlText w:val="·"/>
      <w:lvlJc w:val="left"/>
      <w:pPr>
        <w:tabs>
          <w:tab w:val="num" w:pos="1440"/>
        </w:tabs>
        <w:ind w:left="1440" w:hanging="360"/>
      </w:pPr>
      <w:rPr>
        <w:rFonts w:ascii="Symbol" w:hAnsi="Symbol" w:hint="default"/>
        <w:lang w:val="en-US" w:eastAsia="en-US" w:bidi="ar-SA"/>
      </w:rPr>
    </w:lvl>
    <w:lvl w:ilvl="2">
      <w:start w:val="1"/>
      <w:numFmt w:val="bullet"/>
      <w:lvlText w:val="·"/>
      <w:lvlJc w:val="left"/>
      <w:pPr>
        <w:tabs>
          <w:tab w:val="num" w:pos="2160"/>
        </w:tabs>
        <w:ind w:left="2160" w:hanging="360"/>
      </w:pPr>
      <w:rPr>
        <w:rFonts w:ascii="Symbol" w:hAnsi="Symbol"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18">
    <w:nsid w:val="266477FB"/>
    <w:multiLevelType w:val="multilevel"/>
    <w:tmpl w:val="4A3080C6"/>
    <w:lvl w:ilvl="0">
      <w:start w:val="1"/>
      <w:numFmt w:val="bullet"/>
      <w:lvlText w:val=""/>
      <w:lvlJc w:val="left"/>
      <w:pPr>
        <w:tabs>
          <w:tab w:val="num" w:pos="3600"/>
        </w:tabs>
        <w:ind w:left="3600" w:hanging="720"/>
      </w:pPr>
      <w:rPr>
        <w:rFonts w:ascii="Symbol" w:hAnsi="Symbol" w:hint="default"/>
        <w:lang w:val="en-US" w:eastAsia="en-US" w:bidi="ar-SA"/>
      </w:rPr>
    </w:lvl>
    <w:lvl w:ilvl="1">
      <w:start w:val="1"/>
      <w:numFmt w:val="bullet"/>
      <w:lvlText w:val="o"/>
      <w:lvlJc w:val="left"/>
      <w:pPr>
        <w:tabs>
          <w:tab w:val="num" w:pos="1440"/>
        </w:tabs>
        <w:ind w:left="1440" w:hanging="360"/>
      </w:pPr>
      <w:rPr>
        <w:rFonts w:ascii="Courier New" w:hAnsi="Courier New" w:cs="Courier New" w:hint="default"/>
        <w:lang w:val="en-US" w:eastAsia="en-US" w:bidi="ar-SA"/>
      </w:rPr>
    </w:lvl>
    <w:lvl w:ilvl="2">
      <w:start w:val="1"/>
      <w:numFmt w:val="bullet"/>
      <w:lvlText w:val=""/>
      <w:lvlJc w:val="left"/>
      <w:pPr>
        <w:tabs>
          <w:tab w:val="num" w:pos="2160"/>
        </w:tabs>
        <w:ind w:left="2160" w:hanging="360"/>
      </w:pPr>
      <w:rPr>
        <w:rFonts w:ascii="Wingdings" w:hAnsi="Wingdings"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cs="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cs="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19">
    <w:nsid w:val="29927E69"/>
    <w:multiLevelType w:val="multilevel"/>
    <w:tmpl w:val="8BCC9C08"/>
    <w:lvl w:ilvl="0">
      <w:start w:val="1"/>
      <w:numFmt w:val="bullet"/>
      <w:lvlText w:val=""/>
      <w:lvlJc w:val="left"/>
      <w:pPr>
        <w:tabs>
          <w:tab w:val="num" w:pos="1945"/>
        </w:tabs>
        <w:ind w:left="1945" w:hanging="357"/>
      </w:pPr>
      <w:rPr>
        <w:rFonts w:ascii="Symbol" w:hAnsi="Symbol" w:hint="default"/>
        <w:lang w:val="en-US" w:eastAsia="en-US" w:bidi="ar-SA"/>
      </w:rPr>
    </w:lvl>
    <w:lvl w:ilvl="1">
      <w:start w:val="1"/>
      <w:numFmt w:val="bullet"/>
      <w:lvlText w:val="o"/>
      <w:lvlJc w:val="left"/>
      <w:pPr>
        <w:tabs>
          <w:tab w:val="num" w:pos="1440"/>
        </w:tabs>
        <w:ind w:left="1440" w:hanging="360"/>
      </w:pPr>
      <w:rPr>
        <w:rFonts w:ascii="Courier New" w:hAnsi="Courier New" w:cs="Courier New" w:hint="default"/>
        <w:lang w:val="en-US" w:eastAsia="en-US" w:bidi="ar-SA"/>
      </w:rPr>
    </w:lvl>
    <w:lvl w:ilvl="2">
      <w:start w:val="1"/>
      <w:numFmt w:val="bullet"/>
      <w:lvlText w:val=""/>
      <w:lvlJc w:val="left"/>
      <w:pPr>
        <w:tabs>
          <w:tab w:val="num" w:pos="2160"/>
        </w:tabs>
        <w:ind w:left="2160" w:hanging="360"/>
      </w:pPr>
      <w:rPr>
        <w:rFonts w:ascii="Wingdings" w:hAnsi="Wingdings"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cs="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cs="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20">
    <w:nsid w:val="2DDC0975"/>
    <w:multiLevelType w:val="multilevel"/>
    <w:tmpl w:val="1398199A"/>
    <w:name w:val="main_list22"/>
    <w:lvl w:ilvl="0">
      <w:start w:val="1"/>
      <w:numFmt w:val="decimal"/>
      <w:pStyle w:val="uslevel1"/>
      <w:lvlText w:val="%1."/>
      <w:lvlJc w:val="left"/>
      <w:pPr>
        <w:tabs>
          <w:tab w:val="num" w:pos="360"/>
        </w:tabs>
        <w:ind w:left="0" w:firstLine="0"/>
      </w:pPr>
      <w:rPr>
        <w:rFonts w:ascii="Times New Roman" w:hAnsi="Times New Roman" w:hint="default"/>
        <w:b w:val="0"/>
        <w:i w:val="0"/>
        <w:caps/>
        <w:lang w:val="en-US" w:eastAsia="en-US" w:bidi="ar-SA"/>
      </w:rPr>
    </w:lvl>
    <w:lvl w:ilvl="1">
      <w:start w:val="1"/>
      <w:numFmt w:val="decimal"/>
      <w:pStyle w:val="uslevel2"/>
      <w:lvlText w:val="%1.%2"/>
      <w:lvlJc w:val="left"/>
      <w:pPr>
        <w:tabs>
          <w:tab w:val="num" w:pos="860"/>
        </w:tabs>
        <w:ind w:left="0" w:firstLine="360"/>
      </w:pPr>
      <w:rPr>
        <w:rFonts w:ascii="Times New Roman" w:hAnsi="Times New Roman" w:hint="default"/>
        <w:b w:val="0"/>
        <w:i w:val="0"/>
        <w:caps w:val="0"/>
        <w:lang w:val="en-US" w:eastAsia="en-US" w:bidi="ar-SA"/>
      </w:rPr>
    </w:lvl>
    <w:lvl w:ilvl="2">
      <w:start w:val="1"/>
      <w:numFmt w:val="lowerLetter"/>
      <w:pStyle w:val="uslevel3"/>
      <w:lvlText w:val="(%3)"/>
      <w:lvlJc w:val="left"/>
      <w:pPr>
        <w:tabs>
          <w:tab w:val="num" w:pos="1320"/>
        </w:tabs>
        <w:ind w:left="0" w:firstLine="860"/>
      </w:pPr>
      <w:rPr>
        <w:rFonts w:ascii="Times New Roman" w:hAnsi="Times New Roman" w:hint="default"/>
        <w:b w:val="0"/>
        <w:i w:val="0"/>
        <w:lang w:val="en-US" w:eastAsia="en-US" w:bidi="ar-SA"/>
      </w:rPr>
    </w:lvl>
    <w:lvl w:ilvl="3">
      <w:start w:val="1"/>
      <w:numFmt w:val="lowerRoman"/>
      <w:pStyle w:val="uslevel4"/>
      <w:lvlText w:val="(%4)"/>
      <w:lvlJc w:val="left"/>
      <w:pPr>
        <w:tabs>
          <w:tab w:val="num" w:pos="1786"/>
        </w:tabs>
        <w:ind w:left="1786" w:hanging="461"/>
      </w:pPr>
      <w:rPr>
        <w:rFonts w:ascii="Times New Roman" w:hAnsi="Times New Roman" w:hint="default"/>
        <w:b w:val="0"/>
        <w:i w:val="0"/>
        <w:lang w:val="en-US" w:eastAsia="en-US" w:bidi="ar-SA"/>
      </w:rPr>
    </w:lvl>
    <w:lvl w:ilvl="4">
      <w:start w:val="1"/>
      <w:numFmt w:val="upperLetter"/>
      <w:lvlText w:val="(%5)"/>
      <w:lvlJc w:val="left"/>
      <w:pPr>
        <w:tabs>
          <w:tab w:val="num" w:pos="2880"/>
        </w:tabs>
        <w:ind w:left="2880" w:hanging="720"/>
      </w:pPr>
      <w:rPr>
        <w:rFonts w:ascii="Times New Roman" w:hAnsi="Times New Roman" w:hint="default"/>
        <w:b w:val="0"/>
        <w:i w:val="0"/>
        <w:lang w:val="en-US" w:eastAsia="en-US" w:bidi="ar-SA"/>
      </w:rPr>
    </w:lvl>
    <w:lvl w:ilvl="5">
      <w:start w:val="1"/>
      <w:numFmt w:val="decimal"/>
      <w:lvlText w:val="%6."/>
      <w:lvlJc w:val="left"/>
      <w:pPr>
        <w:tabs>
          <w:tab w:val="num" w:pos="3600"/>
        </w:tabs>
        <w:ind w:left="3600" w:hanging="720"/>
      </w:pPr>
      <w:rPr>
        <w:rFonts w:ascii="Times New Roman" w:hAnsi="Times New Roman" w:hint="default"/>
        <w:b w:val="0"/>
        <w:i w:val="0"/>
        <w:sz w:val="22"/>
        <w:lang w:val="en-US" w:eastAsia="en-US" w:bidi="ar-SA"/>
      </w:rPr>
    </w:lvl>
    <w:lvl w:ilvl="6">
      <w:start w:val="1"/>
      <w:numFmt w:val="decimal"/>
      <w:lvlText w:val="%7."/>
      <w:lvlJc w:val="left"/>
      <w:pPr>
        <w:tabs>
          <w:tab w:val="num" w:pos="4320"/>
        </w:tabs>
        <w:ind w:left="4320" w:hanging="720"/>
      </w:pPr>
      <w:rPr>
        <w:rFonts w:hint="default"/>
        <w:lang w:val="en-US" w:eastAsia="en-US" w:bidi="ar-SA"/>
      </w:rPr>
    </w:lvl>
    <w:lvl w:ilvl="7">
      <w:start w:val="1"/>
      <w:numFmt w:val="decimal"/>
      <w:lvlText w:val="%8."/>
      <w:lvlJc w:val="left"/>
      <w:pPr>
        <w:tabs>
          <w:tab w:val="num" w:pos="5040"/>
        </w:tabs>
        <w:ind w:left="5040" w:hanging="720"/>
      </w:pPr>
      <w:rPr>
        <w:rFonts w:ascii="Times New Roman" w:hAnsi="Times New Roman" w:hint="default"/>
        <w:b w:val="0"/>
        <w:i w:val="0"/>
        <w:sz w:val="22"/>
        <w:lang w:val="en-US" w:eastAsia="en-US" w:bidi="ar-SA"/>
      </w:rPr>
    </w:lvl>
    <w:lvl w:ilvl="8">
      <w:start w:val="1"/>
      <w:numFmt w:val="decimal"/>
      <w:lvlText w:val="%9."/>
      <w:lvlJc w:val="left"/>
      <w:pPr>
        <w:tabs>
          <w:tab w:val="num" w:pos="5760"/>
        </w:tabs>
        <w:ind w:left="5760" w:hanging="720"/>
      </w:pPr>
      <w:rPr>
        <w:rFonts w:ascii="Times New Roman" w:hAnsi="Times New Roman" w:hint="default"/>
        <w:b w:val="0"/>
        <w:i w:val="0"/>
        <w:sz w:val="22"/>
        <w:lang w:val="en-US" w:eastAsia="en-US" w:bidi="ar-SA"/>
      </w:rPr>
    </w:lvl>
  </w:abstractNum>
  <w:abstractNum w:abstractNumId="21">
    <w:nsid w:val="31E9741F"/>
    <w:multiLevelType w:val="hybridMultilevel"/>
    <w:tmpl w:val="71A89F36"/>
    <w:lvl w:ilvl="0" w:tplc="609224B0">
      <w:start w:val="1"/>
      <w:numFmt w:val="bullet"/>
      <w:pStyle w:val="Bullet2"/>
      <w:lvlText w:val=""/>
      <w:lvlJc w:val="left"/>
      <w:pPr>
        <w:tabs>
          <w:tab w:val="num" w:pos="720"/>
        </w:tabs>
        <w:ind w:left="2160" w:hanging="720"/>
      </w:pPr>
      <w:rPr>
        <w:rFonts w:ascii="Symbol" w:hAnsi="Symbol" w:hint="default"/>
        <w:lang w:val="en-US" w:eastAsia="en-US" w:bidi="ar-SA"/>
      </w:rPr>
    </w:lvl>
    <w:lvl w:ilvl="1" w:tplc="08090003" w:tentative="1">
      <w:start w:val="1"/>
      <w:numFmt w:val="bullet"/>
      <w:lvlText w:val="o"/>
      <w:lvlJc w:val="left"/>
      <w:pPr>
        <w:tabs>
          <w:tab w:val="num" w:pos="1440"/>
        </w:tabs>
        <w:ind w:left="1440" w:hanging="360"/>
      </w:pPr>
      <w:rPr>
        <w:rFonts w:ascii="Courier New" w:hAnsi="Courier New" w:cs="Courier New" w:hint="default"/>
        <w:lang w:val="en-US" w:eastAsia="en-US" w:bidi="ar-SA"/>
      </w:rPr>
    </w:lvl>
    <w:lvl w:ilvl="2" w:tplc="08090005" w:tentative="1">
      <w:start w:val="1"/>
      <w:numFmt w:val="bullet"/>
      <w:lvlText w:val=""/>
      <w:lvlJc w:val="left"/>
      <w:pPr>
        <w:tabs>
          <w:tab w:val="num" w:pos="2160"/>
        </w:tabs>
        <w:ind w:left="2160" w:hanging="360"/>
      </w:pPr>
      <w:rPr>
        <w:rFonts w:ascii="Wingdings" w:hAnsi="Wingdings" w:hint="default"/>
        <w:lang w:val="en-US" w:eastAsia="en-US" w:bidi="ar-SA"/>
      </w:rPr>
    </w:lvl>
    <w:lvl w:ilvl="3" w:tplc="08090001" w:tentative="1">
      <w:start w:val="1"/>
      <w:numFmt w:val="bullet"/>
      <w:lvlText w:val=""/>
      <w:lvlJc w:val="left"/>
      <w:pPr>
        <w:tabs>
          <w:tab w:val="num" w:pos="2880"/>
        </w:tabs>
        <w:ind w:left="2880" w:hanging="360"/>
      </w:pPr>
      <w:rPr>
        <w:rFonts w:ascii="Symbol" w:hAnsi="Symbol" w:hint="default"/>
        <w:lang w:val="en-US" w:eastAsia="en-US" w:bidi="ar-SA"/>
      </w:rPr>
    </w:lvl>
    <w:lvl w:ilvl="4" w:tplc="08090003" w:tentative="1">
      <w:start w:val="1"/>
      <w:numFmt w:val="bullet"/>
      <w:lvlText w:val="o"/>
      <w:lvlJc w:val="left"/>
      <w:pPr>
        <w:tabs>
          <w:tab w:val="num" w:pos="3600"/>
        </w:tabs>
        <w:ind w:left="3600" w:hanging="360"/>
      </w:pPr>
      <w:rPr>
        <w:rFonts w:ascii="Courier New" w:hAnsi="Courier New" w:cs="Courier New" w:hint="default"/>
        <w:lang w:val="en-US" w:eastAsia="en-US" w:bidi="ar-SA"/>
      </w:rPr>
    </w:lvl>
    <w:lvl w:ilvl="5" w:tplc="08090005" w:tentative="1">
      <w:start w:val="1"/>
      <w:numFmt w:val="bullet"/>
      <w:lvlText w:val=""/>
      <w:lvlJc w:val="left"/>
      <w:pPr>
        <w:tabs>
          <w:tab w:val="num" w:pos="4320"/>
        </w:tabs>
        <w:ind w:left="4320" w:hanging="360"/>
      </w:pPr>
      <w:rPr>
        <w:rFonts w:ascii="Wingdings" w:hAnsi="Wingdings" w:hint="default"/>
        <w:lang w:val="en-US" w:eastAsia="en-US" w:bidi="ar-SA"/>
      </w:rPr>
    </w:lvl>
    <w:lvl w:ilvl="6" w:tplc="08090001" w:tentative="1">
      <w:start w:val="1"/>
      <w:numFmt w:val="bullet"/>
      <w:lvlText w:val=""/>
      <w:lvlJc w:val="left"/>
      <w:pPr>
        <w:tabs>
          <w:tab w:val="num" w:pos="5040"/>
        </w:tabs>
        <w:ind w:left="5040" w:hanging="360"/>
      </w:pPr>
      <w:rPr>
        <w:rFonts w:ascii="Symbol" w:hAnsi="Symbol" w:hint="default"/>
        <w:lang w:val="en-US" w:eastAsia="en-US" w:bidi="ar-SA"/>
      </w:rPr>
    </w:lvl>
    <w:lvl w:ilvl="7" w:tplc="08090003" w:tentative="1">
      <w:start w:val="1"/>
      <w:numFmt w:val="bullet"/>
      <w:lvlText w:val="o"/>
      <w:lvlJc w:val="left"/>
      <w:pPr>
        <w:tabs>
          <w:tab w:val="num" w:pos="5760"/>
        </w:tabs>
        <w:ind w:left="5760" w:hanging="360"/>
      </w:pPr>
      <w:rPr>
        <w:rFonts w:ascii="Courier New" w:hAnsi="Courier New" w:cs="Courier New" w:hint="default"/>
        <w:lang w:val="en-US" w:eastAsia="en-US" w:bidi="ar-SA"/>
      </w:rPr>
    </w:lvl>
    <w:lvl w:ilvl="8" w:tplc="08090005" w:tentative="1">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22">
    <w:nsid w:val="330F00E9"/>
    <w:multiLevelType w:val="multilevel"/>
    <w:tmpl w:val="030C1C3E"/>
    <w:lvl w:ilvl="0">
      <w:start w:val="1"/>
      <w:numFmt w:val="bullet"/>
      <w:lvlText w:val=""/>
      <w:lvlJc w:val="left"/>
      <w:pPr>
        <w:tabs>
          <w:tab w:val="num" w:pos="3385"/>
        </w:tabs>
        <w:ind w:left="3385" w:hanging="357"/>
      </w:pPr>
      <w:rPr>
        <w:rFonts w:ascii="Symbol" w:hAnsi="Symbol" w:hint="default"/>
        <w:lang w:val="en-US" w:eastAsia="en-US" w:bidi="ar-SA"/>
      </w:rPr>
    </w:lvl>
    <w:lvl w:ilvl="1">
      <w:start w:val="1"/>
      <w:numFmt w:val="bullet"/>
      <w:lvlText w:val="o"/>
      <w:lvlJc w:val="left"/>
      <w:pPr>
        <w:tabs>
          <w:tab w:val="num" w:pos="1440"/>
        </w:tabs>
        <w:ind w:left="1440" w:hanging="360"/>
      </w:pPr>
      <w:rPr>
        <w:rFonts w:ascii="Courier New" w:hAnsi="Courier New" w:cs="Courier New" w:hint="default"/>
        <w:lang w:val="en-US" w:eastAsia="en-US" w:bidi="ar-SA"/>
      </w:rPr>
    </w:lvl>
    <w:lvl w:ilvl="2">
      <w:start w:val="1"/>
      <w:numFmt w:val="bullet"/>
      <w:lvlText w:val=""/>
      <w:lvlJc w:val="left"/>
      <w:pPr>
        <w:tabs>
          <w:tab w:val="num" w:pos="2160"/>
        </w:tabs>
        <w:ind w:left="2160" w:hanging="360"/>
      </w:pPr>
      <w:rPr>
        <w:rFonts w:ascii="Wingdings" w:hAnsi="Wingdings"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cs="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cs="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23">
    <w:nsid w:val="33A906A8"/>
    <w:multiLevelType w:val="hybridMultilevel"/>
    <w:tmpl w:val="A6D27300"/>
    <w:lvl w:ilvl="0" w:tplc="4364C0B8">
      <w:start w:val="1"/>
      <w:numFmt w:val="bullet"/>
      <w:lvlText w:val="o"/>
      <w:lvlJc w:val="left"/>
      <w:pPr>
        <w:ind w:left="1440" w:firstLine="0"/>
      </w:pPr>
      <w:rPr>
        <w:rFonts w:ascii="Courier New" w:hAnsi="Courier New" w:cs="Courier New" w:hint="default"/>
        <w:lang w:val="en-US" w:eastAsia="en-US" w:bidi="ar-SA"/>
      </w:rPr>
    </w:lvl>
    <w:lvl w:ilvl="1" w:tplc="08090003">
      <w:start w:val="1"/>
      <w:numFmt w:val="bullet"/>
      <w:lvlText w:val="o"/>
      <w:lvlJc w:val="left"/>
      <w:pPr>
        <w:ind w:left="1800" w:hanging="360"/>
      </w:pPr>
      <w:rPr>
        <w:rFonts w:ascii="Courier New" w:hAnsi="Courier New" w:cs="Courier New" w:hint="default"/>
        <w:lang w:val="en-US" w:eastAsia="en-US" w:bidi="ar-SA"/>
      </w:rPr>
    </w:lvl>
    <w:lvl w:ilvl="2" w:tplc="08090005">
      <w:start w:val="1"/>
      <w:numFmt w:val="bullet"/>
      <w:lvlText w:val=""/>
      <w:lvlJc w:val="left"/>
      <w:pPr>
        <w:ind w:left="2520" w:hanging="360"/>
      </w:pPr>
      <w:rPr>
        <w:rFonts w:ascii="Wingdings" w:hAnsi="Wingdings" w:hint="default"/>
        <w:lang w:val="en-US" w:eastAsia="en-US" w:bidi="ar-SA"/>
      </w:rPr>
    </w:lvl>
    <w:lvl w:ilvl="3" w:tplc="08090001">
      <w:start w:val="1"/>
      <w:numFmt w:val="bullet"/>
      <w:lvlText w:val=""/>
      <w:lvlJc w:val="left"/>
      <w:pPr>
        <w:ind w:left="3240" w:hanging="360"/>
      </w:pPr>
      <w:rPr>
        <w:rFonts w:ascii="Symbol" w:hAnsi="Symbol" w:hint="default"/>
        <w:lang w:val="en-US" w:eastAsia="en-US" w:bidi="ar-SA"/>
      </w:rPr>
    </w:lvl>
    <w:lvl w:ilvl="4" w:tplc="08090003" w:tentative="1">
      <w:start w:val="1"/>
      <w:numFmt w:val="bullet"/>
      <w:lvlText w:val="o"/>
      <w:lvlJc w:val="left"/>
      <w:pPr>
        <w:ind w:left="3960" w:hanging="360"/>
      </w:pPr>
      <w:rPr>
        <w:rFonts w:ascii="Courier New" w:hAnsi="Courier New" w:cs="Courier New" w:hint="default"/>
        <w:lang w:val="en-US" w:eastAsia="en-US" w:bidi="ar-SA"/>
      </w:rPr>
    </w:lvl>
    <w:lvl w:ilvl="5" w:tplc="08090005" w:tentative="1">
      <w:start w:val="1"/>
      <w:numFmt w:val="bullet"/>
      <w:lvlText w:val=""/>
      <w:lvlJc w:val="left"/>
      <w:pPr>
        <w:ind w:left="4680" w:hanging="360"/>
      </w:pPr>
      <w:rPr>
        <w:rFonts w:ascii="Wingdings" w:hAnsi="Wingdings" w:hint="default"/>
        <w:lang w:val="en-US" w:eastAsia="en-US" w:bidi="ar-SA"/>
      </w:rPr>
    </w:lvl>
    <w:lvl w:ilvl="6" w:tplc="08090001" w:tentative="1">
      <w:start w:val="1"/>
      <w:numFmt w:val="bullet"/>
      <w:lvlText w:val=""/>
      <w:lvlJc w:val="left"/>
      <w:pPr>
        <w:ind w:left="5400" w:hanging="360"/>
      </w:pPr>
      <w:rPr>
        <w:rFonts w:ascii="Symbol" w:hAnsi="Symbol" w:hint="default"/>
        <w:lang w:val="en-US" w:eastAsia="en-US" w:bidi="ar-SA"/>
      </w:rPr>
    </w:lvl>
    <w:lvl w:ilvl="7" w:tplc="08090003" w:tentative="1">
      <w:start w:val="1"/>
      <w:numFmt w:val="bullet"/>
      <w:lvlText w:val="o"/>
      <w:lvlJc w:val="left"/>
      <w:pPr>
        <w:ind w:left="6120" w:hanging="360"/>
      </w:pPr>
      <w:rPr>
        <w:rFonts w:ascii="Courier New" w:hAnsi="Courier New" w:cs="Courier New" w:hint="default"/>
        <w:lang w:val="en-US" w:eastAsia="en-US" w:bidi="ar-SA"/>
      </w:rPr>
    </w:lvl>
    <w:lvl w:ilvl="8" w:tplc="08090005" w:tentative="1">
      <w:start w:val="1"/>
      <w:numFmt w:val="bullet"/>
      <w:lvlText w:val=""/>
      <w:lvlJc w:val="left"/>
      <w:pPr>
        <w:ind w:left="6840" w:hanging="360"/>
      </w:pPr>
      <w:rPr>
        <w:rFonts w:ascii="Wingdings" w:hAnsi="Wingdings" w:hint="default"/>
        <w:lang w:val="en-US" w:eastAsia="en-US" w:bidi="ar-SA"/>
      </w:rPr>
    </w:lvl>
  </w:abstractNum>
  <w:abstractNum w:abstractNumId="24">
    <w:nsid w:val="33CC668D"/>
    <w:multiLevelType w:val="hybridMultilevel"/>
    <w:tmpl w:val="E19836BA"/>
    <w:lvl w:ilvl="0" w:tplc="CC28B558">
      <w:start w:val="1"/>
      <w:numFmt w:val="bullet"/>
      <w:pStyle w:val="Bullet4"/>
      <w:lvlText w:val="o"/>
      <w:lvlJc w:val="left"/>
      <w:pPr>
        <w:tabs>
          <w:tab w:val="num" w:pos="4320"/>
        </w:tabs>
        <w:ind w:left="0" w:firstLine="3600"/>
      </w:pPr>
      <w:rPr>
        <w:rFonts w:ascii="Symbol" w:hAnsi="Symbol" w:hint="default"/>
        <w:lang w:val="en-US" w:eastAsia="en-US" w:bidi="ar-SA"/>
      </w:rPr>
    </w:lvl>
    <w:lvl w:ilvl="1" w:tplc="08090003" w:tentative="1">
      <w:start w:val="1"/>
      <w:numFmt w:val="bullet"/>
      <w:lvlText w:val="o"/>
      <w:lvlJc w:val="left"/>
      <w:pPr>
        <w:tabs>
          <w:tab w:val="num" w:pos="1440"/>
        </w:tabs>
        <w:ind w:left="1440" w:hanging="360"/>
      </w:pPr>
      <w:rPr>
        <w:rFonts w:ascii="Courier New" w:hAnsi="Courier New" w:cs="Courier New" w:hint="default"/>
        <w:lang w:val="en-US" w:eastAsia="en-US" w:bidi="ar-SA"/>
      </w:rPr>
    </w:lvl>
    <w:lvl w:ilvl="2" w:tplc="08090005" w:tentative="1">
      <w:start w:val="1"/>
      <w:numFmt w:val="bullet"/>
      <w:lvlText w:val=""/>
      <w:lvlJc w:val="left"/>
      <w:pPr>
        <w:tabs>
          <w:tab w:val="num" w:pos="2160"/>
        </w:tabs>
        <w:ind w:left="2160" w:hanging="360"/>
      </w:pPr>
      <w:rPr>
        <w:rFonts w:ascii="Wingdings" w:hAnsi="Wingdings" w:hint="default"/>
        <w:lang w:val="en-US" w:eastAsia="en-US" w:bidi="ar-SA"/>
      </w:rPr>
    </w:lvl>
    <w:lvl w:ilvl="3" w:tplc="08090001" w:tentative="1">
      <w:start w:val="1"/>
      <w:numFmt w:val="bullet"/>
      <w:lvlText w:val=""/>
      <w:lvlJc w:val="left"/>
      <w:pPr>
        <w:tabs>
          <w:tab w:val="num" w:pos="2880"/>
        </w:tabs>
        <w:ind w:left="2880" w:hanging="360"/>
      </w:pPr>
      <w:rPr>
        <w:rFonts w:ascii="Symbol" w:hAnsi="Symbol" w:hint="default"/>
        <w:lang w:val="en-US" w:eastAsia="en-US" w:bidi="ar-SA"/>
      </w:rPr>
    </w:lvl>
    <w:lvl w:ilvl="4" w:tplc="08090003" w:tentative="1">
      <w:start w:val="1"/>
      <w:numFmt w:val="bullet"/>
      <w:lvlText w:val="o"/>
      <w:lvlJc w:val="left"/>
      <w:pPr>
        <w:tabs>
          <w:tab w:val="num" w:pos="3600"/>
        </w:tabs>
        <w:ind w:left="3600" w:hanging="360"/>
      </w:pPr>
      <w:rPr>
        <w:rFonts w:ascii="Courier New" w:hAnsi="Courier New" w:cs="Courier New" w:hint="default"/>
        <w:lang w:val="en-US" w:eastAsia="en-US" w:bidi="ar-SA"/>
      </w:rPr>
    </w:lvl>
    <w:lvl w:ilvl="5" w:tplc="08090005" w:tentative="1">
      <w:start w:val="1"/>
      <w:numFmt w:val="bullet"/>
      <w:lvlText w:val=""/>
      <w:lvlJc w:val="left"/>
      <w:pPr>
        <w:tabs>
          <w:tab w:val="num" w:pos="4320"/>
        </w:tabs>
        <w:ind w:left="4320" w:hanging="360"/>
      </w:pPr>
      <w:rPr>
        <w:rFonts w:ascii="Wingdings" w:hAnsi="Wingdings" w:hint="default"/>
        <w:lang w:val="en-US" w:eastAsia="en-US" w:bidi="ar-SA"/>
      </w:rPr>
    </w:lvl>
    <w:lvl w:ilvl="6" w:tplc="08090001" w:tentative="1">
      <w:start w:val="1"/>
      <w:numFmt w:val="bullet"/>
      <w:lvlText w:val=""/>
      <w:lvlJc w:val="left"/>
      <w:pPr>
        <w:tabs>
          <w:tab w:val="num" w:pos="5040"/>
        </w:tabs>
        <w:ind w:left="5040" w:hanging="360"/>
      </w:pPr>
      <w:rPr>
        <w:rFonts w:ascii="Symbol" w:hAnsi="Symbol" w:hint="default"/>
        <w:lang w:val="en-US" w:eastAsia="en-US" w:bidi="ar-SA"/>
      </w:rPr>
    </w:lvl>
    <w:lvl w:ilvl="7" w:tplc="08090003" w:tentative="1">
      <w:start w:val="1"/>
      <w:numFmt w:val="bullet"/>
      <w:lvlText w:val="o"/>
      <w:lvlJc w:val="left"/>
      <w:pPr>
        <w:tabs>
          <w:tab w:val="num" w:pos="5760"/>
        </w:tabs>
        <w:ind w:left="5760" w:hanging="360"/>
      </w:pPr>
      <w:rPr>
        <w:rFonts w:ascii="Courier New" w:hAnsi="Courier New" w:cs="Courier New" w:hint="default"/>
        <w:lang w:val="en-US" w:eastAsia="en-US" w:bidi="ar-SA"/>
      </w:rPr>
    </w:lvl>
    <w:lvl w:ilvl="8" w:tplc="08090005" w:tentative="1">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25">
    <w:nsid w:val="344D2444"/>
    <w:multiLevelType w:val="multilevel"/>
    <w:tmpl w:val="71A89F36"/>
    <w:lvl w:ilvl="0">
      <w:start w:val="1"/>
      <w:numFmt w:val="bullet"/>
      <w:lvlText w:val=""/>
      <w:lvlJc w:val="left"/>
      <w:pPr>
        <w:tabs>
          <w:tab w:val="num" w:pos="2880"/>
        </w:tabs>
        <w:ind w:left="0" w:firstLine="2160"/>
      </w:pPr>
      <w:rPr>
        <w:rFonts w:ascii="Symbol" w:hAnsi="Symbol" w:hint="default"/>
        <w:lang w:val="en-US" w:eastAsia="en-US" w:bidi="ar-SA"/>
      </w:rPr>
    </w:lvl>
    <w:lvl w:ilvl="1">
      <w:start w:val="1"/>
      <w:numFmt w:val="bullet"/>
      <w:lvlText w:val="o"/>
      <w:lvlJc w:val="left"/>
      <w:pPr>
        <w:tabs>
          <w:tab w:val="num" w:pos="1440"/>
        </w:tabs>
        <w:ind w:left="1440" w:hanging="360"/>
      </w:pPr>
      <w:rPr>
        <w:rFonts w:ascii="Courier New" w:hAnsi="Courier New" w:cs="Courier New" w:hint="default"/>
        <w:lang w:val="en-US" w:eastAsia="en-US" w:bidi="ar-SA"/>
      </w:rPr>
    </w:lvl>
    <w:lvl w:ilvl="2">
      <w:start w:val="1"/>
      <w:numFmt w:val="bullet"/>
      <w:lvlText w:val=""/>
      <w:lvlJc w:val="left"/>
      <w:pPr>
        <w:tabs>
          <w:tab w:val="num" w:pos="2160"/>
        </w:tabs>
        <w:ind w:left="2160" w:hanging="360"/>
      </w:pPr>
      <w:rPr>
        <w:rFonts w:ascii="Wingdings" w:hAnsi="Wingdings"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cs="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cs="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26">
    <w:nsid w:val="36AB6F4A"/>
    <w:multiLevelType w:val="multilevel"/>
    <w:tmpl w:val="AB5A513A"/>
    <w:lvl w:ilvl="0">
      <w:start w:val="1"/>
      <w:numFmt w:val="bullet"/>
      <w:lvlText w:val="·"/>
      <w:lvlJc w:val="left"/>
      <w:pPr>
        <w:tabs>
          <w:tab w:val="num" w:pos="1800"/>
        </w:tabs>
        <w:ind w:left="1800" w:hanging="360"/>
      </w:pPr>
      <w:rPr>
        <w:rFonts w:ascii="Symbol" w:hAnsi="Symbol" w:hint="default"/>
        <w:lang w:val="en-US" w:eastAsia="en-US" w:bidi="ar-SA"/>
      </w:rPr>
    </w:lvl>
    <w:lvl w:ilvl="1">
      <w:start w:val="1"/>
      <w:numFmt w:val="bullet"/>
      <w:lvlText w:val="·"/>
      <w:lvlJc w:val="left"/>
      <w:pPr>
        <w:tabs>
          <w:tab w:val="num" w:pos="1440"/>
        </w:tabs>
        <w:ind w:left="1440" w:hanging="360"/>
      </w:pPr>
      <w:rPr>
        <w:rFonts w:ascii="Symbol" w:hAnsi="Symbol" w:hint="default"/>
        <w:lang w:val="en-US" w:eastAsia="en-US" w:bidi="ar-SA"/>
      </w:rPr>
    </w:lvl>
    <w:lvl w:ilvl="2">
      <w:start w:val="1"/>
      <w:numFmt w:val="bullet"/>
      <w:lvlText w:val="·"/>
      <w:lvlJc w:val="left"/>
      <w:pPr>
        <w:tabs>
          <w:tab w:val="num" w:pos="2160"/>
        </w:tabs>
        <w:ind w:left="2160" w:hanging="360"/>
      </w:pPr>
      <w:rPr>
        <w:rFonts w:ascii="Symbol" w:hAnsi="Symbol"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27">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ACB47BA"/>
    <w:multiLevelType w:val="multilevel"/>
    <w:tmpl w:val="409AAB5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08E4233"/>
    <w:multiLevelType w:val="multilevel"/>
    <w:tmpl w:val="13B43506"/>
    <w:lvl w:ilvl="0">
      <w:start w:val="1"/>
      <w:numFmt w:val="bullet"/>
      <w:lvlText w:val="·"/>
      <w:lvlJc w:val="left"/>
      <w:pPr>
        <w:tabs>
          <w:tab w:val="num" w:pos="2160"/>
        </w:tabs>
        <w:ind w:left="0" w:firstLine="1440"/>
      </w:pPr>
      <w:rPr>
        <w:rFonts w:ascii="Symbol" w:hAnsi="Symbol" w:hint="default"/>
        <w:lang w:val="en-US" w:eastAsia="en-US" w:bidi="ar-SA"/>
      </w:rPr>
    </w:lvl>
    <w:lvl w:ilvl="1">
      <w:start w:val="1"/>
      <w:numFmt w:val="bullet"/>
      <w:lvlText w:val="·"/>
      <w:lvlJc w:val="left"/>
      <w:pPr>
        <w:tabs>
          <w:tab w:val="num" w:pos="1440"/>
        </w:tabs>
        <w:ind w:left="1440" w:hanging="360"/>
      </w:pPr>
      <w:rPr>
        <w:rFonts w:ascii="Symbol" w:hAnsi="Symbol" w:hint="default"/>
        <w:lang w:val="en-US" w:eastAsia="en-US" w:bidi="ar-SA"/>
      </w:rPr>
    </w:lvl>
    <w:lvl w:ilvl="2">
      <w:start w:val="1"/>
      <w:numFmt w:val="bullet"/>
      <w:lvlText w:val="·"/>
      <w:lvlJc w:val="left"/>
      <w:pPr>
        <w:tabs>
          <w:tab w:val="num" w:pos="2160"/>
        </w:tabs>
        <w:ind w:left="2160" w:hanging="360"/>
      </w:pPr>
      <w:rPr>
        <w:rFonts w:ascii="Symbol" w:hAnsi="Symbol"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30">
    <w:nsid w:val="435715E3"/>
    <w:multiLevelType w:val="multilevel"/>
    <w:tmpl w:val="71A89F36"/>
    <w:lvl w:ilvl="0">
      <w:start w:val="1"/>
      <w:numFmt w:val="bullet"/>
      <w:lvlText w:val=""/>
      <w:lvlJc w:val="left"/>
      <w:pPr>
        <w:tabs>
          <w:tab w:val="num" w:pos="720"/>
        </w:tabs>
        <w:ind w:left="2160" w:hanging="720"/>
      </w:pPr>
      <w:rPr>
        <w:rFonts w:ascii="Symbol" w:hAnsi="Symbol" w:hint="default"/>
        <w:lang w:val="en-US" w:eastAsia="en-US" w:bidi="ar-SA"/>
      </w:rPr>
    </w:lvl>
    <w:lvl w:ilvl="1">
      <w:start w:val="1"/>
      <w:numFmt w:val="bullet"/>
      <w:lvlText w:val="o"/>
      <w:lvlJc w:val="left"/>
      <w:pPr>
        <w:tabs>
          <w:tab w:val="num" w:pos="1440"/>
        </w:tabs>
        <w:ind w:left="1440" w:hanging="360"/>
      </w:pPr>
      <w:rPr>
        <w:rFonts w:ascii="Courier New" w:hAnsi="Courier New" w:cs="Courier New" w:hint="default"/>
        <w:lang w:val="en-US" w:eastAsia="en-US" w:bidi="ar-SA"/>
      </w:rPr>
    </w:lvl>
    <w:lvl w:ilvl="2">
      <w:start w:val="1"/>
      <w:numFmt w:val="bullet"/>
      <w:lvlText w:val=""/>
      <w:lvlJc w:val="left"/>
      <w:pPr>
        <w:tabs>
          <w:tab w:val="num" w:pos="2160"/>
        </w:tabs>
        <w:ind w:left="2160" w:hanging="360"/>
      </w:pPr>
      <w:rPr>
        <w:rFonts w:ascii="Wingdings" w:hAnsi="Wingdings"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cs="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cs="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31">
    <w:nsid w:val="48E00F4C"/>
    <w:multiLevelType w:val="multilevel"/>
    <w:tmpl w:val="B5D679F4"/>
    <w:name w:val="sch_style1"/>
    <w:lvl w:ilvl="0">
      <w:start w:val="1"/>
      <w:numFmt w:val="decimal"/>
      <w:pStyle w:val="Sch1styleclause"/>
      <w:lvlText w:val="%1."/>
      <w:lvlJc w:val="left"/>
      <w:pPr>
        <w:tabs>
          <w:tab w:val="num" w:pos="720"/>
        </w:tabs>
        <w:ind w:left="720" w:hanging="720"/>
      </w:pPr>
      <w:rPr>
        <w:rFonts w:ascii="Times New Roman Bold" w:hAnsi="Times New Roman Bold" w:hint="default"/>
        <w:b/>
        <w:i w:val="0"/>
        <w:caps/>
        <w:smallCaps w:val="0"/>
        <w:sz w:val="24"/>
        <w:szCs w:val="24"/>
        <w:lang w:val="en-US" w:eastAsia="en-US" w:bidi="ar-SA"/>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4"/>
        <w:szCs w:val="24"/>
        <w:lang w:val="en-US" w:eastAsia="en-US" w:bidi="ar-SA"/>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4"/>
        <w:szCs w:val="24"/>
        <w:lang w:val="en-US" w:eastAsia="en-US" w:bidi="ar-SA"/>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4"/>
        <w:szCs w:val="24"/>
        <w:lang w:val="en-US" w:eastAsia="en-US" w:bidi="ar-SA"/>
      </w:rPr>
    </w:lvl>
    <w:lvl w:ilvl="4">
      <w:start w:val="1"/>
      <w:numFmt w:val="upperLetter"/>
      <w:lvlText w:val="(%5)"/>
      <w:lvlJc w:val="left"/>
      <w:pPr>
        <w:tabs>
          <w:tab w:val="num" w:pos="2880"/>
        </w:tabs>
        <w:ind w:left="2880" w:hanging="720"/>
      </w:pPr>
      <w:rPr>
        <w:rFonts w:ascii="Times New Roman" w:hAnsi="Times New Roman" w:hint="default"/>
        <w:b w:val="0"/>
        <w:i w:val="0"/>
        <w:sz w:val="24"/>
        <w:szCs w:val="24"/>
        <w:lang w:val="en-US" w:eastAsia="en-US" w:bidi="ar-SA"/>
      </w:rPr>
    </w:lvl>
    <w:lvl w:ilvl="5">
      <w:start w:val="1"/>
      <w:numFmt w:val="decimal"/>
      <w:lvlText w:val="%6."/>
      <w:lvlJc w:val="left"/>
      <w:pPr>
        <w:tabs>
          <w:tab w:val="num" w:pos="3600"/>
        </w:tabs>
        <w:ind w:left="3600" w:hanging="720"/>
      </w:pPr>
      <w:rPr>
        <w:rFonts w:ascii="Times New Roman" w:hAnsi="Times New Roman" w:hint="default"/>
        <w:b w:val="0"/>
        <w:i w:val="0"/>
        <w:sz w:val="22"/>
        <w:lang w:val="en-US" w:eastAsia="en-US" w:bidi="ar-SA"/>
      </w:rPr>
    </w:lvl>
    <w:lvl w:ilvl="6">
      <w:start w:val="1"/>
      <w:numFmt w:val="decimal"/>
      <w:lvlText w:val="%7."/>
      <w:lvlJc w:val="left"/>
      <w:pPr>
        <w:tabs>
          <w:tab w:val="num" w:pos="4320"/>
        </w:tabs>
        <w:ind w:left="4320" w:hanging="720"/>
      </w:pPr>
      <w:rPr>
        <w:rFonts w:hint="default"/>
        <w:lang w:val="en-US" w:eastAsia="en-US" w:bidi="ar-SA"/>
      </w:rPr>
    </w:lvl>
    <w:lvl w:ilvl="7">
      <w:start w:val="1"/>
      <w:numFmt w:val="decimal"/>
      <w:lvlText w:val="%8."/>
      <w:lvlJc w:val="left"/>
      <w:pPr>
        <w:tabs>
          <w:tab w:val="num" w:pos="5040"/>
        </w:tabs>
        <w:ind w:left="5040" w:hanging="720"/>
      </w:pPr>
      <w:rPr>
        <w:rFonts w:ascii="Times New Roman" w:hAnsi="Times New Roman" w:hint="default"/>
        <w:b w:val="0"/>
        <w:i w:val="0"/>
        <w:sz w:val="22"/>
        <w:lang w:val="en-US" w:eastAsia="en-US" w:bidi="ar-SA"/>
      </w:rPr>
    </w:lvl>
    <w:lvl w:ilvl="8">
      <w:start w:val="1"/>
      <w:numFmt w:val="decimal"/>
      <w:lvlText w:val="%9."/>
      <w:lvlJc w:val="left"/>
      <w:pPr>
        <w:tabs>
          <w:tab w:val="num" w:pos="5760"/>
        </w:tabs>
        <w:ind w:left="5760" w:hanging="720"/>
      </w:pPr>
      <w:rPr>
        <w:rFonts w:ascii="Times New Roman" w:hAnsi="Times New Roman" w:hint="default"/>
        <w:b w:val="0"/>
        <w:i w:val="0"/>
        <w:sz w:val="22"/>
        <w:lang w:val="en-US" w:eastAsia="en-US" w:bidi="ar-SA"/>
      </w:rPr>
    </w:lvl>
  </w:abstractNum>
  <w:abstractNum w:abstractNumId="32">
    <w:nsid w:val="4A0A205E"/>
    <w:multiLevelType w:val="multilevel"/>
    <w:tmpl w:val="BF8E646E"/>
    <w:lvl w:ilvl="0">
      <w:start w:val="1"/>
      <w:numFmt w:val="bullet"/>
      <w:lvlText w:val=""/>
      <w:lvlJc w:val="left"/>
      <w:pPr>
        <w:tabs>
          <w:tab w:val="num" w:pos="3600"/>
        </w:tabs>
        <w:ind w:left="3600" w:hanging="720"/>
      </w:pPr>
      <w:rPr>
        <w:rFonts w:ascii="Symbol" w:hAnsi="Symbol" w:hint="default"/>
        <w:lang w:val="en-US" w:eastAsia="en-US" w:bidi="ar-SA"/>
      </w:rPr>
    </w:lvl>
    <w:lvl w:ilvl="1">
      <w:start w:val="1"/>
      <w:numFmt w:val="bullet"/>
      <w:lvlText w:val="o"/>
      <w:lvlJc w:val="left"/>
      <w:pPr>
        <w:tabs>
          <w:tab w:val="num" w:pos="1440"/>
        </w:tabs>
        <w:ind w:left="1440" w:hanging="360"/>
      </w:pPr>
      <w:rPr>
        <w:rFonts w:ascii="Courier New" w:hAnsi="Courier New" w:cs="Courier New" w:hint="default"/>
        <w:lang w:val="en-US" w:eastAsia="en-US" w:bidi="ar-SA"/>
      </w:rPr>
    </w:lvl>
    <w:lvl w:ilvl="2">
      <w:start w:val="1"/>
      <w:numFmt w:val="bullet"/>
      <w:lvlText w:val=""/>
      <w:lvlJc w:val="left"/>
      <w:pPr>
        <w:tabs>
          <w:tab w:val="num" w:pos="2160"/>
        </w:tabs>
        <w:ind w:left="2160" w:hanging="360"/>
      </w:pPr>
      <w:rPr>
        <w:rFonts w:ascii="Wingdings" w:hAnsi="Wingdings"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cs="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cs="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33">
    <w:nsid w:val="4C5E08D8"/>
    <w:multiLevelType w:val="hybridMultilevel"/>
    <w:tmpl w:val="CC94DED4"/>
    <w:lvl w:ilvl="0" w:tplc="73365E38">
      <w:start w:val="1"/>
      <w:numFmt w:val="bullet"/>
      <w:lvlText w:val="·"/>
      <w:lvlJc w:val="left"/>
      <w:pPr>
        <w:tabs>
          <w:tab w:val="num" w:pos="720"/>
        </w:tabs>
        <w:ind w:left="720" w:firstLine="0"/>
      </w:pPr>
      <w:rPr>
        <w:rFonts w:ascii="Symbol" w:hAnsi="Symbol" w:hint="default"/>
        <w:lang w:val="en-US" w:eastAsia="en-US" w:bidi="ar-SA"/>
      </w:rPr>
    </w:lvl>
    <w:lvl w:ilvl="1" w:tplc="04090003" w:tentative="1">
      <w:start w:val="1"/>
      <w:numFmt w:val="bullet"/>
      <w:lvlText w:val="·"/>
      <w:lvlJc w:val="left"/>
      <w:pPr>
        <w:tabs>
          <w:tab w:val="num" w:pos="1440"/>
        </w:tabs>
        <w:ind w:left="1440" w:hanging="360"/>
      </w:pPr>
      <w:rPr>
        <w:rFonts w:ascii="Symbol" w:hAnsi="Symbol" w:hint="default"/>
        <w:lang w:val="en-US" w:eastAsia="en-US" w:bidi="ar-SA"/>
      </w:rPr>
    </w:lvl>
    <w:lvl w:ilvl="2" w:tplc="04090005" w:tentative="1">
      <w:start w:val="1"/>
      <w:numFmt w:val="bullet"/>
      <w:lvlText w:val="·"/>
      <w:lvlJc w:val="left"/>
      <w:pPr>
        <w:tabs>
          <w:tab w:val="num" w:pos="2160"/>
        </w:tabs>
        <w:ind w:left="2160" w:hanging="360"/>
      </w:pPr>
      <w:rPr>
        <w:rFonts w:ascii="Symbol" w:hAnsi="Symbol" w:hint="default"/>
        <w:lang w:val="en-US" w:eastAsia="en-US" w:bidi="ar-SA"/>
      </w:rPr>
    </w:lvl>
    <w:lvl w:ilvl="3" w:tplc="04090001">
      <w:start w:val="1"/>
      <w:numFmt w:val="bullet"/>
      <w:lvlText w:val=""/>
      <w:lvlJc w:val="left"/>
      <w:pPr>
        <w:tabs>
          <w:tab w:val="num" w:pos="2880"/>
        </w:tabs>
        <w:ind w:left="2880" w:hanging="360"/>
      </w:pPr>
      <w:rPr>
        <w:rFonts w:ascii="Symbol" w:hAnsi="Symbol" w:hint="default"/>
        <w:lang w:val="en-US" w:eastAsia="en-US" w:bidi="ar-SA"/>
      </w:rPr>
    </w:lvl>
    <w:lvl w:ilvl="4" w:tplc="04090003" w:tentative="1">
      <w:start w:val="1"/>
      <w:numFmt w:val="bullet"/>
      <w:lvlText w:val="o"/>
      <w:lvlJc w:val="left"/>
      <w:pPr>
        <w:tabs>
          <w:tab w:val="num" w:pos="3600"/>
        </w:tabs>
        <w:ind w:left="3600" w:hanging="360"/>
      </w:pPr>
      <w:rPr>
        <w:rFonts w:ascii="Courier New" w:hAnsi="Courier New" w:hint="default"/>
        <w:lang w:val="en-US" w:eastAsia="en-US" w:bidi="ar-SA"/>
      </w:rPr>
    </w:lvl>
    <w:lvl w:ilvl="5" w:tplc="04090005" w:tentative="1">
      <w:start w:val="1"/>
      <w:numFmt w:val="bullet"/>
      <w:lvlText w:val="§"/>
      <w:lvlJc w:val="left"/>
      <w:pPr>
        <w:tabs>
          <w:tab w:val="num" w:pos="4320"/>
        </w:tabs>
        <w:ind w:left="4320" w:hanging="360"/>
      </w:pPr>
      <w:rPr>
        <w:rFonts w:ascii="Wingdings" w:hAnsi="Wingdings" w:hint="default"/>
        <w:lang w:val="en-US" w:eastAsia="en-US" w:bidi="ar-SA"/>
      </w:rPr>
    </w:lvl>
    <w:lvl w:ilvl="6" w:tplc="04090001" w:tentative="1">
      <w:start w:val="1"/>
      <w:numFmt w:val="bullet"/>
      <w:lvlText w:val="·"/>
      <w:lvlJc w:val="left"/>
      <w:pPr>
        <w:tabs>
          <w:tab w:val="num" w:pos="5040"/>
        </w:tabs>
        <w:ind w:left="5040" w:hanging="360"/>
      </w:pPr>
      <w:rPr>
        <w:rFonts w:ascii="Symbol" w:hAnsi="Symbol" w:hint="default"/>
        <w:lang w:val="en-US" w:eastAsia="en-US" w:bidi="ar-SA"/>
      </w:rPr>
    </w:lvl>
    <w:lvl w:ilvl="7" w:tplc="04090003" w:tentative="1">
      <w:start w:val="1"/>
      <w:numFmt w:val="bullet"/>
      <w:lvlText w:val="o"/>
      <w:lvlJc w:val="left"/>
      <w:pPr>
        <w:tabs>
          <w:tab w:val="num" w:pos="5760"/>
        </w:tabs>
        <w:ind w:left="5760" w:hanging="360"/>
      </w:pPr>
      <w:rPr>
        <w:rFonts w:ascii="Courier New" w:hAnsi="Courier New" w:hint="default"/>
        <w:lang w:val="en-US" w:eastAsia="en-US" w:bidi="ar-SA"/>
      </w:rPr>
    </w:lvl>
    <w:lvl w:ilvl="8" w:tplc="04090005" w:tentative="1">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34">
    <w:nsid w:val="5332751E"/>
    <w:multiLevelType w:val="multilevel"/>
    <w:tmpl w:val="8F8EA0D4"/>
    <w:lvl w:ilvl="0">
      <w:start w:val="1"/>
      <w:numFmt w:val="bullet"/>
      <w:lvlText w:val="·"/>
      <w:lvlJc w:val="left"/>
      <w:pPr>
        <w:tabs>
          <w:tab w:val="num" w:pos="1800"/>
        </w:tabs>
        <w:ind w:left="1800" w:hanging="360"/>
      </w:pPr>
      <w:rPr>
        <w:rFonts w:ascii="Symbol" w:hAnsi="Symbol" w:hint="default"/>
        <w:lang w:val="en-US" w:eastAsia="en-US" w:bidi="ar-SA"/>
      </w:rPr>
    </w:lvl>
    <w:lvl w:ilvl="1">
      <w:start w:val="1"/>
      <w:numFmt w:val="bullet"/>
      <w:lvlText w:val="·"/>
      <w:lvlJc w:val="left"/>
      <w:pPr>
        <w:tabs>
          <w:tab w:val="num" w:pos="1440"/>
        </w:tabs>
        <w:ind w:left="1440" w:hanging="360"/>
      </w:pPr>
      <w:rPr>
        <w:rFonts w:ascii="Symbol" w:hAnsi="Symbol" w:hint="default"/>
        <w:lang w:val="en-US" w:eastAsia="en-US" w:bidi="ar-SA"/>
      </w:rPr>
    </w:lvl>
    <w:lvl w:ilvl="2">
      <w:start w:val="1"/>
      <w:numFmt w:val="bullet"/>
      <w:lvlText w:val="·"/>
      <w:lvlJc w:val="left"/>
      <w:pPr>
        <w:tabs>
          <w:tab w:val="num" w:pos="2160"/>
        </w:tabs>
        <w:ind w:left="2160" w:hanging="360"/>
      </w:pPr>
      <w:rPr>
        <w:rFonts w:ascii="Symbol" w:hAnsi="Symbol"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35">
    <w:nsid w:val="53A110C3"/>
    <w:multiLevelType w:val="multilevel"/>
    <w:tmpl w:val="DE760A04"/>
    <w:lvl w:ilvl="0">
      <w:start w:val="1"/>
      <w:numFmt w:val="decimal"/>
      <w:pStyle w:val="sfalevel1"/>
      <w:lvlText w:val="%1."/>
      <w:lvlJc w:val="left"/>
      <w:pPr>
        <w:tabs>
          <w:tab w:val="num" w:pos="0"/>
        </w:tabs>
        <w:ind w:left="0" w:firstLine="0"/>
      </w:pPr>
      <w:rPr>
        <w:rFonts w:hint="default"/>
        <w:lang w:val="en-US" w:eastAsia="en-US" w:bidi="ar-SA"/>
      </w:rPr>
    </w:lvl>
    <w:lvl w:ilvl="1">
      <w:start w:val="1"/>
      <w:numFmt w:val="lowerLetter"/>
      <w:pStyle w:val="sfalevel2"/>
      <w:lvlText w:val="(%2)"/>
      <w:lvlJc w:val="left"/>
      <w:pPr>
        <w:tabs>
          <w:tab w:val="num" w:pos="720"/>
        </w:tabs>
        <w:ind w:left="0" w:firstLine="720"/>
      </w:pPr>
      <w:rPr>
        <w:rFonts w:hint="default"/>
        <w:lang w:val="en-US" w:eastAsia="en-US" w:bidi="ar-SA"/>
      </w:rPr>
    </w:lvl>
    <w:lvl w:ilvl="2">
      <w:start w:val="1"/>
      <w:numFmt w:val="lowerRoman"/>
      <w:pStyle w:val="sfalevel3"/>
      <w:lvlText w:val="(%3)"/>
      <w:lvlJc w:val="left"/>
      <w:pPr>
        <w:tabs>
          <w:tab w:val="num" w:pos="1440"/>
        </w:tabs>
        <w:ind w:left="0" w:firstLine="1440"/>
      </w:pPr>
      <w:rPr>
        <w:rFonts w:hint="default"/>
        <w:lang w:val="en-US" w:eastAsia="en-US" w:bidi="ar-SA"/>
      </w:rPr>
    </w:lvl>
    <w:lvl w:ilvl="3">
      <w:start w:val="1"/>
      <w:numFmt w:val="decimal"/>
      <w:lvlText w:val="%1.%2.%3.%4."/>
      <w:lvlJc w:val="left"/>
      <w:pPr>
        <w:tabs>
          <w:tab w:val="num" w:pos="1728"/>
        </w:tabs>
        <w:ind w:left="1728" w:hanging="648"/>
      </w:pPr>
      <w:rPr>
        <w:rFonts w:hint="default"/>
        <w:lang w:val="en-US" w:eastAsia="en-US" w:bidi="ar-SA"/>
      </w:rPr>
    </w:lvl>
    <w:lvl w:ilvl="4">
      <w:start w:val="1"/>
      <w:numFmt w:val="decimal"/>
      <w:lvlText w:val="%1.%2.%3.%4.%5."/>
      <w:lvlJc w:val="left"/>
      <w:pPr>
        <w:tabs>
          <w:tab w:val="num" w:pos="2232"/>
        </w:tabs>
        <w:ind w:left="2232" w:hanging="792"/>
      </w:pPr>
      <w:rPr>
        <w:rFonts w:hint="default"/>
        <w:lang w:val="en-US" w:eastAsia="en-US" w:bidi="ar-SA"/>
      </w:rPr>
    </w:lvl>
    <w:lvl w:ilvl="5">
      <w:start w:val="1"/>
      <w:numFmt w:val="decimal"/>
      <w:lvlText w:val="%1.%2.%3.%4.%5.%6."/>
      <w:lvlJc w:val="left"/>
      <w:pPr>
        <w:tabs>
          <w:tab w:val="num" w:pos="2736"/>
        </w:tabs>
        <w:ind w:left="2736" w:hanging="936"/>
      </w:pPr>
      <w:rPr>
        <w:rFonts w:hint="default"/>
        <w:lang w:val="en-US" w:eastAsia="en-US" w:bidi="ar-SA"/>
      </w:rPr>
    </w:lvl>
    <w:lvl w:ilvl="6">
      <w:start w:val="1"/>
      <w:numFmt w:val="decimal"/>
      <w:lvlText w:val="%1.%2.%3.%4.%5.%6.%7."/>
      <w:lvlJc w:val="left"/>
      <w:pPr>
        <w:tabs>
          <w:tab w:val="num" w:pos="3240"/>
        </w:tabs>
        <w:ind w:left="3240" w:hanging="1080"/>
      </w:pPr>
      <w:rPr>
        <w:rFonts w:hint="default"/>
        <w:lang w:val="en-US" w:eastAsia="en-US" w:bidi="ar-SA"/>
      </w:rPr>
    </w:lvl>
    <w:lvl w:ilvl="7">
      <w:start w:val="1"/>
      <w:numFmt w:val="decimal"/>
      <w:lvlText w:val="%1.%2.%3.%4.%5.%6.%7.%8."/>
      <w:lvlJc w:val="left"/>
      <w:pPr>
        <w:tabs>
          <w:tab w:val="num" w:pos="3744"/>
        </w:tabs>
        <w:ind w:left="3744" w:hanging="1224"/>
      </w:pPr>
      <w:rPr>
        <w:rFonts w:hint="default"/>
        <w:lang w:val="en-US" w:eastAsia="en-US" w:bidi="ar-SA"/>
      </w:rPr>
    </w:lvl>
    <w:lvl w:ilvl="8">
      <w:start w:val="1"/>
      <w:numFmt w:val="decimal"/>
      <w:lvlText w:val="%1.%2.%3.%4.%5.%6.%7.%8.%9."/>
      <w:lvlJc w:val="left"/>
      <w:pPr>
        <w:tabs>
          <w:tab w:val="num" w:pos="4320"/>
        </w:tabs>
        <w:ind w:left="4320" w:hanging="1440"/>
      </w:pPr>
      <w:rPr>
        <w:rFonts w:hint="default"/>
        <w:lang w:val="en-US" w:eastAsia="en-US" w:bidi="ar-SA"/>
      </w:rPr>
    </w:lvl>
  </w:abstractNum>
  <w:abstractNum w:abstractNumId="36">
    <w:nsid w:val="57757641"/>
    <w:multiLevelType w:val="multilevel"/>
    <w:tmpl w:val="3A0E87AC"/>
    <w:name w:val="schhead_list"/>
    <w:lvl w:ilvl="0">
      <w:start w:val="1"/>
      <w:numFmt w:val="decimal"/>
      <w:lvlText w:val="Schedule %1  "/>
      <w:lvlJc w:val="left"/>
      <w:pPr>
        <w:tabs>
          <w:tab w:val="num" w:pos="1440"/>
        </w:tabs>
        <w:ind w:left="0" w:firstLine="0"/>
      </w:pPr>
      <w:rPr>
        <w:rFonts w:ascii="Times New Roman" w:hAnsi="Times New Roman" w:hint="default"/>
        <w:b/>
        <w:i w:val="0"/>
        <w:caps w:val="0"/>
        <w:sz w:val="24"/>
        <w:lang w:val="en-US" w:eastAsia="en-US" w:bidi="ar-SA"/>
      </w:rPr>
    </w:lvl>
    <w:lvl w:ilvl="1">
      <w:start w:val="1"/>
      <w:numFmt w:val="decimal"/>
      <w:lvlText w:val="%2"/>
      <w:lvlJc w:val="left"/>
      <w:pPr>
        <w:tabs>
          <w:tab w:val="num" w:pos="0"/>
        </w:tabs>
        <w:ind w:left="0" w:firstLine="0"/>
      </w:pPr>
      <w:rPr>
        <w:rFonts w:ascii="Times New Roman" w:hAnsi="Times New Roman" w:hint="default"/>
        <w:b w:val="0"/>
        <w:i w:val="0"/>
        <w:caps w:val="0"/>
        <w:sz w:val="24"/>
        <w:lang w:val="en-US" w:eastAsia="en-US" w:bidi="ar-SA"/>
      </w:rPr>
    </w:lvl>
    <w:lvl w:ilvl="2">
      <w:start w:val="1"/>
      <w:numFmt w:val="decimal"/>
      <w:lvlText w:val="%3"/>
      <w:lvlJc w:val="left"/>
      <w:pPr>
        <w:tabs>
          <w:tab w:val="num" w:pos="0"/>
        </w:tabs>
        <w:ind w:left="0" w:firstLine="0"/>
      </w:pPr>
      <w:rPr>
        <w:rFonts w:ascii="Times New Roman" w:hAnsi="Times New Roman" w:hint="default"/>
        <w:b w:val="0"/>
        <w:i w:val="0"/>
        <w:sz w:val="24"/>
        <w:lang w:val="en-US" w:eastAsia="en-US" w:bidi="ar-SA"/>
      </w:rPr>
    </w:lvl>
    <w:lvl w:ilvl="3">
      <w:start w:val="1"/>
      <w:numFmt w:val="decimal"/>
      <w:lvlText w:val="%4"/>
      <w:lvlJc w:val="left"/>
      <w:pPr>
        <w:tabs>
          <w:tab w:val="num" w:pos="0"/>
        </w:tabs>
        <w:ind w:left="0" w:firstLine="0"/>
      </w:pPr>
      <w:rPr>
        <w:rFonts w:ascii="Times New Roman" w:hAnsi="Times New Roman" w:hint="default"/>
        <w:b w:val="0"/>
        <w:i w:val="0"/>
        <w:sz w:val="24"/>
        <w:lang w:val="en-US" w:eastAsia="en-US" w:bidi="ar-SA"/>
      </w:rPr>
    </w:lvl>
    <w:lvl w:ilvl="4">
      <w:start w:val="1"/>
      <w:numFmt w:val="decimal"/>
      <w:lvlText w:val="%5"/>
      <w:lvlJc w:val="left"/>
      <w:pPr>
        <w:tabs>
          <w:tab w:val="num" w:pos="0"/>
        </w:tabs>
        <w:ind w:left="0" w:firstLine="0"/>
      </w:pPr>
      <w:rPr>
        <w:rFonts w:ascii="Times New Roman" w:hAnsi="Times New Roman" w:hint="default"/>
        <w:b w:val="0"/>
        <w:i w:val="0"/>
        <w:sz w:val="24"/>
        <w:lang w:val="en-US" w:eastAsia="en-US" w:bidi="ar-SA"/>
      </w:rPr>
    </w:lvl>
    <w:lvl w:ilvl="5">
      <w:start w:val="1"/>
      <w:numFmt w:val="decimal"/>
      <w:lvlText w:val="%6"/>
      <w:lvlJc w:val="left"/>
      <w:pPr>
        <w:tabs>
          <w:tab w:val="num" w:pos="0"/>
        </w:tabs>
        <w:ind w:left="0" w:firstLine="0"/>
      </w:pPr>
      <w:rPr>
        <w:rFonts w:ascii="Times New Roman" w:hAnsi="Times New Roman" w:hint="default"/>
        <w:b w:val="0"/>
        <w:i w:val="0"/>
        <w:sz w:val="22"/>
        <w:lang w:val="en-US" w:eastAsia="en-US" w:bidi="ar-SA"/>
      </w:rPr>
    </w:lvl>
    <w:lvl w:ilvl="6">
      <w:start w:val="1"/>
      <w:numFmt w:val="decimal"/>
      <w:lvlText w:val="%7"/>
      <w:lvlJc w:val="left"/>
      <w:pPr>
        <w:tabs>
          <w:tab w:val="num" w:pos="0"/>
        </w:tabs>
        <w:ind w:left="0" w:firstLine="0"/>
      </w:pPr>
      <w:rPr>
        <w:rFonts w:ascii="Times New Roman" w:hAnsi="Times New Roman" w:hint="default"/>
        <w:lang w:val="en-US" w:eastAsia="en-US" w:bidi="ar-SA"/>
      </w:rPr>
    </w:lvl>
    <w:lvl w:ilvl="7">
      <w:start w:val="1"/>
      <w:numFmt w:val="decimal"/>
      <w:lvlText w:val="%8"/>
      <w:lvlJc w:val="left"/>
      <w:pPr>
        <w:tabs>
          <w:tab w:val="num" w:pos="0"/>
        </w:tabs>
        <w:ind w:left="0" w:firstLine="0"/>
      </w:pPr>
      <w:rPr>
        <w:rFonts w:ascii="Times New Roman" w:hAnsi="Times New Roman" w:hint="default"/>
        <w:b w:val="0"/>
        <w:i w:val="0"/>
        <w:sz w:val="22"/>
        <w:lang w:val="en-US" w:eastAsia="en-US" w:bidi="ar-SA"/>
      </w:rPr>
    </w:lvl>
    <w:lvl w:ilvl="8">
      <w:start w:val="1"/>
      <w:numFmt w:val="decimal"/>
      <w:lvlText w:val="%9"/>
      <w:lvlJc w:val="left"/>
      <w:pPr>
        <w:tabs>
          <w:tab w:val="num" w:pos="0"/>
        </w:tabs>
        <w:ind w:left="0" w:firstLine="0"/>
      </w:pPr>
      <w:rPr>
        <w:rFonts w:ascii="Times New Roman" w:hAnsi="Times New Roman" w:hint="default"/>
        <w:b w:val="0"/>
        <w:i w:val="0"/>
        <w:sz w:val="22"/>
        <w:lang w:val="en-US" w:eastAsia="en-US" w:bidi="ar-SA"/>
      </w:rPr>
    </w:lvl>
  </w:abstractNum>
  <w:abstractNum w:abstractNumId="37">
    <w:nsid w:val="5AD439DE"/>
    <w:multiLevelType w:val="multilevel"/>
    <w:tmpl w:val="0E623AF8"/>
    <w:lvl w:ilvl="0">
      <w:start w:val="1"/>
      <w:numFmt w:val="bullet"/>
      <w:lvlText w:val=""/>
      <w:lvlJc w:val="left"/>
      <w:pPr>
        <w:tabs>
          <w:tab w:val="num" w:pos="5040"/>
        </w:tabs>
        <w:ind w:left="5040" w:hanging="720"/>
      </w:pPr>
      <w:rPr>
        <w:rFonts w:ascii="Symbol" w:hAnsi="Symbol" w:hint="default"/>
        <w:lang w:val="en-US" w:eastAsia="en-US" w:bidi="ar-SA"/>
      </w:rPr>
    </w:lvl>
    <w:lvl w:ilvl="1">
      <w:start w:val="1"/>
      <w:numFmt w:val="bullet"/>
      <w:lvlText w:val="o"/>
      <w:lvlJc w:val="left"/>
      <w:pPr>
        <w:tabs>
          <w:tab w:val="num" w:pos="1440"/>
        </w:tabs>
        <w:ind w:left="1440" w:hanging="360"/>
      </w:pPr>
      <w:rPr>
        <w:rFonts w:ascii="Courier New" w:hAnsi="Courier New" w:cs="Courier New" w:hint="default"/>
        <w:lang w:val="en-US" w:eastAsia="en-US" w:bidi="ar-SA"/>
      </w:rPr>
    </w:lvl>
    <w:lvl w:ilvl="2">
      <w:start w:val="1"/>
      <w:numFmt w:val="bullet"/>
      <w:lvlText w:val=""/>
      <w:lvlJc w:val="left"/>
      <w:pPr>
        <w:tabs>
          <w:tab w:val="num" w:pos="2160"/>
        </w:tabs>
        <w:ind w:left="2160" w:hanging="360"/>
      </w:pPr>
      <w:rPr>
        <w:rFonts w:ascii="Wingdings" w:hAnsi="Wingdings"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cs="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cs="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38">
    <w:nsid w:val="634A5032"/>
    <w:multiLevelType w:val="multilevel"/>
    <w:tmpl w:val="5C64FE28"/>
    <w:lvl w:ilvl="0">
      <w:start w:val="1"/>
      <w:numFmt w:val="bullet"/>
      <w:lvlText w:val="·"/>
      <w:lvlJc w:val="left"/>
      <w:pPr>
        <w:tabs>
          <w:tab w:val="num" w:pos="360"/>
        </w:tabs>
        <w:ind w:left="360" w:hanging="360"/>
      </w:pPr>
      <w:rPr>
        <w:rFonts w:ascii="Symbol" w:hAnsi="Symbol" w:hint="default"/>
        <w:lang w:val="en-US" w:eastAsia="en-US" w:bidi="ar-SA"/>
      </w:rPr>
    </w:lvl>
    <w:lvl w:ilvl="1">
      <w:start w:val="1"/>
      <w:numFmt w:val="bullet"/>
      <w:lvlText w:val="·"/>
      <w:lvlJc w:val="left"/>
      <w:pPr>
        <w:tabs>
          <w:tab w:val="num" w:pos="1440"/>
        </w:tabs>
        <w:ind w:left="1440" w:hanging="360"/>
      </w:pPr>
      <w:rPr>
        <w:rFonts w:ascii="Symbol" w:hAnsi="Symbol" w:hint="default"/>
        <w:lang w:val="en-US" w:eastAsia="en-US" w:bidi="ar-SA"/>
      </w:rPr>
    </w:lvl>
    <w:lvl w:ilvl="2">
      <w:start w:val="1"/>
      <w:numFmt w:val="bullet"/>
      <w:lvlText w:val="·"/>
      <w:lvlJc w:val="left"/>
      <w:pPr>
        <w:tabs>
          <w:tab w:val="num" w:pos="2160"/>
        </w:tabs>
        <w:ind w:left="2160" w:hanging="360"/>
      </w:pPr>
      <w:rPr>
        <w:rFonts w:ascii="Symbol" w:hAnsi="Symbol"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39">
    <w:nsid w:val="64876B4F"/>
    <w:multiLevelType w:val="multilevel"/>
    <w:tmpl w:val="195AEA0A"/>
    <w:lvl w:ilvl="0">
      <w:start w:val="1"/>
      <w:numFmt w:val="bullet"/>
      <w:lvlText w:val=""/>
      <w:lvlJc w:val="left"/>
      <w:pPr>
        <w:tabs>
          <w:tab w:val="num" w:pos="2160"/>
        </w:tabs>
        <w:ind w:left="2160" w:hanging="360"/>
      </w:pPr>
      <w:rPr>
        <w:rFonts w:ascii="Symbol" w:hAnsi="Symbol" w:hint="default"/>
        <w:lang w:val="en-US" w:eastAsia="en-US" w:bidi="ar-SA"/>
      </w:rPr>
    </w:lvl>
    <w:lvl w:ilvl="1">
      <w:start w:val="1"/>
      <w:numFmt w:val="bullet"/>
      <w:lvlText w:val="o"/>
      <w:lvlJc w:val="left"/>
      <w:pPr>
        <w:tabs>
          <w:tab w:val="num" w:pos="1440"/>
        </w:tabs>
        <w:ind w:left="1440" w:hanging="360"/>
      </w:pPr>
      <w:rPr>
        <w:rFonts w:ascii="Courier New" w:hAnsi="Courier New" w:cs="Courier New" w:hint="default"/>
        <w:lang w:val="en-US" w:eastAsia="en-US" w:bidi="ar-SA"/>
      </w:rPr>
    </w:lvl>
    <w:lvl w:ilvl="2">
      <w:start w:val="1"/>
      <w:numFmt w:val="bullet"/>
      <w:lvlText w:val=""/>
      <w:lvlJc w:val="left"/>
      <w:pPr>
        <w:tabs>
          <w:tab w:val="num" w:pos="2160"/>
        </w:tabs>
        <w:ind w:left="2160" w:hanging="360"/>
      </w:pPr>
      <w:rPr>
        <w:rFonts w:ascii="Wingdings" w:hAnsi="Wingdings"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cs="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cs="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40">
    <w:nsid w:val="65EA0C1C"/>
    <w:multiLevelType w:val="multilevel"/>
    <w:tmpl w:val="13B43506"/>
    <w:lvl w:ilvl="0">
      <w:start w:val="1"/>
      <w:numFmt w:val="bullet"/>
      <w:lvlText w:val="·"/>
      <w:lvlJc w:val="left"/>
      <w:pPr>
        <w:tabs>
          <w:tab w:val="num" w:pos="2160"/>
        </w:tabs>
        <w:ind w:left="0" w:firstLine="1440"/>
      </w:pPr>
      <w:rPr>
        <w:rFonts w:ascii="Symbol" w:hAnsi="Symbol" w:hint="default"/>
        <w:lang w:val="en-US" w:eastAsia="en-US" w:bidi="ar-SA"/>
      </w:rPr>
    </w:lvl>
    <w:lvl w:ilvl="1">
      <w:start w:val="1"/>
      <w:numFmt w:val="bullet"/>
      <w:lvlText w:val="·"/>
      <w:lvlJc w:val="left"/>
      <w:pPr>
        <w:tabs>
          <w:tab w:val="num" w:pos="1440"/>
        </w:tabs>
        <w:ind w:left="1440" w:hanging="360"/>
      </w:pPr>
      <w:rPr>
        <w:rFonts w:ascii="Symbol" w:hAnsi="Symbol" w:hint="default"/>
        <w:lang w:val="en-US" w:eastAsia="en-US" w:bidi="ar-SA"/>
      </w:rPr>
    </w:lvl>
    <w:lvl w:ilvl="2">
      <w:start w:val="1"/>
      <w:numFmt w:val="bullet"/>
      <w:lvlText w:val="·"/>
      <w:lvlJc w:val="left"/>
      <w:pPr>
        <w:tabs>
          <w:tab w:val="num" w:pos="2160"/>
        </w:tabs>
        <w:ind w:left="2160" w:hanging="360"/>
      </w:pPr>
      <w:rPr>
        <w:rFonts w:ascii="Symbol" w:hAnsi="Symbol"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41">
    <w:nsid w:val="66966731"/>
    <w:multiLevelType w:val="multilevel"/>
    <w:tmpl w:val="F908527E"/>
    <w:lvl w:ilvl="0">
      <w:start w:val="1"/>
      <w:numFmt w:val="none"/>
      <w:pStyle w:val="ABackground"/>
      <w:lvlText w:val=""/>
      <w:lvlJc w:val="left"/>
      <w:pPr>
        <w:tabs>
          <w:tab w:val="num" w:pos="720"/>
        </w:tabs>
        <w:ind w:left="0" w:firstLine="720"/>
      </w:pPr>
      <w:rPr>
        <w:rFonts w:ascii="Times New Roman" w:hAnsi="Times New Roman" w:hint="default"/>
        <w:b w:val="0"/>
        <w:i w:val="0"/>
        <w:caps/>
        <w:sz w:val="20"/>
        <w:lang w:val="en-US" w:eastAsia="en-US" w:bidi="ar-SA"/>
      </w:rPr>
    </w:lvl>
    <w:lvl w:ilvl="1">
      <w:start w:val="1"/>
      <w:numFmt w:val="lowerLetter"/>
      <w:pStyle w:val="BackSubClause"/>
      <w:lvlText w:val="(%2)"/>
      <w:lvlJc w:val="left"/>
      <w:pPr>
        <w:tabs>
          <w:tab w:val="num" w:pos="2275"/>
        </w:tabs>
        <w:ind w:left="2275" w:hanging="561"/>
      </w:pPr>
      <w:rPr>
        <w:rFonts w:ascii="Times New Roman" w:hAnsi="Times New Roman" w:hint="default"/>
        <w:b w:val="0"/>
        <w:i w:val="0"/>
        <w:caps w:val="0"/>
        <w:sz w:val="20"/>
        <w:lang w:val="en-US" w:eastAsia="en-US" w:bidi="ar-SA"/>
      </w:rPr>
    </w:lvl>
    <w:lvl w:ilvl="2">
      <w:start w:val="1"/>
      <w:numFmt w:val="lowerLetter"/>
      <w:lvlText w:val="(%3)"/>
      <w:lvlJc w:val="left"/>
      <w:pPr>
        <w:tabs>
          <w:tab w:val="num" w:pos="2279"/>
        </w:tabs>
        <w:ind w:left="2279" w:hanging="567"/>
      </w:pPr>
      <w:rPr>
        <w:rFonts w:ascii="Times New Roman" w:hAnsi="Times New Roman" w:hint="default"/>
        <w:b w:val="0"/>
        <w:i w:val="0"/>
        <w:sz w:val="20"/>
        <w:lang w:val="en-US" w:eastAsia="en-US" w:bidi="ar-SA"/>
      </w:rPr>
    </w:lvl>
    <w:lvl w:ilvl="3">
      <w:start w:val="1"/>
      <w:numFmt w:val="lowerRoman"/>
      <w:lvlText w:val="(%4)"/>
      <w:lvlJc w:val="left"/>
      <w:pPr>
        <w:tabs>
          <w:tab w:val="num" w:pos="3141"/>
        </w:tabs>
        <w:ind w:left="2988" w:hanging="567"/>
      </w:pPr>
      <w:rPr>
        <w:rFonts w:ascii="Times New Roman" w:hAnsi="Times New Roman" w:hint="default"/>
        <w:b w:val="0"/>
        <w:i w:val="0"/>
        <w:sz w:val="20"/>
        <w:lang w:val="en-US" w:eastAsia="en-US" w:bidi="ar-SA"/>
      </w:rPr>
    </w:lvl>
    <w:lvl w:ilvl="4">
      <w:start w:val="1"/>
      <w:numFmt w:val="upperLetter"/>
      <w:lvlText w:val="(%5)"/>
      <w:lvlJc w:val="left"/>
      <w:pPr>
        <w:tabs>
          <w:tab w:val="num" w:pos="3600"/>
        </w:tabs>
        <w:ind w:left="3600" w:hanging="720"/>
      </w:pPr>
      <w:rPr>
        <w:rFonts w:ascii="Times New Roman" w:hAnsi="Times New Roman" w:hint="default"/>
        <w:b w:val="0"/>
        <w:i w:val="0"/>
        <w:sz w:val="22"/>
        <w:lang w:val="en-US" w:eastAsia="en-US" w:bidi="ar-SA"/>
      </w:rPr>
    </w:lvl>
    <w:lvl w:ilvl="5">
      <w:start w:val="1"/>
      <w:numFmt w:val="decimal"/>
      <w:lvlText w:val="%6."/>
      <w:lvlJc w:val="left"/>
      <w:pPr>
        <w:tabs>
          <w:tab w:val="num" w:pos="4320"/>
        </w:tabs>
        <w:ind w:left="4320" w:hanging="720"/>
      </w:pPr>
      <w:rPr>
        <w:rFonts w:ascii="Times New Roman" w:hAnsi="Times New Roman" w:hint="default"/>
        <w:b w:val="0"/>
        <w:i w:val="0"/>
        <w:sz w:val="22"/>
        <w:lang w:val="en-US" w:eastAsia="en-US" w:bidi="ar-SA"/>
      </w:rPr>
    </w:lvl>
    <w:lvl w:ilvl="6">
      <w:start w:val="1"/>
      <w:numFmt w:val="decimal"/>
      <w:lvlText w:val="%7."/>
      <w:lvlJc w:val="left"/>
      <w:pPr>
        <w:tabs>
          <w:tab w:val="num" w:pos="5040"/>
        </w:tabs>
        <w:ind w:left="5040" w:hanging="720"/>
      </w:pPr>
      <w:rPr>
        <w:rFonts w:hint="default"/>
        <w:lang w:val="en-US" w:eastAsia="en-US" w:bidi="ar-SA"/>
      </w:rPr>
    </w:lvl>
    <w:lvl w:ilvl="7">
      <w:start w:val="1"/>
      <w:numFmt w:val="decimal"/>
      <w:lvlText w:val="%8."/>
      <w:lvlJc w:val="left"/>
      <w:pPr>
        <w:tabs>
          <w:tab w:val="num" w:pos="5760"/>
        </w:tabs>
        <w:ind w:left="5760" w:hanging="720"/>
      </w:pPr>
      <w:rPr>
        <w:rFonts w:ascii="Times New Roman" w:hAnsi="Times New Roman" w:hint="default"/>
        <w:b w:val="0"/>
        <w:i w:val="0"/>
        <w:sz w:val="22"/>
        <w:lang w:val="en-US" w:eastAsia="en-US" w:bidi="ar-SA"/>
      </w:rPr>
    </w:lvl>
    <w:lvl w:ilvl="8">
      <w:start w:val="1"/>
      <w:numFmt w:val="decimal"/>
      <w:lvlText w:val="%9."/>
      <w:lvlJc w:val="left"/>
      <w:pPr>
        <w:tabs>
          <w:tab w:val="num" w:pos="6480"/>
        </w:tabs>
        <w:ind w:left="6480" w:hanging="720"/>
      </w:pPr>
      <w:rPr>
        <w:rFonts w:ascii="Times New Roman" w:hAnsi="Times New Roman" w:hint="default"/>
        <w:b w:val="0"/>
        <w:i w:val="0"/>
        <w:sz w:val="22"/>
        <w:lang w:val="en-US" w:eastAsia="en-US" w:bidi="ar-SA"/>
      </w:rPr>
    </w:lvl>
  </w:abstractNum>
  <w:abstractNum w:abstractNumId="42">
    <w:nsid w:val="6A14466B"/>
    <w:multiLevelType w:val="hybridMultilevel"/>
    <w:tmpl w:val="132A9742"/>
    <w:lvl w:ilvl="0" w:tplc="EBFA9D60">
      <w:start w:val="1"/>
      <w:numFmt w:val="bullet"/>
      <w:pStyle w:val="Bullet1"/>
      <w:lvlText w:val="·"/>
      <w:lvlJc w:val="left"/>
      <w:pPr>
        <w:tabs>
          <w:tab w:val="num" w:pos="1440"/>
        </w:tabs>
        <w:ind w:left="1440" w:hanging="720"/>
      </w:pPr>
      <w:rPr>
        <w:rFonts w:ascii="Symbol" w:hAnsi="Symbol" w:hint="default"/>
        <w:lang w:val="en-US" w:eastAsia="en-US" w:bidi="ar-SA"/>
      </w:rPr>
    </w:lvl>
    <w:lvl w:ilvl="1" w:tplc="04090003" w:tentative="1">
      <w:start w:val="1"/>
      <w:numFmt w:val="bullet"/>
      <w:lvlText w:val="·"/>
      <w:lvlJc w:val="left"/>
      <w:pPr>
        <w:tabs>
          <w:tab w:val="num" w:pos="1440"/>
        </w:tabs>
        <w:ind w:left="1440" w:hanging="360"/>
      </w:pPr>
      <w:rPr>
        <w:rFonts w:ascii="Symbol" w:hAnsi="Symbol" w:hint="default"/>
        <w:lang w:val="en-US" w:eastAsia="en-US" w:bidi="ar-SA"/>
      </w:rPr>
    </w:lvl>
    <w:lvl w:ilvl="2" w:tplc="04090005" w:tentative="1">
      <w:start w:val="1"/>
      <w:numFmt w:val="bullet"/>
      <w:lvlText w:val="·"/>
      <w:lvlJc w:val="left"/>
      <w:pPr>
        <w:tabs>
          <w:tab w:val="num" w:pos="2160"/>
        </w:tabs>
        <w:ind w:left="2160" w:hanging="360"/>
      </w:pPr>
      <w:rPr>
        <w:rFonts w:ascii="Symbol" w:hAnsi="Symbol" w:hint="default"/>
        <w:lang w:val="en-US" w:eastAsia="en-US" w:bidi="ar-SA"/>
      </w:rPr>
    </w:lvl>
    <w:lvl w:ilvl="3" w:tplc="04090001" w:tentative="1">
      <w:start w:val="1"/>
      <w:numFmt w:val="bullet"/>
      <w:lvlText w:val="·"/>
      <w:lvlJc w:val="left"/>
      <w:pPr>
        <w:tabs>
          <w:tab w:val="num" w:pos="2880"/>
        </w:tabs>
        <w:ind w:left="2880" w:hanging="360"/>
      </w:pPr>
      <w:rPr>
        <w:rFonts w:ascii="Symbol" w:hAnsi="Symbol" w:hint="default"/>
        <w:lang w:val="en-US" w:eastAsia="en-US" w:bidi="ar-SA"/>
      </w:rPr>
    </w:lvl>
    <w:lvl w:ilvl="4" w:tplc="04090003" w:tentative="1">
      <w:start w:val="1"/>
      <w:numFmt w:val="bullet"/>
      <w:lvlText w:val="o"/>
      <w:lvlJc w:val="left"/>
      <w:pPr>
        <w:tabs>
          <w:tab w:val="num" w:pos="3600"/>
        </w:tabs>
        <w:ind w:left="3600" w:hanging="360"/>
      </w:pPr>
      <w:rPr>
        <w:rFonts w:ascii="Courier New" w:hAnsi="Courier New" w:hint="default"/>
        <w:lang w:val="en-US" w:eastAsia="en-US" w:bidi="ar-SA"/>
      </w:rPr>
    </w:lvl>
    <w:lvl w:ilvl="5" w:tplc="04090005" w:tentative="1">
      <w:start w:val="1"/>
      <w:numFmt w:val="bullet"/>
      <w:lvlText w:val="§"/>
      <w:lvlJc w:val="left"/>
      <w:pPr>
        <w:tabs>
          <w:tab w:val="num" w:pos="4320"/>
        </w:tabs>
        <w:ind w:left="4320" w:hanging="360"/>
      </w:pPr>
      <w:rPr>
        <w:rFonts w:ascii="Wingdings" w:hAnsi="Wingdings" w:hint="default"/>
        <w:lang w:val="en-US" w:eastAsia="en-US" w:bidi="ar-SA"/>
      </w:rPr>
    </w:lvl>
    <w:lvl w:ilvl="6" w:tplc="04090001" w:tentative="1">
      <w:start w:val="1"/>
      <w:numFmt w:val="bullet"/>
      <w:lvlText w:val="·"/>
      <w:lvlJc w:val="left"/>
      <w:pPr>
        <w:tabs>
          <w:tab w:val="num" w:pos="5040"/>
        </w:tabs>
        <w:ind w:left="5040" w:hanging="360"/>
      </w:pPr>
      <w:rPr>
        <w:rFonts w:ascii="Symbol" w:hAnsi="Symbol" w:hint="default"/>
        <w:lang w:val="en-US" w:eastAsia="en-US" w:bidi="ar-SA"/>
      </w:rPr>
    </w:lvl>
    <w:lvl w:ilvl="7" w:tplc="04090003" w:tentative="1">
      <w:start w:val="1"/>
      <w:numFmt w:val="bullet"/>
      <w:lvlText w:val="o"/>
      <w:lvlJc w:val="left"/>
      <w:pPr>
        <w:tabs>
          <w:tab w:val="num" w:pos="5760"/>
        </w:tabs>
        <w:ind w:left="5760" w:hanging="360"/>
      </w:pPr>
      <w:rPr>
        <w:rFonts w:ascii="Courier New" w:hAnsi="Courier New" w:hint="default"/>
        <w:lang w:val="en-US" w:eastAsia="en-US" w:bidi="ar-SA"/>
      </w:rPr>
    </w:lvl>
    <w:lvl w:ilvl="8" w:tplc="04090005" w:tentative="1">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43">
    <w:nsid w:val="6C6B1DFB"/>
    <w:multiLevelType w:val="multilevel"/>
    <w:tmpl w:val="25E0858A"/>
    <w:lvl w:ilvl="0">
      <w:start w:val="1"/>
      <w:numFmt w:val="decimal"/>
      <w:lvlText w:val="%1."/>
      <w:lvlJc w:val="left"/>
      <w:pPr>
        <w:tabs>
          <w:tab w:val="num" w:pos="0"/>
        </w:tabs>
        <w:ind w:left="0" w:firstLine="0"/>
      </w:pPr>
      <w:rPr>
        <w:rFonts w:hint="default"/>
        <w:lang w:val="en-US" w:eastAsia="en-US" w:bidi="ar-SA"/>
      </w:rPr>
    </w:lvl>
    <w:lvl w:ilvl="1">
      <w:start w:val="1"/>
      <w:numFmt w:val="lowerLetter"/>
      <w:lvlText w:val="(%2)"/>
      <w:lvlJc w:val="left"/>
      <w:pPr>
        <w:tabs>
          <w:tab w:val="num" w:pos="720"/>
        </w:tabs>
        <w:ind w:left="0" w:firstLine="720"/>
      </w:pPr>
      <w:rPr>
        <w:rFonts w:hint="default"/>
        <w:lang w:val="en-US" w:eastAsia="en-US" w:bidi="ar-SA"/>
      </w:rPr>
    </w:lvl>
    <w:lvl w:ilvl="2">
      <w:start w:val="1"/>
      <w:numFmt w:val="lowerRoman"/>
      <w:lvlText w:val="(%3)"/>
      <w:lvlJc w:val="left"/>
      <w:pPr>
        <w:tabs>
          <w:tab w:val="num" w:pos="1440"/>
        </w:tabs>
        <w:ind w:left="2160" w:hanging="720"/>
      </w:pPr>
      <w:rPr>
        <w:rFonts w:hint="default"/>
        <w:lang w:val="en-US" w:eastAsia="en-US" w:bidi="ar-SA"/>
      </w:rPr>
    </w:lvl>
    <w:lvl w:ilvl="3">
      <w:start w:val="1"/>
      <w:numFmt w:val="decimal"/>
      <w:lvlText w:val="%1.%2.%3.%4."/>
      <w:lvlJc w:val="left"/>
      <w:pPr>
        <w:tabs>
          <w:tab w:val="num" w:pos="1728"/>
        </w:tabs>
        <w:ind w:left="1728" w:hanging="648"/>
      </w:pPr>
      <w:rPr>
        <w:rFonts w:hint="default"/>
        <w:lang w:val="en-US" w:eastAsia="en-US" w:bidi="ar-SA"/>
      </w:rPr>
    </w:lvl>
    <w:lvl w:ilvl="4">
      <w:start w:val="1"/>
      <w:numFmt w:val="decimal"/>
      <w:lvlText w:val="%1.%2.%3.%4.%5."/>
      <w:lvlJc w:val="left"/>
      <w:pPr>
        <w:tabs>
          <w:tab w:val="num" w:pos="2232"/>
        </w:tabs>
        <w:ind w:left="2232" w:hanging="792"/>
      </w:pPr>
      <w:rPr>
        <w:rFonts w:hint="default"/>
        <w:lang w:val="en-US" w:eastAsia="en-US" w:bidi="ar-SA"/>
      </w:rPr>
    </w:lvl>
    <w:lvl w:ilvl="5">
      <w:start w:val="1"/>
      <w:numFmt w:val="decimal"/>
      <w:lvlText w:val="%1.%2.%3.%4.%5.%6."/>
      <w:lvlJc w:val="left"/>
      <w:pPr>
        <w:tabs>
          <w:tab w:val="num" w:pos="2736"/>
        </w:tabs>
        <w:ind w:left="2736" w:hanging="936"/>
      </w:pPr>
      <w:rPr>
        <w:rFonts w:hint="default"/>
        <w:lang w:val="en-US" w:eastAsia="en-US" w:bidi="ar-SA"/>
      </w:rPr>
    </w:lvl>
    <w:lvl w:ilvl="6">
      <w:start w:val="1"/>
      <w:numFmt w:val="decimal"/>
      <w:lvlText w:val="%1.%2.%3.%4.%5.%6.%7."/>
      <w:lvlJc w:val="left"/>
      <w:pPr>
        <w:tabs>
          <w:tab w:val="num" w:pos="3240"/>
        </w:tabs>
        <w:ind w:left="3240" w:hanging="1080"/>
      </w:pPr>
      <w:rPr>
        <w:rFonts w:hint="default"/>
        <w:lang w:val="en-US" w:eastAsia="en-US" w:bidi="ar-SA"/>
      </w:rPr>
    </w:lvl>
    <w:lvl w:ilvl="7">
      <w:start w:val="1"/>
      <w:numFmt w:val="decimal"/>
      <w:lvlText w:val="%1.%2.%3.%4.%5.%6.%7.%8."/>
      <w:lvlJc w:val="left"/>
      <w:pPr>
        <w:tabs>
          <w:tab w:val="num" w:pos="3744"/>
        </w:tabs>
        <w:ind w:left="3744" w:hanging="1224"/>
      </w:pPr>
      <w:rPr>
        <w:rFonts w:hint="default"/>
        <w:lang w:val="en-US" w:eastAsia="en-US" w:bidi="ar-SA"/>
      </w:rPr>
    </w:lvl>
    <w:lvl w:ilvl="8">
      <w:start w:val="1"/>
      <w:numFmt w:val="decimal"/>
      <w:lvlText w:val="%1.%2.%3.%4.%5.%6.%7.%8.%9."/>
      <w:lvlJc w:val="left"/>
      <w:pPr>
        <w:tabs>
          <w:tab w:val="num" w:pos="4320"/>
        </w:tabs>
        <w:ind w:left="4320" w:hanging="1440"/>
      </w:pPr>
      <w:rPr>
        <w:rFonts w:hint="default"/>
        <w:lang w:val="en-US" w:eastAsia="en-US" w:bidi="ar-SA"/>
      </w:rPr>
    </w:lvl>
  </w:abstractNum>
  <w:abstractNum w:abstractNumId="44">
    <w:nsid w:val="6EC24D07"/>
    <w:multiLevelType w:val="multilevel"/>
    <w:tmpl w:val="13B43506"/>
    <w:lvl w:ilvl="0">
      <w:start w:val="1"/>
      <w:numFmt w:val="bullet"/>
      <w:lvlText w:val="·"/>
      <w:lvlJc w:val="left"/>
      <w:pPr>
        <w:tabs>
          <w:tab w:val="num" w:pos="2160"/>
        </w:tabs>
        <w:ind w:left="0" w:firstLine="1440"/>
      </w:pPr>
      <w:rPr>
        <w:rFonts w:ascii="Symbol" w:hAnsi="Symbol" w:hint="default"/>
        <w:lang w:val="en-US" w:eastAsia="en-US" w:bidi="ar-SA"/>
      </w:rPr>
    </w:lvl>
    <w:lvl w:ilvl="1">
      <w:start w:val="1"/>
      <w:numFmt w:val="bullet"/>
      <w:lvlText w:val="·"/>
      <w:lvlJc w:val="left"/>
      <w:pPr>
        <w:tabs>
          <w:tab w:val="num" w:pos="1440"/>
        </w:tabs>
        <w:ind w:left="1440" w:hanging="360"/>
      </w:pPr>
      <w:rPr>
        <w:rFonts w:ascii="Symbol" w:hAnsi="Symbol" w:hint="default"/>
        <w:lang w:val="en-US" w:eastAsia="en-US" w:bidi="ar-SA"/>
      </w:rPr>
    </w:lvl>
    <w:lvl w:ilvl="2">
      <w:start w:val="1"/>
      <w:numFmt w:val="bullet"/>
      <w:lvlText w:val="·"/>
      <w:lvlJc w:val="left"/>
      <w:pPr>
        <w:tabs>
          <w:tab w:val="num" w:pos="2160"/>
        </w:tabs>
        <w:ind w:left="2160" w:hanging="360"/>
      </w:pPr>
      <w:rPr>
        <w:rFonts w:ascii="Symbol" w:hAnsi="Symbol" w:hint="default"/>
        <w:lang w:val="en-US" w:eastAsia="en-US" w:bidi="ar-SA"/>
      </w:rPr>
    </w:lvl>
    <w:lvl w:ilvl="3">
      <w:start w:val="1"/>
      <w:numFmt w:val="bullet"/>
      <w:lvlText w:val="·"/>
      <w:lvlJc w:val="left"/>
      <w:pPr>
        <w:tabs>
          <w:tab w:val="num" w:pos="2880"/>
        </w:tabs>
        <w:ind w:left="2880" w:hanging="360"/>
      </w:pPr>
      <w:rPr>
        <w:rFonts w:ascii="Symbol" w:hAnsi="Symbol" w:hint="default"/>
        <w:lang w:val="en-US" w:eastAsia="en-US" w:bidi="ar-SA"/>
      </w:rPr>
    </w:lvl>
    <w:lvl w:ilvl="4">
      <w:start w:val="1"/>
      <w:numFmt w:val="bullet"/>
      <w:lvlText w:val="o"/>
      <w:lvlJc w:val="left"/>
      <w:pPr>
        <w:tabs>
          <w:tab w:val="num" w:pos="3600"/>
        </w:tabs>
        <w:ind w:left="3600" w:hanging="360"/>
      </w:pPr>
      <w:rPr>
        <w:rFonts w:ascii="Courier New" w:hAnsi="Courier New" w:hint="default"/>
        <w:lang w:val="en-US" w:eastAsia="en-US" w:bidi="ar-SA"/>
      </w:rPr>
    </w:lvl>
    <w:lvl w:ilvl="5">
      <w:start w:val="1"/>
      <w:numFmt w:val="bullet"/>
      <w:lvlText w:val="§"/>
      <w:lvlJc w:val="left"/>
      <w:pPr>
        <w:tabs>
          <w:tab w:val="num" w:pos="4320"/>
        </w:tabs>
        <w:ind w:left="4320" w:hanging="360"/>
      </w:pPr>
      <w:rPr>
        <w:rFonts w:ascii="Wingdings" w:hAnsi="Wingdings" w:hint="default"/>
        <w:lang w:val="en-US" w:eastAsia="en-US" w:bidi="ar-SA"/>
      </w:rPr>
    </w:lvl>
    <w:lvl w:ilvl="6">
      <w:start w:val="1"/>
      <w:numFmt w:val="bullet"/>
      <w:lvlText w:val="·"/>
      <w:lvlJc w:val="left"/>
      <w:pPr>
        <w:tabs>
          <w:tab w:val="num" w:pos="5040"/>
        </w:tabs>
        <w:ind w:left="5040" w:hanging="360"/>
      </w:pPr>
      <w:rPr>
        <w:rFonts w:ascii="Symbol" w:hAnsi="Symbol" w:hint="default"/>
        <w:lang w:val="en-US" w:eastAsia="en-US" w:bidi="ar-SA"/>
      </w:rPr>
    </w:lvl>
    <w:lvl w:ilvl="7">
      <w:start w:val="1"/>
      <w:numFmt w:val="bullet"/>
      <w:lvlText w:val="o"/>
      <w:lvlJc w:val="left"/>
      <w:pPr>
        <w:tabs>
          <w:tab w:val="num" w:pos="5760"/>
        </w:tabs>
        <w:ind w:left="5760" w:hanging="360"/>
      </w:pPr>
      <w:rPr>
        <w:rFonts w:ascii="Courier New" w:hAnsi="Courier New" w:hint="default"/>
        <w:lang w:val="en-US" w:eastAsia="en-US" w:bidi="ar-SA"/>
      </w:rPr>
    </w:lvl>
    <w:lvl w:ilvl="8">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45">
    <w:nsid w:val="73C3526E"/>
    <w:multiLevelType w:val="hybridMultilevel"/>
    <w:tmpl w:val="5DD8B0EC"/>
    <w:lvl w:ilvl="0" w:tplc="2962F0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7D61255"/>
    <w:multiLevelType w:val="multilevel"/>
    <w:tmpl w:val="A64C5AB6"/>
    <w:name w:val="main_list"/>
    <w:lvl w:ilvl="0">
      <w:start w:val="1"/>
      <w:numFmt w:val="upperRoman"/>
      <w:pStyle w:val="Heading1"/>
      <w:suff w:val="nothing"/>
      <w:lvlText w:val="Article %1"/>
      <w:lvlJc w:val="left"/>
      <w:pPr>
        <w:ind w:left="0" w:firstLine="0"/>
      </w:pPr>
      <w:rPr>
        <w:rFonts w:ascii="Times New Roman Bold" w:hAnsi="Times New Roman Bold" w:hint="default"/>
        <w:b/>
        <w:i w:val="0"/>
        <w:caps/>
        <w:sz w:val="24"/>
        <w:szCs w:val="24"/>
        <w:lang w:val="en-US" w:eastAsia="en-US" w:bidi="ar-SA"/>
      </w:rPr>
    </w:lvl>
    <w:lvl w:ilvl="1">
      <w:start w:val="1"/>
      <w:numFmt w:val="decimalZero"/>
      <w:pStyle w:val="Heading2"/>
      <w:isLgl/>
      <w:lvlText w:val="Section %1.%2"/>
      <w:lvlJc w:val="left"/>
      <w:pPr>
        <w:tabs>
          <w:tab w:val="num" w:pos="720"/>
        </w:tabs>
        <w:ind w:left="0" w:firstLine="720"/>
      </w:pPr>
      <w:rPr>
        <w:rFonts w:ascii="Times New Roman Bold" w:hAnsi="Times New Roman Bold" w:hint="default"/>
        <w:b/>
        <w:i w:val="0"/>
        <w:caps w:val="0"/>
        <w:sz w:val="24"/>
        <w:szCs w:val="24"/>
        <w:lang w:val="en-US" w:eastAsia="en-US" w:bidi="ar-SA"/>
      </w:rPr>
    </w:lvl>
    <w:lvl w:ilvl="2">
      <w:start w:val="1"/>
      <w:numFmt w:val="lowerLetter"/>
      <w:pStyle w:val="Heading3"/>
      <w:lvlText w:val="(%3)"/>
      <w:lvlJc w:val="left"/>
      <w:pPr>
        <w:tabs>
          <w:tab w:val="num" w:pos="1440"/>
        </w:tabs>
        <w:ind w:left="0" w:firstLine="720"/>
      </w:pPr>
      <w:rPr>
        <w:rFonts w:ascii="Times New Roman" w:hAnsi="Times New Roman" w:hint="default"/>
        <w:b w:val="0"/>
        <w:i w:val="0"/>
        <w:sz w:val="24"/>
        <w:szCs w:val="24"/>
        <w:lang w:val="en-US" w:eastAsia="en-US" w:bidi="ar-SA"/>
      </w:rPr>
    </w:lvl>
    <w:lvl w:ilvl="3">
      <w:start w:val="1"/>
      <w:numFmt w:val="lowerRoman"/>
      <w:pStyle w:val="Heading4"/>
      <w:lvlText w:val="(%4)"/>
      <w:lvlJc w:val="left"/>
      <w:pPr>
        <w:tabs>
          <w:tab w:val="num" w:pos="2160"/>
        </w:tabs>
        <w:ind w:left="0" w:firstLine="1440"/>
      </w:pPr>
      <w:rPr>
        <w:rFonts w:ascii="Times New Roman" w:hAnsi="Times New Roman" w:hint="default"/>
        <w:b w:val="0"/>
        <w:i w:val="0"/>
        <w:sz w:val="24"/>
        <w:szCs w:val="24"/>
        <w:lang w:val="en-US" w:eastAsia="en-US" w:bidi="ar-SA"/>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4"/>
        <w:szCs w:val="24"/>
        <w:lang w:val="en-US" w:eastAsia="en-US" w:bidi="ar-SA"/>
      </w:rPr>
    </w:lvl>
    <w:lvl w:ilvl="5">
      <w:start w:val="1"/>
      <w:numFmt w:val="decimal"/>
      <w:lvlText w:val="%6."/>
      <w:lvlJc w:val="left"/>
      <w:pPr>
        <w:tabs>
          <w:tab w:val="num" w:pos="3600"/>
        </w:tabs>
        <w:ind w:left="3600" w:hanging="720"/>
      </w:pPr>
      <w:rPr>
        <w:rFonts w:ascii="Times New Roman" w:hAnsi="Times New Roman" w:hint="default"/>
        <w:b w:val="0"/>
        <w:i w:val="0"/>
        <w:sz w:val="22"/>
        <w:lang w:val="en-US" w:eastAsia="en-US" w:bidi="ar-SA"/>
      </w:rPr>
    </w:lvl>
    <w:lvl w:ilvl="6">
      <w:start w:val="1"/>
      <w:numFmt w:val="decimal"/>
      <w:lvlText w:val="%7."/>
      <w:lvlJc w:val="left"/>
      <w:pPr>
        <w:tabs>
          <w:tab w:val="num" w:pos="4320"/>
        </w:tabs>
        <w:ind w:left="4320" w:hanging="720"/>
      </w:pPr>
      <w:rPr>
        <w:rFonts w:hint="default"/>
        <w:lang w:val="en-US" w:eastAsia="en-US" w:bidi="ar-SA"/>
      </w:rPr>
    </w:lvl>
    <w:lvl w:ilvl="7">
      <w:start w:val="1"/>
      <w:numFmt w:val="decimal"/>
      <w:lvlText w:val="%8."/>
      <w:lvlJc w:val="left"/>
      <w:pPr>
        <w:tabs>
          <w:tab w:val="num" w:pos="5040"/>
        </w:tabs>
        <w:ind w:left="5040" w:hanging="720"/>
      </w:pPr>
      <w:rPr>
        <w:rFonts w:ascii="Times New Roman" w:hAnsi="Times New Roman" w:hint="default"/>
        <w:b w:val="0"/>
        <w:i w:val="0"/>
        <w:sz w:val="22"/>
        <w:lang w:val="en-US" w:eastAsia="en-US" w:bidi="ar-SA"/>
      </w:rPr>
    </w:lvl>
    <w:lvl w:ilvl="8">
      <w:start w:val="1"/>
      <w:numFmt w:val="decimal"/>
      <w:lvlText w:val="%9."/>
      <w:lvlJc w:val="left"/>
      <w:pPr>
        <w:tabs>
          <w:tab w:val="num" w:pos="5760"/>
        </w:tabs>
        <w:ind w:left="5760" w:hanging="720"/>
      </w:pPr>
      <w:rPr>
        <w:rFonts w:ascii="Times New Roman" w:hAnsi="Times New Roman" w:hint="default"/>
        <w:b w:val="0"/>
        <w:i w:val="0"/>
        <w:sz w:val="22"/>
        <w:lang w:val="en-US" w:eastAsia="en-US" w:bidi="ar-SA"/>
      </w:rPr>
    </w:lvl>
  </w:abstractNum>
  <w:abstractNum w:abstractNumId="48">
    <w:nsid w:val="7BCB716E"/>
    <w:multiLevelType w:val="multilevel"/>
    <w:tmpl w:val="CC9E5C6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DB5644F"/>
    <w:multiLevelType w:val="hybridMultilevel"/>
    <w:tmpl w:val="1E946534"/>
    <w:lvl w:ilvl="0" w:tplc="EEA498BA">
      <w:start w:val="1"/>
      <w:numFmt w:val="bullet"/>
      <w:pStyle w:val="Bullet3"/>
      <w:lvlText w:val=""/>
      <w:lvlJc w:val="left"/>
      <w:pPr>
        <w:tabs>
          <w:tab w:val="num" w:pos="3600"/>
        </w:tabs>
        <w:ind w:left="0" w:firstLine="2880"/>
      </w:pPr>
      <w:rPr>
        <w:rFonts w:ascii="Symbol" w:hAnsi="Symbol" w:hint="default"/>
        <w:lang w:val="en-US" w:eastAsia="en-US" w:bidi="ar-SA"/>
      </w:rPr>
    </w:lvl>
    <w:lvl w:ilvl="1" w:tplc="08090003" w:tentative="1">
      <w:start w:val="1"/>
      <w:numFmt w:val="bullet"/>
      <w:lvlText w:val="o"/>
      <w:lvlJc w:val="left"/>
      <w:pPr>
        <w:tabs>
          <w:tab w:val="num" w:pos="1440"/>
        </w:tabs>
        <w:ind w:left="1440" w:hanging="360"/>
      </w:pPr>
      <w:rPr>
        <w:rFonts w:ascii="Courier New" w:hAnsi="Courier New" w:cs="Courier New" w:hint="default"/>
        <w:lang w:val="en-US" w:eastAsia="en-US" w:bidi="ar-SA"/>
      </w:rPr>
    </w:lvl>
    <w:lvl w:ilvl="2" w:tplc="08090005" w:tentative="1">
      <w:start w:val="1"/>
      <w:numFmt w:val="bullet"/>
      <w:lvlText w:val=""/>
      <w:lvlJc w:val="left"/>
      <w:pPr>
        <w:tabs>
          <w:tab w:val="num" w:pos="2160"/>
        </w:tabs>
        <w:ind w:left="2160" w:hanging="360"/>
      </w:pPr>
      <w:rPr>
        <w:rFonts w:ascii="Wingdings" w:hAnsi="Wingdings" w:hint="default"/>
        <w:lang w:val="en-US" w:eastAsia="en-US" w:bidi="ar-SA"/>
      </w:rPr>
    </w:lvl>
    <w:lvl w:ilvl="3" w:tplc="08090001" w:tentative="1">
      <w:start w:val="1"/>
      <w:numFmt w:val="bullet"/>
      <w:lvlText w:val=""/>
      <w:lvlJc w:val="left"/>
      <w:pPr>
        <w:tabs>
          <w:tab w:val="num" w:pos="2880"/>
        </w:tabs>
        <w:ind w:left="2880" w:hanging="360"/>
      </w:pPr>
      <w:rPr>
        <w:rFonts w:ascii="Symbol" w:hAnsi="Symbol" w:hint="default"/>
        <w:lang w:val="en-US" w:eastAsia="en-US" w:bidi="ar-SA"/>
      </w:rPr>
    </w:lvl>
    <w:lvl w:ilvl="4" w:tplc="08090003" w:tentative="1">
      <w:start w:val="1"/>
      <w:numFmt w:val="bullet"/>
      <w:lvlText w:val="o"/>
      <w:lvlJc w:val="left"/>
      <w:pPr>
        <w:tabs>
          <w:tab w:val="num" w:pos="3600"/>
        </w:tabs>
        <w:ind w:left="3600" w:hanging="360"/>
      </w:pPr>
      <w:rPr>
        <w:rFonts w:ascii="Courier New" w:hAnsi="Courier New" w:cs="Courier New" w:hint="default"/>
        <w:lang w:val="en-US" w:eastAsia="en-US" w:bidi="ar-SA"/>
      </w:rPr>
    </w:lvl>
    <w:lvl w:ilvl="5" w:tplc="08090005" w:tentative="1">
      <w:start w:val="1"/>
      <w:numFmt w:val="bullet"/>
      <w:lvlText w:val=""/>
      <w:lvlJc w:val="left"/>
      <w:pPr>
        <w:tabs>
          <w:tab w:val="num" w:pos="4320"/>
        </w:tabs>
        <w:ind w:left="4320" w:hanging="360"/>
      </w:pPr>
      <w:rPr>
        <w:rFonts w:ascii="Wingdings" w:hAnsi="Wingdings" w:hint="default"/>
        <w:lang w:val="en-US" w:eastAsia="en-US" w:bidi="ar-SA"/>
      </w:rPr>
    </w:lvl>
    <w:lvl w:ilvl="6" w:tplc="08090001" w:tentative="1">
      <w:start w:val="1"/>
      <w:numFmt w:val="bullet"/>
      <w:lvlText w:val=""/>
      <w:lvlJc w:val="left"/>
      <w:pPr>
        <w:tabs>
          <w:tab w:val="num" w:pos="5040"/>
        </w:tabs>
        <w:ind w:left="5040" w:hanging="360"/>
      </w:pPr>
      <w:rPr>
        <w:rFonts w:ascii="Symbol" w:hAnsi="Symbol" w:hint="default"/>
        <w:lang w:val="en-US" w:eastAsia="en-US" w:bidi="ar-SA"/>
      </w:rPr>
    </w:lvl>
    <w:lvl w:ilvl="7" w:tplc="08090003" w:tentative="1">
      <w:start w:val="1"/>
      <w:numFmt w:val="bullet"/>
      <w:lvlText w:val="o"/>
      <w:lvlJc w:val="left"/>
      <w:pPr>
        <w:tabs>
          <w:tab w:val="num" w:pos="5760"/>
        </w:tabs>
        <w:ind w:left="5760" w:hanging="360"/>
      </w:pPr>
      <w:rPr>
        <w:rFonts w:ascii="Courier New" w:hAnsi="Courier New" w:cs="Courier New" w:hint="default"/>
        <w:lang w:val="en-US" w:eastAsia="en-US" w:bidi="ar-SA"/>
      </w:rPr>
    </w:lvl>
    <w:lvl w:ilvl="8" w:tplc="08090005" w:tentative="1">
      <w:start w:val="1"/>
      <w:numFmt w:val="bullet"/>
      <w:lvlText w:val=""/>
      <w:lvlJc w:val="left"/>
      <w:pPr>
        <w:tabs>
          <w:tab w:val="num" w:pos="6480"/>
        </w:tabs>
        <w:ind w:left="6480" w:hanging="360"/>
      </w:pPr>
      <w:rPr>
        <w:rFonts w:ascii="Wingdings" w:hAnsi="Wingdings" w:hint="default"/>
        <w:lang w:val="en-US" w:eastAsia="en-US" w:bidi="ar-SA"/>
      </w:rPr>
    </w:lvl>
  </w:abstractNum>
  <w:num w:numId="1">
    <w:abstractNumId w:val="13"/>
  </w:num>
  <w:num w:numId="2">
    <w:abstractNumId w:val="46"/>
  </w:num>
  <w:num w:numId="3">
    <w:abstractNumId w:val="41"/>
  </w:num>
  <w:num w:numId="4">
    <w:abstractNumId w:val="47"/>
  </w:num>
  <w:num w:numId="5">
    <w:abstractNumId w:val="31"/>
  </w:num>
  <w:num w:numId="6">
    <w:abstractNumId w:val="12"/>
  </w:num>
  <w:num w:numId="7">
    <w:abstractNumId w:val="16"/>
  </w:num>
  <w:num w:numId="8">
    <w:abstractNumId w:val="27"/>
  </w:num>
  <w:num w:numId="9">
    <w:abstractNumId w:val="20"/>
  </w:num>
  <w:num w:numId="10">
    <w:abstractNumId w:val="23"/>
  </w:num>
  <w:num w:numId="11">
    <w:abstractNumId w:val="33"/>
  </w:num>
  <w:num w:numId="12">
    <w:abstractNumId w:val="3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4"/>
  </w:num>
  <w:num w:numId="24">
    <w:abstractNumId w:val="43"/>
  </w:num>
  <w:num w:numId="25">
    <w:abstractNumId w:val="42"/>
  </w:num>
  <w:num w:numId="26">
    <w:abstractNumId w:val="21"/>
  </w:num>
  <w:num w:numId="27">
    <w:abstractNumId w:val="49"/>
  </w:num>
  <w:num w:numId="28">
    <w:abstractNumId w:val="24"/>
  </w:num>
  <w:num w:numId="29">
    <w:abstractNumId w:val="11"/>
  </w:num>
  <w:num w:numId="30">
    <w:abstractNumId w:val="38"/>
  </w:num>
  <w:num w:numId="31">
    <w:abstractNumId w:val="34"/>
  </w:num>
  <w:num w:numId="32">
    <w:abstractNumId w:val="26"/>
  </w:num>
  <w:num w:numId="33">
    <w:abstractNumId w:val="39"/>
  </w:num>
  <w:num w:numId="34">
    <w:abstractNumId w:val="19"/>
  </w:num>
  <w:num w:numId="35">
    <w:abstractNumId w:val="32"/>
  </w:num>
  <w:num w:numId="36">
    <w:abstractNumId w:val="18"/>
  </w:num>
  <w:num w:numId="37">
    <w:abstractNumId w:val="10"/>
  </w:num>
  <w:num w:numId="38">
    <w:abstractNumId w:val="37"/>
  </w:num>
  <w:num w:numId="39">
    <w:abstractNumId w:val="22"/>
  </w:num>
  <w:num w:numId="40">
    <w:abstractNumId w:val="15"/>
  </w:num>
  <w:num w:numId="41">
    <w:abstractNumId w:val="17"/>
  </w:num>
  <w:num w:numId="42">
    <w:abstractNumId w:val="40"/>
  </w:num>
  <w:num w:numId="43">
    <w:abstractNumId w:val="44"/>
  </w:num>
  <w:num w:numId="44">
    <w:abstractNumId w:val="29"/>
  </w:num>
  <w:num w:numId="45">
    <w:abstractNumId w:val="25"/>
  </w:num>
  <w:num w:numId="46">
    <w:abstractNumId w:val="30"/>
  </w:num>
  <w:num w:numId="47">
    <w:abstractNumId w:val="48"/>
  </w:num>
  <w:num w:numId="48">
    <w:abstractNumId w:val="28"/>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57"/>
  <w:doNotHyphenateCaps/>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445"/>
    <w:rsid w:val="00035EA7"/>
    <w:rsid w:val="001201A5"/>
    <w:rsid w:val="00130B4C"/>
    <w:rsid w:val="00154D63"/>
    <w:rsid w:val="00173E44"/>
    <w:rsid w:val="00181101"/>
    <w:rsid w:val="00184E36"/>
    <w:rsid w:val="001D2162"/>
    <w:rsid w:val="001F10C6"/>
    <w:rsid w:val="002050BE"/>
    <w:rsid w:val="00253938"/>
    <w:rsid w:val="002A7C4A"/>
    <w:rsid w:val="002C4889"/>
    <w:rsid w:val="002D2076"/>
    <w:rsid w:val="003175AE"/>
    <w:rsid w:val="003804FD"/>
    <w:rsid w:val="003860C3"/>
    <w:rsid w:val="003C3553"/>
    <w:rsid w:val="003C359C"/>
    <w:rsid w:val="003C7A70"/>
    <w:rsid w:val="0042764B"/>
    <w:rsid w:val="00483352"/>
    <w:rsid w:val="00483F59"/>
    <w:rsid w:val="004A7E4E"/>
    <w:rsid w:val="004E118E"/>
    <w:rsid w:val="00550CFD"/>
    <w:rsid w:val="005D0F37"/>
    <w:rsid w:val="005D336F"/>
    <w:rsid w:val="005E56F3"/>
    <w:rsid w:val="006F7C14"/>
    <w:rsid w:val="00744BC9"/>
    <w:rsid w:val="007E4D31"/>
    <w:rsid w:val="00806140"/>
    <w:rsid w:val="008179D7"/>
    <w:rsid w:val="0085414E"/>
    <w:rsid w:val="008D4DC9"/>
    <w:rsid w:val="008E40C4"/>
    <w:rsid w:val="008E778B"/>
    <w:rsid w:val="009A572F"/>
    <w:rsid w:val="00C9241C"/>
    <w:rsid w:val="00CC4155"/>
    <w:rsid w:val="00D96253"/>
    <w:rsid w:val="00DF02D9"/>
    <w:rsid w:val="00E16445"/>
    <w:rsid w:val="00E7428C"/>
    <w:rsid w:val="00F05D43"/>
    <w:rsid w:val="00F55B14"/>
  </w:rsids>
  <m:mathPr>
    <m:mathFont m:val="Cambria Math"/>
    <m:brkBin m:val="before"/>
    <m:brkBinSub m:val="--"/>
    <m:smallFrac m:val="0"/>
    <m:dispDef/>
    <m:lMargin m:val="0"/>
    <m:rMargin m:val="0"/>
    <m:defJc m:val="centerGroup"/>
    <m:wrapIndent m:val="1440"/>
    <m:intLim m:val="subSup"/>
    <m:naryLim m:val="undOvr"/>
  </m:mathPr>
  <w:attachedSchema w:val="http://www.w3.org/1999/xlink"/>
  <w:attachedSchema w:val="http://practicallaw.com/plc/da"/>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38FE"/>
    <w:pPr>
      <w:spacing w:line="300" w:lineRule="atLeast"/>
    </w:pPr>
    <w:rPr>
      <w:sz w:val="24"/>
      <w:szCs w:val="24"/>
    </w:rPr>
  </w:style>
  <w:style w:type="paragraph" w:styleId="Heading1">
    <w:name w:val="heading 1"/>
    <w:basedOn w:val="Normal"/>
    <w:qFormat/>
    <w:rsid w:val="001738FE"/>
    <w:pPr>
      <w:keepNext/>
      <w:numPr>
        <w:numId w:val="4"/>
      </w:numPr>
      <w:spacing w:before="320"/>
      <w:jc w:val="center"/>
      <w:outlineLvl w:val="0"/>
    </w:pPr>
    <w:rPr>
      <w:b/>
      <w:smallCaps/>
      <w:kern w:val="28"/>
    </w:rPr>
  </w:style>
  <w:style w:type="paragraph" w:styleId="Heading2">
    <w:name w:val="heading 2"/>
    <w:basedOn w:val="Normal"/>
    <w:qFormat/>
    <w:rsid w:val="001738FE"/>
    <w:pPr>
      <w:numPr>
        <w:ilvl w:val="1"/>
        <w:numId w:val="4"/>
      </w:numPr>
      <w:spacing w:before="280" w:after="120"/>
      <w:outlineLvl w:val="1"/>
    </w:pPr>
    <w:rPr>
      <w:color w:val="000000"/>
    </w:rPr>
  </w:style>
  <w:style w:type="paragraph" w:styleId="Heading3">
    <w:name w:val="heading 3"/>
    <w:basedOn w:val="Normal"/>
    <w:qFormat/>
    <w:rsid w:val="001738FE"/>
    <w:pPr>
      <w:numPr>
        <w:ilvl w:val="2"/>
        <w:numId w:val="4"/>
      </w:numPr>
      <w:spacing w:after="120"/>
      <w:outlineLvl w:val="2"/>
    </w:pPr>
  </w:style>
  <w:style w:type="paragraph" w:styleId="Heading4">
    <w:name w:val="heading 4"/>
    <w:basedOn w:val="Normal"/>
    <w:qFormat/>
    <w:rsid w:val="001738FE"/>
    <w:pPr>
      <w:numPr>
        <w:ilvl w:val="3"/>
        <w:numId w:val="4"/>
      </w:numPr>
      <w:spacing w:after="120"/>
      <w:outlineLvl w:val="3"/>
    </w:pPr>
  </w:style>
  <w:style w:type="paragraph" w:styleId="Heading5">
    <w:name w:val="heading 5"/>
    <w:basedOn w:val="Normal"/>
    <w:qFormat/>
    <w:rsid w:val="001738FE"/>
    <w:pPr>
      <w:numPr>
        <w:ilvl w:val="4"/>
        <w:numId w:val="4"/>
      </w:numPr>
      <w:spacing w:after="120"/>
      <w:outlineLvl w:val="4"/>
    </w:pPr>
  </w:style>
  <w:style w:type="paragraph" w:styleId="Heading6">
    <w:name w:val="heading 6"/>
    <w:basedOn w:val="Normal"/>
    <w:next w:val="Normal"/>
    <w:autoRedefine/>
    <w:qFormat/>
    <w:rsid w:val="001738FE"/>
    <w:pPr>
      <w:keepNext/>
      <w:spacing w:before="160" w:after="80"/>
      <w:outlineLvl w:val="5"/>
    </w:pPr>
    <w:rPr>
      <w:rFonts w:ascii="Arial" w:hAnsi="Arial"/>
      <w:b/>
      <w:sz w:val="20"/>
    </w:rPr>
  </w:style>
  <w:style w:type="paragraph" w:styleId="Heading7">
    <w:name w:val="heading 7"/>
    <w:basedOn w:val="Normal"/>
    <w:next w:val="Normal"/>
    <w:qFormat/>
    <w:rsid w:val="001738FE"/>
    <w:pPr>
      <w:keepNext/>
      <w:outlineLvl w:val="6"/>
    </w:pPr>
    <w:rPr>
      <w:rFonts w:ascii="Arial" w:hAnsi="Arial"/>
      <w:b/>
      <w:smallCaps/>
      <w:color w:val="000000"/>
    </w:rPr>
  </w:style>
  <w:style w:type="paragraph" w:styleId="Heading8">
    <w:name w:val="heading 8"/>
    <w:basedOn w:val="Normal"/>
    <w:next w:val="Normal"/>
    <w:autoRedefine/>
    <w:qFormat/>
    <w:rsid w:val="001738FE"/>
    <w:pPr>
      <w:keepNext/>
      <w:pageBreakBefore/>
      <w:spacing w:before="600" w:after="120"/>
      <w:jc w:val="center"/>
      <w:outlineLvl w:val="7"/>
    </w:pPr>
    <w:rPr>
      <w:rFonts w:ascii="Times New Roman Bold" w:hAnsi="Times New Roman Bold"/>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link w:val="BodyclauseChar"/>
    <w:rsid w:val="001738FE"/>
    <w:pPr>
      <w:spacing w:before="240" w:after="120"/>
      <w:ind w:firstLine="720"/>
    </w:pPr>
  </w:style>
  <w:style w:type="paragraph" w:customStyle="1" w:styleId="Bodysubclause">
    <w:name w:val="Body  sub clause"/>
    <w:basedOn w:val="Normal"/>
    <w:rsid w:val="001738FE"/>
    <w:pPr>
      <w:spacing w:before="240" w:after="120"/>
      <w:ind w:firstLine="720"/>
    </w:pPr>
  </w:style>
  <w:style w:type="paragraph" w:customStyle="1" w:styleId="Bodypara">
    <w:name w:val="Body para"/>
    <w:basedOn w:val="Normal"/>
    <w:rsid w:val="001738FE"/>
    <w:pPr>
      <w:spacing w:after="240"/>
    </w:pPr>
  </w:style>
  <w:style w:type="paragraph" w:customStyle="1" w:styleId="Bodysubpara">
    <w:name w:val="Body sub para"/>
    <w:basedOn w:val="Normal"/>
    <w:next w:val="Heading3"/>
    <w:rsid w:val="001738FE"/>
    <w:pPr>
      <w:spacing w:after="120"/>
      <w:ind w:left="2268"/>
    </w:pPr>
  </w:style>
  <w:style w:type="paragraph" w:customStyle="1" w:styleId="Definitions">
    <w:name w:val="Definitions"/>
    <w:basedOn w:val="Normal"/>
    <w:rsid w:val="00873EF2"/>
    <w:pPr>
      <w:tabs>
        <w:tab w:val="left" w:pos="709"/>
      </w:tabs>
      <w:spacing w:before="120" w:after="120"/>
      <w:ind w:firstLine="720"/>
    </w:pPr>
  </w:style>
  <w:style w:type="paragraph" w:styleId="Footer">
    <w:name w:val="footer"/>
    <w:basedOn w:val="Normal"/>
    <w:link w:val="FooterChar"/>
    <w:uiPriority w:val="99"/>
    <w:rsid w:val="001738FE"/>
    <w:pPr>
      <w:tabs>
        <w:tab w:val="center" w:pos="4153"/>
        <w:tab w:val="right" w:pos="8306"/>
      </w:tabs>
      <w:spacing w:after="240"/>
    </w:pPr>
  </w:style>
  <w:style w:type="paragraph" w:styleId="Header">
    <w:name w:val="header"/>
    <w:basedOn w:val="Normal"/>
    <w:link w:val="HeaderChar"/>
    <w:uiPriority w:val="99"/>
    <w:rsid w:val="001738FE"/>
    <w:pPr>
      <w:tabs>
        <w:tab w:val="center" w:pos="4153"/>
        <w:tab w:val="right" w:pos="8306"/>
      </w:tabs>
      <w:spacing w:after="240"/>
    </w:pPr>
  </w:style>
  <w:style w:type="character" w:styleId="PageNumber">
    <w:name w:val="page number"/>
    <w:basedOn w:val="DefaultParagraphFont"/>
    <w:rsid w:val="001738FE"/>
  </w:style>
  <w:style w:type="paragraph" w:customStyle="1" w:styleId="Schmainhead">
    <w:name w:val="Sch   main head"/>
    <w:basedOn w:val="Normal"/>
    <w:next w:val="Normal"/>
    <w:autoRedefine/>
    <w:rsid w:val="001738FE"/>
    <w:pPr>
      <w:keepNext/>
      <w:pageBreakBefore/>
      <w:spacing w:before="240" w:after="360"/>
      <w:jc w:val="center"/>
      <w:outlineLvl w:val="0"/>
    </w:pPr>
    <w:rPr>
      <w:b/>
      <w:caps/>
      <w:kern w:val="28"/>
      <w:szCs w:val="22"/>
    </w:rPr>
  </w:style>
  <w:style w:type="paragraph" w:customStyle="1" w:styleId="Schparthead">
    <w:name w:val="Sch   part head"/>
    <w:basedOn w:val="Normal"/>
    <w:next w:val="Normal"/>
    <w:rsid w:val="001738FE"/>
    <w:pPr>
      <w:keepNext/>
      <w:numPr>
        <w:numId w:val="6"/>
      </w:numPr>
      <w:spacing w:before="240" w:after="240"/>
      <w:jc w:val="center"/>
      <w:outlineLvl w:val="0"/>
    </w:pPr>
    <w:rPr>
      <w:b/>
      <w:kern w:val="28"/>
    </w:rPr>
  </w:style>
  <w:style w:type="paragraph" w:customStyle="1" w:styleId="Sch1styleclause">
    <w:name w:val="Sch  (1style) clause"/>
    <w:basedOn w:val="Normal"/>
    <w:rsid w:val="001738FE"/>
    <w:pPr>
      <w:numPr>
        <w:numId w:val="5"/>
      </w:numPr>
      <w:spacing w:before="320"/>
      <w:outlineLvl w:val="0"/>
    </w:pPr>
    <w:rPr>
      <w:b/>
      <w:smallCaps/>
    </w:rPr>
  </w:style>
  <w:style w:type="paragraph" w:customStyle="1" w:styleId="Sch1stylesubclause">
    <w:name w:val="Sch  (1style) sub clause"/>
    <w:basedOn w:val="Normal"/>
    <w:rsid w:val="001738FE"/>
    <w:pPr>
      <w:numPr>
        <w:ilvl w:val="1"/>
        <w:numId w:val="5"/>
      </w:numPr>
      <w:spacing w:before="280" w:after="120"/>
      <w:outlineLvl w:val="1"/>
    </w:pPr>
    <w:rPr>
      <w:color w:val="000000"/>
    </w:rPr>
  </w:style>
  <w:style w:type="paragraph" w:customStyle="1" w:styleId="Sch1stylepara">
    <w:name w:val="Sch (1style) para"/>
    <w:basedOn w:val="Normal"/>
    <w:rsid w:val="001738FE"/>
    <w:pPr>
      <w:numPr>
        <w:ilvl w:val="2"/>
        <w:numId w:val="5"/>
      </w:numPr>
      <w:spacing w:after="120"/>
    </w:pPr>
  </w:style>
  <w:style w:type="paragraph" w:customStyle="1" w:styleId="Sch1stylesubpara">
    <w:name w:val="Sch (1style) sub para"/>
    <w:basedOn w:val="Heading4"/>
    <w:rsid w:val="001738FE"/>
    <w:pPr>
      <w:numPr>
        <w:numId w:val="5"/>
      </w:numPr>
    </w:pPr>
  </w:style>
  <w:style w:type="paragraph" w:customStyle="1" w:styleId="Sch2style1">
    <w:name w:val="Sch (2style)  1"/>
    <w:basedOn w:val="Normal"/>
    <w:rsid w:val="001738FE"/>
    <w:pPr>
      <w:numPr>
        <w:numId w:val="1"/>
      </w:numPr>
      <w:spacing w:before="280" w:after="120" w:line="300" w:lineRule="exact"/>
    </w:pPr>
  </w:style>
  <w:style w:type="paragraph" w:customStyle="1" w:styleId="Sch2stylea">
    <w:name w:val="Sch (2style) (a)"/>
    <w:basedOn w:val="Normal"/>
    <w:rsid w:val="001738FE"/>
    <w:pPr>
      <w:numPr>
        <w:ilvl w:val="1"/>
        <w:numId w:val="1"/>
      </w:numPr>
      <w:spacing w:after="120" w:line="300" w:lineRule="exact"/>
    </w:pPr>
  </w:style>
  <w:style w:type="paragraph" w:customStyle="1" w:styleId="Sch2stylei">
    <w:name w:val="Sch (2style) (i)"/>
    <w:basedOn w:val="Heading4"/>
    <w:rsid w:val="001738FE"/>
    <w:pPr>
      <w:numPr>
        <w:ilvl w:val="2"/>
        <w:numId w:val="1"/>
      </w:numPr>
      <w:tabs>
        <w:tab w:val="left" w:pos="2268"/>
      </w:tabs>
    </w:pPr>
    <w:rPr>
      <w:noProof/>
    </w:rPr>
  </w:style>
  <w:style w:type="paragraph" w:styleId="TOC1">
    <w:name w:val="toc 1"/>
    <w:basedOn w:val="Normal"/>
    <w:next w:val="Normal"/>
    <w:autoRedefine/>
    <w:rsid w:val="001738FE"/>
    <w:pPr>
      <w:tabs>
        <w:tab w:val="left" w:pos="1701"/>
        <w:tab w:val="right" w:leader="dot" w:pos="8647"/>
      </w:tabs>
      <w:spacing w:before="240" w:line="260" w:lineRule="atLeast"/>
      <w:ind w:left="1701" w:right="568" w:hanging="1701"/>
    </w:pPr>
    <w:rPr>
      <w:caps/>
      <w:noProof/>
    </w:rPr>
  </w:style>
  <w:style w:type="paragraph" w:styleId="TOC2">
    <w:name w:val="toc 2"/>
    <w:basedOn w:val="Normal"/>
    <w:next w:val="Normal"/>
    <w:autoRedefine/>
    <w:rsid w:val="001738FE"/>
    <w:pPr>
      <w:tabs>
        <w:tab w:val="left" w:pos="706"/>
        <w:tab w:val="right" w:leader="dot" w:pos="8647"/>
      </w:tabs>
      <w:spacing w:before="120"/>
      <w:ind w:right="568"/>
    </w:pPr>
    <w:rPr>
      <w:noProof/>
      <w:sz w:val="20"/>
    </w:rPr>
  </w:style>
  <w:style w:type="paragraph" w:styleId="TOC3">
    <w:name w:val="toc 3"/>
    <w:basedOn w:val="Normal"/>
    <w:next w:val="Normal"/>
    <w:autoRedefine/>
    <w:rsid w:val="001738FE"/>
    <w:pPr>
      <w:tabs>
        <w:tab w:val="left" w:pos="1701"/>
        <w:tab w:val="right" w:leader="dot" w:pos="8647"/>
      </w:tabs>
      <w:ind w:right="568"/>
    </w:pPr>
    <w:rPr>
      <w:noProof/>
    </w:rPr>
  </w:style>
  <w:style w:type="character" w:styleId="Hyperlink">
    <w:name w:val="Hyperlink"/>
    <w:rsid w:val="001738FE"/>
    <w:rPr>
      <w:color w:val="0000FF"/>
      <w:u w:val="single"/>
      <w:lang w:val="en-US" w:eastAsia="en-US" w:bidi="ar-SA"/>
    </w:rPr>
  </w:style>
  <w:style w:type="character" w:styleId="FollowedHyperlink">
    <w:name w:val="FollowedHyperlink"/>
    <w:rsid w:val="001738FE"/>
    <w:rPr>
      <w:color w:val="800080"/>
      <w:u w:val="single"/>
      <w:lang w:val="en-US" w:eastAsia="en-US" w:bidi="ar-SA"/>
    </w:rPr>
  </w:style>
  <w:style w:type="paragraph" w:customStyle="1" w:styleId="1Parties">
    <w:name w:val="(1) Parties"/>
    <w:basedOn w:val="Normal"/>
    <w:rsid w:val="001738FE"/>
    <w:pPr>
      <w:numPr>
        <w:numId w:val="2"/>
      </w:numPr>
      <w:spacing w:before="120" w:after="120"/>
    </w:pPr>
  </w:style>
  <w:style w:type="paragraph" w:customStyle="1" w:styleId="ABackground">
    <w:name w:val="(A) Background"/>
    <w:basedOn w:val="Normal"/>
    <w:rsid w:val="001738FE"/>
    <w:pPr>
      <w:numPr>
        <w:numId w:val="3"/>
      </w:numPr>
      <w:spacing w:before="120" w:after="120"/>
    </w:pPr>
  </w:style>
  <w:style w:type="character" w:customStyle="1" w:styleId="Def">
    <w:name w:val="Def"/>
    <w:rsid w:val="001738FE"/>
    <w:rPr>
      <w:b/>
      <w:color w:val="000000"/>
      <w:sz w:val="22"/>
      <w:lang w:val="en-US" w:eastAsia="en-US" w:bidi="ar-SA"/>
    </w:rPr>
  </w:style>
  <w:style w:type="paragraph" w:customStyle="1" w:styleId="1stIntroHeadings">
    <w:name w:val="1stIntroHeadings"/>
    <w:basedOn w:val="Normal"/>
    <w:next w:val="Normal"/>
    <w:rsid w:val="001738FE"/>
    <w:pPr>
      <w:tabs>
        <w:tab w:val="left" w:pos="709"/>
      </w:tabs>
      <w:spacing w:after="240"/>
    </w:pPr>
    <w:rPr>
      <w:b/>
      <w:smallCaps/>
    </w:rPr>
  </w:style>
  <w:style w:type="paragraph" w:customStyle="1" w:styleId="Scha">
    <w:name w:val="Sch a)"/>
    <w:basedOn w:val="Normal"/>
    <w:rsid w:val="001738FE"/>
    <w:pPr>
      <w:numPr>
        <w:ilvl w:val="1"/>
        <w:numId w:val="2"/>
      </w:numPr>
    </w:pPr>
  </w:style>
  <w:style w:type="paragraph" w:customStyle="1" w:styleId="XExecution">
    <w:name w:val="X Execution"/>
    <w:basedOn w:val="Normal"/>
    <w:rsid w:val="001738FE"/>
    <w:pPr>
      <w:tabs>
        <w:tab w:val="left" w:pos="0"/>
        <w:tab w:val="left" w:pos="3544"/>
      </w:tabs>
      <w:ind w:right="459"/>
    </w:pPr>
    <w:rPr>
      <w:color w:val="000000"/>
    </w:rPr>
  </w:style>
  <w:style w:type="paragraph" w:customStyle="1" w:styleId="Comments">
    <w:name w:val="Comments"/>
    <w:basedOn w:val="Normal"/>
    <w:rsid w:val="001738FE"/>
    <w:pPr>
      <w:spacing w:after="120"/>
      <w:ind w:left="284"/>
    </w:pPr>
    <w:rPr>
      <w:i/>
    </w:rPr>
  </w:style>
  <w:style w:type="paragraph" w:customStyle="1" w:styleId="CoversheetTitle">
    <w:name w:val="Coversheet Title"/>
    <w:basedOn w:val="Normal"/>
    <w:autoRedefine/>
    <w:rsid w:val="001738FE"/>
    <w:pPr>
      <w:spacing w:before="480" w:after="480"/>
      <w:jc w:val="center"/>
    </w:pPr>
    <w:rPr>
      <w:b/>
      <w:smallCaps/>
    </w:rPr>
  </w:style>
  <w:style w:type="paragraph" w:customStyle="1" w:styleId="CoversheetParagraph">
    <w:name w:val="Coversheet Paragraph"/>
    <w:basedOn w:val="Normal"/>
    <w:autoRedefine/>
    <w:rsid w:val="001738FE"/>
    <w:pPr>
      <w:jc w:val="center"/>
    </w:pPr>
  </w:style>
  <w:style w:type="character" w:customStyle="1" w:styleId="Defterm">
    <w:name w:val="Defterm"/>
    <w:rsid w:val="001738FE"/>
    <w:rPr>
      <w:b/>
      <w:color w:val="000000"/>
      <w:lang w:val="en-US" w:eastAsia="en-US" w:bidi="ar-SA"/>
    </w:rPr>
  </w:style>
  <w:style w:type="paragraph" w:customStyle="1" w:styleId="NewPage">
    <w:name w:val="New Page"/>
    <w:basedOn w:val="Normal"/>
    <w:autoRedefine/>
    <w:rsid w:val="001738FE"/>
    <w:pPr>
      <w:pageBreakBefore/>
    </w:pPr>
  </w:style>
  <w:style w:type="paragraph" w:customStyle="1" w:styleId="FrontInformation">
    <w:name w:val="FrontInformation"/>
    <w:autoRedefine/>
    <w:rsid w:val="001738FE"/>
    <w:pPr>
      <w:spacing w:line="300" w:lineRule="atLeast"/>
    </w:pPr>
    <w:rPr>
      <w:rFonts w:ascii="Arial" w:hAnsi="Arial"/>
      <w:color w:val="000000"/>
    </w:rPr>
  </w:style>
  <w:style w:type="character" w:customStyle="1" w:styleId="defitem">
    <w:name w:val="defitem"/>
    <w:basedOn w:val="DefaultParagraphFont"/>
    <w:rsid w:val="001738FE"/>
  </w:style>
  <w:style w:type="character" w:customStyle="1" w:styleId="smallcaps">
    <w:name w:val="smallcaps"/>
    <w:rsid w:val="001738FE"/>
    <w:rPr>
      <w:b/>
      <w:smallCaps/>
      <w:lang w:val="en-US" w:eastAsia="en-US" w:bidi="ar-SA"/>
    </w:rPr>
  </w:style>
  <w:style w:type="paragraph" w:customStyle="1" w:styleId="Schmainheadinc">
    <w:name w:val="Sch   main head inc"/>
    <w:basedOn w:val="Normal"/>
    <w:rsid w:val="001738FE"/>
    <w:pPr>
      <w:spacing w:before="360" w:after="360"/>
    </w:pPr>
    <w:rPr>
      <w:b/>
    </w:rPr>
  </w:style>
  <w:style w:type="paragraph" w:customStyle="1" w:styleId="Schmainheadsingle">
    <w:name w:val="Sch main head single"/>
    <w:basedOn w:val="Normal"/>
    <w:next w:val="Normal"/>
    <w:rsid w:val="001738FE"/>
    <w:pPr>
      <w:pageBreakBefore/>
      <w:spacing w:before="240" w:after="360"/>
      <w:jc w:val="center"/>
    </w:pPr>
    <w:rPr>
      <w:b/>
      <w:kern w:val="28"/>
    </w:rPr>
  </w:style>
  <w:style w:type="paragraph" w:customStyle="1" w:styleId="Schmainheadincsingle">
    <w:name w:val="Sch   main head inc single"/>
    <w:basedOn w:val="Normal"/>
    <w:next w:val="Normal"/>
    <w:rsid w:val="001738FE"/>
    <w:pPr>
      <w:spacing w:before="240" w:after="360"/>
    </w:pPr>
    <w:rPr>
      <w:b/>
      <w:kern w:val="28"/>
    </w:rPr>
  </w:style>
  <w:style w:type="paragraph" w:customStyle="1" w:styleId="Testimonium">
    <w:name w:val="Testimonium"/>
    <w:basedOn w:val="Normal"/>
    <w:rsid w:val="001738FE"/>
    <w:pPr>
      <w:spacing w:before="360" w:after="360"/>
    </w:pPr>
  </w:style>
  <w:style w:type="paragraph" w:customStyle="1" w:styleId="Appmainheadsingle">
    <w:name w:val="App main head single"/>
    <w:basedOn w:val="Normal"/>
    <w:next w:val="Normal"/>
    <w:rsid w:val="001738FE"/>
    <w:pPr>
      <w:pageBreakBefore/>
      <w:numPr>
        <w:numId w:val="7"/>
      </w:numPr>
      <w:spacing w:before="240" w:after="360"/>
      <w:jc w:val="center"/>
    </w:pPr>
    <w:rPr>
      <w:b/>
    </w:rPr>
  </w:style>
  <w:style w:type="paragraph" w:customStyle="1" w:styleId="Appmainhead">
    <w:name w:val="App   main head"/>
    <w:basedOn w:val="Normal"/>
    <w:next w:val="Normal"/>
    <w:rsid w:val="001738FE"/>
    <w:pPr>
      <w:pageBreakBefore/>
      <w:numPr>
        <w:numId w:val="8"/>
      </w:numPr>
      <w:spacing w:before="240" w:after="360"/>
      <w:jc w:val="center"/>
    </w:pPr>
    <w:rPr>
      <w:b/>
    </w:rPr>
  </w:style>
  <w:style w:type="paragraph" w:styleId="CommentText">
    <w:name w:val="annotation text"/>
    <w:basedOn w:val="Normal"/>
    <w:link w:val="CommentTextChar"/>
    <w:rsid w:val="001738FE"/>
    <w:pPr>
      <w:spacing w:line="200" w:lineRule="atLeast"/>
    </w:pPr>
    <w:rPr>
      <w:sz w:val="20"/>
    </w:rPr>
  </w:style>
  <w:style w:type="paragraph" w:customStyle="1" w:styleId="CoversheetTitle2">
    <w:name w:val="Coversheet Title2"/>
    <w:basedOn w:val="CoversheetTitle"/>
    <w:rsid w:val="001738FE"/>
  </w:style>
  <w:style w:type="paragraph" w:customStyle="1" w:styleId="Headingreg">
    <w:name w:val="Heading reg"/>
    <w:basedOn w:val="Heading1"/>
    <w:next w:val="Normal"/>
    <w:rsid w:val="001738FE"/>
    <w:pPr>
      <w:keepNext w:val="0"/>
      <w:spacing w:after="240"/>
    </w:pPr>
    <w:rPr>
      <w:b w:val="0"/>
      <w:smallCaps w:val="0"/>
    </w:rPr>
  </w:style>
  <w:style w:type="paragraph" w:customStyle="1" w:styleId="HeadingTitle">
    <w:name w:val="HeadingTitle"/>
    <w:basedOn w:val="Normal"/>
    <w:rsid w:val="001738FE"/>
    <w:pPr>
      <w:spacing w:before="240" w:after="240"/>
      <w:jc w:val="center"/>
    </w:pPr>
    <w:rPr>
      <w:b/>
    </w:rPr>
  </w:style>
  <w:style w:type="paragraph" w:customStyle="1" w:styleId="BackSubClause">
    <w:name w:val="BackSubClause"/>
    <w:basedOn w:val="Normal"/>
    <w:rsid w:val="001738FE"/>
    <w:pPr>
      <w:numPr>
        <w:ilvl w:val="1"/>
        <w:numId w:val="3"/>
      </w:numPr>
    </w:pPr>
  </w:style>
  <w:style w:type="paragraph" w:customStyle="1" w:styleId="NormalSpaced">
    <w:name w:val="NormalSpaced"/>
    <w:basedOn w:val="Normal"/>
    <w:next w:val="Normal"/>
    <w:rsid w:val="000D6A6F"/>
    <w:pPr>
      <w:spacing w:before="240" w:after="240"/>
      <w:ind w:firstLine="720"/>
    </w:pPr>
  </w:style>
  <w:style w:type="paragraph" w:customStyle="1" w:styleId="NormalMedium">
    <w:name w:val="NormalMedium"/>
    <w:basedOn w:val="Normal"/>
    <w:next w:val="Normal"/>
    <w:rsid w:val="000D6A6F"/>
    <w:pPr>
      <w:spacing w:before="240" w:after="240"/>
      <w:ind w:firstLine="360"/>
    </w:pPr>
  </w:style>
  <w:style w:type="paragraph" w:customStyle="1" w:styleId="Bullet1">
    <w:name w:val="Bullet1"/>
    <w:basedOn w:val="Normal"/>
    <w:rsid w:val="00EB7E8B"/>
    <w:pPr>
      <w:numPr>
        <w:numId w:val="25"/>
      </w:numPr>
      <w:spacing w:before="120" w:after="120"/>
    </w:pPr>
  </w:style>
  <w:style w:type="paragraph" w:customStyle="1" w:styleId="Bullet2">
    <w:name w:val="Bullet2"/>
    <w:basedOn w:val="Normal"/>
    <w:rsid w:val="00EB7E8B"/>
    <w:pPr>
      <w:numPr>
        <w:numId w:val="26"/>
      </w:numPr>
      <w:spacing w:before="120" w:after="120"/>
    </w:pPr>
  </w:style>
  <w:style w:type="paragraph" w:customStyle="1" w:styleId="Bullet3">
    <w:name w:val="Bullet3"/>
    <w:basedOn w:val="Normal"/>
    <w:rsid w:val="00BF0A80"/>
    <w:pPr>
      <w:numPr>
        <w:numId w:val="27"/>
      </w:numPr>
      <w:tabs>
        <w:tab w:val="clear" w:pos="3600"/>
      </w:tabs>
      <w:spacing w:after="120"/>
      <w:ind w:firstLine="2160"/>
      <w:jc w:val="both"/>
    </w:pPr>
    <w:rPr>
      <w:szCs w:val="20"/>
    </w:rPr>
  </w:style>
  <w:style w:type="paragraph" w:customStyle="1" w:styleId="NormalCell">
    <w:name w:val="NormalCell"/>
    <w:basedOn w:val="Normal"/>
    <w:rsid w:val="001738FE"/>
    <w:pPr>
      <w:spacing w:before="120" w:after="120"/>
    </w:pPr>
  </w:style>
  <w:style w:type="paragraph" w:customStyle="1" w:styleId="NormalSmall">
    <w:name w:val="NormalSmall"/>
    <w:basedOn w:val="NormalCell"/>
    <w:rsid w:val="001738FE"/>
    <w:rPr>
      <w:sz w:val="18"/>
    </w:rPr>
  </w:style>
  <w:style w:type="paragraph" w:customStyle="1" w:styleId="BulletSmall">
    <w:name w:val="Bullet Small"/>
    <w:rsid w:val="001738FE"/>
    <w:rPr>
      <w:sz w:val="18"/>
    </w:rPr>
  </w:style>
  <w:style w:type="paragraph" w:customStyle="1" w:styleId="NormalRI">
    <w:name w:val="NormalRI"/>
    <w:basedOn w:val="Normal"/>
    <w:rsid w:val="001738FE"/>
    <w:pPr>
      <w:ind w:firstLine="720"/>
    </w:pPr>
  </w:style>
  <w:style w:type="paragraph" w:customStyle="1" w:styleId="uslevel1">
    <w:name w:val="uslevel1"/>
    <w:basedOn w:val="Normal"/>
    <w:rsid w:val="004B6EC1"/>
    <w:pPr>
      <w:numPr>
        <w:numId w:val="9"/>
      </w:numPr>
      <w:spacing w:before="240"/>
    </w:pPr>
  </w:style>
  <w:style w:type="paragraph" w:customStyle="1" w:styleId="uslevel2">
    <w:name w:val="uslevel2"/>
    <w:basedOn w:val="Normal"/>
    <w:rsid w:val="004B6EC1"/>
    <w:pPr>
      <w:numPr>
        <w:ilvl w:val="1"/>
        <w:numId w:val="9"/>
      </w:numPr>
      <w:spacing w:before="240"/>
    </w:pPr>
  </w:style>
  <w:style w:type="paragraph" w:customStyle="1" w:styleId="uslevel3">
    <w:name w:val="uslevel3"/>
    <w:basedOn w:val="Normal"/>
    <w:rsid w:val="004B6EC1"/>
    <w:pPr>
      <w:numPr>
        <w:ilvl w:val="2"/>
        <w:numId w:val="9"/>
      </w:numPr>
      <w:spacing w:before="240"/>
    </w:pPr>
  </w:style>
  <w:style w:type="paragraph" w:customStyle="1" w:styleId="HeadingCentered">
    <w:name w:val="HeadingCentered"/>
    <w:basedOn w:val="HeadingTitle"/>
    <w:rsid w:val="001738FE"/>
    <w:rPr>
      <w:caps/>
    </w:rPr>
  </w:style>
  <w:style w:type="paragraph" w:customStyle="1" w:styleId="HeadingCenteredUnderlined">
    <w:name w:val="HeadingCenteredUnderlined"/>
    <w:basedOn w:val="HeadingTitle"/>
    <w:rsid w:val="001738FE"/>
    <w:rPr>
      <w:caps/>
      <w:u w:val="single"/>
    </w:rPr>
  </w:style>
  <w:style w:type="paragraph" w:customStyle="1" w:styleId="HeadingCenteredPB">
    <w:name w:val="HeadingCenteredPB"/>
    <w:basedOn w:val="HeadingCentered"/>
    <w:rsid w:val="001738FE"/>
    <w:pPr>
      <w:pageBreakBefore/>
    </w:pPr>
  </w:style>
  <w:style w:type="paragraph" w:customStyle="1" w:styleId="HeadingLeft">
    <w:name w:val="HeadingLeft"/>
    <w:basedOn w:val="Normal"/>
    <w:rsid w:val="001738FE"/>
    <w:pPr>
      <w:spacing w:after="240"/>
    </w:pPr>
    <w:rPr>
      <w:rFonts w:ascii="Times New Roman Bold" w:hAnsi="Times New Roman Bold"/>
      <w:b/>
    </w:rPr>
  </w:style>
  <w:style w:type="paragraph" w:customStyle="1" w:styleId="NormalCentered">
    <w:name w:val="NormalCentered"/>
    <w:basedOn w:val="Normal"/>
    <w:next w:val="Normal"/>
    <w:rsid w:val="001738FE"/>
    <w:pPr>
      <w:jc w:val="center"/>
    </w:pPr>
  </w:style>
  <w:style w:type="paragraph" w:customStyle="1" w:styleId="uslevel4">
    <w:name w:val="uslevel4"/>
    <w:basedOn w:val="Normal"/>
    <w:rsid w:val="004B6EC1"/>
    <w:pPr>
      <w:numPr>
        <w:ilvl w:val="3"/>
        <w:numId w:val="9"/>
      </w:numPr>
      <w:spacing w:before="240"/>
    </w:pPr>
  </w:style>
  <w:style w:type="paragraph" w:customStyle="1" w:styleId="HeadingNoTitle">
    <w:name w:val="HeadingNoTitle"/>
    <w:basedOn w:val="Heading1"/>
    <w:rsid w:val="001738FE"/>
    <w:pPr>
      <w:numPr>
        <w:numId w:val="0"/>
      </w:numPr>
    </w:pPr>
  </w:style>
  <w:style w:type="paragraph" w:customStyle="1" w:styleId="sfalevel2Cont">
    <w:name w:val="sfalevel2Cont"/>
    <w:basedOn w:val="Normal"/>
    <w:rsid w:val="00B27B0D"/>
    <w:pPr>
      <w:spacing w:before="120"/>
      <w:ind w:firstLine="1440"/>
    </w:pPr>
  </w:style>
  <w:style w:type="paragraph" w:customStyle="1" w:styleId="sfalevel1Cont">
    <w:name w:val="sfalevel1Cont"/>
    <w:basedOn w:val="Normal"/>
    <w:rsid w:val="006D66FD"/>
    <w:pPr>
      <w:spacing w:before="240"/>
      <w:ind w:firstLine="720"/>
    </w:pPr>
  </w:style>
  <w:style w:type="paragraph" w:customStyle="1" w:styleId="sfalevel3Cont">
    <w:name w:val="sfalevel3Cont"/>
    <w:basedOn w:val="Normal"/>
    <w:rsid w:val="00163E98"/>
    <w:pPr>
      <w:spacing w:before="240"/>
      <w:ind w:firstLine="2160"/>
    </w:pPr>
  </w:style>
  <w:style w:type="paragraph" w:customStyle="1" w:styleId="MemoTitle">
    <w:name w:val="MemoTitle"/>
    <w:basedOn w:val="Normal"/>
    <w:rsid w:val="009844AC"/>
    <w:rPr>
      <w:rFonts w:ascii="Times New Roman Bold" w:hAnsi="Times New Roman Bold"/>
      <w:b/>
      <w:u w:val="single"/>
    </w:rPr>
  </w:style>
  <w:style w:type="character" w:customStyle="1" w:styleId="CommentTextChar">
    <w:name w:val="Comment Text Char"/>
    <w:link w:val="CommentText"/>
    <w:rsid w:val="007453A2"/>
    <w:rPr>
      <w:szCs w:val="24"/>
      <w:lang w:val="en-US" w:eastAsia="en-US" w:bidi="ar-SA"/>
    </w:rPr>
  </w:style>
  <w:style w:type="paragraph" w:customStyle="1" w:styleId="memofooterpara">
    <w:name w:val="memofooterpara"/>
    <w:basedOn w:val="Normal"/>
    <w:next w:val="Normal"/>
    <w:rsid w:val="00E26A6E"/>
    <w:pPr>
      <w:pBdr>
        <w:bottom w:val="single" w:sz="4" w:space="1" w:color="auto"/>
      </w:pBdr>
    </w:pPr>
  </w:style>
  <w:style w:type="paragraph" w:customStyle="1" w:styleId="HeadingCenteredPBNS">
    <w:name w:val="HeadingCenteredPBNS"/>
    <w:basedOn w:val="HeadingCenteredPB"/>
    <w:rsid w:val="005A63B2"/>
    <w:pPr>
      <w:spacing w:after="0"/>
    </w:pPr>
  </w:style>
  <w:style w:type="paragraph" w:customStyle="1" w:styleId="HeadingCenteredNS">
    <w:name w:val="HeadingCenteredNS"/>
    <w:basedOn w:val="HeadingCentered"/>
    <w:rsid w:val="005A63B2"/>
    <w:pPr>
      <w:spacing w:after="0"/>
    </w:pPr>
  </w:style>
  <w:style w:type="paragraph" w:customStyle="1" w:styleId="sfalevel1">
    <w:name w:val="sfalevel1"/>
    <w:basedOn w:val="Normal"/>
    <w:next w:val="Normal"/>
    <w:rsid w:val="00163E98"/>
    <w:pPr>
      <w:numPr>
        <w:numId w:val="12"/>
      </w:numPr>
      <w:spacing w:before="240"/>
    </w:pPr>
  </w:style>
  <w:style w:type="paragraph" w:customStyle="1" w:styleId="sfalevel2">
    <w:name w:val="sfalevel2"/>
    <w:basedOn w:val="Normal"/>
    <w:rsid w:val="00163E98"/>
    <w:pPr>
      <w:numPr>
        <w:ilvl w:val="1"/>
        <w:numId w:val="12"/>
      </w:numPr>
      <w:spacing w:before="240"/>
    </w:pPr>
  </w:style>
  <w:style w:type="paragraph" w:customStyle="1" w:styleId="sfalevel3">
    <w:name w:val="sfalevel3"/>
    <w:basedOn w:val="Normal"/>
    <w:rsid w:val="00163E98"/>
    <w:pPr>
      <w:numPr>
        <w:ilvl w:val="2"/>
        <w:numId w:val="12"/>
      </w:numPr>
      <w:spacing w:before="240"/>
    </w:pPr>
  </w:style>
  <w:style w:type="paragraph" w:customStyle="1" w:styleId="Bullet1continued">
    <w:name w:val="Bullet1continued"/>
    <w:basedOn w:val="Bodyclause"/>
    <w:link w:val="Bullet1continuedChar"/>
    <w:rsid w:val="00EB7E8B"/>
    <w:pPr>
      <w:tabs>
        <w:tab w:val="left" w:pos="1440"/>
      </w:tabs>
      <w:spacing w:before="120"/>
      <w:ind w:left="1440" w:firstLine="0"/>
    </w:pPr>
  </w:style>
  <w:style w:type="paragraph" w:customStyle="1" w:styleId="Bullet2continued">
    <w:name w:val="Bullet2continued"/>
    <w:basedOn w:val="Bodyclause"/>
    <w:rsid w:val="00EB7E8B"/>
    <w:pPr>
      <w:spacing w:before="120"/>
      <w:ind w:left="2160" w:firstLine="0"/>
    </w:pPr>
  </w:style>
  <w:style w:type="paragraph" w:customStyle="1" w:styleId="Bullet3continued">
    <w:name w:val="Bullet3continued"/>
    <w:basedOn w:val="Bullet3"/>
    <w:rsid w:val="00BF0A80"/>
    <w:pPr>
      <w:numPr>
        <w:numId w:val="0"/>
      </w:numPr>
      <w:ind w:firstLine="2880"/>
    </w:pPr>
  </w:style>
  <w:style w:type="paragraph" w:customStyle="1" w:styleId="Bullet4">
    <w:name w:val="Bullet4"/>
    <w:basedOn w:val="Normal"/>
    <w:rsid w:val="00BF0A80"/>
    <w:pPr>
      <w:numPr>
        <w:numId w:val="28"/>
      </w:numPr>
      <w:tabs>
        <w:tab w:val="clear" w:pos="4320"/>
      </w:tabs>
      <w:spacing w:after="120"/>
      <w:ind w:firstLine="2880"/>
    </w:pPr>
    <w:rPr>
      <w:szCs w:val="20"/>
    </w:rPr>
  </w:style>
  <w:style w:type="paragraph" w:customStyle="1" w:styleId="Bullet4continued">
    <w:name w:val="Bullet4continued"/>
    <w:basedOn w:val="Bullet4"/>
    <w:rsid w:val="00BF0A80"/>
    <w:pPr>
      <w:numPr>
        <w:numId w:val="0"/>
      </w:numPr>
      <w:ind w:firstLine="3600"/>
    </w:pPr>
  </w:style>
  <w:style w:type="paragraph" w:customStyle="1" w:styleId="Bullet5">
    <w:name w:val="Bullet5"/>
    <w:basedOn w:val="Normal"/>
    <w:rsid w:val="00BF0A80"/>
    <w:pPr>
      <w:numPr>
        <w:numId w:val="29"/>
      </w:numPr>
      <w:tabs>
        <w:tab w:val="clear" w:pos="5040"/>
      </w:tabs>
      <w:spacing w:after="120"/>
      <w:ind w:firstLine="3600"/>
    </w:pPr>
    <w:rPr>
      <w:szCs w:val="20"/>
    </w:rPr>
  </w:style>
  <w:style w:type="paragraph" w:customStyle="1" w:styleId="Bullet5continued">
    <w:name w:val="Bullet5continued"/>
    <w:basedOn w:val="Bullet5"/>
    <w:rsid w:val="00BF0A80"/>
    <w:pPr>
      <w:numPr>
        <w:numId w:val="0"/>
      </w:numPr>
      <w:ind w:firstLine="4321"/>
    </w:pPr>
  </w:style>
  <w:style w:type="character" w:customStyle="1" w:styleId="BodyclauseChar">
    <w:name w:val="Body  clause Char"/>
    <w:link w:val="Bodyclause"/>
    <w:rsid w:val="002F1F27"/>
    <w:rPr>
      <w:sz w:val="24"/>
      <w:szCs w:val="24"/>
      <w:lang w:val="en-US" w:eastAsia="en-US" w:bidi="ar-SA"/>
    </w:rPr>
  </w:style>
  <w:style w:type="character" w:customStyle="1" w:styleId="Bullet1continuedChar">
    <w:name w:val="Bullet1continued Char"/>
    <w:link w:val="Bullet1continued"/>
    <w:rsid w:val="00EB7E8B"/>
    <w:rPr>
      <w:sz w:val="24"/>
      <w:szCs w:val="24"/>
      <w:lang w:val="en-US" w:eastAsia="en-US" w:bidi="ar-SA"/>
    </w:rPr>
  </w:style>
  <w:style w:type="paragraph" w:customStyle="1" w:styleId="Bodycontinuation">
    <w:name w:val="Body continuation"/>
    <w:basedOn w:val="Bodyclause"/>
    <w:next w:val="Bodyclause"/>
    <w:rsid w:val="006927EA"/>
    <w:pPr>
      <w:ind w:firstLine="0"/>
    </w:pPr>
  </w:style>
  <w:style w:type="paragraph" w:customStyle="1" w:styleId="NormalSignature">
    <w:name w:val="NormalSignature"/>
    <w:basedOn w:val="NormalMedium"/>
    <w:rsid w:val="005E2B04"/>
    <w:pPr>
      <w:spacing w:before="0" w:after="0"/>
      <w:ind w:firstLine="357"/>
    </w:pPr>
  </w:style>
  <w:style w:type="character" w:styleId="CommentReference">
    <w:name w:val="annotation reference"/>
    <w:rsid w:val="003860C3"/>
    <w:rPr>
      <w:sz w:val="16"/>
      <w:szCs w:val="16"/>
    </w:rPr>
  </w:style>
  <w:style w:type="paragraph" w:styleId="CommentSubject">
    <w:name w:val="annotation subject"/>
    <w:basedOn w:val="CommentText"/>
    <w:next w:val="CommentText"/>
    <w:link w:val="CommentSubjectChar"/>
    <w:rsid w:val="003860C3"/>
    <w:pPr>
      <w:spacing w:line="300" w:lineRule="atLeast"/>
    </w:pPr>
    <w:rPr>
      <w:b/>
      <w:bCs/>
      <w:szCs w:val="20"/>
    </w:rPr>
  </w:style>
  <w:style w:type="character" w:customStyle="1" w:styleId="CommentSubjectChar">
    <w:name w:val="Comment Subject Char"/>
    <w:link w:val="CommentSubject"/>
    <w:rsid w:val="003860C3"/>
    <w:rPr>
      <w:b/>
      <w:bCs/>
      <w:szCs w:val="24"/>
      <w:lang w:val="en-US" w:eastAsia="en-US" w:bidi="ar-SA"/>
    </w:rPr>
  </w:style>
  <w:style w:type="paragraph" w:styleId="BalloonText">
    <w:name w:val="Balloon Text"/>
    <w:basedOn w:val="Normal"/>
    <w:link w:val="BalloonTextChar"/>
    <w:rsid w:val="003860C3"/>
    <w:pPr>
      <w:spacing w:line="240" w:lineRule="auto"/>
    </w:pPr>
    <w:rPr>
      <w:rFonts w:ascii="Tahoma" w:hAnsi="Tahoma" w:cs="Tahoma"/>
      <w:sz w:val="16"/>
      <w:szCs w:val="16"/>
    </w:rPr>
  </w:style>
  <w:style w:type="character" w:customStyle="1" w:styleId="BalloonTextChar">
    <w:name w:val="Balloon Text Char"/>
    <w:link w:val="BalloonText"/>
    <w:rsid w:val="003860C3"/>
    <w:rPr>
      <w:rFonts w:ascii="Tahoma" w:hAnsi="Tahoma" w:cs="Tahoma"/>
      <w:sz w:val="16"/>
      <w:szCs w:val="16"/>
    </w:rPr>
  </w:style>
  <w:style w:type="paragraph" w:styleId="ListParagraph">
    <w:name w:val="List Paragraph"/>
    <w:basedOn w:val="Normal"/>
    <w:uiPriority w:val="34"/>
    <w:qFormat/>
    <w:rsid w:val="00173E44"/>
    <w:pPr>
      <w:spacing w:line="240" w:lineRule="auto"/>
      <w:ind w:left="720"/>
      <w:contextualSpacing/>
    </w:pPr>
  </w:style>
  <w:style w:type="character" w:customStyle="1" w:styleId="FooterChar">
    <w:name w:val="Footer Char"/>
    <w:basedOn w:val="DefaultParagraphFont"/>
    <w:link w:val="Footer"/>
    <w:uiPriority w:val="99"/>
    <w:rsid w:val="003C3553"/>
    <w:rPr>
      <w:sz w:val="24"/>
      <w:szCs w:val="24"/>
    </w:rPr>
  </w:style>
  <w:style w:type="character" w:customStyle="1" w:styleId="HeaderChar">
    <w:name w:val="Header Char"/>
    <w:basedOn w:val="DefaultParagraphFont"/>
    <w:link w:val="Header"/>
    <w:uiPriority w:val="99"/>
    <w:rsid w:val="001D216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38FE"/>
    <w:pPr>
      <w:spacing w:line="300" w:lineRule="atLeast"/>
    </w:pPr>
    <w:rPr>
      <w:sz w:val="24"/>
      <w:szCs w:val="24"/>
    </w:rPr>
  </w:style>
  <w:style w:type="paragraph" w:styleId="Heading1">
    <w:name w:val="heading 1"/>
    <w:basedOn w:val="Normal"/>
    <w:qFormat/>
    <w:rsid w:val="001738FE"/>
    <w:pPr>
      <w:keepNext/>
      <w:numPr>
        <w:numId w:val="4"/>
      </w:numPr>
      <w:spacing w:before="320"/>
      <w:jc w:val="center"/>
      <w:outlineLvl w:val="0"/>
    </w:pPr>
    <w:rPr>
      <w:b/>
      <w:smallCaps/>
      <w:kern w:val="28"/>
    </w:rPr>
  </w:style>
  <w:style w:type="paragraph" w:styleId="Heading2">
    <w:name w:val="heading 2"/>
    <w:basedOn w:val="Normal"/>
    <w:qFormat/>
    <w:rsid w:val="001738FE"/>
    <w:pPr>
      <w:numPr>
        <w:ilvl w:val="1"/>
        <w:numId w:val="4"/>
      </w:numPr>
      <w:spacing w:before="280" w:after="120"/>
      <w:outlineLvl w:val="1"/>
    </w:pPr>
    <w:rPr>
      <w:color w:val="000000"/>
    </w:rPr>
  </w:style>
  <w:style w:type="paragraph" w:styleId="Heading3">
    <w:name w:val="heading 3"/>
    <w:basedOn w:val="Normal"/>
    <w:qFormat/>
    <w:rsid w:val="001738FE"/>
    <w:pPr>
      <w:numPr>
        <w:ilvl w:val="2"/>
        <w:numId w:val="4"/>
      </w:numPr>
      <w:spacing w:after="120"/>
      <w:outlineLvl w:val="2"/>
    </w:pPr>
  </w:style>
  <w:style w:type="paragraph" w:styleId="Heading4">
    <w:name w:val="heading 4"/>
    <w:basedOn w:val="Normal"/>
    <w:qFormat/>
    <w:rsid w:val="001738FE"/>
    <w:pPr>
      <w:numPr>
        <w:ilvl w:val="3"/>
        <w:numId w:val="4"/>
      </w:numPr>
      <w:spacing w:after="120"/>
      <w:outlineLvl w:val="3"/>
    </w:pPr>
  </w:style>
  <w:style w:type="paragraph" w:styleId="Heading5">
    <w:name w:val="heading 5"/>
    <w:basedOn w:val="Normal"/>
    <w:qFormat/>
    <w:rsid w:val="001738FE"/>
    <w:pPr>
      <w:numPr>
        <w:ilvl w:val="4"/>
        <w:numId w:val="4"/>
      </w:numPr>
      <w:spacing w:after="120"/>
      <w:outlineLvl w:val="4"/>
    </w:pPr>
  </w:style>
  <w:style w:type="paragraph" w:styleId="Heading6">
    <w:name w:val="heading 6"/>
    <w:basedOn w:val="Normal"/>
    <w:next w:val="Normal"/>
    <w:autoRedefine/>
    <w:qFormat/>
    <w:rsid w:val="001738FE"/>
    <w:pPr>
      <w:keepNext/>
      <w:spacing w:before="160" w:after="80"/>
      <w:outlineLvl w:val="5"/>
    </w:pPr>
    <w:rPr>
      <w:rFonts w:ascii="Arial" w:hAnsi="Arial"/>
      <w:b/>
      <w:sz w:val="20"/>
    </w:rPr>
  </w:style>
  <w:style w:type="paragraph" w:styleId="Heading7">
    <w:name w:val="heading 7"/>
    <w:basedOn w:val="Normal"/>
    <w:next w:val="Normal"/>
    <w:qFormat/>
    <w:rsid w:val="001738FE"/>
    <w:pPr>
      <w:keepNext/>
      <w:outlineLvl w:val="6"/>
    </w:pPr>
    <w:rPr>
      <w:rFonts w:ascii="Arial" w:hAnsi="Arial"/>
      <w:b/>
      <w:smallCaps/>
      <w:color w:val="000000"/>
    </w:rPr>
  </w:style>
  <w:style w:type="paragraph" w:styleId="Heading8">
    <w:name w:val="heading 8"/>
    <w:basedOn w:val="Normal"/>
    <w:next w:val="Normal"/>
    <w:autoRedefine/>
    <w:qFormat/>
    <w:rsid w:val="001738FE"/>
    <w:pPr>
      <w:keepNext/>
      <w:pageBreakBefore/>
      <w:spacing w:before="600" w:after="120"/>
      <w:jc w:val="center"/>
      <w:outlineLvl w:val="7"/>
    </w:pPr>
    <w:rPr>
      <w:rFonts w:ascii="Times New Roman Bold" w:hAnsi="Times New Roman Bold"/>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link w:val="BodyclauseChar"/>
    <w:rsid w:val="001738FE"/>
    <w:pPr>
      <w:spacing w:before="240" w:after="120"/>
      <w:ind w:firstLine="720"/>
    </w:pPr>
  </w:style>
  <w:style w:type="paragraph" w:customStyle="1" w:styleId="Bodysubclause">
    <w:name w:val="Body  sub clause"/>
    <w:basedOn w:val="Normal"/>
    <w:rsid w:val="001738FE"/>
    <w:pPr>
      <w:spacing w:before="240" w:after="120"/>
      <w:ind w:firstLine="720"/>
    </w:pPr>
  </w:style>
  <w:style w:type="paragraph" w:customStyle="1" w:styleId="Bodypara">
    <w:name w:val="Body para"/>
    <w:basedOn w:val="Normal"/>
    <w:rsid w:val="001738FE"/>
    <w:pPr>
      <w:spacing w:after="240"/>
    </w:pPr>
  </w:style>
  <w:style w:type="paragraph" w:customStyle="1" w:styleId="Bodysubpara">
    <w:name w:val="Body sub para"/>
    <w:basedOn w:val="Normal"/>
    <w:next w:val="Heading3"/>
    <w:rsid w:val="001738FE"/>
    <w:pPr>
      <w:spacing w:after="120"/>
      <w:ind w:left="2268"/>
    </w:pPr>
  </w:style>
  <w:style w:type="paragraph" w:customStyle="1" w:styleId="Definitions">
    <w:name w:val="Definitions"/>
    <w:basedOn w:val="Normal"/>
    <w:rsid w:val="00873EF2"/>
    <w:pPr>
      <w:tabs>
        <w:tab w:val="left" w:pos="709"/>
      </w:tabs>
      <w:spacing w:before="120" w:after="120"/>
      <w:ind w:firstLine="720"/>
    </w:pPr>
  </w:style>
  <w:style w:type="paragraph" w:styleId="Footer">
    <w:name w:val="footer"/>
    <w:basedOn w:val="Normal"/>
    <w:link w:val="FooterChar"/>
    <w:uiPriority w:val="99"/>
    <w:rsid w:val="001738FE"/>
    <w:pPr>
      <w:tabs>
        <w:tab w:val="center" w:pos="4153"/>
        <w:tab w:val="right" w:pos="8306"/>
      </w:tabs>
      <w:spacing w:after="240"/>
    </w:pPr>
  </w:style>
  <w:style w:type="paragraph" w:styleId="Header">
    <w:name w:val="header"/>
    <w:basedOn w:val="Normal"/>
    <w:link w:val="HeaderChar"/>
    <w:uiPriority w:val="99"/>
    <w:rsid w:val="001738FE"/>
    <w:pPr>
      <w:tabs>
        <w:tab w:val="center" w:pos="4153"/>
        <w:tab w:val="right" w:pos="8306"/>
      </w:tabs>
      <w:spacing w:after="240"/>
    </w:pPr>
  </w:style>
  <w:style w:type="character" w:styleId="PageNumber">
    <w:name w:val="page number"/>
    <w:basedOn w:val="DefaultParagraphFont"/>
    <w:rsid w:val="001738FE"/>
  </w:style>
  <w:style w:type="paragraph" w:customStyle="1" w:styleId="Schmainhead">
    <w:name w:val="Sch   main head"/>
    <w:basedOn w:val="Normal"/>
    <w:next w:val="Normal"/>
    <w:autoRedefine/>
    <w:rsid w:val="001738FE"/>
    <w:pPr>
      <w:keepNext/>
      <w:pageBreakBefore/>
      <w:spacing w:before="240" w:after="360"/>
      <w:jc w:val="center"/>
      <w:outlineLvl w:val="0"/>
    </w:pPr>
    <w:rPr>
      <w:b/>
      <w:caps/>
      <w:kern w:val="28"/>
      <w:szCs w:val="22"/>
    </w:rPr>
  </w:style>
  <w:style w:type="paragraph" w:customStyle="1" w:styleId="Schparthead">
    <w:name w:val="Sch   part head"/>
    <w:basedOn w:val="Normal"/>
    <w:next w:val="Normal"/>
    <w:rsid w:val="001738FE"/>
    <w:pPr>
      <w:keepNext/>
      <w:numPr>
        <w:numId w:val="6"/>
      </w:numPr>
      <w:spacing w:before="240" w:after="240"/>
      <w:jc w:val="center"/>
      <w:outlineLvl w:val="0"/>
    </w:pPr>
    <w:rPr>
      <w:b/>
      <w:kern w:val="28"/>
    </w:rPr>
  </w:style>
  <w:style w:type="paragraph" w:customStyle="1" w:styleId="Sch1styleclause">
    <w:name w:val="Sch  (1style) clause"/>
    <w:basedOn w:val="Normal"/>
    <w:rsid w:val="001738FE"/>
    <w:pPr>
      <w:numPr>
        <w:numId w:val="5"/>
      </w:numPr>
      <w:spacing w:before="320"/>
      <w:outlineLvl w:val="0"/>
    </w:pPr>
    <w:rPr>
      <w:b/>
      <w:smallCaps/>
    </w:rPr>
  </w:style>
  <w:style w:type="paragraph" w:customStyle="1" w:styleId="Sch1stylesubclause">
    <w:name w:val="Sch  (1style) sub clause"/>
    <w:basedOn w:val="Normal"/>
    <w:rsid w:val="001738FE"/>
    <w:pPr>
      <w:numPr>
        <w:ilvl w:val="1"/>
        <w:numId w:val="5"/>
      </w:numPr>
      <w:spacing w:before="280" w:after="120"/>
      <w:outlineLvl w:val="1"/>
    </w:pPr>
    <w:rPr>
      <w:color w:val="000000"/>
    </w:rPr>
  </w:style>
  <w:style w:type="paragraph" w:customStyle="1" w:styleId="Sch1stylepara">
    <w:name w:val="Sch (1style) para"/>
    <w:basedOn w:val="Normal"/>
    <w:rsid w:val="001738FE"/>
    <w:pPr>
      <w:numPr>
        <w:ilvl w:val="2"/>
        <w:numId w:val="5"/>
      </w:numPr>
      <w:spacing w:after="120"/>
    </w:pPr>
  </w:style>
  <w:style w:type="paragraph" w:customStyle="1" w:styleId="Sch1stylesubpara">
    <w:name w:val="Sch (1style) sub para"/>
    <w:basedOn w:val="Heading4"/>
    <w:rsid w:val="001738FE"/>
    <w:pPr>
      <w:numPr>
        <w:numId w:val="5"/>
      </w:numPr>
    </w:pPr>
  </w:style>
  <w:style w:type="paragraph" w:customStyle="1" w:styleId="Sch2style1">
    <w:name w:val="Sch (2style)  1"/>
    <w:basedOn w:val="Normal"/>
    <w:rsid w:val="001738FE"/>
    <w:pPr>
      <w:numPr>
        <w:numId w:val="1"/>
      </w:numPr>
      <w:spacing w:before="280" w:after="120" w:line="300" w:lineRule="exact"/>
    </w:pPr>
  </w:style>
  <w:style w:type="paragraph" w:customStyle="1" w:styleId="Sch2stylea">
    <w:name w:val="Sch (2style) (a)"/>
    <w:basedOn w:val="Normal"/>
    <w:rsid w:val="001738FE"/>
    <w:pPr>
      <w:numPr>
        <w:ilvl w:val="1"/>
        <w:numId w:val="1"/>
      </w:numPr>
      <w:spacing w:after="120" w:line="300" w:lineRule="exact"/>
    </w:pPr>
  </w:style>
  <w:style w:type="paragraph" w:customStyle="1" w:styleId="Sch2stylei">
    <w:name w:val="Sch (2style) (i)"/>
    <w:basedOn w:val="Heading4"/>
    <w:rsid w:val="001738FE"/>
    <w:pPr>
      <w:numPr>
        <w:ilvl w:val="2"/>
        <w:numId w:val="1"/>
      </w:numPr>
      <w:tabs>
        <w:tab w:val="left" w:pos="2268"/>
      </w:tabs>
    </w:pPr>
    <w:rPr>
      <w:noProof/>
    </w:rPr>
  </w:style>
  <w:style w:type="paragraph" w:styleId="TOC1">
    <w:name w:val="toc 1"/>
    <w:basedOn w:val="Normal"/>
    <w:next w:val="Normal"/>
    <w:autoRedefine/>
    <w:rsid w:val="001738FE"/>
    <w:pPr>
      <w:tabs>
        <w:tab w:val="left" w:pos="1701"/>
        <w:tab w:val="right" w:leader="dot" w:pos="8647"/>
      </w:tabs>
      <w:spacing w:before="240" w:line="260" w:lineRule="atLeast"/>
      <w:ind w:left="1701" w:right="568" w:hanging="1701"/>
    </w:pPr>
    <w:rPr>
      <w:caps/>
      <w:noProof/>
    </w:rPr>
  </w:style>
  <w:style w:type="paragraph" w:styleId="TOC2">
    <w:name w:val="toc 2"/>
    <w:basedOn w:val="Normal"/>
    <w:next w:val="Normal"/>
    <w:autoRedefine/>
    <w:rsid w:val="001738FE"/>
    <w:pPr>
      <w:tabs>
        <w:tab w:val="left" w:pos="706"/>
        <w:tab w:val="right" w:leader="dot" w:pos="8647"/>
      </w:tabs>
      <w:spacing w:before="120"/>
      <w:ind w:right="568"/>
    </w:pPr>
    <w:rPr>
      <w:noProof/>
      <w:sz w:val="20"/>
    </w:rPr>
  </w:style>
  <w:style w:type="paragraph" w:styleId="TOC3">
    <w:name w:val="toc 3"/>
    <w:basedOn w:val="Normal"/>
    <w:next w:val="Normal"/>
    <w:autoRedefine/>
    <w:rsid w:val="001738FE"/>
    <w:pPr>
      <w:tabs>
        <w:tab w:val="left" w:pos="1701"/>
        <w:tab w:val="right" w:leader="dot" w:pos="8647"/>
      </w:tabs>
      <w:ind w:right="568"/>
    </w:pPr>
    <w:rPr>
      <w:noProof/>
    </w:rPr>
  </w:style>
  <w:style w:type="character" w:styleId="Hyperlink">
    <w:name w:val="Hyperlink"/>
    <w:rsid w:val="001738FE"/>
    <w:rPr>
      <w:color w:val="0000FF"/>
      <w:u w:val="single"/>
      <w:lang w:val="en-US" w:eastAsia="en-US" w:bidi="ar-SA"/>
    </w:rPr>
  </w:style>
  <w:style w:type="character" w:styleId="FollowedHyperlink">
    <w:name w:val="FollowedHyperlink"/>
    <w:rsid w:val="001738FE"/>
    <w:rPr>
      <w:color w:val="800080"/>
      <w:u w:val="single"/>
      <w:lang w:val="en-US" w:eastAsia="en-US" w:bidi="ar-SA"/>
    </w:rPr>
  </w:style>
  <w:style w:type="paragraph" w:customStyle="1" w:styleId="1Parties">
    <w:name w:val="(1) Parties"/>
    <w:basedOn w:val="Normal"/>
    <w:rsid w:val="001738FE"/>
    <w:pPr>
      <w:numPr>
        <w:numId w:val="2"/>
      </w:numPr>
      <w:spacing w:before="120" w:after="120"/>
    </w:pPr>
  </w:style>
  <w:style w:type="paragraph" w:customStyle="1" w:styleId="ABackground">
    <w:name w:val="(A) Background"/>
    <w:basedOn w:val="Normal"/>
    <w:rsid w:val="001738FE"/>
    <w:pPr>
      <w:numPr>
        <w:numId w:val="3"/>
      </w:numPr>
      <w:spacing w:before="120" w:after="120"/>
    </w:pPr>
  </w:style>
  <w:style w:type="character" w:customStyle="1" w:styleId="Def">
    <w:name w:val="Def"/>
    <w:rsid w:val="001738FE"/>
    <w:rPr>
      <w:b/>
      <w:color w:val="000000"/>
      <w:sz w:val="22"/>
      <w:lang w:val="en-US" w:eastAsia="en-US" w:bidi="ar-SA"/>
    </w:rPr>
  </w:style>
  <w:style w:type="paragraph" w:customStyle="1" w:styleId="1stIntroHeadings">
    <w:name w:val="1stIntroHeadings"/>
    <w:basedOn w:val="Normal"/>
    <w:next w:val="Normal"/>
    <w:rsid w:val="001738FE"/>
    <w:pPr>
      <w:tabs>
        <w:tab w:val="left" w:pos="709"/>
      </w:tabs>
      <w:spacing w:after="240"/>
    </w:pPr>
    <w:rPr>
      <w:b/>
      <w:smallCaps/>
    </w:rPr>
  </w:style>
  <w:style w:type="paragraph" w:customStyle="1" w:styleId="Scha">
    <w:name w:val="Sch a)"/>
    <w:basedOn w:val="Normal"/>
    <w:rsid w:val="001738FE"/>
    <w:pPr>
      <w:numPr>
        <w:ilvl w:val="1"/>
        <w:numId w:val="2"/>
      </w:numPr>
    </w:pPr>
  </w:style>
  <w:style w:type="paragraph" w:customStyle="1" w:styleId="XExecution">
    <w:name w:val="X Execution"/>
    <w:basedOn w:val="Normal"/>
    <w:rsid w:val="001738FE"/>
    <w:pPr>
      <w:tabs>
        <w:tab w:val="left" w:pos="0"/>
        <w:tab w:val="left" w:pos="3544"/>
      </w:tabs>
      <w:ind w:right="459"/>
    </w:pPr>
    <w:rPr>
      <w:color w:val="000000"/>
    </w:rPr>
  </w:style>
  <w:style w:type="paragraph" w:customStyle="1" w:styleId="Comments">
    <w:name w:val="Comments"/>
    <w:basedOn w:val="Normal"/>
    <w:rsid w:val="001738FE"/>
    <w:pPr>
      <w:spacing w:after="120"/>
      <w:ind w:left="284"/>
    </w:pPr>
    <w:rPr>
      <w:i/>
    </w:rPr>
  </w:style>
  <w:style w:type="paragraph" w:customStyle="1" w:styleId="CoversheetTitle">
    <w:name w:val="Coversheet Title"/>
    <w:basedOn w:val="Normal"/>
    <w:autoRedefine/>
    <w:rsid w:val="001738FE"/>
    <w:pPr>
      <w:spacing w:before="480" w:after="480"/>
      <w:jc w:val="center"/>
    </w:pPr>
    <w:rPr>
      <w:b/>
      <w:smallCaps/>
    </w:rPr>
  </w:style>
  <w:style w:type="paragraph" w:customStyle="1" w:styleId="CoversheetParagraph">
    <w:name w:val="Coversheet Paragraph"/>
    <w:basedOn w:val="Normal"/>
    <w:autoRedefine/>
    <w:rsid w:val="001738FE"/>
    <w:pPr>
      <w:jc w:val="center"/>
    </w:pPr>
  </w:style>
  <w:style w:type="character" w:customStyle="1" w:styleId="Defterm">
    <w:name w:val="Defterm"/>
    <w:rsid w:val="001738FE"/>
    <w:rPr>
      <w:b/>
      <w:color w:val="000000"/>
      <w:lang w:val="en-US" w:eastAsia="en-US" w:bidi="ar-SA"/>
    </w:rPr>
  </w:style>
  <w:style w:type="paragraph" w:customStyle="1" w:styleId="NewPage">
    <w:name w:val="New Page"/>
    <w:basedOn w:val="Normal"/>
    <w:autoRedefine/>
    <w:rsid w:val="001738FE"/>
    <w:pPr>
      <w:pageBreakBefore/>
    </w:pPr>
  </w:style>
  <w:style w:type="paragraph" w:customStyle="1" w:styleId="FrontInformation">
    <w:name w:val="FrontInformation"/>
    <w:autoRedefine/>
    <w:rsid w:val="001738FE"/>
    <w:pPr>
      <w:spacing w:line="300" w:lineRule="atLeast"/>
    </w:pPr>
    <w:rPr>
      <w:rFonts w:ascii="Arial" w:hAnsi="Arial"/>
      <w:color w:val="000000"/>
    </w:rPr>
  </w:style>
  <w:style w:type="character" w:customStyle="1" w:styleId="defitem">
    <w:name w:val="defitem"/>
    <w:basedOn w:val="DefaultParagraphFont"/>
    <w:rsid w:val="001738FE"/>
  </w:style>
  <w:style w:type="character" w:customStyle="1" w:styleId="smallcaps">
    <w:name w:val="smallcaps"/>
    <w:rsid w:val="001738FE"/>
    <w:rPr>
      <w:b/>
      <w:smallCaps/>
      <w:lang w:val="en-US" w:eastAsia="en-US" w:bidi="ar-SA"/>
    </w:rPr>
  </w:style>
  <w:style w:type="paragraph" w:customStyle="1" w:styleId="Schmainheadinc">
    <w:name w:val="Sch   main head inc"/>
    <w:basedOn w:val="Normal"/>
    <w:rsid w:val="001738FE"/>
    <w:pPr>
      <w:spacing w:before="360" w:after="360"/>
    </w:pPr>
    <w:rPr>
      <w:b/>
    </w:rPr>
  </w:style>
  <w:style w:type="paragraph" w:customStyle="1" w:styleId="Schmainheadsingle">
    <w:name w:val="Sch main head single"/>
    <w:basedOn w:val="Normal"/>
    <w:next w:val="Normal"/>
    <w:rsid w:val="001738FE"/>
    <w:pPr>
      <w:pageBreakBefore/>
      <w:spacing w:before="240" w:after="360"/>
      <w:jc w:val="center"/>
    </w:pPr>
    <w:rPr>
      <w:b/>
      <w:kern w:val="28"/>
    </w:rPr>
  </w:style>
  <w:style w:type="paragraph" w:customStyle="1" w:styleId="Schmainheadincsingle">
    <w:name w:val="Sch   main head inc single"/>
    <w:basedOn w:val="Normal"/>
    <w:next w:val="Normal"/>
    <w:rsid w:val="001738FE"/>
    <w:pPr>
      <w:spacing w:before="240" w:after="360"/>
    </w:pPr>
    <w:rPr>
      <w:b/>
      <w:kern w:val="28"/>
    </w:rPr>
  </w:style>
  <w:style w:type="paragraph" w:customStyle="1" w:styleId="Testimonium">
    <w:name w:val="Testimonium"/>
    <w:basedOn w:val="Normal"/>
    <w:rsid w:val="001738FE"/>
    <w:pPr>
      <w:spacing w:before="360" w:after="360"/>
    </w:pPr>
  </w:style>
  <w:style w:type="paragraph" w:customStyle="1" w:styleId="Appmainheadsingle">
    <w:name w:val="App main head single"/>
    <w:basedOn w:val="Normal"/>
    <w:next w:val="Normal"/>
    <w:rsid w:val="001738FE"/>
    <w:pPr>
      <w:pageBreakBefore/>
      <w:numPr>
        <w:numId w:val="7"/>
      </w:numPr>
      <w:spacing w:before="240" w:after="360"/>
      <w:jc w:val="center"/>
    </w:pPr>
    <w:rPr>
      <w:b/>
    </w:rPr>
  </w:style>
  <w:style w:type="paragraph" w:customStyle="1" w:styleId="Appmainhead">
    <w:name w:val="App   main head"/>
    <w:basedOn w:val="Normal"/>
    <w:next w:val="Normal"/>
    <w:rsid w:val="001738FE"/>
    <w:pPr>
      <w:pageBreakBefore/>
      <w:numPr>
        <w:numId w:val="8"/>
      </w:numPr>
      <w:spacing w:before="240" w:after="360"/>
      <w:jc w:val="center"/>
    </w:pPr>
    <w:rPr>
      <w:b/>
    </w:rPr>
  </w:style>
  <w:style w:type="paragraph" w:styleId="CommentText">
    <w:name w:val="annotation text"/>
    <w:basedOn w:val="Normal"/>
    <w:link w:val="CommentTextChar"/>
    <w:rsid w:val="001738FE"/>
    <w:pPr>
      <w:spacing w:line="200" w:lineRule="atLeast"/>
    </w:pPr>
    <w:rPr>
      <w:sz w:val="20"/>
    </w:rPr>
  </w:style>
  <w:style w:type="paragraph" w:customStyle="1" w:styleId="CoversheetTitle2">
    <w:name w:val="Coversheet Title2"/>
    <w:basedOn w:val="CoversheetTitle"/>
    <w:rsid w:val="001738FE"/>
  </w:style>
  <w:style w:type="paragraph" w:customStyle="1" w:styleId="Headingreg">
    <w:name w:val="Heading reg"/>
    <w:basedOn w:val="Heading1"/>
    <w:next w:val="Normal"/>
    <w:rsid w:val="001738FE"/>
    <w:pPr>
      <w:keepNext w:val="0"/>
      <w:spacing w:after="240"/>
    </w:pPr>
    <w:rPr>
      <w:b w:val="0"/>
      <w:smallCaps w:val="0"/>
    </w:rPr>
  </w:style>
  <w:style w:type="paragraph" w:customStyle="1" w:styleId="HeadingTitle">
    <w:name w:val="HeadingTitle"/>
    <w:basedOn w:val="Normal"/>
    <w:rsid w:val="001738FE"/>
    <w:pPr>
      <w:spacing w:before="240" w:after="240"/>
      <w:jc w:val="center"/>
    </w:pPr>
    <w:rPr>
      <w:b/>
    </w:rPr>
  </w:style>
  <w:style w:type="paragraph" w:customStyle="1" w:styleId="BackSubClause">
    <w:name w:val="BackSubClause"/>
    <w:basedOn w:val="Normal"/>
    <w:rsid w:val="001738FE"/>
    <w:pPr>
      <w:numPr>
        <w:ilvl w:val="1"/>
        <w:numId w:val="3"/>
      </w:numPr>
    </w:pPr>
  </w:style>
  <w:style w:type="paragraph" w:customStyle="1" w:styleId="NormalSpaced">
    <w:name w:val="NormalSpaced"/>
    <w:basedOn w:val="Normal"/>
    <w:next w:val="Normal"/>
    <w:rsid w:val="000D6A6F"/>
    <w:pPr>
      <w:spacing w:before="240" w:after="240"/>
      <w:ind w:firstLine="720"/>
    </w:pPr>
  </w:style>
  <w:style w:type="paragraph" w:customStyle="1" w:styleId="NormalMedium">
    <w:name w:val="NormalMedium"/>
    <w:basedOn w:val="Normal"/>
    <w:next w:val="Normal"/>
    <w:rsid w:val="000D6A6F"/>
    <w:pPr>
      <w:spacing w:before="240" w:after="240"/>
      <w:ind w:firstLine="360"/>
    </w:pPr>
  </w:style>
  <w:style w:type="paragraph" w:customStyle="1" w:styleId="Bullet1">
    <w:name w:val="Bullet1"/>
    <w:basedOn w:val="Normal"/>
    <w:rsid w:val="00EB7E8B"/>
    <w:pPr>
      <w:numPr>
        <w:numId w:val="25"/>
      </w:numPr>
      <w:spacing w:before="120" w:after="120"/>
    </w:pPr>
  </w:style>
  <w:style w:type="paragraph" w:customStyle="1" w:styleId="Bullet2">
    <w:name w:val="Bullet2"/>
    <w:basedOn w:val="Normal"/>
    <w:rsid w:val="00EB7E8B"/>
    <w:pPr>
      <w:numPr>
        <w:numId w:val="26"/>
      </w:numPr>
      <w:spacing w:before="120" w:after="120"/>
    </w:pPr>
  </w:style>
  <w:style w:type="paragraph" w:customStyle="1" w:styleId="Bullet3">
    <w:name w:val="Bullet3"/>
    <w:basedOn w:val="Normal"/>
    <w:rsid w:val="00BF0A80"/>
    <w:pPr>
      <w:numPr>
        <w:numId w:val="27"/>
      </w:numPr>
      <w:tabs>
        <w:tab w:val="clear" w:pos="3600"/>
      </w:tabs>
      <w:spacing w:after="120"/>
      <w:ind w:firstLine="2160"/>
      <w:jc w:val="both"/>
    </w:pPr>
    <w:rPr>
      <w:szCs w:val="20"/>
    </w:rPr>
  </w:style>
  <w:style w:type="paragraph" w:customStyle="1" w:styleId="NormalCell">
    <w:name w:val="NormalCell"/>
    <w:basedOn w:val="Normal"/>
    <w:rsid w:val="001738FE"/>
    <w:pPr>
      <w:spacing w:before="120" w:after="120"/>
    </w:pPr>
  </w:style>
  <w:style w:type="paragraph" w:customStyle="1" w:styleId="NormalSmall">
    <w:name w:val="NormalSmall"/>
    <w:basedOn w:val="NormalCell"/>
    <w:rsid w:val="001738FE"/>
    <w:rPr>
      <w:sz w:val="18"/>
    </w:rPr>
  </w:style>
  <w:style w:type="paragraph" w:customStyle="1" w:styleId="BulletSmall">
    <w:name w:val="Bullet Small"/>
    <w:rsid w:val="001738FE"/>
    <w:rPr>
      <w:sz w:val="18"/>
    </w:rPr>
  </w:style>
  <w:style w:type="paragraph" w:customStyle="1" w:styleId="NormalRI">
    <w:name w:val="NormalRI"/>
    <w:basedOn w:val="Normal"/>
    <w:rsid w:val="001738FE"/>
    <w:pPr>
      <w:ind w:firstLine="720"/>
    </w:pPr>
  </w:style>
  <w:style w:type="paragraph" w:customStyle="1" w:styleId="uslevel1">
    <w:name w:val="uslevel1"/>
    <w:basedOn w:val="Normal"/>
    <w:rsid w:val="004B6EC1"/>
    <w:pPr>
      <w:numPr>
        <w:numId w:val="9"/>
      </w:numPr>
      <w:spacing w:before="240"/>
    </w:pPr>
  </w:style>
  <w:style w:type="paragraph" w:customStyle="1" w:styleId="uslevel2">
    <w:name w:val="uslevel2"/>
    <w:basedOn w:val="Normal"/>
    <w:rsid w:val="004B6EC1"/>
    <w:pPr>
      <w:numPr>
        <w:ilvl w:val="1"/>
        <w:numId w:val="9"/>
      </w:numPr>
      <w:spacing w:before="240"/>
    </w:pPr>
  </w:style>
  <w:style w:type="paragraph" w:customStyle="1" w:styleId="uslevel3">
    <w:name w:val="uslevel3"/>
    <w:basedOn w:val="Normal"/>
    <w:rsid w:val="004B6EC1"/>
    <w:pPr>
      <w:numPr>
        <w:ilvl w:val="2"/>
        <w:numId w:val="9"/>
      </w:numPr>
      <w:spacing w:before="240"/>
    </w:pPr>
  </w:style>
  <w:style w:type="paragraph" w:customStyle="1" w:styleId="HeadingCentered">
    <w:name w:val="HeadingCentered"/>
    <w:basedOn w:val="HeadingTitle"/>
    <w:rsid w:val="001738FE"/>
    <w:rPr>
      <w:caps/>
    </w:rPr>
  </w:style>
  <w:style w:type="paragraph" w:customStyle="1" w:styleId="HeadingCenteredUnderlined">
    <w:name w:val="HeadingCenteredUnderlined"/>
    <w:basedOn w:val="HeadingTitle"/>
    <w:rsid w:val="001738FE"/>
    <w:rPr>
      <w:caps/>
      <w:u w:val="single"/>
    </w:rPr>
  </w:style>
  <w:style w:type="paragraph" w:customStyle="1" w:styleId="HeadingCenteredPB">
    <w:name w:val="HeadingCenteredPB"/>
    <w:basedOn w:val="HeadingCentered"/>
    <w:rsid w:val="001738FE"/>
    <w:pPr>
      <w:pageBreakBefore/>
    </w:pPr>
  </w:style>
  <w:style w:type="paragraph" w:customStyle="1" w:styleId="HeadingLeft">
    <w:name w:val="HeadingLeft"/>
    <w:basedOn w:val="Normal"/>
    <w:rsid w:val="001738FE"/>
    <w:pPr>
      <w:spacing w:after="240"/>
    </w:pPr>
    <w:rPr>
      <w:rFonts w:ascii="Times New Roman Bold" w:hAnsi="Times New Roman Bold"/>
      <w:b/>
    </w:rPr>
  </w:style>
  <w:style w:type="paragraph" w:customStyle="1" w:styleId="NormalCentered">
    <w:name w:val="NormalCentered"/>
    <w:basedOn w:val="Normal"/>
    <w:next w:val="Normal"/>
    <w:rsid w:val="001738FE"/>
    <w:pPr>
      <w:jc w:val="center"/>
    </w:pPr>
  </w:style>
  <w:style w:type="paragraph" w:customStyle="1" w:styleId="uslevel4">
    <w:name w:val="uslevel4"/>
    <w:basedOn w:val="Normal"/>
    <w:rsid w:val="004B6EC1"/>
    <w:pPr>
      <w:numPr>
        <w:ilvl w:val="3"/>
        <w:numId w:val="9"/>
      </w:numPr>
      <w:spacing w:before="240"/>
    </w:pPr>
  </w:style>
  <w:style w:type="paragraph" w:customStyle="1" w:styleId="HeadingNoTitle">
    <w:name w:val="HeadingNoTitle"/>
    <w:basedOn w:val="Heading1"/>
    <w:rsid w:val="001738FE"/>
    <w:pPr>
      <w:numPr>
        <w:numId w:val="0"/>
      </w:numPr>
    </w:pPr>
  </w:style>
  <w:style w:type="paragraph" w:customStyle="1" w:styleId="sfalevel2Cont">
    <w:name w:val="sfalevel2Cont"/>
    <w:basedOn w:val="Normal"/>
    <w:rsid w:val="00B27B0D"/>
    <w:pPr>
      <w:spacing w:before="120"/>
      <w:ind w:firstLine="1440"/>
    </w:pPr>
  </w:style>
  <w:style w:type="paragraph" w:customStyle="1" w:styleId="sfalevel1Cont">
    <w:name w:val="sfalevel1Cont"/>
    <w:basedOn w:val="Normal"/>
    <w:rsid w:val="006D66FD"/>
    <w:pPr>
      <w:spacing w:before="240"/>
      <w:ind w:firstLine="720"/>
    </w:pPr>
  </w:style>
  <w:style w:type="paragraph" w:customStyle="1" w:styleId="sfalevel3Cont">
    <w:name w:val="sfalevel3Cont"/>
    <w:basedOn w:val="Normal"/>
    <w:rsid w:val="00163E98"/>
    <w:pPr>
      <w:spacing w:before="240"/>
      <w:ind w:firstLine="2160"/>
    </w:pPr>
  </w:style>
  <w:style w:type="paragraph" w:customStyle="1" w:styleId="MemoTitle">
    <w:name w:val="MemoTitle"/>
    <w:basedOn w:val="Normal"/>
    <w:rsid w:val="009844AC"/>
    <w:rPr>
      <w:rFonts w:ascii="Times New Roman Bold" w:hAnsi="Times New Roman Bold"/>
      <w:b/>
      <w:u w:val="single"/>
    </w:rPr>
  </w:style>
  <w:style w:type="character" w:customStyle="1" w:styleId="CommentTextChar">
    <w:name w:val="Comment Text Char"/>
    <w:link w:val="CommentText"/>
    <w:rsid w:val="007453A2"/>
    <w:rPr>
      <w:szCs w:val="24"/>
      <w:lang w:val="en-US" w:eastAsia="en-US" w:bidi="ar-SA"/>
    </w:rPr>
  </w:style>
  <w:style w:type="paragraph" w:customStyle="1" w:styleId="memofooterpara">
    <w:name w:val="memofooterpara"/>
    <w:basedOn w:val="Normal"/>
    <w:next w:val="Normal"/>
    <w:rsid w:val="00E26A6E"/>
    <w:pPr>
      <w:pBdr>
        <w:bottom w:val="single" w:sz="4" w:space="1" w:color="auto"/>
      </w:pBdr>
    </w:pPr>
  </w:style>
  <w:style w:type="paragraph" w:customStyle="1" w:styleId="HeadingCenteredPBNS">
    <w:name w:val="HeadingCenteredPBNS"/>
    <w:basedOn w:val="HeadingCenteredPB"/>
    <w:rsid w:val="005A63B2"/>
    <w:pPr>
      <w:spacing w:after="0"/>
    </w:pPr>
  </w:style>
  <w:style w:type="paragraph" w:customStyle="1" w:styleId="HeadingCenteredNS">
    <w:name w:val="HeadingCenteredNS"/>
    <w:basedOn w:val="HeadingCentered"/>
    <w:rsid w:val="005A63B2"/>
    <w:pPr>
      <w:spacing w:after="0"/>
    </w:pPr>
  </w:style>
  <w:style w:type="paragraph" w:customStyle="1" w:styleId="sfalevel1">
    <w:name w:val="sfalevel1"/>
    <w:basedOn w:val="Normal"/>
    <w:next w:val="Normal"/>
    <w:rsid w:val="00163E98"/>
    <w:pPr>
      <w:numPr>
        <w:numId w:val="12"/>
      </w:numPr>
      <w:spacing w:before="240"/>
    </w:pPr>
  </w:style>
  <w:style w:type="paragraph" w:customStyle="1" w:styleId="sfalevel2">
    <w:name w:val="sfalevel2"/>
    <w:basedOn w:val="Normal"/>
    <w:rsid w:val="00163E98"/>
    <w:pPr>
      <w:numPr>
        <w:ilvl w:val="1"/>
        <w:numId w:val="12"/>
      </w:numPr>
      <w:spacing w:before="240"/>
    </w:pPr>
  </w:style>
  <w:style w:type="paragraph" w:customStyle="1" w:styleId="sfalevel3">
    <w:name w:val="sfalevel3"/>
    <w:basedOn w:val="Normal"/>
    <w:rsid w:val="00163E98"/>
    <w:pPr>
      <w:numPr>
        <w:ilvl w:val="2"/>
        <w:numId w:val="12"/>
      </w:numPr>
      <w:spacing w:before="240"/>
    </w:pPr>
  </w:style>
  <w:style w:type="paragraph" w:customStyle="1" w:styleId="Bullet1continued">
    <w:name w:val="Bullet1continued"/>
    <w:basedOn w:val="Bodyclause"/>
    <w:link w:val="Bullet1continuedChar"/>
    <w:rsid w:val="00EB7E8B"/>
    <w:pPr>
      <w:tabs>
        <w:tab w:val="left" w:pos="1440"/>
      </w:tabs>
      <w:spacing w:before="120"/>
      <w:ind w:left="1440" w:firstLine="0"/>
    </w:pPr>
  </w:style>
  <w:style w:type="paragraph" w:customStyle="1" w:styleId="Bullet2continued">
    <w:name w:val="Bullet2continued"/>
    <w:basedOn w:val="Bodyclause"/>
    <w:rsid w:val="00EB7E8B"/>
    <w:pPr>
      <w:spacing w:before="120"/>
      <w:ind w:left="2160" w:firstLine="0"/>
    </w:pPr>
  </w:style>
  <w:style w:type="paragraph" w:customStyle="1" w:styleId="Bullet3continued">
    <w:name w:val="Bullet3continued"/>
    <w:basedOn w:val="Bullet3"/>
    <w:rsid w:val="00BF0A80"/>
    <w:pPr>
      <w:numPr>
        <w:numId w:val="0"/>
      </w:numPr>
      <w:ind w:firstLine="2880"/>
    </w:pPr>
  </w:style>
  <w:style w:type="paragraph" w:customStyle="1" w:styleId="Bullet4">
    <w:name w:val="Bullet4"/>
    <w:basedOn w:val="Normal"/>
    <w:rsid w:val="00BF0A80"/>
    <w:pPr>
      <w:numPr>
        <w:numId w:val="28"/>
      </w:numPr>
      <w:tabs>
        <w:tab w:val="clear" w:pos="4320"/>
      </w:tabs>
      <w:spacing w:after="120"/>
      <w:ind w:firstLine="2880"/>
    </w:pPr>
    <w:rPr>
      <w:szCs w:val="20"/>
    </w:rPr>
  </w:style>
  <w:style w:type="paragraph" w:customStyle="1" w:styleId="Bullet4continued">
    <w:name w:val="Bullet4continued"/>
    <w:basedOn w:val="Bullet4"/>
    <w:rsid w:val="00BF0A80"/>
    <w:pPr>
      <w:numPr>
        <w:numId w:val="0"/>
      </w:numPr>
      <w:ind w:firstLine="3600"/>
    </w:pPr>
  </w:style>
  <w:style w:type="paragraph" w:customStyle="1" w:styleId="Bullet5">
    <w:name w:val="Bullet5"/>
    <w:basedOn w:val="Normal"/>
    <w:rsid w:val="00BF0A80"/>
    <w:pPr>
      <w:numPr>
        <w:numId w:val="29"/>
      </w:numPr>
      <w:tabs>
        <w:tab w:val="clear" w:pos="5040"/>
      </w:tabs>
      <w:spacing w:after="120"/>
      <w:ind w:firstLine="3600"/>
    </w:pPr>
    <w:rPr>
      <w:szCs w:val="20"/>
    </w:rPr>
  </w:style>
  <w:style w:type="paragraph" w:customStyle="1" w:styleId="Bullet5continued">
    <w:name w:val="Bullet5continued"/>
    <w:basedOn w:val="Bullet5"/>
    <w:rsid w:val="00BF0A80"/>
    <w:pPr>
      <w:numPr>
        <w:numId w:val="0"/>
      </w:numPr>
      <w:ind w:firstLine="4321"/>
    </w:pPr>
  </w:style>
  <w:style w:type="character" w:customStyle="1" w:styleId="BodyclauseChar">
    <w:name w:val="Body  clause Char"/>
    <w:link w:val="Bodyclause"/>
    <w:rsid w:val="002F1F27"/>
    <w:rPr>
      <w:sz w:val="24"/>
      <w:szCs w:val="24"/>
      <w:lang w:val="en-US" w:eastAsia="en-US" w:bidi="ar-SA"/>
    </w:rPr>
  </w:style>
  <w:style w:type="character" w:customStyle="1" w:styleId="Bullet1continuedChar">
    <w:name w:val="Bullet1continued Char"/>
    <w:link w:val="Bullet1continued"/>
    <w:rsid w:val="00EB7E8B"/>
    <w:rPr>
      <w:sz w:val="24"/>
      <w:szCs w:val="24"/>
      <w:lang w:val="en-US" w:eastAsia="en-US" w:bidi="ar-SA"/>
    </w:rPr>
  </w:style>
  <w:style w:type="paragraph" w:customStyle="1" w:styleId="Bodycontinuation">
    <w:name w:val="Body continuation"/>
    <w:basedOn w:val="Bodyclause"/>
    <w:next w:val="Bodyclause"/>
    <w:rsid w:val="006927EA"/>
    <w:pPr>
      <w:ind w:firstLine="0"/>
    </w:pPr>
  </w:style>
  <w:style w:type="paragraph" w:customStyle="1" w:styleId="NormalSignature">
    <w:name w:val="NormalSignature"/>
    <w:basedOn w:val="NormalMedium"/>
    <w:rsid w:val="005E2B04"/>
    <w:pPr>
      <w:spacing w:before="0" w:after="0"/>
      <w:ind w:firstLine="357"/>
    </w:pPr>
  </w:style>
  <w:style w:type="character" w:styleId="CommentReference">
    <w:name w:val="annotation reference"/>
    <w:rsid w:val="003860C3"/>
    <w:rPr>
      <w:sz w:val="16"/>
      <w:szCs w:val="16"/>
    </w:rPr>
  </w:style>
  <w:style w:type="paragraph" w:styleId="CommentSubject">
    <w:name w:val="annotation subject"/>
    <w:basedOn w:val="CommentText"/>
    <w:next w:val="CommentText"/>
    <w:link w:val="CommentSubjectChar"/>
    <w:rsid w:val="003860C3"/>
    <w:pPr>
      <w:spacing w:line="300" w:lineRule="atLeast"/>
    </w:pPr>
    <w:rPr>
      <w:b/>
      <w:bCs/>
      <w:szCs w:val="20"/>
    </w:rPr>
  </w:style>
  <w:style w:type="character" w:customStyle="1" w:styleId="CommentSubjectChar">
    <w:name w:val="Comment Subject Char"/>
    <w:link w:val="CommentSubject"/>
    <w:rsid w:val="003860C3"/>
    <w:rPr>
      <w:b/>
      <w:bCs/>
      <w:szCs w:val="24"/>
      <w:lang w:val="en-US" w:eastAsia="en-US" w:bidi="ar-SA"/>
    </w:rPr>
  </w:style>
  <w:style w:type="paragraph" w:styleId="BalloonText">
    <w:name w:val="Balloon Text"/>
    <w:basedOn w:val="Normal"/>
    <w:link w:val="BalloonTextChar"/>
    <w:rsid w:val="003860C3"/>
    <w:pPr>
      <w:spacing w:line="240" w:lineRule="auto"/>
    </w:pPr>
    <w:rPr>
      <w:rFonts w:ascii="Tahoma" w:hAnsi="Tahoma" w:cs="Tahoma"/>
      <w:sz w:val="16"/>
      <w:szCs w:val="16"/>
    </w:rPr>
  </w:style>
  <w:style w:type="character" w:customStyle="1" w:styleId="BalloonTextChar">
    <w:name w:val="Balloon Text Char"/>
    <w:link w:val="BalloonText"/>
    <w:rsid w:val="003860C3"/>
    <w:rPr>
      <w:rFonts w:ascii="Tahoma" w:hAnsi="Tahoma" w:cs="Tahoma"/>
      <w:sz w:val="16"/>
      <w:szCs w:val="16"/>
    </w:rPr>
  </w:style>
  <w:style w:type="paragraph" w:styleId="ListParagraph">
    <w:name w:val="List Paragraph"/>
    <w:basedOn w:val="Normal"/>
    <w:uiPriority w:val="34"/>
    <w:qFormat/>
    <w:rsid w:val="00173E44"/>
    <w:pPr>
      <w:spacing w:line="240" w:lineRule="auto"/>
      <w:ind w:left="720"/>
      <w:contextualSpacing/>
    </w:pPr>
  </w:style>
  <w:style w:type="character" w:customStyle="1" w:styleId="FooterChar">
    <w:name w:val="Footer Char"/>
    <w:basedOn w:val="DefaultParagraphFont"/>
    <w:link w:val="Footer"/>
    <w:uiPriority w:val="99"/>
    <w:rsid w:val="003C3553"/>
    <w:rPr>
      <w:sz w:val="24"/>
      <w:szCs w:val="24"/>
    </w:rPr>
  </w:style>
  <w:style w:type="character" w:customStyle="1" w:styleId="HeaderChar">
    <w:name w:val="Header Char"/>
    <w:basedOn w:val="DefaultParagraphFont"/>
    <w:link w:val="Header"/>
    <w:uiPriority w:val="99"/>
    <w:rsid w:val="001D21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w@utexas.ed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demarks@athletics.utexas.ed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raig.westemeier@athletics.utexas.ed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rademarks@athletics.utexas.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05860-2832-4A63-B5AE-7DC11149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7091</Words>
  <Characters>40425</Characters>
  <Application>Microsoft Office Word</Application>
  <DocSecurity>4</DocSecurity>
  <Lines>336</Lines>
  <Paragraphs>94</Paragraphs>
  <ScaleCrop>false</ScaleCrop>
  <HeadingPairs>
    <vt:vector size="2" baseType="variant">
      <vt:variant>
        <vt:lpstr>Title</vt:lpstr>
      </vt:variant>
      <vt:variant>
        <vt:i4>1</vt:i4>
      </vt:variant>
    </vt:vector>
  </HeadingPairs>
  <TitlesOfParts>
    <vt:vector size="1" baseType="lpstr">
      <vt:lpstr>Trademark License Agreement (Pro-licensor)</vt:lpstr>
    </vt:vector>
  </TitlesOfParts>
  <Company>UTSYSTEM</Company>
  <LinksUpToDate>false</LinksUpToDate>
  <CharactersWithSpaces>47422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Trademark License Agreement (Pro-licensor)</dc:title>
  <dc:creator>NETWORK SERVICE</dc:creator>
  <cp:lastModifiedBy>Carson, Cyanna</cp:lastModifiedBy>
  <cp:revision>2</cp:revision>
  <dcterms:created xsi:type="dcterms:W3CDTF">2015-01-06T19:59:00Z</dcterms:created>
  <dcterms:modified xsi:type="dcterms:W3CDTF">2015-01-06T19:59:00Z</dcterms:modified>
</cp:coreProperties>
</file>