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6D" w:rsidRPr="004279F1" w:rsidRDefault="00A27F79" w:rsidP="00BC6C6D">
      <w:pPr>
        <w:pStyle w:val="Title"/>
        <w:rPr>
          <w:rFonts w:ascii="Arial" w:hAnsi="Arial" w:cs="Arial"/>
          <w:b/>
          <w:sz w:val="20"/>
          <w:szCs w:val="20"/>
        </w:rPr>
      </w:pPr>
      <w:bookmarkStart w:id="0" w:name="_GoBack"/>
      <w:bookmarkEnd w:id="0"/>
      <w:r w:rsidRPr="004279F1">
        <w:rPr>
          <w:rFonts w:ascii="Arial" w:hAnsi="Arial" w:cs="Arial"/>
          <w:b/>
          <w:sz w:val="20"/>
          <w:szCs w:val="20"/>
        </w:rPr>
        <w:t>U. T.</w:t>
      </w:r>
      <w:r w:rsidR="00BC6C6D" w:rsidRPr="004279F1">
        <w:rPr>
          <w:rFonts w:ascii="Arial" w:hAnsi="Arial" w:cs="Arial"/>
          <w:b/>
          <w:sz w:val="20"/>
          <w:szCs w:val="20"/>
        </w:rPr>
        <w:t xml:space="preserve"> System</w:t>
      </w:r>
    </w:p>
    <w:p w:rsidR="00C14689" w:rsidRPr="004279F1" w:rsidRDefault="00BA0F59" w:rsidP="00BC6C6D">
      <w:pPr>
        <w:pStyle w:val="Title"/>
        <w:rPr>
          <w:rFonts w:ascii="Arial" w:hAnsi="Arial" w:cs="Arial"/>
          <w:b/>
          <w:sz w:val="20"/>
          <w:szCs w:val="20"/>
        </w:rPr>
      </w:pPr>
      <w:r w:rsidRPr="004279F1">
        <w:rPr>
          <w:rFonts w:ascii="Arial" w:hAnsi="Arial" w:cs="Arial"/>
          <w:b/>
          <w:sz w:val="20"/>
          <w:szCs w:val="20"/>
        </w:rPr>
        <w:t xml:space="preserve">New and Change </w:t>
      </w:r>
      <w:r w:rsidR="008010B5" w:rsidRPr="004279F1">
        <w:rPr>
          <w:rFonts w:ascii="Arial" w:hAnsi="Arial" w:cs="Arial"/>
          <w:b/>
          <w:sz w:val="20"/>
          <w:szCs w:val="20"/>
        </w:rPr>
        <w:t>Tech Stock</w:t>
      </w:r>
      <w:r w:rsidRPr="004279F1">
        <w:rPr>
          <w:rFonts w:ascii="Arial" w:hAnsi="Arial" w:cs="Arial"/>
          <w:b/>
          <w:sz w:val="20"/>
          <w:szCs w:val="20"/>
        </w:rPr>
        <w:t xml:space="preserve"> Forms</w:t>
      </w:r>
      <w:r w:rsidR="006F2B03" w:rsidRPr="004279F1">
        <w:rPr>
          <w:rFonts w:ascii="Arial" w:hAnsi="Arial" w:cs="Arial"/>
          <w:b/>
          <w:sz w:val="20"/>
          <w:szCs w:val="20"/>
        </w:rPr>
        <w:t xml:space="preserve"> </w:t>
      </w:r>
    </w:p>
    <w:p w:rsidR="008905EB" w:rsidRPr="008905EB" w:rsidRDefault="008905EB" w:rsidP="008905EB">
      <w:pPr>
        <w:pStyle w:val="Heading1"/>
      </w:pPr>
      <w:r w:rsidRPr="008905EB">
        <w:t>TECH STOCK FORMS - OVERVIEW</w:t>
      </w:r>
    </w:p>
    <w:p w:rsidR="00BA0F59" w:rsidRPr="008905EB" w:rsidRDefault="003E0BF0" w:rsidP="008905EB">
      <w:pPr>
        <w:pStyle w:val="Heading3"/>
        <w:rPr>
          <w:b/>
        </w:rPr>
      </w:pPr>
      <w:r w:rsidRPr="008905EB">
        <w:rPr>
          <w:b/>
        </w:rPr>
        <w:t>Purpose:</w:t>
      </w:r>
      <w:r w:rsidR="00BA0F59" w:rsidRPr="008905EB">
        <w:rPr>
          <w:b/>
        </w:rPr>
        <w:t xml:space="preserve"> </w:t>
      </w:r>
    </w:p>
    <w:p w:rsidR="007E1046" w:rsidRPr="004279F1" w:rsidRDefault="00E54A9A" w:rsidP="007E1046">
      <w:pPr>
        <w:rPr>
          <w:rFonts w:ascii="Arial" w:hAnsi="Arial" w:cs="Arial"/>
          <w:sz w:val="20"/>
          <w:szCs w:val="20"/>
        </w:rPr>
      </w:pPr>
      <w:r w:rsidRPr="004279F1">
        <w:rPr>
          <w:rFonts w:ascii="Arial" w:hAnsi="Arial" w:cs="Arial"/>
          <w:sz w:val="20"/>
          <w:szCs w:val="20"/>
        </w:rPr>
        <w:t>The University of Texas</w:t>
      </w:r>
      <w:r w:rsidR="00BA0F59" w:rsidRPr="004279F1">
        <w:rPr>
          <w:rFonts w:ascii="Arial" w:hAnsi="Arial" w:cs="Arial"/>
          <w:sz w:val="20"/>
          <w:szCs w:val="20"/>
        </w:rPr>
        <w:t xml:space="preserve"> System </w:t>
      </w:r>
      <w:r w:rsidRPr="004279F1">
        <w:rPr>
          <w:rFonts w:ascii="Arial" w:hAnsi="Arial" w:cs="Arial"/>
          <w:sz w:val="20"/>
          <w:szCs w:val="20"/>
        </w:rPr>
        <w:t xml:space="preserve">(UT System) </w:t>
      </w:r>
      <w:r w:rsidR="00BA0F59" w:rsidRPr="004279F1">
        <w:rPr>
          <w:rFonts w:ascii="Arial" w:hAnsi="Arial" w:cs="Arial"/>
          <w:sz w:val="20"/>
          <w:szCs w:val="20"/>
        </w:rPr>
        <w:t xml:space="preserve">has </w:t>
      </w:r>
      <w:r w:rsidR="00B73CE6">
        <w:rPr>
          <w:rFonts w:ascii="Arial" w:hAnsi="Arial" w:cs="Arial"/>
          <w:sz w:val="20"/>
          <w:szCs w:val="20"/>
        </w:rPr>
        <w:t>developed</w:t>
      </w:r>
      <w:r w:rsidR="00BA0F59" w:rsidRPr="004279F1">
        <w:rPr>
          <w:rFonts w:ascii="Arial" w:hAnsi="Arial" w:cs="Arial"/>
          <w:sz w:val="20"/>
          <w:szCs w:val="20"/>
        </w:rPr>
        <w:t xml:space="preserve"> two submission forms </w:t>
      </w:r>
      <w:r w:rsidR="00762B82" w:rsidRPr="004279F1">
        <w:rPr>
          <w:rFonts w:ascii="Arial" w:hAnsi="Arial" w:cs="Arial"/>
          <w:sz w:val="20"/>
          <w:szCs w:val="20"/>
        </w:rPr>
        <w:t>that the institutions should use</w:t>
      </w:r>
      <w:r w:rsidRPr="004279F1">
        <w:rPr>
          <w:rFonts w:ascii="Arial" w:hAnsi="Arial" w:cs="Arial"/>
          <w:sz w:val="20"/>
          <w:szCs w:val="20"/>
        </w:rPr>
        <w:t xml:space="preserve"> when communicating to </w:t>
      </w:r>
      <w:r w:rsidR="002B4391" w:rsidRPr="002B4391">
        <w:rPr>
          <w:rFonts w:ascii="Arial" w:hAnsi="Arial" w:cs="Arial"/>
          <w:sz w:val="20"/>
          <w:szCs w:val="20"/>
        </w:rPr>
        <w:t xml:space="preserve">The University of Texas Investment Management Company </w:t>
      </w:r>
      <w:r w:rsidR="002B4391">
        <w:rPr>
          <w:rFonts w:ascii="Arial" w:hAnsi="Arial" w:cs="Arial"/>
          <w:sz w:val="20"/>
          <w:szCs w:val="20"/>
        </w:rPr>
        <w:t>(</w:t>
      </w:r>
      <w:r w:rsidRPr="004279F1">
        <w:rPr>
          <w:rFonts w:ascii="Arial" w:hAnsi="Arial" w:cs="Arial"/>
          <w:sz w:val="20"/>
          <w:szCs w:val="20"/>
        </w:rPr>
        <w:t>UTIMCO</w:t>
      </w:r>
      <w:r w:rsidR="002B4391">
        <w:rPr>
          <w:rFonts w:ascii="Arial" w:hAnsi="Arial" w:cs="Arial"/>
          <w:sz w:val="20"/>
          <w:szCs w:val="20"/>
        </w:rPr>
        <w:t>)</w:t>
      </w:r>
      <w:r w:rsidRPr="004279F1">
        <w:rPr>
          <w:rFonts w:ascii="Arial" w:hAnsi="Arial" w:cs="Arial"/>
          <w:sz w:val="20"/>
          <w:szCs w:val="20"/>
        </w:rPr>
        <w:t xml:space="preserve"> and </w:t>
      </w:r>
      <w:r w:rsidR="00BA0F59" w:rsidRPr="004279F1">
        <w:rPr>
          <w:rFonts w:ascii="Arial" w:hAnsi="Arial" w:cs="Arial"/>
          <w:sz w:val="20"/>
          <w:szCs w:val="20"/>
        </w:rPr>
        <w:t xml:space="preserve">UT System the existence of a new Tech Stock investment or change to an existing Tech Stock investment. </w:t>
      </w:r>
      <w:r w:rsidR="003E0BF0" w:rsidRPr="004279F1">
        <w:rPr>
          <w:rFonts w:ascii="Arial" w:hAnsi="Arial" w:cs="Arial"/>
          <w:sz w:val="20"/>
          <w:szCs w:val="20"/>
        </w:rPr>
        <w:t xml:space="preserve"> </w:t>
      </w:r>
      <w:r w:rsidR="00BC6C6D" w:rsidRPr="004279F1">
        <w:rPr>
          <w:rFonts w:ascii="Arial" w:hAnsi="Arial" w:cs="Arial"/>
          <w:sz w:val="20"/>
          <w:szCs w:val="20"/>
        </w:rPr>
        <w:t xml:space="preserve"> </w:t>
      </w:r>
    </w:p>
    <w:p w:rsidR="008905EB" w:rsidRDefault="008905EB" w:rsidP="007E1046">
      <w:pPr>
        <w:rPr>
          <w:rFonts w:ascii="Arial" w:hAnsi="Arial" w:cs="Arial"/>
          <w:sz w:val="20"/>
          <w:szCs w:val="20"/>
        </w:rPr>
      </w:pPr>
    </w:p>
    <w:p w:rsidR="007E1046" w:rsidRPr="00971667" w:rsidRDefault="007E1046" w:rsidP="007E1046">
      <w:pPr>
        <w:rPr>
          <w:rFonts w:ascii="Arial" w:hAnsi="Arial" w:cs="Arial"/>
          <w:sz w:val="20"/>
          <w:szCs w:val="20"/>
          <w:u w:val="single"/>
        </w:rPr>
      </w:pPr>
      <w:r w:rsidRPr="00971667">
        <w:rPr>
          <w:rFonts w:ascii="Arial" w:hAnsi="Arial" w:cs="Arial"/>
          <w:sz w:val="20"/>
          <w:szCs w:val="20"/>
          <w:u w:val="single"/>
        </w:rPr>
        <w:t>Forms can be found here:</w:t>
      </w:r>
    </w:p>
    <w:p w:rsidR="007E1046" w:rsidRPr="004279F1" w:rsidRDefault="00AD5EB0" w:rsidP="007E1046">
      <w:pPr>
        <w:rPr>
          <w:rFonts w:ascii="Arial" w:hAnsi="Arial" w:cs="Arial"/>
          <w:sz w:val="20"/>
          <w:szCs w:val="20"/>
          <w:highlight w:val="yellow"/>
        </w:rPr>
      </w:pPr>
      <w:r w:rsidRPr="004279F1">
        <w:rPr>
          <w:rFonts w:ascii="Arial" w:hAnsi="Arial" w:cs="Arial"/>
          <w:sz w:val="20"/>
          <w:szCs w:val="20"/>
        </w:rPr>
        <w:t>New Tech Stock Form:</w:t>
      </w:r>
      <w:r w:rsidR="00B72F9B" w:rsidRPr="004279F1">
        <w:rPr>
          <w:rFonts w:ascii="Arial" w:hAnsi="Arial" w:cs="Arial"/>
          <w:sz w:val="20"/>
          <w:szCs w:val="20"/>
        </w:rPr>
        <w:t xml:space="preserve"> </w:t>
      </w:r>
      <w:r w:rsidRPr="004279F1">
        <w:rPr>
          <w:rFonts w:ascii="Arial" w:hAnsi="Arial" w:cs="Arial"/>
          <w:sz w:val="20"/>
          <w:szCs w:val="20"/>
        </w:rPr>
        <w:t xml:space="preserve"> </w:t>
      </w:r>
      <w:r w:rsidR="007E1046" w:rsidRPr="004279F1">
        <w:rPr>
          <w:rFonts w:ascii="Arial" w:hAnsi="Arial" w:cs="Arial"/>
          <w:sz w:val="20"/>
          <w:szCs w:val="20"/>
          <w:highlight w:val="yellow"/>
        </w:rPr>
        <w:t>_______________</w:t>
      </w:r>
    </w:p>
    <w:p w:rsidR="003F7FCC" w:rsidRPr="004279F1" w:rsidRDefault="00AD5EB0" w:rsidP="007E1046">
      <w:pPr>
        <w:rPr>
          <w:rFonts w:ascii="Arial" w:hAnsi="Arial" w:cs="Arial"/>
          <w:sz w:val="20"/>
          <w:szCs w:val="20"/>
        </w:rPr>
      </w:pPr>
      <w:r w:rsidRPr="004279F1">
        <w:rPr>
          <w:rFonts w:ascii="Arial" w:hAnsi="Arial" w:cs="Arial"/>
          <w:sz w:val="20"/>
          <w:szCs w:val="20"/>
        </w:rPr>
        <w:t xml:space="preserve">Change Tech Stock Form: </w:t>
      </w:r>
      <w:r w:rsidR="007E1046" w:rsidRPr="004279F1">
        <w:rPr>
          <w:rFonts w:ascii="Arial" w:hAnsi="Arial" w:cs="Arial"/>
          <w:sz w:val="20"/>
          <w:szCs w:val="20"/>
          <w:highlight w:val="yellow"/>
        </w:rPr>
        <w:t>_______________</w:t>
      </w:r>
    </w:p>
    <w:p w:rsidR="00FA5E6B" w:rsidRPr="004279F1" w:rsidRDefault="00837C3A" w:rsidP="00CE1221">
      <w:pPr>
        <w:pStyle w:val="ListParagraph"/>
        <w:numPr>
          <w:ilvl w:val="0"/>
          <w:numId w:val="31"/>
        </w:numPr>
        <w:rPr>
          <w:rFonts w:ascii="Arial" w:hAnsi="Arial" w:cs="Arial"/>
          <w:sz w:val="20"/>
          <w:szCs w:val="20"/>
        </w:rPr>
      </w:pPr>
      <w:r w:rsidRPr="004279F1">
        <w:rPr>
          <w:rFonts w:ascii="Arial" w:hAnsi="Arial" w:cs="Arial"/>
          <w:sz w:val="20"/>
          <w:szCs w:val="20"/>
        </w:rPr>
        <w:t xml:space="preserve">Institution to </w:t>
      </w:r>
      <w:r w:rsidRPr="00703423">
        <w:rPr>
          <w:rFonts w:ascii="Arial" w:hAnsi="Arial" w:cs="Arial"/>
          <w:sz w:val="20"/>
          <w:szCs w:val="20"/>
          <w:u w:val="single"/>
        </w:rPr>
        <w:t>e-mail</w:t>
      </w:r>
      <w:r w:rsidRPr="004279F1">
        <w:rPr>
          <w:rFonts w:ascii="Arial" w:hAnsi="Arial" w:cs="Arial"/>
          <w:sz w:val="20"/>
          <w:szCs w:val="20"/>
        </w:rPr>
        <w:t xml:space="preserve"> c</w:t>
      </w:r>
      <w:r w:rsidR="00FA5E6B" w:rsidRPr="004279F1">
        <w:rPr>
          <w:rFonts w:ascii="Arial" w:hAnsi="Arial" w:cs="Arial"/>
          <w:sz w:val="20"/>
          <w:szCs w:val="20"/>
        </w:rPr>
        <w:t>ompleted forms along with copy of stock certificate or other official document supporting new or changed investment and any other support</w:t>
      </w:r>
      <w:r w:rsidRPr="004279F1">
        <w:rPr>
          <w:rFonts w:ascii="Arial" w:hAnsi="Arial" w:cs="Arial"/>
          <w:sz w:val="20"/>
          <w:szCs w:val="20"/>
        </w:rPr>
        <w:t xml:space="preserve"> </w:t>
      </w:r>
      <w:r w:rsidR="00FA5E6B" w:rsidRPr="004279F1">
        <w:rPr>
          <w:rFonts w:ascii="Arial" w:hAnsi="Arial" w:cs="Arial"/>
          <w:sz w:val="20"/>
          <w:szCs w:val="20"/>
        </w:rPr>
        <w:t>to the Tech Stock group e-mail (</w:t>
      </w:r>
      <w:hyperlink r:id="rId8" w:history="1">
        <w:r w:rsidR="00FA5E6B" w:rsidRPr="004279F1">
          <w:rPr>
            <w:rStyle w:val="Hyperlink"/>
            <w:rFonts w:ascii="Arial" w:hAnsi="Arial" w:cs="Arial"/>
            <w:sz w:val="20"/>
            <w:szCs w:val="20"/>
          </w:rPr>
          <w:t>GRP-TechStocks@utsystem.edu</w:t>
        </w:r>
      </w:hyperlink>
      <w:r w:rsidR="00FA5E6B" w:rsidRPr="004279F1">
        <w:rPr>
          <w:rFonts w:ascii="Arial" w:hAnsi="Arial" w:cs="Arial"/>
          <w:sz w:val="20"/>
          <w:szCs w:val="20"/>
        </w:rPr>
        <w:t xml:space="preserve">). </w:t>
      </w:r>
      <w:r w:rsidR="00296FEA">
        <w:rPr>
          <w:rFonts w:ascii="Arial" w:hAnsi="Arial" w:cs="Arial"/>
          <w:sz w:val="20"/>
          <w:szCs w:val="20"/>
        </w:rPr>
        <w:t>I</w:t>
      </w:r>
      <w:r w:rsidR="00D85A3D" w:rsidRPr="004279F1">
        <w:rPr>
          <w:rFonts w:ascii="Arial" w:hAnsi="Arial" w:cs="Arial"/>
          <w:sz w:val="20"/>
          <w:szCs w:val="20"/>
        </w:rPr>
        <w:t>nclud</w:t>
      </w:r>
      <w:r w:rsidR="00296FEA">
        <w:rPr>
          <w:rFonts w:ascii="Arial" w:hAnsi="Arial" w:cs="Arial"/>
          <w:sz w:val="20"/>
          <w:szCs w:val="20"/>
        </w:rPr>
        <w:t>e</w:t>
      </w:r>
      <w:r w:rsidR="004401A0" w:rsidRPr="004279F1">
        <w:rPr>
          <w:rFonts w:ascii="Arial" w:hAnsi="Arial" w:cs="Arial"/>
          <w:sz w:val="20"/>
          <w:szCs w:val="20"/>
        </w:rPr>
        <w:t xml:space="preserve"> the appropriate</w:t>
      </w:r>
      <w:r w:rsidR="00D85A3D" w:rsidRPr="004279F1">
        <w:rPr>
          <w:rFonts w:ascii="Arial" w:hAnsi="Arial" w:cs="Arial"/>
          <w:sz w:val="20"/>
          <w:szCs w:val="20"/>
        </w:rPr>
        <w:t xml:space="preserve"> accounting/financial reporting contact at your institution on the e-mail correspondence to ensure they are </w:t>
      </w:r>
      <w:r w:rsidR="002B3D79" w:rsidRPr="004279F1">
        <w:rPr>
          <w:rFonts w:ascii="Arial" w:hAnsi="Arial" w:cs="Arial"/>
          <w:sz w:val="20"/>
          <w:szCs w:val="20"/>
        </w:rPr>
        <w:t>aware of the transaction</w:t>
      </w:r>
      <w:r w:rsidR="00D85A3D" w:rsidRPr="004279F1">
        <w:rPr>
          <w:rFonts w:ascii="Arial" w:hAnsi="Arial" w:cs="Arial"/>
          <w:sz w:val="20"/>
          <w:szCs w:val="20"/>
        </w:rPr>
        <w:t>.</w:t>
      </w:r>
    </w:p>
    <w:p w:rsidR="003F7FCC" w:rsidRPr="004279F1" w:rsidRDefault="00FA5E6B" w:rsidP="009E7809">
      <w:pPr>
        <w:pStyle w:val="ListParagraph"/>
        <w:numPr>
          <w:ilvl w:val="1"/>
          <w:numId w:val="31"/>
        </w:numPr>
        <w:rPr>
          <w:rFonts w:ascii="Arial" w:hAnsi="Arial" w:cs="Arial"/>
          <w:sz w:val="20"/>
          <w:szCs w:val="20"/>
        </w:rPr>
      </w:pPr>
      <w:r w:rsidRPr="004279F1">
        <w:rPr>
          <w:rFonts w:ascii="Arial" w:hAnsi="Arial" w:cs="Arial"/>
          <w:sz w:val="20"/>
          <w:szCs w:val="20"/>
        </w:rPr>
        <w:t xml:space="preserve">Group e-mail was created to have one e-mail contact for all Tech Stock related communications, to be used by institutions. This group includes only UT System and UTIMCO personnel (UT System Controller’s Office, Innovation and Strategic Investment group, </w:t>
      </w:r>
      <w:r w:rsidR="00C434F9" w:rsidRPr="004279F1">
        <w:rPr>
          <w:rFonts w:ascii="Arial" w:hAnsi="Arial" w:cs="Arial"/>
          <w:sz w:val="20"/>
          <w:szCs w:val="20"/>
        </w:rPr>
        <w:t>Office of General Council</w:t>
      </w:r>
      <w:r w:rsidRPr="004279F1">
        <w:rPr>
          <w:rFonts w:ascii="Arial" w:hAnsi="Arial" w:cs="Arial"/>
          <w:sz w:val="20"/>
          <w:szCs w:val="20"/>
        </w:rPr>
        <w:t xml:space="preserve">, and UTIMCO), and ensures that </w:t>
      </w:r>
      <w:r w:rsidR="00094CCE">
        <w:rPr>
          <w:rFonts w:ascii="Arial" w:hAnsi="Arial" w:cs="Arial"/>
          <w:sz w:val="20"/>
          <w:szCs w:val="20"/>
        </w:rPr>
        <w:t xml:space="preserve">the communication goes to </w:t>
      </w:r>
      <w:r w:rsidRPr="004279F1">
        <w:rPr>
          <w:rFonts w:ascii="Arial" w:hAnsi="Arial" w:cs="Arial"/>
          <w:sz w:val="20"/>
          <w:szCs w:val="20"/>
        </w:rPr>
        <w:t xml:space="preserve">all parties at UT System that need to be </w:t>
      </w:r>
      <w:r w:rsidR="00723B98">
        <w:rPr>
          <w:rFonts w:ascii="Arial" w:hAnsi="Arial" w:cs="Arial"/>
          <w:sz w:val="20"/>
          <w:szCs w:val="20"/>
        </w:rPr>
        <w:t>informed</w:t>
      </w:r>
      <w:r w:rsidRPr="004279F1">
        <w:rPr>
          <w:rFonts w:ascii="Arial" w:hAnsi="Arial" w:cs="Arial"/>
          <w:sz w:val="20"/>
          <w:szCs w:val="20"/>
        </w:rPr>
        <w:t xml:space="preserve"> on Tech Stock investment transactions. Group e-mail can also be used for Tech Stock related questions, to provide a heads up on forthcoming investment, etc.</w:t>
      </w:r>
    </w:p>
    <w:p w:rsidR="00FA5E6B" w:rsidRPr="004279F1" w:rsidRDefault="00FA5E6B" w:rsidP="00CE1221">
      <w:pPr>
        <w:pStyle w:val="ListParagraph"/>
        <w:numPr>
          <w:ilvl w:val="0"/>
          <w:numId w:val="31"/>
        </w:numPr>
        <w:rPr>
          <w:rFonts w:ascii="Arial" w:hAnsi="Arial" w:cs="Arial"/>
          <w:sz w:val="20"/>
          <w:szCs w:val="20"/>
        </w:rPr>
      </w:pPr>
      <w:r w:rsidRPr="004279F1">
        <w:rPr>
          <w:rFonts w:ascii="Arial" w:hAnsi="Arial" w:cs="Arial"/>
          <w:sz w:val="20"/>
          <w:szCs w:val="20"/>
        </w:rPr>
        <w:t xml:space="preserve">Institution to </w:t>
      </w:r>
      <w:r w:rsidR="00C434F9" w:rsidRPr="00703423">
        <w:rPr>
          <w:rFonts w:ascii="Arial" w:hAnsi="Arial" w:cs="Arial"/>
          <w:sz w:val="20"/>
          <w:szCs w:val="20"/>
          <w:u w:val="single"/>
        </w:rPr>
        <w:t>mail</w:t>
      </w:r>
      <w:r w:rsidRPr="004279F1">
        <w:rPr>
          <w:rFonts w:ascii="Arial" w:hAnsi="Arial" w:cs="Arial"/>
          <w:sz w:val="20"/>
          <w:szCs w:val="20"/>
        </w:rPr>
        <w:t xml:space="preserve"> original stock certificate </w:t>
      </w:r>
      <w:r w:rsidR="00C434F9" w:rsidRPr="004279F1">
        <w:rPr>
          <w:rFonts w:ascii="Arial" w:hAnsi="Arial" w:cs="Arial"/>
          <w:sz w:val="20"/>
          <w:szCs w:val="20"/>
        </w:rPr>
        <w:t xml:space="preserve">or other official documentation </w:t>
      </w:r>
      <w:r w:rsidRPr="004279F1">
        <w:rPr>
          <w:rFonts w:ascii="Arial" w:hAnsi="Arial" w:cs="Arial"/>
          <w:sz w:val="20"/>
          <w:szCs w:val="20"/>
        </w:rPr>
        <w:t>directly to Debbie Childers at UTIMCO. Once UTIMCO receives certificate</w:t>
      </w:r>
      <w:r w:rsidR="00C448A6" w:rsidRPr="004279F1">
        <w:rPr>
          <w:rFonts w:ascii="Arial" w:hAnsi="Arial" w:cs="Arial"/>
          <w:sz w:val="20"/>
          <w:szCs w:val="20"/>
        </w:rPr>
        <w:t xml:space="preserve"> or other instrument</w:t>
      </w:r>
      <w:r w:rsidRPr="004279F1">
        <w:rPr>
          <w:rFonts w:ascii="Arial" w:hAnsi="Arial" w:cs="Arial"/>
          <w:sz w:val="20"/>
          <w:szCs w:val="20"/>
        </w:rPr>
        <w:t xml:space="preserve">, they will custody </w:t>
      </w:r>
      <w:r w:rsidR="00094CCE">
        <w:rPr>
          <w:rFonts w:ascii="Arial" w:hAnsi="Arial" w:cs="Arial"/>
          <w:sz w:val="20"/>
          <w:szCs w:val="20"/>
        </w:rPr>
        <w:t xml:space="preserve">the </w:t>
      </w:r>
      <w:r w:rsidR="00837C3A" w:rsidRPr="004279F1">
        <w:rPr>
          <w:rFonts w:ascii="Arial" w:hAnsi="Arial" w:cs="Arial"/>
          <w:sz w:val="20"/>
          <w:szCs w:val="20"/>
        </w:rPr>
        <w:t xml:space="preserve">certificate </w:t>
      </w:r>
      <w:r w:rsidRPr="004279F1">
        <w:rPr>
          <w:rFonts w:ascii="Arial" w:hAnsi="Arial" w:cs="Arial"/>
          <w:sz w:val="20"/>
          <w:szCs w:val="20"/>
        </w:rPr>
        <w:t>in their vault/lock box</w:t>
      </w:r>
      <w:r w:rsidR="00837C3A" w:rsidRPr="004279F1">
        <w:rPr>
          <w:rFonts w:ascii="Arial" w:hAnsi="Arial" w:cs="Arial"/>
          <w:sz w:val="20"/>
          <w:szCs w:val="20"/>
        </w:rPr>
        <w:t xml:space="preserve"> and record </w:t>
      </w:r>
      <w:r w:rsidR="00094CCE">
        <w:rPr>
          <w:rFonts w:ascii="Arial" w:hAnsi="Arial" w:cs="Arial"/>
          <w:sz w:val="20"/>
          <w:szCs w:val="20"/>
        </w:rPr>
        <w:t xml:space="preserve">a </w:t>
      </w:r>
      <w:r w:rsidR="00837C3A" w:rsidRPr="004279F1">
        <w:rPr>
          <w:rFonts w:ascii="Arial" w:hAnsi="Arial" w:cs="Arial"/>
          <w:sz w:val="20"/>
          <w:szCs w:val="20"/>
        </w:rPr>
        <w:t xml:space="preserve">new investment to </w:t>
      </w:r>
      <w:r w:rsidR="00094CCE">
        <w:rPr>
          <w:rFonts w:ascii="Arial" w:hAnsi="Arial" w:cs="Arial"/>
          <w:sz w:val="20"/>
          <w:szCs w:val="20"/>
        </w:rPr>
        <w:t xml:space="preserve">the </w:t>
      </w:r>
      <w:r w:rsidR="00837C3A" w:rsidRPr="004279F1">
        <w:rPr>
          <w:rFonts w:ascii="Arial" w:hAnsi="Arial" w:cs="Arial"/>
          <w:sz w:val="20"/>
          <w:szCs w:val="20"/>
        </w:rPr>
        <w:t>accounting records</w:t>
      </w:r>
      <w:r w:rsidR="001E53D0" w:rsidRPr="004279F1">
        <w:rPr>
          <w:rFonts w:ascii="Arial" w:hAnsi="Arial" w:cs="Arial"/>
          <w:sz w:val="20"/>
          <w:szCs w:val="20"/>
        </w:rPr>
        <w:t>.</w:t>
      </w:r>
    </w:p>
    <w:p w:rsidR="00837C3A" w:rsidRPr="004279F1" w:rsidRDefault="00837C3A" w:rsidP="00837C3A">
      <w:pPr>
        <w:pStyle w:val="ListParagraph"/>
        <w:numPr>
          <w:ilvl w:val="1"/>
          <w:numId w:val="31"/>
        </w:numPr>
        <w:rPr>
          <w:rFonts w:ascii="Arial" w:hAnsi="Arial" w:cs="Arial"/>
          <w:sz w:val="20"/>
          <w:szCs w:val="20"/>
        </w:rPr>
      </w:pPr>
      <w:r w:rsidRPr="004279F1">
        <w:rPr>
          <w:rFonts w:ascii="Arial" w:hAnsi="Arial" w:cs="Arial"/>
          <w:sz w:val="20"/>
          <w:szCs w:val="20"/>
        </w:rPr>
        <w:t>Institutions can see a listing of all Tech Stock investments held for the benefit of their institution in UTIMCO’s CRIS reporting system.</w:t>
      </w:r>
    </w:p>
    <w:p w:rsidR="00837C3A" w:rsidRPr="004279F1" w:rsidRDefault="00837C3A" w:rsidP="00837C3A">
      <w:pPr>
        <w:pStyle w:val="ListParagraph"/>
        <w:numPr>
          <w:ilvl w:val="1"/>
          <w:numId w:val="31"/>
        </w:numPr>
        <w:rPr>
          <w:rFonts w:ascii="Arial" w:hAnsi="Arial" w:cs="Arial"/>
          <w:sz w:val="20"/>
          <w:szCs w:val="20"/>
        </w:rPr>
      </w:pPr>
      <w:r w:rsidRPr="004279F1">
        <w:rPr>
          <w:rFonts w:ascii="Arial" w:hAnsi="Arial" w:cs="Arial"/>
          <w:sz w:val="20"/>
          <w:szCs w:val="20"/>
        </w:rPr>
        <w:t xml:space="preserve">If institution contact does not already have access to CRIS but would like to have access, they can e-mail </w:t>
      </w:r>
      <w:hyperlink r:id="rId9" w:history="1">
        <w:r w:rsidRPr="004279F1">
          <w:rPr>
            <w:rStyle w:val="Hyperlink"/>
            <w:rFonts w:ascii="Arial" w:hAnsi="Arial" w:cs="Arial"/>
            <w:sz w:val="20"/>
            <w:szCs w:val="20"/>
          </w:rPr>
          <w:t>GRP-INVACTG@utsystem.edu</w:t>
        </w:r>
      </w:hyperlink>
      <w:r w:rsidRPr="004279F1">
        <w:rPr>
          <w:rFonts w:ascii="Arial" w:hAnsi="Arial" w:cs="Arial"/>
          <w:sz w:val="20"/>
          <w:szCs w:val="20"/>
        </w:rPr>
        <w:t>, and someone in that group will provide instructions on how to request access.</w:t>
      </w:r>
    </w:p>
    <w:p w:rsidR="003F7FCC" w:rsidRPr="008905EB" w:rsidRDefault="003F7FCC" w:rsidP="008905EB">
      <w:pPr>
        <w:pStyle w:val="Heading3"/>
        <w:rPr>
          <w:b/>
        </w:rPr>
      </w:pPr>
      <w:r w:rsidRPr="008905EB">
        <w:rPr>
          <w:b/>
        </w:rPr>
        <w:t>Tech Stock Investment:</w:t>
      </w:r>
    </w:p>
    <w:p w:rsidR="00F52F09" w:rsidRPr="004279F1" w:rsidRDefault="007E1046" w:rsidP="00C30F8B">
      <w:pPr>
        <w:rPr>
          <w:rFonts w:ascii="Arial" w:hAnsi="Arial" w:cs="Arial"/>
          <w:sz w:val="20"/>
          <w:szCs w:val="20"/>
        </w:rPr>
      </w:pPr>
      <w:r w:rsidRPr="004279F1">
        <w:rPr>
          <w:rFonts w:ascii="Arial" w:hAnsi="Arial" w:cs="Arial"/>
          <w:sz w:val="20"/>
          <w:szCs w:val="20"/>
        </w:rPr>
        <w:t>Investment</w:t>
      </w:r>
      <w:r w:rsidR="003F7FCC" w:rsidRPr="004279F1">
        <w:rPr>
          <w:rFonts w:ascii="Arial" w:hAnsi="Arial" w:cs="Arial"/>
          <w:sz w:val="20"/>
          <w:szCs w:val="20"/>
        </w:rPr>
        <w:t xml:space="preserve"> in the name of the Board of Regents (BOR), held for the benefit of a named UT Institution, which </w:t>
      </w:r>
      <w:r w:rsidR="00644128" w:rsidRPr="004279F1">
        <w:rPr>
          <w:rFonts w:ascii="Arial" w:hAnsi="Arial" w:cs="Arial"/>
          <w:sz w:val="20"/>
          <w:szCs w:val="20"/>
        </w:rPr>
        <w:t xml:space="preserve">often </w:t>
      </w:r>
      <w:r w:rsidR="003F7FCC" w:rsidRPr="004279F1">
        <w:rPr>
          <w:rFonts w:ascii="Arial" w:hAnsi="Arial" w:cs="Arial"/>
          <w:sz w:val="20"/>
          <w:szCs w:val="20"/>
        </w:rPr>
        <w:t>originated from the activities in institution</w:t>
      </w:r>
      <w:r w:rsidR="00E35250" w:rsidRPr="004279F1">
        <w:rPr>
          <w:rFonts w:ascii="Arial" w:hAnsi="Arial" w:cs="Arial"/>
          <w:sz w:val="20"/>
          <w:szCs w:val="20"/>
        </w:rPr>
        <w:t>’s</w:t>
      </w:r>
      <w:r w:rsidR="003F7FCC" w:rsidRPr="004279F1">
        <w:rPr>
          <w:rFonts w:ascii="Arial" w:hAnsi="Arial" w:cs="Arial"/>
          <w:sz w:val="20"/>
          <w:szCs w:val="20"/>
        </w:rPr>
        <w:t xml:space="preserve"> technology commercialization offices, related to agreements with business entities associated with rights in intellectual property owned by the BOR. </w:t>
      </w:r>
      <w:r w:rsidR="00296FEA">
        <w:rPr>
          <w:rFonts w:ascii="Arial" w:hAnsi="Arial" w:cs="Arial"/>
          <w:sz w:val="20"/>
          <w:szCs w:val="20"/>
        </w:rPr>
        <w:t>These are</w:t>
      </w:r>
      <w:r w:rsidR="003F7FCC" w:rsidRPr="004279F1">
        <w:rPr>
          <w:rFonts w:ascii="Arial" w:hAnsi="Arial" w:cs="Arial"/>
          <w:sz w:val="20"/>
          <w:szCs w:val="20"/>
        </w:rPr>
        <w:t xml:space="preserve"> refer</w:t>
      </w:r>
      <w:r w:rsidR="00296FEA">
        <w:rPr>
          <w:rFonts w:ascii="Arial" w:hAnsi="Arial" w:cs="Arial"/>
          <w:sz w:val="20"/>
          <w:szCs w:val="20"/>
        </w:rPr>
        <w:t>red</w:t>
      </w:r>
      <w:r w:rsidR="003F7FCC" w:rsidRPr="004279F1">
        <w:rPr>
          <w:rFonts w:ascii="Arial" w:hAnsi="Arial" w:cs="Arial"/>
          <w:sz w:val="20"/>
          <w:szCs w:val="20"/>
        </w:rPr>
        <w:t xml:space="preserve"> to as “Tech Stock” investments.</w:t>
      </w:r>
    </w:p>
    <w:p w:rsidR="00BA0F59" w:rsidRPr="004279F1" w:rsidRDefault="00BA0F59" w:rsidP="00CE1221">
      <w:pPr>
        <w:autoSpaceDE w:val="0"/>
        <w:autoSpaceDN w:val="0"/>
        <w:adjustRightInd w:val="0"/>
        <w:spacing w:after="0" w:line="240" w:lineRule="auto"/>
        <w:rPr>
          <w:rFonts w:ascii="Arial" w:hAnsi="Arial" w:cs="Arial"/>
          <w:b/>
          <w:sz w:val="20"/>
          <w:szCs w:val="20"/>
        </w:rPr>
      </w:pPr>
    </w:p>
    <w:p w:rsidR="009E7809" w:rsidRPr="004279F1" w:rsidRDefault="009E7809">
      <w:pPr>
        <w:rPr>
          <w:rFonts w:ascii="Arial" w:eastAsiaTheme="majorEastAsia" w:hAnsi="Arial" w:cs="Arial"/>
          <w:color w:val="365F91" w:themeColor="accent1" w:themeShade="BF"/>
          <w:sz w:val="20"/>
          <w:szCs w:val="20"/>
        </w:rPr>
      </w:pPr>
      <w:r w:rsidRPr="004279F1">
        <w:rPr>
          <w:rFonts w:ascii="Arial" w:hAnsi="Arial" w:cs="Arial"/>
          <w:sz w:val="20"/>
          <w:szCs w:val="20"/>
        </w:rPr>
        <w:br w:type="page"/>
      </w:r>
    </w:p>
    <w:p w:rsidR="00BA0F59" w:rsidRPr="008905EB" w:rsidRDefault="00BA0F59" w:rsidP="004279F1">
      <w:pPr>
        <w:pStyle w:val="Heading2"/>
        <w:rPr>
          <w:b/>
        </w:rPr>
      </w:pPr>
      <w:r w:rsidRPr="008905EB">
        <w:rPr>
          <w:b/>
        </w:rPr>
        <w:lastRenderedPageBreak/>
        <w:t>NEW TECH STOCK FORM</w:t>
      </w:r>
    </w:p>
    <w:p w:rsidR="00BA0F59" w:rsidRPr="004279F1" w:rsidRDefault="00BA0F59" w:rsidP="00CE1221">
      <w:pPr>
        <w:autoSpaceDE w:val="0"/>
        <w:autoSpaceDN w:val="0"/>
        <w:adjustRightInd w:val="0"/>
        <w:spacing w:after="0" w:line="240" w:lineRule="auto"/>
        <w:rPr>
          <w:rFonts w:ascii="Arial" w:hAnsi="Arial" w:cs="Arial"/>
          <w:b/>
          <w:sz w:val="20"/>
          <w:szCs w:val="20"/>
        </w:rPr>
      </w:pPr>
    </w:p>
    <w:p w:rsidR="009E7809" w:rsidRPr="008905EB" w:rsidRDefault="009E7809" w:rsidP="008905EB">
      <w:pPr>
        <w:pStyle w:val="Heading3"/>
        <w:rPr>
          <w:b/>
        </w:rPr>
      </w:pPr>
      <w:r w:rsidRPr="008905EB">
        <w:rPr>
          <w:b/>
        </w:rPr>
        <w:t>Purpose:</w:t>
      </w:r>
    </w:p>
    <w:p w:rsidR="009E7809" w:rsidRPr="004279F1" w:rsidRDefault="009E7809" w:rsidP="009E7809">
      <w:pPr>
        <w:autoSpaceDE w:val="0"/>
        <w:autoSpaceDN w:val="0"/>
        <w:adjustRightInd w:val="0"/>
        <w:spacing w:after="0" w:line="240" w:lineRule="auto"/>
        <w:rPr>
          <w:rFonts w:ascii="Arial" w:hAnsi="Arial" w:cs="Arial"/>
          <w:sz w:val="20"/>
          <w:szCs w:val="20"/>
        </w:rPr>
      </w:pPr>
      <w:r w:rsidRPr="004279F1">
        <w:rPr>
          <w:rFonts w:ascii="Arial" w:hAnsi="Arial" w:cs="Arial"/>
          <w:sz w:val="20"/>
          <w:szCs w:val="20"/>
        </w:rPr>
        <w:t xml:space="preserve">This form was created to ensure that </w:t>
      </w:r>
      <w:r w:rsidR="00810E80">
        <w:rPr>
          <w:rFonts w:ascii="Arial" w:hAnsi="Arial" w:cs="Arial"/>
          <w:sz w:val="20"/>
          <w:szCs w:val="20"/>
        </w:rPr>
        <w:t>the</w:t>
      </w:r>
      <w:r w:rsidRPr="004279F1">
        <w:rPr>
          <w:rFonts w:ascii="Arial" w:hAnsi="Arial" w:cs="Arial"/>
          <w:sz w:val="20"/>
          <w:szCs w:val="20"/>
        </w:rPr>
        <w:t xml:space="preserve"> accounting records accurate</w:t>
      </w:r>
      <w:r w:rsidR="00AE4F42">
        <w:rPr>
          <w:rFonts w:ascii="Arial" w:hAnsi="Arial" w:cs="Arial"/>
          <w:sz w:val="20"/>
          <w:szCs w:val="20"/>
        </w:rPr>
        <w:t>ly</w:t>
      </w:r>
      <w:r w:rsidRPr="004279F1">
        <w:rPr>
          <w:rFonts w:ascii="Arial" w:hAnsi="Arial" w:cs="Arial"/>
          <w:sz w:val="20"/>
          <w:szCs w:val="20"/>
        </w:rPr>
        <w:t xml:space="preserve"> reflect any new Tech Stock investments received by the institution. </w:t>
      </w:r>
    </w:p>
    <w:p w:rsidR="009E7809" w:rsidRPr="004279F1" w:rsidRDefault="009E7809" w:rsidP="00CE1221">
      <w:pPr>
        <w:autoSpaceDE w:val="0"/>
        <w:autoSpaceDN w:val="0"/>
        <w:adjustRightInd w:val="0"/>
        <w:spacing w:after="0" w:line="240" w:lineRule="auto"/>
        <w:rPr>
          <w:rFonts w:ascii="Arial" w:hAnsi="Arial" w:cs="Arial"/>
          <w:b/>
          <w:sz w:val="20"/>
          <w:szCs w:val="20"/>
        </w:rPr>
      </w:pPr>
    </w:p>
    <w:p w:rsidR="00FA5E6B" w:rsidRPr="008905EB" w:rsidRDefault="00BA0F59" w:rsidP="008905EB">
      <w:pPr>
        <w:pStyle w:val="Heading3"/>
        <w:rPr>
          <w:b/>
        </w:rPr>
      </w:pPr>
      <w:r w:rsidRPr="008905EB">
        <w:rPr>
          <w:b/>
        </w:rPr>
        <w:t>Procedure</w:t>
      </w:r>
      <w:r w:rsidR="00EF5D2F" w:rsidRPr="008905EB">
        <w:rPr>
          <w:b/>
        </w:rPr>
        <w:t xml:space="preserve">: </w:t>
      </w:r>
      <w:r w:rsidR="006B7145" w:rsidRPr="008905EB">
        <w:rPr>
          <w:b/>
        </w:rPr>
        <w:t xml:space="preserve"> </w:t>
      </w:r>
    </w:p>
    <w:p w:rsidR="001E53D0" w:rsidRPr="004279F1" w:rsidRDefault="001E53D0" w:rsidP="009E7809">
      <w:pPr>
        <w:keepNext/>
        <w:keepLines/>
        <w:rPr>
          <w:rFonts w:ascii="Arial" w:hAnsi="Arial" w:cs="Arial"/>
          <w:sz w:val="20"/>
          <w:szCs w:val="20"/>
        </w:rPr>
      </w:pPr>
      <w:r w:rsidRPr="004279F1">
        <w:rPr>
          <w:rFonts w:ascii="Arial" w:hAnsi="Arial" w:cs="Arial"/>
          <w:sz w:val="20"/>
          <w:szCs w:val="20"/>
        </w:rPr>
        <w:t>When i</w:t>
      </w:r>
      <w:r w:rsidR="00FA5E6B" w:rsidRPr="004279F1">
        <w:rPr>
          <w:rFonts w:ascii="Arial" w:hAnsi="Arial" w:cs="Arial"/>
          <w:sz w:val="20"/>
          <w:szCs w:val="20"/>
        </w:rPr>
        <w:t>nstitution receives</w:t>
      </w:r>
      <w:r w:rsidR="008C359B" w:rsidRPr="004279F1">
        <w:rPr>
          <w:rFonts w:ascii="Arial" w:hAnsi="Arial" w:cs="Arial"/>
          <w:sz w:val="20"/>
          <w:szCs w:val="20"/>
        </w:rPr>
        <w:t xml:space="preserve"> </w:t>
      </w:r>
      <w:r w:rsidR="00FA5E6B" w:rsidRPr="004279F1">
        <w:rPr>
          <w:rFonts w:ascii="Arial" w:hAnsi="Arial" w:cs="Arial"/>
          <w:sz w:val="20"/>
          <w:szCs w:val="20"/>
        </w:rPr>
        <w:t xml:space="preserve">stock certificate or other supporting documentation for </w:t>
      </w:r>
      <w:r w:rsidRPr="004279F1">
        <w:rPr>
          <w:rFonts w:ascii="Arial" w:hAnsi="Arial" w:cs="Arial"/>
          <w:sz w:val="20"/>
          <w:szCs w:val="20"/>
        </w:rPr>
        <w:t xml:space="preserve">a </w:t>
      </w:r>
      <w:r w:rsidR="00FA5E6B" w:rsidRPr="004279F1">
        <w:rPr>
          <w:rFonts w:ascii="Arial" w:hAnsi="Arial" w:cs="Arial"/>
          <w:sz w:val="20"/>
          <w:szCs w:val="20"/>
        </w:rPr>
        <w:t>new</w:t>
      </w:r>
      <w:r w:rsidR="006442FC" w:rsidRPr="004279F1">
        <w:rPr>
          <w:rFonts w:ascii="Arial" w:hAnsi="Arial" w:cs="Arial"/>
          <w:sz w:val="20"/>
          <w:szCs w:val="20"/>
        </w:rPr>
        <w:t xml:space="preserve"> Tech Stock</w:t>
      </w:r>
      <w:r w:rsidR="00FA5E6B" w:rsidRPr="004279F1">
        <w:rPr>
          <w:rFonts w:ascii="Arial" w:hAnsi="Arial" w:cs="Arial"/>
          <w:sz w:val="20"/>
          <w:szCs w:val="20"/>
        </w:rPr>
        <w:t xml:space="preserve"> investment</w:t>
      </w:r>
      <w:r w:rsidRPr="004279F1">
        <w:rPr>
          <w:rFonts w:ascii="Arial" w:hAnsi="Arial" w:cs="Arial"/>
          <w:sz w:val="20"/>
          <w:szCs w:val="20"/>
        </w:rPr>
        <w:t>, institution must</w:t>
      </w:r>
      <w:r w:rsidR="00FA5E6B" w:rsidRPr="004279F1">
        <w:rPr>
          <w:rFonts w:ascii="Arial" w:hAnsi="Arial" w:cs="Arial"/>
          <w:sz w:val="20"/>
          <w:szCs w:val="20"/>
        </w:rPr>
        <w:t xml:space="preserve"> fill out New Tech Stock investment form</w:t>
      </w:r>
      <w:r w:rsidR="002A7BE9" w:rsidRPr="004279F1">
        <w:rPr>
          <w:rFonts w:ascii="Arial" w:hAnsi="Arial" w:cs="Arial"/>
          <w:sz w:val="20"/>
          <w:szCs w:val="20"/>
        </w:rPr>
        <w:t xml:space="preserve"> and e-mail completed form along with copy of stock certificate or other official document supporting new investment and any other support to the Tech Stock group e-mail (</w:t>
      </w:r>
      <w:hyperlink r:id="rId10" w:history="1">
        <w:r w:rsidR="002A7BE9" w:rsidRPr="004279F1">
          <w:rPr>
            <w:rStyle w:val="Hyperlink"/>
            <w:rFonts w:ascii="Arial" w:hAnsi="Arial" w:cs="Arial"/>
            <w:sz w:val="20"/>
            <w:szCs w:val="20"/>
          </w:rPr>
          <w:t>GRP-TechStocks@utsystem.edu</w:t>
        </w:r>
      </w:hyperlink>
      <w:r w:rsidR="002A7BE9" w:rsidRPr="004279F1">
        <w:rPr>
          <w:rFonts w:ascii="Arial" w:hAnsi="Arial" w:cs="Arial"/>
          <w:sz w:val="20"/>
          <w:szCs w:val="20"/>
        </w:rPr>
        <w:t>).</w:t>
      </w:r>
      <w:r w:rsidRPr="004279F1">
        <w:rPr>
          <w:rFonts w:ascii="Arial" w:hAnsi="Arial" w:cs="Arial"/>
          <w:sz w:val="20"/>
          <w:szCs w:val="20"/>
        </w:rPr>
        <w:t xml:space="preserve"> </w:t>
      </w:r>
      <w:r w:rsidR="006F3CFB">
        <w:rPr>
          <w:rFonts w:ascii="Arial" w:hAnsi="Arial" w:cs="Arial"/>
          <w:sz w:val="20"/>
          <w:szCs w:val="20"/>
        </w:rPr>
        <w:t xml:space="preserve">Next, </w:t>
      </w:r>
      <w:r w:rsidR="004E5B9B" w:rsidRPr="004279F1">
        <w:rPr>
          <w:rFonts w:ascii="Arial" w:hAnsi="Arial" w:cs="Arial"/>
          <w:sz w:val="20"/>
          <w:szCs w:val="20"/>
        </w:rPr>
        <w:t xml:space="preserve">institution must </w:t>
      </w:r>
      <w:r w:rsidR="006F3CFB">
        <w:rPr>
          <w:rFonts w:ascii="Arial" w:hAnsi="Arial" w:cs="Arial"/>
          <w:sz w:val="20"/>
          <w:szCs w:val="20"/>
        </w:rPr>
        <w:t xml:space="preserve">mail original stock certificate or other official documentation to UTIMCO, attention: Debbie Childers. </w:t>
      </w:r>
      <w:r w:rsidR="00F42AC0" w:rsidRPr="004279F1">
        <w:rPr>
          <w:rFonts w:ascii="Arial" w:hAnsi="Arial" w:cs="Arial"/>
          <w:sz w:val="20"/>
          <w:szCs w:val="20"/>
        </w:rPr>
        <w:t xml:space="preserve">Please note that if any input box on the form is not big enough to accommodate </w:t>
      </w:r>
      <w:r w:rsidR="006442FC" w:rsidRPr="004279F1">
        <w:rPr>
          <w:rFonts w:ascii="Arial" w:hAnsi="Arial" w:cs="Arial"/>
          <w:sz w:val="20"/>
          <w:szCs w:val="20"/>
        </w:rPr>
        <w:t>the necessary</w:t>
      </w:r>
      <w:r w:rsidR="00F42AC0" w:rsidRPr="004279F1">
        <w:rPr>
          <w:rFonts w:ascii="Arial" w:hAnsi="Arial" w:cs="Arial"/>
          <w:sz w:val="20"/>
          <w:szCs w:val="20"/>
        </w:rPr>
        <w:t xml:space="preserve"> comments, include additional details in accompanying e-mail or another sheet attached. </w:t>
      </w:r>
      <w:r w:rsidRPr="004279F1">
        <w:rPr>
          <w:rFonts w:ascii="Arial" w:hAnsi="Arial" w:cs="Arial"/>
          <w:sz w:val="20"/>
          <w:szCs w:val="20"/>
        </w:rPr>
        <w:t>Details regarding the various inputs on the form are discussed here:</w:t>
      </w:r>
    </w:p>
    <w:p w:rsidR="008C359B" w:rsidRPr="004279F1" w:rsidRDefault="008C359B" w:rsidP="00CE1221">
      <w:pPr>
        <w:pStyle w:val="ListParagraph"/>
        <w:numPr>
          <w:ilvl w:val="0"/>
          <w:numId w:val="33"/>
        </w:numPr>
        <w:rPr>
          <w:rFonts w:ascii="Arial" w:hAnsi="Arial" w:cs="Arial"/>
          <w:sz w:val="20"/>
          <w:szCs w:val="20"/>
        </w:rPr>
      </w:pPr>
      <w:r w:rsidRPr="004279F1">
        <w:rPr>
          <w:rFonts w:ascii="Arial" w:hAnsi="Arial" w:cs="Arial"/>
          <w:b/>
          <w:sz w:val="20"/>
          <w:szCs w:val="20"/>
        </w:rPr>
        <w:t>Institution</w:t>
      </w:r>
      <w:r w:rsidRPr="004279F1">
        <w:rPr>
          <w:rFonts w:ascii="Arial" w:hAnsi="Arial" w:cs="Arial"/>
          <w:sz w:val="20"/>
          <w:szCs w:val="20"/>
        </w:rPr>
        <w:t xml:space="preserve"> – select your institution </w:t>
      </w:r>
      <w:r w:rsidR="001E53D0" w:rsidRPr="004279F1">
        <w:rPr>
          <w:rFonts w:ascii="Arial" w:hAnsi="Arial" w:cs="Arial"/>
          <w:sz w:val="20"/>
          <w:szCs w:val="20"/>
        </w:rPr>
        <w:t>name from the “Institution” drop down box.</w:t>
      </w:r>
      <w:r w:rsidRPr="004279F1" w:rsidDel="00BA0F59">
        <w:rPr>
          <w:rFonts w:ascii="Arial" w:hAnsi="Arial" w:cs="Arial"/>
          <w:sz w:val="20"/>
          <w:szCs w:val="20"/>
        </w:rPr>
        <w:t xml:space="preserve"> </w:t>
      </w:r>
    </w:p>
    <w:p w:rsidR="002B3C9C" w:rsidRPr="004279F1" w:rsidRDefault="008C359B" w:rsidP="00CE1221">
      <w:pPr>
        <w:pStyle w:val="ListParagraph"/>
        <w:numPr>
          <w:ilvl w:val="0"/>
          <w:numId w:val="33"/>
        </w:numPr>
        <w:rPr>
          <w:rFonts w:ascii="Arial" w:hAnsi="Arial" w:cs="Arial"/>
          <w:sz w:val="20"/>
          <w:szCs w:val="20"/>
        </w:rPr>
      </w:pPr>
      <w:r w:rsidRPr="004279F1">
        <w:rPr>
          <w:rFonts w:ascii="Arial" w:hAnsi="Arial" w:cs="Arial"/>
          <w:b/>
          <w:sz w:val="20"/>
          <w:szCs w:val="20"/>
        </w:rPr>
        <w:t>Type of investment received</w:t>
      </w:r>
      <w:r w:rsidRPr="004279F1">
        <w:rPr>
          <w:rFonts w:ascii="Arial" w:hAnsi="Arial" w:cs="Arial"/>
          <w:sz w:val="20"/>
          <w:szCs w:val="20"/>
        </w:rPr>
        <w:t xml:space="preserve"> – please include investment type, and be as specific as possible.</w:t>
      </w:r>
      <w:r w:rsidR="00EA6713" w:rsidRPr="004279F1">
        <w:rPr>
          <w:rFonts w:ascii="Arial" w:hAnsi="Arial" w:cs="Arial"/>
          <w:sz w:val="20"/>
          <w:szCs w:val="20"/>
        </w:rPr>
        <w:t xml:space="preserve"> For example</w:t>
      </w:r>
      <w:r w:rsidRPr="004279F1">
        <w:rPr>
          <w:rFonts w:ascii="Arial" w:hAnsi="Arial" w:cs="Arial"/>
          <w:sz w:val="20"/>
          <w:szCs w:val="20"/>
        </w:rPr>
        <w:t xml:space="preserve">, if applicable, list the series type (i.e. </w:t>
      </w:r>
      <w:r w:rsidR="00EA6713" w:rsidRPr="004279F1">
        <w:rPr>
          <w:rFonts w:ascii="Arial" w:hAnsi="Arial" w:cs="Arial"/>
          <w:sz w:val="20"/>
          <w:szCs w:val="20"/>
        </w:rPr>
        <w:t xml:space="preserve">Preferred </w:t>
      </w:r>
      <w:r w:rsidRPr="004279F1">
        <w:rPr>
          <w:rFonts w:ascii="Arial" w:hAnsi="Arial" w:cs="Arial"/>
          <w:sz w:val="20"/>
          <w:szCs w:val="20"/>
        </w:rPr>
        <w:t xml:space="preserve">Series A, </w:t>
      </w:r>
      <w:r w:rsidR="00EA6713" w:rsidRPr="004279F1">
        <w:rPr>
          <w:rFonts w:ascii="Arial" w:hAnsi="Arial" w:cs="Arial"/>
          <w:sz w:val="20"/>
          <w:szCs w:val="20"/>
        </w:rPr>
        <w:t xml:space="preserve">Preferred </w:t>
      </w:r>
      <w:r w:rsidRPr="004279F1">
        <w:rPr>
          <w:rFonts w:ascii="Arial" w:hAnsi="Arial" w:cs="Arial"/>
          <w:sz w:val="20"/>
          <w:szCs w:val="20"/>
        </w:rPr>
        <w:t xml:space="preserve">Series B, etc.) and include whether </w:t>
      </w:r>
      <w:r w:rsidR="002B3C9C" w:rsidRPr="004279F1">
        <w:rPr>
          <w:rFonts w:ascii="Arial" w:hAnsi="Arial" w:cs="Arial"/>
          <w:sz w:val="20"/>
          <w:szCs w:val="20"/>
        </w:rPr>
        <w:t xml:space="preserve">the </w:t>
      </w:r>
      <w:r w:rsidR="00737A9E">
        <w:rPr>
          <w:rFonts w:ascii="Arial" w:hAnsi="Arial" w:cs="Arial"/>
          <w:sz w:val="20"/>
          <w:szCs w:val="20"/>
        </w:rPr>
        <w:t>instrument</w:t>
      </w:r>
      <w:r w:rsidRPr="004279F1">
        <w:rPr>
          <w:rFonts w:ascii="Arial" w:hAnsi="Arial" w:cs="Arial"/>
          <w:sz w:val="20"/>
          <w:szCs w:val="20"/>
        </w:rPr>
        <w:t xml:space="preserve"> is convertible or nonconvertible. If a note</w:t>
      </w:r>
      <w:r w:rsidR="00F42AC0" w:rsidRPr="004279F1">
        <w:rPr>
          <w:rFonts w:ascii="Arial" w:hAnsi="Arial" w:cs="Arial"/>
          <w:sz w:val="20"/>
          <w:szCs w:val="20"/>
        </w:rPr>
        <w:t xml:space="preserve"> instrument</w:t>
      </w:r>
      <w:r w:rsidRPr="004279F1">
        <w:rPr>
          <w:rFonts w:ascii="Arial" w:hAnsi="Arial" w:cs="Arial"/>
          <w:sz w:val="20"/>
          <w:szCs w:val="20"/>
        </w:rPr>
        <w:t>, please include the basic terms of the note</w:t>
      </w:r>
      <w:r w:rsidR="00F42AC0" w:rsidRPr="004279F1">
        <w:rPr>
          <w:rFonts w:ascii="Arial" w:hAnsi="Arial" w:cs="Arial"/>
          <w:sz w:val="20"/>
          <w:szCs w:val="20"/>
        </w:rPr>
        <w:t xml:space="preserve"> (interest rate, due date, conversion features, etc.).</w:t>
      </w:r>
      <w:r w:rsidR="00F42AC0" w:rsidRPr="004279F1" w:rsidDel="00BA0F59">
        <w:rPr>
          <w:rFonts w:ascii="Arial" w:hAnsi="Arial" w:cs="Arial"/>
          <w:sz w:val="20"/>
          <w:szCs w:val="20"/>
        </w:rPr>
        <w:t xml:space="preserve"> </w:t>
      </w:r>
    </w:p>
    <w:p w:rsidR="002B3C9C" w:rsidRPr="004279F1" w:rsidRDefault="002B3C9C" w:rsidP="00CE1221">
      <w:pPr>
        <w:pStyle w:val="ListParagraph"/>
        <w:numPr>
          <w:ilvl w:val="0"/>
          <w:numId w:val="33"/>
        </w:numPr>
        <w:rPr>
          <w:rFonts w:ascii="Arial" w:hAnsi="Arial" w:cs="Arial"/>
          <w:sz w:val="20"/>
          <w:szCs w:val="20"/>
        </w:rPr>
      </w:pPr>
      <w:r w:rsidRPr="004279F1">
        <w:rPr>
          <w:rFonts w:ascii="Arial" w:hAnsi="Arial" w:cs="Arial"/>
          <w:b/>
          <w:sz w:val="20"/>
          <w:szCs w:val="20"/>
        </w:rPr>
        <w:t xml:space="preserve">Company Name </w:t>
      </w:r>
      <w:r w:rsidRPr="004279F1">
        <w:rPr>
          <w:rFonts w:ascii="Arial" w:hAnsi="Arial" w:cs="Arial"/>
          <w:sz w:val="20"/>
          <w:szCs w:val="20"/>
        </w:rPr>
        <w:t xml:space="preserve">– </w:t>
      </w:r>
      <w:r w:rsidR="003F23ED" w:rsidRPr="004279F1">
        <w:rPr>
          <w:rFonts w:ascii="Arial" w:hAnsi="Arial" w:cs="Arial"/>
          <w:sz w:val="20"/>
          <w:szCs w:val="20"/>
        </w:rPr>
        <w:t>include o</w:t>
      </w:r>
      <w:r w:rsidRPr="004279F1">
        <w:rPr>
          <w:rFonts w:ascii="Arial" w:hAnsi="Arial" w:cs="Arial"/>
          <w:sz w:val="20"/>
          <w:szCs w:val="20"/>
        </w:rPr>
        <w:t>fficial name of company issuing the stock or other investment vehicle. If company has other names it is known as, please clarify here as well</w:t>
      </w:r>
      <w:r w:rsidR="00EA50D0" w:rsidRPr="004279F1">
        <w:rPr>
          <w:rFonts w:ascii="Arial" w:hAnsi="Arial" w:cs="Arial"/>
          <w:sz w:val="20"/>
          <w:szCs w:val="20"/>
        </w:rPr>
        <w:t xml:space="preserve"> (i.e. DBA)</w:t>
      </w:r>
      <w:r w:rsidRPr="004279F1">
        <w:rPr>
          <w:rFonts w:ascii="Arial" w:hAnsi="Arial" w:cs="Arial"/>
          <w:sz w:val="20"/>
          <w:szCs w:val="20"/>
        </w:rPr>
        <w:t>.</w:t>
      </w:r>
    </w:p>
    <w:p w:rsidR="002B3C9C" w:rsidRPr="004279F1" w:rsidRDefault="002B3C9C" w:rsidP="00CE1221">
      <w:pPr>
        <w:pStyle w:val="ListParagraph"/>
        <w:numPr>
          <w:ilvl w:val="0"/>
          <w:numId w:val="33"/>
        </w:numPr>
        <w:rPr>
          <w:rFonts w:ascii="Arial" w:hAnsi="Arial" w:cs="Arial"/>
          <w:sz w:val="20"/>
          <w:szCs w:val="20"/>
        </w:rPr>
      </w:pPr>
      <w:r w:rsidRPr="004279F1">
        <w:rPr>
          <w:rFonts w:ascii="Arial" w:hAnsi="Arial" w:cs="Arial"/>
          <w:b/>
          <w:sz w:val="20"/>
          <w:szCs w:val="20"/>
        </w:rPr>
        <w:t>How was the investment acquired?</w:t>
      </w:r>
      <w:r w:rsidRPr="004279F1">
        <w:rPr>
          <w:rFonts w:ascii="Arial" w:hAnsi="Arial" w:cs="Arial"/>
          <w:sz w:val="20"/>
          <w:szCs w:val="20"/>
        </w:rPr>
        <w:t xml:space="preserve"> –</w:t>
      </w:r>
      <w:r w:rsidR="002C78AC" w:rsidRPr="004279F1">
        <w:rPr>
          <w:rFonts w:ascii="Arial" w:hAnsi="Arial" w:cs="Arial"/>
          <w:sz w:val="20"/>
          <w:szCs w:val="20"/>
        </w:rPr>
        <w:t xml:space="preserve"> Select one of the options for how investment was acquired</w:t>
      </w:r>
      <w:r w:rsidRPr="004279F1">
        <w:rPr>
          <w:rFonts w:ascii="Arial" w:hAnsi="Arial" w:cs="Arial"/>
          <w:sz w:val="20"/>
          <w:szCs w:val="20"/>
        </w:rPr>
        <w:t xml:space="preserve">, and if </w:t>
      </w:r>
      <w:r w:rsidR="002C78AC" w:rsidRPr="004279F1">
        <w:rPr>
          <w:rFonts w:ascii="Arial" w:hAnsi="Arial" w:cs="Arial"/>
          <w:sz w:val="20"/>
          <w:szCs w:val="20"/>
        </w:rPr>
        <w:t xml:space="preserve">more than one option </w:t>
      </w:r>
      <w:r w:rsidR="00804CBA">
        <w:rPr>
          <w:rFonts w:ascii="Arial" w:hAnsi="Arial" w:cs="Arial"/>
          <w:sz w:val="20"/>
          <w:szCs w:val="20"/>
        </w:rPr>
        <w:t>is selected</w:t>
      </w:r>
      <w:r w:rsidR="002C78AC" w:rsidRPr="004279F1">
        <w:rPr>
          <w:rFonts w:ascii="Arial" w:hAnsi="Arial" w:cs="Arial"/>
          <w:sz w:val="20"/>
          <w:szCs w:val="20"/>
        </w:rPr>
        <w:t xml:space="preserve"> or if </w:t>
      </w:r>
      <w:r w:rsidRPr="004279F1">
        <w:rPr>
          <w:rFonts w:ascii="Arial" w:hAnsi="Arial" w:cs="Arial"/>
          <w:sz w:val="20"/>
          <w:szCs w:val="20"/>
        </w:rPr>
        <w:t>“Other”</w:t>
      </w:r>
      <w:r w:rsidR="002C78AC" w:rsidRPr="004279F1">
        <w:rPr>
          <w:rFonts w:ascii="Arial" w:hAnsi="Arial" w:cs="Arial"/>
          <w:sz w:val="20"/>
          <w:szCs w:val="20"/>
        </w:rPr>
        <w:t xml:space="preserve"> is selected,</w:t>
      </w:r>
      <w:r w:rsidRPr="004279F1">
        <w:rPr>
          <w:rFonts w:ascii="Arial" w:hAnsi="Arial" w:cs="Arial"/>
          <w:sz w:val="20"/>
          <w:szCs w:val="20"/>
        </w:rPr>
        <w:t xml:space="preserve"> please explain further in the </w:t>
      </w:r>
      <w:r w:rsidR="002C78AC" w:rsidRPr="004279F1">
        <w:rPr>
          <w:rFonts w:ascii="Arial" w:hAnsi="Arial" w:cs="Arial"/>
          <w:sz w:val="20"/>
          <w:szCs w:val="20"/>
        </w:rPr>
        <w:t>comments</w:t>
      </w:r>
      <w:r w:rsidRPr="004279F1">
        <w:rPr>
          <w:rFonts w:ascii="Arial" w:hAnsi="Arial" w:cs="Arial"/>
          <w:sz w:val="20"/>
          <w:szCs w:val="20"/>
        </w:rPr>
        <w:t xml:space="preserve"> box below </w:t>
      </w:r>
      <w:r w:rsidR="002C78AC" w:rsidRPr="004279F1">
        <w:rPr>
          <w:rFonts w:ascii="Arial" w:hAnsi="Arial" w:cs="Arial"/>
          <w:sz w:val="20"/>
          <w:szCs w:val="20"/>
        </w:rPr>
        <w:t>the selections. Options are:</w:t>
      </w:r>
    </w:p>
    <w:p w:rsidR="002B3C9C" w:rsidRPr="004279F1" w:rsidRDefault="002B3C9C" w:rsidP="002B3C9C">
      <w:pPr>
        <w:pStyle w:val="ListParagraph"/>
        <w:numPr>
          <w:ilvl w:val="1"/>
          <w:numId w:val="33"/>
        </w:numPr>
        <w:rPr>
          <w:rFonts w:ascii="Arial" w:hAnsi="Arial" w:cs="Arial"/>
          <w:sz w:val="20"/>
          <w:szCs w:val="20"/>
        </w:rPr>
      </w:pPr>
      <w:r w:rsidRPr="004279F1">
        <w:rPr>
          <w:rFonts w:ascii="Arial" w:hAnsi="Arial" w:cs="Arial"/>
          <w:sz w:val="20"/>
          <w:szCs w:val="20"/>
        </w:rPr>
        <w:t>Purchased</w:t>
      </w:r>
    </w:p>
    <w:p w:rsidR="002B3C9C" w:rsidRPr="004279F1" w:rsidRDefault="002B3C9C" w:rsidP="002B3C9C">
      <w:pPr>
        <w:pStyle w:val="ListParagraph"/>
        <w:numPr>
          <w:ilvl w:val="1"/>
          <w:numId w:val="33"/>
        </w:numPr>
        <w:rPr>
          <w:rFonts w:ascii="Arial" w:hAnsi="Arial" w:cs="Arial"/>
          <w:sz w:val="20"/>
          <w:szCs w:val="20"/>
        </w:rPr>
      </w:pPr>
      <w:r w:rsidRPr="004279F1">
        <w:rPr>
          <w:rFonts w:ascii="Arial" w:hAnsi="Arial" w:cs="Arial"/>
          <w:sz w:val="20"/>
          <w:szCs w:val="20"/>
        </w:rPr>
        <w:t xml:space="preserve">Through Licensing Agreement (license equity) </w:t>
      </w:r>
    </w:p>
    <w:p w:rsidR="002B3C9C" w:rsidRPr="004279F1" w:rsidRDefault="002B3C9C" w:rsidP="00CE1221">
      <w:pPr>
        <w:pStyle w:val="ListParagraph"/>
        <w:numPr>
          <w:ilvl w:val="1"/>
          <w:numId w:val="33"/>
        </w:numPr>
        <w:rPr>
          <w:rFonts w:ascii="Arial" w:hAnsi="Arial" w:cs="Arial"/>
          <w:sz w:val="20"/>
          <w:szCs w:val="20"/>
        </w:rPr>
      </w:pPr>
      <w:r w:rsidRPr="004279F1">
        <w:rPr>
          <w:rFonts w:ascii="Arial" w:hAnsi="Arial" w:cs="Arial"/>
          <w:sz w:val="20"/>
          <w:szCs w:val="20"/>
        </w:rPr>
        <w:t>Consideration as founder or contributions made other than as licensor (incentive equity)</w:t>
      </w:r>
    </w:p>
    <w:p w:rsidR="002B3C9C" w:rsidRPr="004279F1" w:rsidRDefault="002B3C9C" w:rsidP="00CE1221">
      <w:pPr>
        <w:pStyle w:val="ListParagraph"/>
        <w:numPr>
          <w:ilvl w:val="1"/>
          <w:numId w:val="33"/>
        </w:numPr>
        <w:rPr>
          <w:rFonts w:ascii="Arial" w:hAnsi="Arial" w:cs="Arial"/>
          <w:sz w:val="20"/>
          <w:szCs w:val="20"/>
        </w:rPr>
      </w:pPr>
      <w:r w:rsidRPr="004279F1">
        <w:rPr>
          <w:rFonts w:ascii="Arial" w:hAnsi="Arial" w:cs="Arial"/>
          <w:sz w:val="20"/>
          <w:szCs w:val="20"/>
        </w:rPr>
        <w:t>Other</w:t>
      </w:r>
      <w:r w:rsidR="002C78AC" w:rsidRPr="004279F1">
        <w:rPr>
          <w:rFonts w:ascii="Arial" w:hAnsi="Arial" w:cs="Arial"/>
          <w:sz w:val="20"/>
          <w:szCs w:val="20"/>
        </w:rPr>
        <w:t xml:space="preserve"> (Explain below)</w:t>
      </w:r>
    </w:p>
    <w:p w:rsidR="000F6B36" w:rsidRPr="004279F1" w:rsidRDefault="000F6B36" w:rsidP="00CE1221">
      <w:pPr>
        <w:pStyle w:val="ListParagraph"/>
        <w:numPr>
          <w:ilvl w:val="0"/>
          <w:numId w:val="33"/>
        </w:numPr>
        <w:rPr>
          <w:rFonts w:ascii="Arial" w:hAnsi="Arial" w:cs="Arial"/>
          <w:sz w:val="20"/>
          <w:szCs w:val="20"/>
        </w:rPr>
      </w:pPr>
      <w:r w:rsidRPr="004279F1">
        <w:rPr>
          <w:rFonts w:ascii="Arial" w:hAnsi="Arial" w:cs="Arial"/>
          <w:b/>
          <w:sz w:val="20"/>
          <w:szCs w:val="20"/>
        </w:rPr>
        <w:t>Has original stock certificate or other instrument been sent to UTIMCO?</w:t>
      </w:r>
      <w:r w:rsidRPr="004279F1">
        <w:rPr>
          <w:rFonts w:ascii="Arial" w:hAnsi="Arial" w:cs="Arial"/>
          <w:sz w:val="20"/>
          <w:szCs w:val="20"/>
        </w:rPr>
        <w:t xml:space="preserve"> – select </w:t>
      </w:r>
      <w:r w:rsidR="00EE6F9D" w:rsidRPr="004279F1">
        <w:rPr>
          <w:rFonts w:ascii="Arial" w:hAnsi="Arial" w:cs="Arial"/>
          <w:sz w:val="20"/>
          <w:szCs w:val="20"/>
        </w:rPr>
        <w:t xml:space="preserve">either Yes or No. </w:t>
      </w:r>
    </w:p>
    <w:p w:rsidR="00EE6F9D" w:rsidRPr="004279F1" w:rsidRDefault="00EE6F9D"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If </w:t>
      </w:r>
      <w:r w:rsidRPr="004279F1">
        <w:rPr>
          <w:rFonts w:ascii="Arial" w:hAnsi="Arial" w:cs="Arial"/>
          <w:b/>
          <w:sz w:val="20"/>
          <w:szCs w:val="20"/>
        </w:rPr>
        <w:t xml:space="preserve">YES </w:t>
      </w:r>
      <w:r w:rsidRPr="005B72CF">
        <w:rPr>
          <w:rFonts w:ascii="Arial" w:hAnsi="Arial" w:cs="Arial"/>
          <w:sz w:val="20"/>
          <w:szCs w:val="20"/>
        </w:rPr>
        <w:t>–</w:t>
      </w:r>
      <w:r w:rsidRPr="004279F1">
        <w:rPr>
          <w:rFonts w:ascii="Arial" w:hAnsi="Arial" w:cs="Arial"/>
          <w:sz w:val="20"/>
          <w:szCs w:val="20"/>
        </w:rPr>
        <w:t xml:space="preserve"> in the “Date” box, include the date it was mailed to UTIMCO</w:t>
      </w:r>
    </w:p>
    <w:p w:rsidR="00EE6F9D" w:rsidRPr="004279F1" w:rsidRDefault="00EE6F9D"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If </w:t>
      </w:r>
      <w:r w:rsidRPr="004279F1">
        <w:rPr>
          <w:rFonts w:ascii="Arial" w:hAnsi="Arial" w:cs="Arial"/>
          <w:b/>
          <w:sz w:val="20"/>
          <w:szCs w:val="20"/>
        </w:rPr>
        <w:t xml:space="preserve">NO </w:t>
      </w:r>
      <w:r w:rsidRPr="005B72CF">
        <w:rPr>
          <w:rFonts w:ascii="Arial" w:hAnsi="Arial" w:cs="Arial"/>
          <w:sz w:val="20"/>
          <w:szCs w:val="20"/>
        </w:rPr>
        <w:t>–</w:t>
      </w:r>
      <w:r w:rsidRPr="004279F1">
        <w:rPr>
          <w:rFonts w:ascii="Arial" w:hAnsi="Arial" w:cs="Arial"/>
          <w:b/>
          <w:sz w:val="20"/>
          <w:szCs w:val="20"/>
        </w:rPr>
        <w:t xml:space="preserve"> </w:t>
      </w:r>
      <w:r w:rsidRPr="004279F1">
        <w:rPr>
          <w:rFonts w:ascii="Arial" w:hAnsi="Arial" w:cs="Arial"/>
          <w:sz w:val="20"/>
          <w:szCs w:val="20"/>
        </w:rPr>
        <w:t>in the “Date” box, include the date you expect to mail it to UTIMCO</w:t>
      </w:r>
    </w:p>
    <w:p w:rsidR="000472B0" w:rsidRPr="004279F1" w:rsidRDefault="000472B0" w:rsidP="00CE1221">
      <w:pPr>
        <w:pStyle w:val="ListParagraph"/>
        <w:numPr>
          <w:ilvl w:val="0"/>
          <w:numId w:val="33"/>
        </w:numPr>
        <w:rPr>
          <w:rFonts w:ascii="Arial" w:hAnsi="Arial" w:cs="Arial"/>
          <w:b/>
          <w:sz w:val="20"/>
          <w:szCs w:val="20"/>
        </w:rPr>
      </w:pPr>
      <w:r w:rsidRPr="004279F1">
        <w:rPr>
          <w:rFonts w:ascii="Arial" w:hAnsi="Arial" w:cs="Arial"/>
          <w:b/>
          <w:sz w:val="20"/>
          <w:szCs w:val="20"/>
        </w:rPr>
        <w:t xml:space="preserve">Issuing company is required to provide the following (check all that apply) </w:t>
      </w:r>
      <w:r w:rsidRPr="004279F1">
        <w:rPr>
          <w:rFonts w:ascii="Arial" w:hAnsi="Arial" w:cs="Arial"/>
          <w:sz w:val="20"/>
          <w:szCs w:val="20"/>
        </w:rPr>
        <w:t>–</w:t>
      </w:r>
      <w:r w:rsidRPr="004279F1">
        <w:rPr>
          <w:rFonts w:ascii="Arial" w:hAnsi="Arial" w:cs="Arial"/>
          <w:b/>
          <w:sz w:val="20"/>
          <w:szCs w:val="20"/>
        </w:rPr>
        <w:t xml:space="preserve"> </w:t>
      </w:r>
    </w:p>
    <w:p w:rsidR="00F90B9A" w:rsidRPr="004279F1" w:rsidRDefault="000472B0" w:rsidP="00CE1221">
      <w:pPr>
        <w:pStyle w:val="ListParagraph"/>
        <w:numPr>
          <w:ilvl w:val="1"/>
          <w:numId w:val="33"/>
        </w:numPr>
        <w:rPr>
          <w:rFonts w:ascii="Arial" w:hAnsi="Arial" w:cs="Arial"/>
          <w:b/>
          <w:sz w:val="20"/>
          <w:szCs w:val="20"/>
        </w:rPr>
      </w:pPr>
      <w:r w:rsidRPr="004279F1">
        <w:rPr>
          <w:rFonts w:ascii="Arial" w:hAnsi="Arial" w:cs="Arial"/>
          <w:sz w:val="20"/>
          <w:szCs w:val="20"/>
        </w:rPr>
        <w:t>It is</w:t>
      </w:r>
      <w:r w:rsidR="003C4E4B">
        <w:rPr>
          <w:rFonts w:ascii="Arial" w:hAnsi="Arial" w:cs="Arial"/>
          <w:sz w:val="20"/>
          <w:szCs w:val="20"/>
        </w:rPr>
        <w:t xml:space="preserve"> UT</w:t>
      </w:r>
      <w:r w:rsidRPr="004279F1">
        <w:rPr>
          <w:rFonts w:ascii="Arial" w:hAnsi="Arial" w:cs="Arial"/>
          <w:sz w:val="20"/>
          <w:szCs w:val="20"/>
        </w:rPr>
        <w:t xml:space="preserve"> </w:t>
      </w:r>
      <w:r w:rsidR="00810E80">
        <w:rPr>
          <w:rFonts w:ascii="Arial" w:hAnsi="Arial" w:cs="Arial"/>
          <w:sz w:val="20"/>
          <w:szCs w:val="20"/>
        </w:rPr>
        <w:t xml:space="preserve">System’s </w:t>
      </w:r>
      <w:r w:rsidR="00C62D68" w:rsidRPr="004279F1">
        <w:rPr>
          <w:rFonts w:ascii="Arial" w:hAnsi="Arial" w:cs="Arial"/>
          <w:sz w:val="20"/>
          <w:szCs w:val="20"/>
        </w:rPr>
        <w:t>hope and expectation</w:t>
      </w:r>
      <w:r w:rsidRPr="004279F1">
        <w:rPr>
          <w:rFonts w:ascii="Arial" w:hAnsi="Arial" w:cs="Arial"/>
          <w:sz w:val="20"/>
          <w:szCs w:val="20"/>
        </w:rPr>
        <w:t xml:space="preserve"> that all future agreements between institutions and licensees will </w:t>
      </w:r>
      <w:r w:rsidR="00804CBA">
        <w:rPr>
          <w:rFonts w:ascii="Arial" w:hAnsi="Arial" w:cs="Arial"/>
          <w:sz w:val="20"/>
          <w:szCs w:val="20"/>
        </w:rPr>
        <w:t>include</w:t>
      </w:r>
      <w:r w:rsidRPr="004279F1">
        <w:rPr>
          <w:rFonts w:ascii="Arial" w:hAnsi="Arial" w:cs="Arial"/>
          <w:sz w:val="20"/>
          <w:szCs w:val="20"/>
        </w:rPr>
        <w:t xml:space="preserve"> provisions for information rights</w:t>
      </w:r>
      <w:r w:rsidR="00C62D68" w:rsidRPr="004279F1">
        <w:rPr>
          <w:rFonts w:ascii="Arial" w:hAnsi="Arial" w:cs="Arial"/>
          <w:sz w:val="20"/>
          <w:szCs w:val="20"/>
        </w:rPr>
        <w:t xml:space="preserve"> (i.e. company is required to provide UT institution with periodic company information, reports, etc.)</w:t>
      </w:r>
      <w:r w:rsidRPr="004279F1">
        <w:rPr>
          <w:rFonts w:ascii="Arial" w:hAnsi="Arial" w:cs="Arial"/>
          <w:sz w:val="20"/>
          <w:szCs w:val="20"/>
        </w:rPr>
        <w:t xml:space="preserve">. This was discussed as one of the </w:t>
      </w:r>
      <w:r w:rsidR="00A64774">
        <w:rPr>
          <w:rFonts w:ascii="Arial" w:hAnsi="Arial" w:cs="Arial"/>
          <w:sz w:val="20"/>
          <w:szCs w:val="20"/>
        </w:rPr>
        <w:t xml:space="preserve">requested </w:t>
      </w:r>
      <w:r w:rsidRPr="004279F1">
        <w:rPr>
          <w:rFonts w:ascii="Arial" w:hAnsi="Arial" w:cs="Arial"/>
          <w:sz w:val="20"/>
          <w:szCs w:val="20"/>
        </w:rPr>
        <w:t xml:space="preserve">process improvements in the </w:t>
      </w:r>
      <w:r w:rsidR="00704884">
        <w:rPr>
          <w:rFonts w:ascii="Arial" w:hAnsi="Arial" w:cs="Arial"/>
          <w:sz w:val="20"/>
          <w:szCs w:val="20"/>
        </w:rPr>
        <w:t xml:space="preserve">UT Technology Management </w:t>
      </w:r>
      <w:r w:rsidR="0011212E">
        <w:rPr>
          <w:rFonts w:ascii="Arial" w:hAnsi="Arial" w:cs="Arial"/>
          <w:sz w:val="20"/>
          <w:szCs w:val="20"/>
        </w:rPr>
        <w:t xml:space="preserve">Council </w:t>
      </w:r>
      <w:r w:rsidR="00704884">
        <w:rPr>
          <w:rFonts w:ascii="Arial" w:hAnsi="Arial" w:cs="Arial"/>
          <w:sz w:val="20"/>
          <w:szCs w:val="20"/>
        </w:rPr>
        <w:t>(</w:t>
      </w:r>
      <w:r w:rsidRPr="004279F1">
        <w:rPr>
          <w:rFonts w:ascii="Arial" w:hAnsi="Arial" w:cs="Arial"/>
          <w:sz w:val="20"/>
          <w:szCs w:val="20"/>
        </w:rPr>
        <w:t>UTTMC</w:t>
      </w:r>
      <w:r w:rsidR="00704884">
        <w:rPr>
          <w:rFonts w:ascii="Arial" w:hAnsi="Arial" w:cs="Arial"/>
          <w:sz w:val="20"/>
          <w:szCs w:val="20"/>
        </w:rPr>
        <w:t>)</w:t>
      </w:r>
      <w:r w:rsidRPr="004279F1">
        <w:rPr>
          <w:rFonts w:ascii="Arial" w:hAnsi="Arial" w:cs="Arial"/>
          <w:sz w:val="20"/>
          <w:szCs w:val="20"/>
        </w:rPr>
        <w:t xml:space="preserve"> meeting in March 2017. Recommendation was as follows: At the time that the initial Tech Stock transaction occurs, the institution should establish an understanding of the periodic information and the reporting of data that will be required to be supplied by the Tech Stock portfolio company. The timetable of when the data should be transmitted to the institution should be clearly identified.</w:t>
      </w:r>
      <w:r w:rsidR="00F90B9A" w:rsidRPr="004279F1">
        <w:rPr>
          <w:rFonts w:ascii="Arial" w:hAnsi="Arial" w:cs="Arial"/>
          <w:sz w:val="20"/>
          <w:szCs w:val="20"/>
        </w:rPr>
        <w:t xml:space="preserve"> Required information should be as follows:</w:t>
      </w:r>
    </w:p>
    <w:p w:rsidR="00F90B9A" w:rsidRPr="004279F1" w:rsidRDefault="000472B0" w:rsidP="00CE1221">
      <w:pPr>
        <w:pStyle w:val="ListParagraph"/>
        <w:numPr>
          <w:ilvl w:val="2"/>
          <w:numId w:val="33"/>
        </w:numPr>
        <w:rPr>
          <w:rFonts w:ascii="Arial" w:hAnsi="Arial" w:cs="Arial"/>
          <w:b/>
          <w:sz w:val="20"/>
          <w:szCs w:val="20"/>
        </w:rPr>
      </w:pPr>
      <w:r w:rsidRPr="004279F1">
        <w:rPr>
          <w:rFonts w:ascii="Arial" w:hAnsi="Arial" w:cs="Arial"/>
          <w:sz w:val="20"/>
          <w:szCs w:val="20"/>
          <w:u w:val="single"/>
        </w:rPr>
        <w:t>Financial Reports</w:t>
      </w:r>
      <w:r w:rsidRPr="004279F1">
        <w:rPr>
          <w:rFonts w:ascii="Arial" w:hAnsi="Arial" w:cs="Arial"/>
          <w:sz w:val="20"/>
          <w:szCs w:val="20"/>
        </w:rPr>
        <w:t xml:space="preserve"> - Periodic financial reports (at a minimum, annually; preferable, quarterly)</w:t>
      </w:r>
    </w:p>
    <w:p w:rsidR="00F90B9A" w:rsidRPr="004279F1" w:rsidRDefault="000472B0" w:rsidP="00CE1221">
      <w:pPr>
        <w:pStyle w:val="ListParagraph"/>
        <w:numPr>
          <w:ilvl w:val="2"/>
          <w:numId w:val="33"/>
        </w:numPr>
        <w:rPr>
          <w:rFonts w:ascii="Arial" w:hAnsi="Arial" w:cs="Arial"/>
          <w:b/>
          <w:sz w:val="20"/>
          <w:szCs w:val="20"/>
        </w:rPr>
      </w:pPr>
      <w:r w:rsidRPr="004279F1">
        <w:rPr>
          <w:rFonts w:ascii="Arial" w:hAnsi="Arial" w:cs="Arial"/>
          <w:sz w:val="20"/>
          <w:szCs w:val="20"/>
          <w:u w:val="single"/>
        </w:rPr>
        <w:t>Capital Structure</w:t>
      </w:r>
      <w:r w:rsidRPr="004279F1">
        <w:rPr>
          <w:rFonts w:ascii="Arial" w:hAnsi="Arial" w:cs="Arial"/>
          <w:sz w:val="20"/>
          <w:szCs w:val="20"/>
        </w:rPr>
        <w:t xml:space="preserve"> - Capital structure and articles of incorporation including updates on changes to the capital structure (financing terms, current outstanding shares by type, and share attributes</w:t>
      </w:r>
      <w:r w:rsidR="00F90B9A" w:rsidRPr="004279F1">
        <w:rPr>
          <w:rFonts w:ascii="Arial" w:hAnsi="Arial" w:cs="Arial"/>
          <w:sz w:val="20"/>
          <w:szCs w:val="20"/>
        </w:rPr>
        <w:t>)</w:t>
      </w:r>
    </w:p>
    <w:p w:rsidR="00F90B9A" w:rsidRPr="004279F1" w:rsidRDefault="000472B0" w:rsidP="00CE1221">
      <w:pPr>
        <w:pStyle w:val="ListParagraph"/>
        <w:numPr>
          <w:ilvl w:val="2"/>
          <w:numId w:val="33"/>
        </w:numPr>
        <w:rPr>
          <w:rFonts w:ascii="Arial" w:hAnsi="Arial" w:cs="Arial"/>
          <w:b/>
          <w:sz w:val="20"/>
          <w:szCs w:val="20"/>
        </w:rPr>
      </w:pPr>
      <w:r w:rsidRPr="004279F1">
        <w:rPr>
          <w:rFonts w:ascii="Arial" w:hAnsi="Arial" w:cs="Arial"/>
          <w:sz w:val="20"/>
          <w:szCs w:val="20"/>
          <w:u w:val="single"/>
        </w:rPr>
        <w:lastRenderedPageBreak/>
        <w:t>Business Updates</w:t>
      </w:r>
      <w:r w:rsidRPr="004279F1">
        <w:rPr>
          <w:rFonts w:ascii="Arial" w:hAnsi="Arial" w:cs="Arial"/>
          <w:sz w:val="20"/>
          <w:szCs w:val="20"/>
        </w:rPr>
        <w:t xml:space="preserve"> - Business updates on strategy and achievement of milestones</w:t>
      </w:r>
    </w:p>
    <w:p w:rsidR="000472B0" w:rsidRPr="004279F1" w:rsidRDefault="000472B0" w:rsidP="00CE1221">
      <w:pPr>
        <w:pStyle w:val="ListParagraph"/>
        <w:numPr>
          <w:ilvl w:val="2"/>
          <w:numId w:val="33"/>
        </w:numPr>
        <w:rPr>
          <w:rFonts w:ascii="Arial" w:hAnsi="Arial" w:cs="Arial"/>
          <w:b/>
          <w:sz w:val="20"/>
          <w:szCs w:val="20"/>
        </w:rPr>
      </w:pPr>
      <w:r w:rsidRPr="004279F1">
        <w:rPr>
          <w:rFonts w:ascii="Arial" w:hAnsi="Arial" w:cs="Arial"/>
          <w:sz w:val="20"/>
          <w:szCs w:val="20"/>
          <w:u w:val="single"/>
        </w:rPr>
        <w:t>Board Presentations</w:t>
      </w:r>
      <w:r w:rsidRPr="004279F1">
        <w:rPr>
          <w:rFonts w:ascii="Arial" w:hAnsi="Arial" w:cs="Arial"/>
          <w:sz w:val="20"/>
          <w:szCs w:val="20"/>
        </w:rPr>
        <w:t xml:space="preserve"> - Board presentations, reports and/or minutes</w:t>
      </w:r>
    </w:p>
    <w:p w:rsidR="000472B0" w:rsidRPr="004279F1" w:rsidRDefault="00F90B9A"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Even if </w:t>
      </w:r>
      <w:r w:rsidR="00745C33" w:rsidRPr="004279F1">
        <w:rPr>
          <w:rFonts w:ascii="Arial" w:hAnsi="Arial" w:cs="Arial"/>
          <w:sz w:val="20"/>
          <w:szCs w:val="20"/>
        </w:rPr>
        <w:t>the company is not required to provide this information to the institution on a periodic basis</w:t>
      </w:r>
      <w:r w:rsidRPr="004279F1">
        <w:rPr>
          <w:rFonts w:ascii="Arial" w:hAnsi="Arial" w:cs="Arial"/>
          <w:sz w:val="20"/>
          <w:szCs w:val="20"/>
        </w:rPr>
        <w:t xml:space="preserve">, </w:t>
      </w:r>
      <w:r w:rsidR="003C4E4B">
        <w:rPr>
          <w:rFonts w:ascii="Arial" w:hAnsi="Arial" w:cs="Arial"/>
          <w:sz w:val="20"/>
          <w:szCs w:val="20"/>
        </w:rPr>
        <w:t xml:space="preserve">UT </w:t>
      </w:r>
      <w:r w:rsidR="00296FEA">
        <w:rPr>
          <w:rFonts w:ascii="Arial" w:hAnsi="Arial" w:cs="Arial"/>
          <w:sz w:val="20"/>
          <w:szCs w:val="20"/>
        </w:rPr>
        <w:t xml:space="preserve">System </w:t>
      </w:r>
      <w:r w:rsidR="00745C33" w:rsidRPr="004279F1">
        <w:rPr>
          <w:rFonts w:ascii="Arial" w:hAnsi="Arial" w:cs="Arial"/>
          <w:sz w:val="20"/>
          <w:szCs w:val="20"/>
        </w:rPr>
        <w:t>still expect</w:t>
      </w:r>
      <w:r w:rsidR="003C4E4B">
        <w:rPr>
          <w:rFonts w:ascii="Arial" w:hAnsi="Arial" w:cs="Arial"/>
          <w:sz w:val="20"/>
          <w:szCs w:val="20"/>
        </w:rPr>
        <w:t>s</w:t>
      </w:r>
      <w:r w:rsidR="00745C33" w:rsidRPr="004279F1">
        <w:rPr>
          <w:rFonts w:ascii="Arial" w:hAnsi="Arial" w:cs="Arial"/>
          <w:sz w:val="20"/>
          <w:szCs w:val="20"/>
        </w:rPr>
        <w:t xml:space="preserve"> the institution to attempt</w:t>
      </w:r>
      <w:r w:rsidRPr="004279F1">
        <w:rPr>
          <w:rFonts w:ascii="Arial" w:hAnsi="Arial" w:cs="Arial"/>
          <w:sz w:val="20"/>
          <w:szCs w:val="20"/>
        </w:rPr>
        <w:t xml:space="preserve"> to collect this information, as </w:t>
      </w:r>
      <w:r w:rsidR="00704884">
        <w:rPr>
          <w:rFonts w:ascii="Arial" w:hAnsi="Arial" w:cs="Arial"/>
          <w:sz w:val="20"/>
          <w:szCs w:val="20"/>
        </w:rPr>
        <w:t xml:space="preserve">it </w:t>
      </w:r>
      <w:r w:rsidR="00327372">
        <w:rPr>
          <w:rFonts w:ascii="Arial" w:hAnsi="Arial" w:cs="Arial"/>
          <w:sz w:val="20"/>
          <w:szCs w:val="20"/>
        </w:rPr>
        <w:t>will be</w:t>
      </w:r>
      <w:r w:rsidRPr="004279F1">
        <w:rPr>
          <w:rFonts w:ascii="Arial" w:hAnsi="Arial" w:cs="Arial"/>
          <w:sz w:val="20"/>
          <w:szCs w:val="20"/>
        </w:rPr>
        <w:t xml:space="preserve"> needed for </w:t>
      </w:r>
      <w:r w:rsidR="00327372">
        <w:rPr>
          <w:rFonts w:ascii="Arial" w:hAnsi="Arial" w:cs="Arial"/>
          <w:sz w:val="20"/>
          <w:szCs w:val="20"/>
        </w:rPr>
        <w:t xml:space="preserve">the </w:t>
      </w:r>
      <w:r w:rsidRPr="004279F1">
        <w:rPr>
          <w:rFonts w:ascii="Arial" w:hAnsi="Arial" w:cs="Arial"/>
          <w:sz w:val="20"/>
          <w:szCs w:val="20"/>
        </w:rPr>
        <w:t xml:space="preserve">annual fair value </w:t>
      </w:r>
      <w:r w:rsidR="00C26715" w:rsidRPr="004279F1">
        <w:rPr>
          <w:rFonts w:ascii="Arial" w:hAnsi="Arial" w:cs="Arial"/>
          <w:sz w:val="20"/>
          <w:szCs w:val="20"/>
        </w:rPr>
        <w:t>analysis</w:t>
      </w:r>
      <w:r w:rsidRPr="004279F1">
        <w:rPr>
          <w:rFonts w:ascii="Arial" w:hAnsi="Arial" w:cs="Arial"/>
          <w:sz w:val="20"/>
          <w:szCs w:val="20"/>
        </w:rPr>
        <w:t>.</w:t>
      </w:r>
    </w:p>
    <w:p w:rsidR="00E25DC3" w:rsidRPr="004279F1" w:rsidRDefault="00E25DC3"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Please use the “Other useful information or comments” box toward the bottom of the form to clarify what exactly is required to be provided by the company and the frequency. </w:t>
      </w:r>
    </w:p>
    <w:p w:rsidR="00EE6F9D" w:rsidRPr="004279F1" w:rsidRDefault="00064B0B" w:rsidP="00CE1221">
      <w:pPr>
        <w:pStyle w:val="ListParagraph"/>
        <w:numPr>
          <w:ilvl w:val="0"/>
          <w:numId w:val="33"/>
        </w:numPr>
        <w:rPr>
          <w:rFonts w:ascii="Arial" w:hAnsi="Arial" w:cs="Arial"/>
          <w:sz w:val="20"/>
          <w:szCs w:val="20"/>
        </w:rPr>
      </w:pPr>
      <w:r w:rsidRPr="004279F1">
        <w:rPr>
          <w:rFonts w:ascii="Arial" w:hAnsi="Arial" w:cs="Arial"/>
          <w:b/>
          <w:sz w:val="20"/>
          <w:szCs w:val="20"/>
        </w:rPr>
        <w:t>Effective Date of New Investment</w:t>
      </w:r>
      <w:r w:rsidRPr="004279F1">
        <w:rPr>
          <w:rFonts w:ascii="Arial" w:hAnsi="Arial" w:cs="Arial"/>
          <w:sz w:val="20"/>
          <w:szCs w:val="20"/>
        </w:rPr>
        <w:t xml:space="preserve"> – the date the investment was issued to UT System. Often the date on the stock certificate or note agreement.</w:t>
      </w:r>
    </w:p>
    <w:p w:rsidR="00ED2526" w:rsidRPr="004279F1" w:rsidRDefault="00ED2526" w:rsidP="00CE1221">
      <w:pPr>
        <w:pStyle w:val="ListParagraph"/>
        <w:numPr>
          <w:ilvl w:val="0"/>
          <w:numId w:val="33"/>
        </w:numPr>
        <w:rPr>
          <w:rFonts w:ascii="Arial" w:hAnsi="Arial" w:cs="Arial"/>
          <w:sz w:val="20"/>
          <w:szCs w:val="20"/>
        </w:rPr>
      </w:pPr>
      <w:r w:rsidRPr="004279F1">
        <w:rPr>
          <w:rFonts w:ascii="Arial" w:hAnsi="Arial" w:cs="Arial"/>
          <w:b/>
          <w:sz w:val="20"/>
          <w:szCs w:val="20"/>
        </w:rPr>
        <w:t># of Shares Rec'd (if applicable)</w:t>
      </w:r>
      <w:r w:rsidRPr="004279F1">
        <w:rPr>
          <w:rFonts w:ascii="Arial" w:hAnsi="Arial" w:cs="Arial"/>
          <w:sz w:val="20"/>
          <w:szCs w:val="20"/>
        </w:rPr>
        <w:t xml:space="preserve"> – </w:t>
      </w:r>
    </w:p>
    <w:p w:rsidR="00064B0B" w:rsidRPr="004279F1" w:rsidRDefault="00ED2526" w:rsidP="00CE1221">
      <w:pPr>
        <w:pStyle w:val="ListParagraph"/>
        <w:numPr>
          <w:ilvl w:val="1"/>
          <w:numId w:val="33"/>
        </w:numPr>
        <w:rPr>
          <w:rFonts w:ascii="Arial" w:hAnsi="Arial" w:cs="Arial"/>
          <w:sz w:val="20"/>
          <w:szCs w:val="20"/>
        </w:rPr>
      </w:pPr>
      <w:r w:rsidRPr="004279F1">
        <w:rPr>
          <w:rFonts w:ascii="Arial" w:hAnsi="Arial" w:cs="Arial"/>
          <w:sz w:val="20"/>
          <w:szCs w:val="20"/>
        </w:rPr>
        <w:t>if shares of stock were received, please type number of shares. Do not add commas, as the field will format the number you input with the comma in the appropriate place.</w:t>
      </w:r>
    </w:p>
    <w:p w:rsidR="00ED2526" w:rsidRPr="004279F1" w:rsidRDefault="00ED2526"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If investment received did not include shares of stock, leave this field blank and use the “Other useful information or comments” box to clarify what was received. </w:t>
      </w:r>
    </w:p>
    <w:p w:rsidR="00ED2526" w:rsidRPr="004279F1" w:rsidRDefault="00ED2526" w:rsidP="00CE1221">
      <w:pPr>
        <w:pStyle w:val="ListParagraph"/>
        <w:numPr>
          <w:ilvl w:val="0"/>
          <w:numId w:val="33"/>
        </w:numPr>
        <w:rPr>
          <w:rFonts w:ascii="Arial" w:hAnsi="Arial" w:cs="Arial"/>
          <w:sz w:val="20"/>
          <w:szCs w:val="20"/>
        </w:rPr>
      </w:pPr>
      <w:r w:rsidRPr="004279F1">
        <w:rPr>
          <w:rFonts w:ascii="Arial" w:hAnsi="Arial" w:cs="Arial"/>
          <w:b/>
          <w:sz w:val="20"/>
          <w:szCs w:val="20"/>
        </w:rPr>
        <w:t>Total Purchase Price Paid (if applicable)</w:t>
      </w:r>
      <w:r w:rsidRPr="004279F1">
        <w:rPr>
          <w:rFonts w:ascii="Arial" w:hAnsi="Arial" w:cs="Arial"/>
          <w:sz w:val="20"/>
          <w:szCs w:val="20"/>
        </w:rPr>
        <w:t xml:space="preserve"> – if the investment was purchased, include the purchase price here</w:t>
      </w:r>
    </w:p>
    <w:p w:rsidR="00ED2526" w:rsidRPr="004279F1" w:rsidRDefault="00735463" w:rsidP="00CE1221">
      <w:pPr>
        <w:pStyle w:val="ListParagraph"/>
        <w:numPr>
          <w:ilvl w:val="1"/>
          <w:numId w:val="33"/>
        </w:numPr>
        <w:rPr>
          <w:rFonts w:ascii="Arial" w:hAnsi="Arial" w:cs="Arial"/>
          <w:sz w:val="20"/>
          <w:szCs w:val="20"/>
        </w:rPr>
      </w:pPr>
      <w:r w:rsidRPr="004279F1">
        <w:rPr>
          <w:rFonts w:ascii="Arial" w:hAnsi="Arial" w:cs="Arial"/>
          <w:sz w:val="20"/>
          <w:szCs w:val="20"/>
        </w:rPr>
        <w:t>P</w:t>
      </w:r>
      <w:r w:rsidR="006E7DE0" w:rsidRPr="004279F1">
        <w:rPr>
          <w:rFonts w:ascii="Arial" w:hAnsi="Arial" w:cs="Arial"/>
          <w:sz w:val="20"/>
          <w:szCs w:val="20"/>
        </w:rPr>
        <w:t>lease type the number only (</w:t>
      </w:r>
      <w:r w:rsidRPr="004279F1">
        <w:rPr>
          <w:rFonts w:ascii="Arial" w:hAnsi="Arial" w:cs="Arial"/>
          <w:sz w:val="20"/>
          <w:szCs w:val="20"/>
        </w:rPr>
        <w:t>d</w:t>
      </w:r>
      <w:r w:rsidR="00ED2526" w:rsidRPr="004279F1">
        <w:rPr>
          <w:rFonts w:ascii="Arial" w:hAnsi="Arial" w:cs="Arial"/>
          <w:sz w:val="20"/>
          <w:szCs w:val="20"/>
        </w:rPr>
        <w:t xml:space="preserve">o not </w:t>
      </w:r>
      <w:r w:rsidRPr="004279F1">
        <w:rPr>
          <w:rFonts w:ascii="Arial" w:hAnsi="Arial" w:cs="Arial"/>
          <w:sz w:val="20"/>
          <w:szCs w:val="20"/>
        </w:rPr>
        <w:t>add dollar signs or</w:t>
      </w:r>
      <w:r w:rsidR="00ED2526" w:rsidRPr="004279F1">
        <w:rPr>
          <w:rFonts w:ascii="Arial" w:hAnsi="Arial" w:cs="Arial"/>
          <w:sz w:val="20"/>
          <w:szCs w:val="20"/>
        </w:rPr>
        <w:t xml:space="preserve"> commas</w:t>
      </w:r>
      <w:r w:rsidRPr="004279F1">
        <w:rPr>
          <w:rFonts w:ascii="Arial" w:hAnsi="Arial" w:cs="Arial"/>
          <w:sz w:val="20"/>
          <w:szCs w:val="20"/>
        </w:rPr>
        <w:t>)</w:t>
      </w:r>
      <w:r w:rsidR="00ED2526" w:rsidRPr="004279F1">
        <w:rPr>
          <w:rFonts w:ascii="Arial" w:hAnsi="Arial" w:cs="Arial"/>
          <w:sz w:val="20"/>
          <w:szCs w:val="20"/>
        </w:rPr>
        <w:t xml:space="preserve">, as the field will format the number </w:t>
      </w:r>
      <w:r w:rsidRPr="004279F1">
        <w:rPr>
          <w:rFonts w:ascii="Arial" w:hAnsi="Arial" w:cs="Arial"/>
          <w:sz w:val="20"/>
          <w:szCs w:val="20"/>
        </w:rPr>
        <w:t>to dollars and cents.</w:t>
      </w:r>
    </w:p>
    <w:p w:rsidR="007261DD" w:rsidRPr="004279F1" w:rsidRDefault="00ED2526" w:rsidP="00CE1221">
      <w:pPr>
        <w:pStyle w:val="ListParagraph"/>
        <w:numPr>
          <w:ilvl w:val="0"/>
          <w:numId w:val="33"/>
        </w:numPr>
        <w:rPr>
          <w:rFonts w:ascii="Arial" w:hAnsi="Arial" w:cs="Arial"/>
          <w:sz w:val="20"/>
          <w:szCs w:val="20"/>
        </w:rPr>
      </w:pPr>
      <w:r w:rsidRPr="004279F1">
        <w:rPr>
          <w:rFonts w:ascii="Arial" w:hAnsi="Arial" w:cs="Arial"/>
          <w:b/>
          <w:sz w:val="20"/>
          <w:szCs w:val="20"/>
        </w:rPr>
        <w:t xml:space="preserve">% Ownership in Company (.48 will display as 48%) </w:t>
      </w:r>
      <w:r w:rsidR="00C05CEF" w:rsidRPr="004279F1">
        <w:rPr>
          <w:rFonts w:ascii="Arial" w:hAnsi="Arial" w:cs="Arial"/>
          <w:sz w:val="20"/>
          <w:szCs w:val="20"/>
        </w:rPr>
        <w:t xml:space="preserve">– </w:t>
      </w:r>
    </w:p>
    <w:p w:rsidR="00F07EB4" w:rsidRPr="004279F1" w:rsidRDefault="00F07EB4" w:rsidP="00CE1221">
      <w:pPr>
        <w:pStyle w:val="ListParagraph"/>
        <w:numPr>
          <w:ilvl w:val="1"/>
          <w:numId w:val="33"/>
        </w:numPr>
        <w:rPr>
          <w:rFonts w:ascii="Arial" w:hAnsi="Arial" w:cs="Arial"/>
          <w:sz w:val="20"/>
          <w:szCs w:val="20"/>
        </w:rPr>
      </w:pPr>
      <w:r w:rsidRPr="004279F1">
        <w:rPr>
          <w:rFonts w:ascii="Arial" w:hAnsi="Arial" w:cs="Arial"/>
          <w:sz w:val="20"/>
          <w:szCs w:val="20"/>
        </w:rPr>
        <w:t>Enter</w:t>
      </w:r>
      <w:r w:rsidR="006E7DE0" w:rsidRPr="004279F1">
        <w:rPr>
          <w:rFonts w:ascii="Arial" w:hAnsi="Arial" w:cs="Arial"/>
          <w:sz w:val="20"/>
          <w:szCs w:val="20"/>
        </w:rPr>
        <w:t xml:space="preserve"> percentage ownership in the company</w:t>
      </w:r>
      <w:r w:rsidRPr="004279F1">
        <w:rPr>
          <w:rFonts w:ascii="Arial" w:hAnsi="Arial" w:cs="Arial"/>
          <w:sz w:val="20"/>
          <w:szCs w:val="20"/>
        </w:rPr>
        <w:t xml:space="preserve"> if known.</w:t>
      </w:r>
    </w:p>
    <w:p w:rsidR="00F07EB4" w:rsidRPr="004279F1" w:rsidRDefault="00F07EB4" w:rsidP="00CE1221">
      <w:pPr>
        <w:pStyle w:val="ListParagraph"/>
        <w:numPr>
          <w:ilvl w:val="1"/>
          <w:numId w:val="33"/>
        </w:numPr>
        <w:rPr>
          <w:rFonts w:ascii="Arial" w:hAnsi="Arial" w:cs="Arial"/>
          <w:sz w:val="20"/>
          <w:szCs w:val="20"/>
        </w:rPr>
      </w:pPr>
      <w:r w:rsidRPr="004279F1">
        <w:rPr>
          <w:rFonts w:ascii="Arial" w:hAnsi="Arial" w:cs="Arial"/>
          <w:sz w:val="20"/>
          <w:szCs w:val="20"/>
        </w:rPr>
        <w:t>If you own 0</w:t>
      </w:r>
      <w:r w:rsidR="006E7DE0" w:rsidRPr="004279F1">
        <w:rPr>
          <w:rFonts w:ascii="Arial" w:hAnsi="Arial" w:cs="Arial"/>
          <w:sz w:val="20"/>
          <w:szCs w:val="20"/>
        </w:rPr>
        <w:t>.55%, then you would type .0055, and the input box will automatically convert it</w:t>
      </w:r>
      <w:r w:rsidRPr="004279F1">
        <w:rPr>
          <w:rFonts w:ascii="Arial" w:hAnsi="Arial" w:cs="Arial"/>
          <w:sz w:val="20"/>
          <w:szCs w:val="20"/>
        </w:rPr>
        <w:t xml:space="preserve"> to 0.55%</w:t>
      </w:r>
    </w:p>
    <w:p w:rsidR="00735463" w:rsidRPr="004279F1" w:rsidRDefault="00FD5D23" w:rsidP="00C05CEF">
      <w:pPr>
        <w:pStyle w:val="ListParagraph"/>
        <w:numPr>
          <w:ilvl w:val="0"/>
          <w:numId w:val="33"/>
        </w:numPr>
        <w:rPr>
          <w:rFonts w:ascii="Arial" w:hAnsi="Arial" w:cs="Arial"/>
          <w:b/>
          <w:sz w:val="20"/>
          <w:szCs w:val="20"/>
        </w:rPr>
      </w:pPr>
      <w:r w:rsidRPr="004279F1">
        <w:rPr>
          <w:rFonts w:ascii="Arial" w:hAnsi="Arial" w:cs="Arial"/>
          <w:b/>
          <w:sz w:val="20"/>
          <w:szCs w:val="20"/>
        </w:rPr>
        <w:t>Fair</w:t>
      </w:r>
      <w:r w:rsidR="00735463" w:rsidRPr="004279F1">
        <w:rPr>
          <w:rFonts w:ascii="Arial" w:hAnsi="Arial" w:cs="Arial"/>
          <w:b/>
          <w:sz w:val="20"/>
          <w:szCs w:val="20"/>
        </w:rPr>
        <w:t xml:space="preserve"> Value (if not purchased and if determinable)</w:t>
      </w:r>
      <w:r w:rsidR="00C05CEF" w:rsidRPr="004279F1">
        <w:rPr>
          <w:rFonts w:ascii="Arial" w:hAnsi="Arial" w:cs="Arial"/>
          <w:sz w:val="20"/>
          <w:szCs w:val="20"/>
        </w:rPr>
        <w:t xml:space="preserve"> –</w:t>
      </w:r>
    </w:p>
    <w:p w:rsidR="00FE2D77" w:rsidRPr="004279F1" w:rsidRDefault="00B25A7B" w:rsidP="00F07EB4">
      <w:pPr>
        <w:pStyle w:val="ListParagraph"/>
        <w:numPr>
          <w:ilvl w:val="1"/>
          <w:numId w:val="33"/>
        </w:numPr>
        <w:rPr>
          <w:rFonts w:ascii="Arial" w:hAnsi="Arial" w:cs="Arial"/>
          <w:sz w:val="20"/>
          <w:szCs w:val="20"/>
        </w:rPr>
      </w:pPr>
      <w:r>
        <w:rPr>
          <w:rFonts w:ascii="Arial" w:hAnsi="Arial" w:cs="Arial"/>
          <w:sz w:val="20"/>
          <w:szCs w:val="20"/>
        </w:rPr>
        <w:t>This fair value becomes the initial</w:t>
      </w:r>
      <w:r w:rsidR="00FE2D77" w:rsidRPr="004279F1">
        <w:rPr>
          <w:rFonts w:ascii="Arial" w:hAnsi="Arial" w:cs="Arial"/>
          <w:sz w:val="20"/>
          <w:szCs w:val="20"/>
        </w:rPr>
        <w:t xml:space="preserve"> book value of the investment received, </w:t>
      </w:r>
      <w:r w:rsidR="00704884">
        <w:rPr>
          <w:rFonts w:ascii="Arial" w:hAnsi="Arial" w:cs="Arial"/>
          <w:sz w:val="20"/>
          <w:szCs w:val="20"/>
        </w:rPr>
        <w:t>(i.e., the value UTIMCO</w:t>
      </w:r>
      <w:r w:rsidR="00FE2D77" w:rsidRPr="004279F1">
        <w:rPr>
          <w:rFonts w:ascii="Arial" w:hAnsi="Arial" w:cs="Arial"/>
          <w:sz w:val="20"/>
          <w:szCs w:val="20"/>
        </w:rPr>
        <w:t xml:space="preserve"> </w:t>
      </w:r>
      <w:r w:rsidR="007072F0">
        <w:rPr>
          <w:rFonts w:ascii="Arial" w:hAnsi="Arial" w:cs="Arial"/>
          <w:sz w:val="20"/>
          <w:szCs w:val="20"/>
        </w:rPr>
        <w:t xml:space="preserve">uses to </w:t>
      </w:r>
      <w:r w:rsidR="00FE2D77" w:rsidRPr="004279F1">
        <w:rPr>
          <w:rFonts w:ascii="Arial" w:hAnsi="Arial" w:cs="Arial"/>
          <w:sz w:val="20"/>
          <w:szCs w:val="20"/>
        </w:rPr>
        <w:t xml:space="preserve">initially </w:t>
      </w:r>
      <w:r w:rsidR="00704884">
        <w:rPr>
          <w:rFonts w:ascii="Arial" w:hAnsi="Arial" w:cs="Arial"/>
          <w:sz w:val="20"/>
          <w:szCs w:val="20"/>
        </w:rPr>
        <w:t>record the investment in their records)</w:t>
      </w:r>
      <w:r w:rsidR="00FE2D77" w:rsidRPr="004279F1">
        <w:rPr>
          <w:rFonts w:ascii="Arial" w:hAnsi="Arial" w:cs="Arial"/>
          <w:sz w:val="20"/>
          <w:szCs w:val="20"/>
        </w:rPr>
        <w:t>.</w:t>
      </w:r>
    </w:p>
    <w:p w:rsidR="00F07EB4" w:rsidRPr="004279F1" w:rsidRDefault="00F07EB4" w:rsidP="00F07EB4">
      <w:pPr>
        <w:pStyle w:val="ListParagraph"/>
        <w:numPr>
          <w:ilvl w:val="1"/>
          <w:numId w:val="33"/>
        </w:numPr>
        <w:rPr>
          <w:rFonts w:ascii="Arial" w:hAnsi="Arial" w:cs="Arial"/>
          <w:sz w:val="20"/>
          <w:szCs w:val="20"/>
        </w:rPr>
      </w:pPr>
      <w:r w:rsidRPr="004279F1">
        <w:rPr>
          <w:rFonts w:ascii="Arial" w:hAnsi="Arial" w:cs="Arial"/>
          <w:sz w:val="20"/>
          <w:szCs w:val="20"/>
        </w:rPr>
        <w:t xml:space="preserve">If publicly available, please use market price for the investment you </w:t>
      </w:r>
      <w:r w:rsidR="00D07E73" w:rsidRPr="004279F1">
        <w:rPr>
          <w:rFonts w:ascii="Arial" w:hAnsi="Arial" w:cs="Arial"/>
          <w:sz w:val="20"/>
          <w:szCs w:val="20"/>
        </w:rPr>
        <w:t>received</w:t>
      </w:r>
      <w:r w:rsidR="00C26B35">
        <w:rPr>
          <w:rFonts w:ascii="Arial" w:hAnsi="Arial" w:cs="Arial"/>
          <w:sz w:val="20"/>
          <w:szCs w:val="20"/>
        </w:rPr>
        <w:t>.</w:t>
      </w:r>
    </w:p>
    <w:p w:rsidR="00D07E73" w:rsidRPr="00C3643D" w:rsidRDefault="00F3448C" w:rsidP="00F07EB4">
      <w:pPr>
        <w:pStyle w:val="ListParagraph"/>
        <w:numPr>
          <w:ilvl w:val="1"/>
          <w:numId w:val="33"/>
        </w:numPr>
        <w:rPr>
          <w:rFonts w:ascii="Arial" w:hAnsi="Arial" w:cs="Arial"/>
          <w:sz w:val="20"/>
          <w:szCs w:val="20"/>
        </w:rPr>
      </w:pPr>
      <w:r w:rsidRPr="004279F1">
        <w:rPr>
          <w:rFonts w:ascii="Arial" w:hAnsi="Arial" w:cs="Arial"/>
          <w:sz w:val="20"/>
          <w:szCs w:val="20"/>
        </w:rPr>
        <w:t>If not</w:t>
      </w:r>
      <w:r w:rsidR="00D07E73" w:rsidRPr="004279F1">
        <w:rPr>
          <w:rFonts w:ascii="Arial" w:hAnsi="Arial" w:cs="Arial"/>
          <w:sz w:val="20"/>
          <w:szCs w:val="20"/>
        </w:rPr>
        <w:t xml:space="preserve"> </w:t>
      </w:r>
      <w:r w:rsidR="00D07E73" w:rsidRPr="00C3643D">
        <w:rPr>
          <w:rFonts w:ascii="Arial" w:hAnsi="Arial" w:cs="Arial"/>
          <w:sz w:val="20"/>
          <w:szCs w:val="20"/>
        </w:rPr>
        <w:t xml:space="preserve">publicly available, here are examples in which </w:t>
      </w:r>
      <w:r w:rsidR="00296FEA" w:rsidRPr="00C3643D">
        <w:rPr>
          <w:rFonts w:ascii="Arial" w:hAnsi="Arial" w:cs="Arial"/>
          <w:sz w:val="20"/>
          <w:szCs w:val="20"/>
        </w:rPr>
        <w:t xml:space="preserve">the </w:t>
      </w:r>
      <w:r w:rsidR="00D07E73" w:rsidRPr="00C3643D">
        <w:rPr>
          <w:rFonts w:ascii="Arial" w:hAnsi="Arial" w:cs="Arial"/>
          <w:sz w:val="20"/>
          <w:szCs w:val="20"/>
        </w:rPr>
        <w:t xml:space="preserve">institution </w:t>
      </w:r>
      <w:r w:rsidR="00296FEA" w:rsidRPr="00C3643D">
        <w:rPr>
          <w:rFonts w:ascii="Arial" w:hAnsi="Arial" w:cs="Arial"/>
          <w:sz w:val="20"/>
          <w:szCs w:val="20"/>
        </w:rPr>
        <w:t xml:space="preserve">should </w:t>
      </w:r>
      <w:r w:rsidR="00D07E73" w:rsidRPr="00C3643D">
        <w:rPr>
          <w:rFonts w:ascii="Arial" w:hAnsi="Arial" w:cs="Arial"/>
          <w:sz w:val="20"/>
          <w:szCs w:val="20"/>
        </w:rPr>
        <w:t xml:space="preserve">enter a </w:t>
      </w:r>
      <w:r w:rsidR="00A21A05" w:rsidRPr="00C3643D">
        <w:rPr>
          <w:rFonts w:ascii="Arial" w:hAnsi="Arial" w:cs="Arial"/>
          <w:sz w:val="20"/>
          <w:szCs w:val="20"/>
        </w:rPr>
        <w:t>fair</w:t>
      </w:r>
      <w:r w:rsidR="00D07E73" w:rsidRPr="00C3643D">
        <w:rPr>
          <w:rFonts w:ascii="Arial" w:hAnsi="Arial" w:cs="Arial"/>
          <w:sz w:val="20"/>
          <w:szCs w:val="20"/>
        </w:rPr>
        <w:t xml:space="preserve"> value</w:t>
      </w:r>
      <w:r w:rsidR="00A97BC7" w:rsidRPr="00C3643D">
        <w:rPr>
          <w:rFonts w:ascii="Arial" w:hAnsi="Arial" w:cs="Arial"/>
          <w:sz w:val="20"/>
          <w:szCs w:val="20"/>
        </w:rPr>
        <w:t>:</w:t>
      </w:r>
    </w:p>
    <w:p w:rsidR="00D07E73" w:rsidRPr="00BD39E6" w:rsidRDefault="00D85A3D" w:rsidP="00CE1221">
      <w:pPr>
        <w:pStyle w:val="ListParagraph"/>
        <w:numPr>
          <w:ilvl w:val="2"/>
          <w:numId w:val="33"/>
        </w:numPr>
        <w:rPr>
          <w:rFonts w:ascii="Arial" w:hAnsi="Arial" w:cs="Arial"/>
          <w:sz w:val="20"/>
          <w:szCs w:val="20"/>
        </w:rPr>
      </w:pPr>
      <w:r w:rsidRPr="00BD39E6">
        <w:rPr>
          <w:rFonts w:ascii="Arial" w:hAnsi="Arial" w:cs="Arial"/>
          <w:sz w:val="20"/>
          <w:szCs w:val="20"/>
        </w:rPr>
        <w:t xml:space="preserve">If company owed </w:t>
      </w:r>
      <w:r w:rsidR="00951E33" w:rsidRPr="00BD39E6">
        <w:rPr>
          <w:rFonts w:ascii="Arial" w:hAnsi="Arial" w:cs="Arial"/>
          <w:sz w:val="20"/>
          <w:szCs w:val="20"/>
        </w:rPr>
        <w:t xml:space="preserve">institution </w:t>
      </w:r>
      <w:r w:rsidRPr="00BD39E6">
        <w:rPr>
          <w:rFonts w:ascii="Arial" w:hAnsi="Arial" w:cs="Arial"/>
          <w:sz w:val="20"/>
          <w:szCs w:val="20"/>
        </w:rPr>
        <w:t xml:space="preserve">royalty </w:t>
      </w:r>
      <w:r w:rsidR="00C26B35" w:rsidRPr="00BD39E6">
        <w:rPr>
          <w:rFonts w:ascii="Arial" w:hAnsi="Arial" w:cs="Arial"/>
          <w:sz w:val="20"/>
          <w:szCs w:val="20"/>
        </w:rPr>
        <w:t xml:space="preserve">or other </w:t>
      </w:r>
      <w:r w:rsidRPr="00BD39E6">
        <w:rPr>
          <w:rFonts w:ascii="Arial" w:hAnsi="Arial" w:cs="Arial"/>
          <w:sz w:val="20"/>
          <w:szCs w:val="20"/>
        </w:rPr>
        <w:t xml:space="preserve">payments, but </w:t>
      </w:r>
      <w:r w:rsidR="00951E33" w:rsidRPr="00BD39E6">
        <w:rPr>
          <w:rFonts w:ascii="Arial" w:hAnsi="Arial" w:cs="Arial"/>
          <w:sz w:val="20"/>
          <w:szCs w:val="20"/>
        </w:rPr>
        <w:t xml:space="preserve">institution </w:t>
      </w:r>
      <w:r w:rsidRPr="00BD39E6">
        <w:rPr>
          <w:rFonts w:ascii="Arial" w:hAnsi="Arial" w:cs="Arial"/>
          <w:sz w:val="20"/>
          <w:szCs w:val="20"/>
        </w:rPr>
        <w:t xml:space="preserve">signed an agreement stating that </w:t>
      </w:r>
      <w:r w:rsidR="00951E33" w:rsidRPr="00BD39E6">
        <w:rPr>
          <w:rFonts w:ascii="Arial" w:hAnsi="Arial" w:cs="Arial"/>
          <w:sz w:val="20"/>
          <w:szCs w:val="20"/>
        </w:rPr>
        <w:t xml:space="preserve">it </w:t>
      </w:r>
      <w:r w:rsidRPr="00BD39E6">
        <w:rPr>
          <w:rFonts w:ascii="Arial" w:hAnsi="Arial" w:cs="Arial"/>
          <w:sz w:val="20"/>
          <w:szCs w:val="20"/>
        </w:rPr>
        <w:t>would accept</w:t>
      </w:r>
      <w:r w:rsidR="00FE2D77" w:rsidRPr="00BD39E6">
        <w:rPr>
          <w:rFonts w:ascii="Arial" w:hAnsi="Arial" w:cs="Arial"/>
          <w:sz w:val="20"/>
          <w:szCs w:val="20"/>
        </w:rPr>
        <w:t xml:space="preserve"> a</w:t>
      </w:r>
      <w:r w:rsidR="00951E33" w:rsidRPr="00BD39E6">
        <w:rPr>
          <w:rFonts w:ascii="Arial" w:hAnsi="Arial" w:cs="Arial"/>
          <w:sz w:val="20"/>
          <w:szCs w:val="20"/>
        </w:rPr>
        <w:t>n investment in</w:t>
      </w:r>
      <w:r w:rsidR="00FE2D77" w:rsidRPr="00BD39E6">
        <w:rPr>
          <w:rFonts w:ascii="Arial" w:hAnsi="Arial" w:cs="Arial"/>
          <w:sz w:val="20"/>
          <w:szCs w:val="20"/>
        </w:rPr>
        <w:t xml:space="preserve"> the company instead, forgoing those </w:t>
      </w:r>
      <w:r w:rsidR="00C26B35" w:rsidRPr="00BD39E6">
        <w:rPr>
          <w:rFonts w:ascii="Arial" w:hAnsi="Arial" w:cs="Arial"/>
          <w:sz w:val="20"/>
          <w:szCs w:val="20"/>
        </w:rPr>
        <w:t xml:space="preserve">cash </w:t>
      </w:r>
      <w:r w:rsidR="00FE2D77" w:rsidRPr="00BD39E6">
        <w:rPr>
          <w:rFonts w:ascii="Arial" w:hAnsi="Arial" w:cs="Arial"/>
          <w:sz w:val="20"/>
          <w:szCs w:val="20"/>
        </w:rPr>
        <w:t xml:space="preserve">payments, then </w:t>
      </w:r>
      <w:r w:rsidR="002B2F22" w:rsidRPr="00BD39E6">
        <w:rPr>
          <w:rFonts w:ascii="Arial" w:hAnsi="Arial" w:cs="Arial"/>
          <w:sz w:val="20"/>
          <w:szCs w:val="20"/>
        </w:rPr>
        <w:t>record amount owed as</w:t>
      </w:r>
      <w:r w:rsidR="00FE2D77" w:rsidRPr="00BD39E6">
        <w:rPr>
          <w:rFonts w:ascii="Arial" w:hAnsi="Arial" w:cs="Arial"/>
          <w:sz w:val="20"/>
          <w:szCs w:val="20"/>
        </w:rPr>
        <w:t xml:space="preserve"> the initial value</w:t>
      </w:r>
      <w:r w:rsidR="0041114B" w:rsidRPr="00BD39E6">
        <w:rPr>
          <w:rFonts w:ascii="Arial" w:hAnsi="Arial" w:cs="Arial"/>
          <w:sz w:val="20"/>
          <w:szCs w:val="20"/>
        </w:rPr>
        <w:t xml:space="preserve"> of the investment received</w:t>
      </w:r>
      <w:r w:rsidR="00FE2D77" w:rsidRPr="00BD39E6">
        <w:rPr>
          <w:rFonts w:ascii="Arial" w:hAnsi="Arial" w:cs="Arial"/>
          <w:sz w:val="20"/>
          <w:szCs w:val="20"/>
        </w:rPr>
        <w:t>.</w:t>
      </w:r>
    </w:p>
    <w:p w:rsidR="00FE2D77" w:rsidRPr="004279F1" w:rsidRDefault="00FE2D77" w:rsidP="00CE1221">
      <w:pPr>
        <w:pStyle w:val="ListParagraph"/>
        <w:numPr>
          <w:ilvl w:val="2"/>
          <w:numId w:val="33"/>
        </w:numPr>
        <w:rPr>
          <w:rFonts w:ascii="Arial" w:hAnsi="Arial" w:cs="Arial"/>
          <w:sz w:val="20"/>
          <w:szCs w:val="20"/>
        </w:rPr>
      </w:pPr>
      <w:r w:rsidRPr="00C3643D">
        <w:rPr>
          <w:rFonts w:ascii="Arial" w:hAnsi="Arial" w:cs="Arial"/>
          <w:sz w:val="20"/>
          <w:szCs w:val="20"/>
        </w:rPr>
        <w:t>If the same investment</w:t>
      </w:r>
      <w:r w:rsidR="002D0361" w:rsidRPr="00C3643D">
        <w:rPr>
          <w:rFonts w:ascii="Arial" w:hAnsi="Arial" w:cs="Arial"/>
          <w:sz w:val="20"/>
          <w:szCs w:val="20"/>
        </w:rPr>
        <w:t xml:space="preserve"> in the issuing company</w:t>
      </w:r>
      <w:r w:rsidRPr="00C3643D">
        <w:rPr>
          <w:rFonts w:ascii="Arial" w:hAnsi="Arial" w:cs="Arial"/>
          <w:sz w:val="20"/>
          <w:szCs w:val="20"/>
        </w:rPr>
        <w:t xml:space="preserve"> (i.e. same class of shares</w:t>
      </w:r>
      <w:r w:rsidR="002D0361" w:rsidRPr="00C3643D">
        <w:rPr>
          <w:rFonts w:ascii="Arial" w:hAnsi="Arial" w:cs="Arial"/>
          <w:sz w:val="20"/>
          <w:szCs w:val="20"/>
        </w:rPr>
        <w:t xml:space="preserve"> </w:t>
      </w:r>
      <w:r w:rsidRPr="00C3643D">
        <w:rPr>
          <w:rFonts w:ascii="Arial" w:hAnsi="Arial" w:cs="Arial"/>
          <w:sz w:val="20"/>
          <w:szCs w:val="20"/>
        </w:rPr>
        <w:t xml:space="preserve">issued to UT System) </w:t>
      </w:r>
      <w:r w:rsidR="002D0361" w:rsidRPr="00C3643D">
        <w:rPr>
          <w:rFonts w:ascii="Arial" w:hAnsi="Arial" w:cs="Arial"/>
          <w:sz w:val="20"/>
          <w:szCs w:val="20"/>
        </w:rPr>
        <w:t>was</w:t>
      </w:r>
      <w:r w:rsidRPr="004279F1">
        <w:rPr>
          <w:rFonts w:ascii="Arial" w:hAnsi="Arial" w:cs="Arial"/>
          <w:sz w:val="20"/>
          <w:szCs w:val="20"/>
        </w:rPr>
        <w:t xml:space="preserve"> also sold</w:t>
      </w:r>
      <w:r w:rsidR="00A50454" w:rsidRPr="004279F1">
        <w:rPr>
          <w:rFonts w:ascii="Arial" w:hAnsi="Arial" w:cs="Arial"/>
          <w:sz w:val="20"/>
          <w:szCs w:val="20"/>
        </w:rPr>
        <w:t xml:space="preserve"> around the same time through a round of financing, the price per share from the round of financing should be used to value the shares received by UT System</w:t>
      </w:r>
      <w:r w:rsidR="00C77BA6" w:rsidRPr="004279F1">
        <w:rPr>
          <w:rFonts w:ascii="Arial" w:hAnsi="Arial" w:cs="Arial"/>
          <w:sz w:val="20"/>
          <w:szCs w:val="20"/>
        </w:rPr>
        <w:t>.</w:t>
      </w:r>
    </w:p>
    <w:p w:rsidR="00A50454" w:rsidRPr="004279F1" w:rsidRDefault="00A50454"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If a </w:t>
      </w:r>
      <w:r w:rsidR="00FD5D23" w:rsidRPr="004279F1">
        <w:rPr>
          <w:rFonts w:ascii="Arial" w:hAnsi="Arial" w:cs="Arial"/>
          <w:sz w:val="20"/>
          <w:szCs w:val="20"/>
        </w:rPr>
        <w:t>fair</w:t>
      </w:r>
      <w:r w:rsidRPr="004279F1">
        <w:rPr>
          <w:rFonts w:ascii="Arial" w:hAnsi="Arial" w:cs="Arial"/>
          <w:sz w:val="20"/>
          <w:szCs w:val="20"/>
        </w:rPr>
        <w:t xml:space="preserve"> value is not determinable, please leave this field blank</w:t>
      </w:r>
      <w:r w:rsidR="00C77BA6" w:rsidRPr="004279F1">
        <w:rPr>
          <w:rFonts w:ascii="Arial" w:hAnsi="Arial" w:cs="Arial"/>
          <w:sz w:val="20"/>
          <w:szCs w:val="20"/>
        </w:rPr>
        <w:t>.</w:t>
      </w:r>
    </w:p>
    <w:p w:rsidR="00A50454" w:rsidRPr="004279F1" w:rsidRDefault="00A50454" w:rsidP="00A50454">
      <w:pPr>
        <w:pStyle w:val="ListParagraph"/>
        <w:numPr>
          <w:ilvl w:val="1"/>
          <w:numId w:val="33"/>
        </w:numPr>
        <w:rPr>
          <w:rFonts w:ascii="Arial" w:hAnsi="Arial" w:cs="Arial"/>
          <w:sz w:val="20"/>
          <w:szCs w:val="20"/>
        </w:rPr>
      </w:pPr>
      <w:r w:rsidRPr="004279F1">
        <w:rPr>
          <w:rFonts w:ascii="Arial" w:hAnsi="Arial" w:cs="Arial"/>
          <w:sz w:val="20"/>
          <w:szCs w:val="20"/>
        </w:rPr>
        <w:t xml:space="preserve">If </w:t>
      </w:r>
      <w:r w:rsidR="00FD5D23" w:rsidRPr="004279F1">
        <w:rPr>
          <w:rFonts w:ascii="Arial" w:hAnsi="Arial" w:cs="Arial"/>
          <w:sz w:val="20"/>
          <w:szCs w:val="20"/>
        </w:rPr>
        <w:t>fair</w:t>
      </w:r>
      <w:r w:rsidRPr="004279F1">
        <w:rPr>
          <w:rFonts w:ascii="Arial" w:hAnsi="Arial" w:cs="Arial"/>
          <w:sz w:val="20"/>
          <w:szCs w:val="20"/>
        </w:rPr>
        <w:t xml:space="preserve"> value is determinable, and you enter a number in this field, please explain the source of the </w:t>
      </w:r>
      <w:r w:rsidR="00C77BA6" w:rsidRPr="004279F1">
        <w:rPr>
          <w:rFonts w:ascii="Arial" w:hAnsi="Arial" w:cs="Arial"/>
          <w:sz w:val="20"/>
          <w:szCs w:val="20"/>
        </w:rPr>
        <w:t>fair</w:t>
      </w:r>
      <w:r w:rsidRPr="004279F1">
        <w:rPr>
          <w:rFonts w:ascii="Arial" w:hAnsi="Arial" w:cs="Arial"/>
          <w:sz w:val="20"/>
          <w:szCs w:val="20"/>
        </w:rPr>
        <w:t xml:space="preserve"> value in the “Other</w:t>
      </w:r>
      <w:r w:rsidR="00910508" w:rsidRPr="004279F1">
        <w:rPr>
          <w:rFonts w:ascii="Arial" w:hAnsi="Arial" w:cs="Arial"/>
          <w:sz w:val="20"/>
          <w:szCs w:val="20"/>
        </w:rPr>
        <w:t xml:space="preserve"> useful information or comments</w:t>
      </w:r>
      <w:r w:rsidRPr="004279F1">
        <w:rPr>
          <w:rFonts w:ascii="Arial" w:hAnsi="Arial" w:cs="Arial"/>
          <w:sz w:val="20"/>
          <w:szCs w:val="20"/>
        </w:rPr>
        <w:t xml:space="preserve">” box. </w:t>
      </w:r>
    </w:p>
    <w:p w:rsidR="00F07EB4" w:rsidRPr="004279F1" w:rsidRDefault="00F07EB4" w:rsidP="00F07EB4">
      <w:pPr>
        <w:pStyle w:val="ListParagraph"/>
        <w:numPr>
          <w:ilvl w:val="1"/>
          <w:numId w:val="33"/>
        </w:numPr>
        <w:rPr>
          <w:rFonts w:ascii="Arial" w:hAnsi="Arial" w:cs="Arial"/>
          <w:sz w:val="20"/>
          <w:szCs w:val="20"/>
        </w:rPr>
      </w:pPr>
      <w:r w:rsidRPr="004279F1">
        <w:rPr>
          <w:rFonts w:ascii="Arial" w:hAnsi="Arial" w:cs="Arial"/>
          <w:sz w:val="20"/>
          <w:szCs w:val="20"/>
        </w:rPr>
        <w:t>Please type the number only (i.e. do not add dollar signs or commas), as the field will format the number to dollars and cents.</w:t>
      </w:r>
    </w:p>
    <w:p w:rsidR="00F07EB4" w:rsidRPr="004279F1" w:rsidRDefault="006A7A42" w:rsidP="00F63275">
      <w:pPr>
        <w:pStyle w:val="ListParagraph"/>
        <w:keepNext/>
        <w:keepLines/>
        <w:numPr>
          <w:ilvl w:val="0"/>
          <w:numId w:val="33"/>
        </w:numPr>
        <w:rPr>
          <w:rFonts w:ascii="Arial" w:hAnsi="Arial" w:cs="Arial"/>
          <w:b/>
          <w:sz w:val="20"/>
          <w:szCs w:val="20"/>
        </w:rPr>
      </w:pPr>
      <w:r w:rsidRPr="004279F1">
        <w:rPr>
          <w:rFonts w:ascii="Arial" w:hAnsi="Arial" w:cs="Arial"/>
          <w:b/>
          <w:sz w:val="20"/>
          <w:szCs w:val="20"/>
        </w:rPr>
        <w:t>If/</w:t>
      </w:r>
      <w:r w:rsidR="00D75F2C" w:rsidRPr="004279F1">
        <w:rPr>
          <w:rFonts w:ascii="Arial" w:hAnsi="Arial" w:cs="Arial"/>
          <w:b/>
          <w:sz w:val="20"/>
          <w:szCs w:val="20"/>
        </w:rPr>
        <w:t>w</w:t>
      </w:r>
      <w:r w:rsidRPr="004279F1">
        <w:rPr>
          <w:rFonts w:ascii="Arial" w:hAnsi="Arial" w:cs="Arial"/>
          <w:b/>
          <w:sz w:val="20"/>
          <w:szCs w:val="20"/>
        </w:rPr>
        <w:t xml:space="preserve">hen this </w:t>
      </w:r>
      <w:r w:rsidR="00E236E3" w:rsidRPr="004279F1">
        <w:rPr>
          <w:rFonts w:ascii="Arial" w:hAnsi="Arial" w:cs="Arial"/>
          <w:b/>
          <w:sz w:val="20"/>
          <w:szCs w:val="20"/>
        </w:rPr>
        <w:t>investment</w:t>
      </w:r>
      <w:r w:rsidRPr="004279F1">
        <w:rPr>
          <w:rFonts w:ascii="Arial" w:hAnsi="Arial" w:cs="Arial"/>
          <w:b/>
          <w:sz w:val="20"/>
          <w:szCs w:val="20"/>
        </w:rPr>
        <w:t xml:space="preserve"> is sold, will 100% of the proceeds be retained by the institution? If no or unknown, explain (i.e., name outside entities/individuals that will share in proceeds &amp; percentage to each entity/individual) </w:t>
      </w:r>
      <w:r w:rsidR="00C05CEF" w:rsidRPr="004279F1">
        <w:rPr>
          <w:rFonts w:ascii="Arial" w:hAnsi="Arial" w:cs="Arial"/>
          <w:sz w:val="20"/>
          <w:szCs w:val="20"/>
        </w:rPr>
        <w:t>–</w:t>
      </w:r>
    </w:p>
    <w:p w:rsidR="00A53E44" w:rsidRPr="004279F1" w:rsidRDefault="00A53E44" w:rsidP="00F63275">
      <w:pPr>
        <w:pStyle w:val="ListParagraph"/>
        <w:keepNext/>
        <w:keepLines/>
        <w:numPr>
          <w:ilvl w:val="1"/>
          <w:numId w:val="33"/>
        </w:numPr>
        <w:rPr>
          <w:rFonts w:ascii="Arial" w:hAnsi="Arial" w:cs="Arial"/>
          <w:sz w:val="20"/>
          <w:szCs w:val="20"/>
        </w:rPr>
      </w:pPr>
      <w:r w:rsidRPr="004279F1">
        <w:rPr>
          <w:rFonts w:ascii="Arial" w:hAnsi="Arial" w:cs="Arial"/>
          <w:sz w:val="20"/>
          <w:szCs w:val="20"/>
        </w:rPr>
        <w:t>Mark Yes, No, or Unknown at this time</w:t>
      </w:r>
      <w:r w:rsidR="00492653">
        <w:rPr>
          <w:rFonts w:ascii="Arial" w:hAnsi="Arial" w:cs="Arial"/>
          <w:sz w:val="20"/>
          <w:szCs w:val="20"/>
        </w:rPr>
        <w:t>. I</w:t>
      </w:r>
      <w:r w:rsidRPr="004279F1">
        <w:rPr>
          <w:rFonts w:ascii="Arial" w:hAnsi="Arial" w:cs="Arial"/>
          <w:sz w:val="20"/>
          <w:szCs w:val="20"/>
        </w:rPr>
        <w:t xml:space="preserve">f </w:t>
      </w:r>
      <w:r w:rsidR="00492653">
        <w:rPr>
          <w:rFonts w:ascii="Arial" w:hAnsi="Arial" w:cs="Arial"/>
          <w:sz w:val="20"/>
          <w:szCs w:val="20"/>
        </w:rPr>
        <w:t>no or unknown</w:t>
      </w:r>
      <w:r w:rsidRPr="004279F1">
        <w:rPr>
          <w:rFonts w:ascii="Arial" w:hAnsi="Arial" w:cs="Arial"/>
          <w:sz w:val="20"/>
          <w:szCs w:val="20"/>
        </w:rPr>
        <w:t>, please explain further in the box below.</w:t>
      </w:r>
    </w:p>
    <w:p w:rsidR="00A53E44" w:rsidRPr="004279F1" w:rsidRDefault="00A53E44" w:rsidP="009D15B4">
      <w:pPr>
        <w:pStyle w:val="ListParagraph"/>
        <w:numPr>
          <w:ilvl w:val="2"/>
          <w:numId w:val="33"/>
        </w:numPr>
        <w:rPr>
          <w:rFonts w:ascii="Arial" w:hAnsi="Arial" w:cs="Arial"/>
          <w:sz w:val="20"/>
          <w:szCs w:val="20"/>
        </w:rPr>
      </w:pPr>
      <w:r w:rsidRPr="004279F1">
        <w:rPr>
          <w:rFonts w:ascii="Arial" w:hAnsi="Arial" w:cs="Arial"/>
          <w:sz w:val="20"/>
          <w:szCs w:val="20"/>
        </w:rPr>
        <w:t>For example, if an agreement exists that will require institution to provide 50% of the</w:t>
      </w:r>
      <w:r w:rsidR="009D15B4" w:rsidRPr="004279F1">
        <w:rPr>
          <w:rFonts w:ascii="Arial" w:hAnsi="Arial" w:cs="Arial"/>
          <w:sz w:val="20"/>
          <w:szCs w:val="20"/>
        </w:rPr>
        <w:t xml:space="preserve"> stock</w:t>
      </w:r>
      <w:r w:rsidRPr="004279F1">
        <w:rPr>
          <w:rFonts w:ascii="Arial" w:hAnsi="Arial" w:cs="Arial"/>
          <w:sz w:val="20"/>
          <w:szCs w:val="20"/>
        </w:rPr>
        <w:t xml:space="preserve"> sale proceeds to creators/inventors or any % or dollar amount to </w:t>
      </w:r>
      <w:r w:rsidRPr="004279F1">
        <w:rPr>
          <w:rFonts w:ascii="Arial" w:hAnsi="Arial" w:cs="Arial"/>
          <w:sz w:val="20"/>
          <w:szCs w:val="20"/>
        </w:rPr>
        <w:lastRenderedPageBreak/>
        <w:t>another institution, please</w:t>
      </w:r>
      <w:r w:rsidR="009D15B4" w:rsidRPr="004279F1">
        <w:rPr>
          <w:rFonts w:ascii="Arial" w:hAnsi="Arial" w:cs="Arial"/>
          <w:sz w:val="20"/>
          <w:szCs w:val="20"/>
        </w:rPr>
        <w:t xml:space="preserve"> select “No” and</w:t>
      </w:r>
      <w:r w:rsidRPr="004279F1">
        <w:rPr>
          <w:rFonts w:ascii="Arial" w:hAnsi="Arial" w:cs="Arial"/>
          <w:sz w:val="20"/>
          <w:szCs w:val="20"/>
        </w:rPr>
        <w:t xml:space="preserve"> clarify the terms of that agreement</w:t>
      </w:r>
      <w:r w:rsidR="009D15B4" w:rsidRPr="004279F1">
        <w:rPr>
          <w:rFonts w:ascii="Arial" w:hAnsi="Arial" w:cs="Arial"/>
          <w:sz w:val="20"/>
          <w:szCs w:val="20"/>
        </w:rPr>
        <w:t xml:space="preserve"> in the comment box provided</w:t>
      </w:r>
      <w:r w:rsidRPr="004279F1">
        <w:rPr>
          <w:rFonts w:ascii="Arial" w:hAnsi="Arial" w:cs="Arial"/>
          <w:sz w:val="20"/>
          <w:szCs w:val="20"/>
        </w:rPr>
        <w:t>.</w:t>
      </w:r>
    </w:p>
    <w:p w:rsidR="00A53E44" w:rsidRPr="00C3643D" w:rsidRDefault="00A53E44" w:rsidP="009D15B4">
      <w:pPr>
        <w:pStyle w:val="ListParagraph"/>
        <w:numPr>
          <w:ilvl w:val="2"/>
          <w:numId w:val="33"/>
        </w:numPr>
        <w:rPr>
          <w:rFonts w:ascii="Arial" w:hAnsi="Arial" w:cs="Arial"/>
          <w:sz w:val="20"/>
          <w:szCs w:val="20"/>
        </w:rPr>
      </w:pPr>
      <w:r w:rsidRPr="004279F1">
        <w:rPr>
          <w:rFonts w:ascii="Arial" w:hAnsi="Arial" w:cs="Arial"/>
          <w:sz w:val="20"/>
          <w:szCs w:val="20"/>
        </w:rPr>
        <w:t xml:space="preserve">This is being asked because although UT System owns the asset, at the time the asset becomes marketable (thus can be sold), the institution may have to record </w:t>
      </w:r>
      <w:r w:rsidRPr="00C3643D">
        <w:rPr>
          <w:rFonts w:ascii="Arial" w:hAnsi="Arial" w:cs="Arial"/>
          <w:sz w:val="20"/>
          <w:szCs w:val="20"/>
        </w:rPr>
        <w:t>a liability for the obligation</w:t>
      </w:r>
      <w:r w:rsidR="00912315" w:rsidRPr="00C3643D">
        <w:rPr>
          <w:rFonts w:ascii="Arial" w:hAnsi="Arial" w:cs="Arial"/>
          <w:sz w:val="20"/>
          <w:szCs w:val="20"/>
        </w:rPr>
        <w:t>(s)</w:t>
      </w:r>
      <w:r w:rsidRPr="00C3643D">
        <w:rPr>
          <w:rFonts w:ascii="Arial" w:hAnsi="Arial" w:cs="Arial"/>
          <w:sz w:val="20"/>
          <w:szCs w:val="20"/>
        </w:rPr>
        <w:t xml:space="preserve"> it </w:t>
      </w:r>
      <w:r w:rsidR="009D15B4" w:rsidRPr="00C3643D">
        <w:rPr>
          <w:rFonts w:ascii="Arial" w:hAnsi="Arial" w:cs="Arial"/>
          <w:sz w:val="20"/>
          <w:szCs w:val="20"/>
        </w:rPr>
        <w:t xml:space="preserve">owes to outside parties (if </w:t>
      </w:r>
      <w:r w:rsidR="00912315" w:rsidRPr="00C3643D">
        <w:rPr>
          <w:rFonts w:ascii="Arial" w:hAnsi="Arial" w:cs="Arial"/>
          <w:sz w:val="20"/>
          <w:szCs w:val="20"/>
        </w:rPr>
        <w:t>the institution</w:t>
      </w:r>
      <w:r w:rsidR="009D15B4" w:rsidRPr="00C3643D">
        <w:rPr>
          <w:rFonts w:ascii="Arial" w:hAnsi="Arial" w:cs="Arial"/>
          <w:sz w:val="20"/>
          <w:szCs w:val="20"/>
        </w:rPr>
        <w:t xml:space="preserve"> will not</w:t>
      </w:r>
      <w:r w:rsidRPr="00C3643D">
        <w:rPr>
          <w:rFonts w:ascii="Arial" w:hAnsi="Arial" w:cs="Arial"/>
          <w:sz w:val="20"/>
          <w:szCs w:val="20"/>
        </w:rPr>
        <w:t xml:space="preserve"> ultimately benefit from 100% of the proceeds).</w:t>
      </w:r>
    </w:p>
    <w:p w:rsidR="00A53E44" w:rsidRPr="00BD39E6" w:rsidRDefault="00A53E44" w:rsidP="00311950">
      <w:pPr>
        <w:pStyle w:val="ListParagraph"/>
        <w:numPr>
          <w:ilvl w:val="2"/>
          <w:numId w:val="33"/>
        </w:numPr>
        <w:rPr>
          <w:rFonts w:ascii="Arial" w:hAnsi="Arial" w:cs="Arial"/>
          <w:sz w:val="20"/>
          <w:szCs w:val="20"/>
        </w:rPr>
      </w:pPr>
      <w:r w:rsidRPr="00BD39E6">
        <w:rPr>
          <w:rFonts w:ascii="Arial" w:hAnsi="Arial" w:cs="Arial"/>
          <w:sz w:val="20"/>
          <w:szCs w:val="20"/>
        </w:rPr>
        <w:t xml:space="preserve">If institution </w:t>
      </w:r>
      <w:r w:rsidR="009D15B4" w:rsidRPr="00BD39E6">
        <w:rPr>
          <w:rFonts w:ascii="Arial" w:hAnsi="Arial" w:cs="Arial"/>
          <w:sz w:val="20"/>
          <w:szCs w:val="20"/>
        </w:rPr>
        <w:t>has the option to</w:t>
      </w:r>
      <w:r w:rsidRPr="00BD39E6">
        <w:rPr>
          <w:rFonts w:ascii="Arial" w:hAnsi="Arial" w:cs="Arial"/>
          <w:sz w:val="20"/>
          <w:szCs w:val="20"/>
        </w:rPr>
        <w:t xml:space="preserve"> share some of the sale proceeds, but isn’t </w:t>
      </w:r>
      <w:r w:rsidR="009D15B4" w:rsidRPr="00BD39E6">
        <w:rPr>
          <w:rFonts w:ascii="Arial" w:hAnsi="Arial" w:cs="Arial"/>
          <w:sz w:val="20"/>
          <w:szCs w:val="20"/>
        </w:rPr>
        <w:t xml:space="preserve">currently </w:t>
      </w:r>
      <w:r w:rsidRPr="00BD39E6">
        <w:rPr>
          <w:rFonts w:ascii="Arial" w:hAnsi="Arial" w:cs="Arial"/>
          <w:sz w:val="20"/>
          <w:szCs w:val="20"/>
        </w:rPr>
        <w:t xml:space="preserve">legally obligated to, </w:t>
      </w:r>
      <w:r w:rsidR="009D15B4" w:rsidRPr="00BD39E6">
        <w:rPr>
          <w:rFonts w:ascii="Arial" w:hAnsi="Arial" w:cs="Arial"/>
          <w:sz w:val="20"/>
          <w:szCs w:val="20"/>
        </w:rPr>
        <w:t>please mark “unknown”</w:t>
      </w:r>
      <w:r w:rsidR="00912315" w:rsidRPr="00BD39E6">
        <w:rPr>
          <w:rFonts w:ascii="Arial" w:hAnsi="Arial" w:cs="Arial"/>
          <w:sz w:val="20"/>
          <w:szCs w:val="20"/>
        </w:rPr>
        <w:t xml:space="preserve"> and explain</w:t>
      </w:r>
      <w:r w:rsidR="00311950" w:rsidRPr="00BD39E6">
        <w:rPr>
          <w:rFonts w:ascii="Arial" w:hAnsi="Arial" w:cs="Arial"/>
          <w:sz w:val="20"/>
          <w:szCs w:val="20"/>
        </w:rPr>
        <w:t xml:space="preserve"> in the comment box provided</w:t>
      </w:r>
      <w:r w:rsidRPr="00BD39E6">
        <w:rPr>
          <w:rFonts w:ascii="Arial" w:hAnsi="Arial" w:cs="Arial"/>
          <w:sz w:val="20"/>
          <w:szCs w:val="20"/>
        </w:rPr>
        <w:t xml:space="preserve">. </w:t>
      </w:r>
    </w:p>
    <w:p w:rsidR="00910508" w:rsidRPr="004279F1" w:rsidRDefault="00910508" w:rsidP="00CE1221">
      <w:pPr>
        <w:pStyle w:val="ListParagraph"/>
        <w:numPr>
          <w:ilvl w:val="0"/>
          <w:numId w:val="33"/>
        </w:numPr>
        <w:rPr>
          <w:rFonts w:ascii="Arial" w:hAnsi="Arial" w:cs="Arial"/>
          <w:sz w:val="20"/>
          <w:szCs w:val="20"/>
        </w:rPr>
      </w:pPr>
      <w:r w:rsidRPr="00C3643D">
        <w:rPr>
          <w:rFonts w:ascii="Arial" w:hAnsi="Arial" w:cs="Arial"/>
          <w:b/>
          <w:sz w:val="20"/>
          <w:szCs w:val="20"/>
        </w:rPr>
        <w:t>Other useful information or comments</w:t>
      </w:r>
      <w:r w:rsidRPr="004279F1">
        <w:rPr>
          <w:rFonts w:ascii="Arial" w:hAnsi="Arial" w:cs="Arial"/>
          <w:sz w:val="20"/>
          <w:szCs w:val="20"/>
        </w:rPr>
        <w:t xml:space="preserve"> </w:t>
      </w:r>
      <w:r w:rsidR="00C05CEF" w:rsidRPr="004279F1">
        <w:rPr>
          <w:rFonts w:ascii="Arial" w:hAnsi="Arial" w:cs="Arial"/>
          <w:sz w:val="20"/>
          <w:szCs w:val="20"/>
        </w:rPr>
        <w:t xml:space="preserve">– </w:t>
      </w:r>
      <w:r w:rsidRPr="004279F1">
        <w:rPr>
          <w:rFonts w:ascii="Arial" w:hAnsi="Arial" w:cs="Arial"/>
          <w:sz w:val="20"/>
          <w:szCs w:val="20"/>
        </w:rPr>
        <w:t xml:space="preserve"> can be used to </w:t>
      </w:r>
    </w:p>
    <w:p w:rsidR="00910508" w:rsidRPr="004279F1" w:rsidRDefault="00565985" w:rsidP="00CE1221">
      <w:pPr>
        <w:pStyle w:val="ListParagraph"/>
        <w:numPr>
          <w:ilvl w:val="1"/>
          <w:numId w:val="33"/>
        </w:numPr>
        <w:rPr>
          <w:rFonts w:ascii="Arial" w:hAnsi="Arial" w:cs="Arial"/>
          <w:sz w:val="20"/>
          <w:szCs w:val="20"/>
        </w:rPr>
      </w:pPr>
      <w:r w:rsidRPr="004279F1">
        <w:rPr>
          <w:rFonts w:ascii="Arial" w:hAnsi="Arial" w:cs="Arial"/>
          <w:sz w:val="20"/>
          <w:szCs w:val="20"/>
        </w:rPr>
        <w:t>e</w:t>
      </w:r>
      <w:r w:rsidR="00910508" w:rsidRPr="004279F1">
        <w:rPr>
          <w:rFonts w:ascii="Arial" w:hAnsi="Arial" w:cs="Arial"/>
          <w:sz w:val="20"/>
          <w:szCs w:val="20"/>
        </w:rPr>
        <w:t>xplain any of the inputs in the form above,</w:t>
      </w:r>
    </w:p>
    <w:p w:rsidR="00910508" w:rsidRPr="004279F1" w:rsidRDefault="00565985" w:rsidP="00CE1221">
      <w:pPr>
        <w:pStyle w:val="ListParagraph"/>
        <w:numPr>
          <w:ilvl w:val="1"/>
          <w:numId w:val="33"/>
        </w:numPr>
        <w:rPr>
          <w:rFonts w:ascii="Arial" w:hAnsi="Arial" w:cs="Arial"/>
          <w:sz w:val="20"/>
          <w:szCs w:val="20"/>
        </w:rPr>
      </w:pPr>
      <w:r w:rsidRPr="004279F1">
        <w:rPr>
          <w:rFonts w:ascii="Arial" w:hAnsi="Arial" w:cs="Arial"/>
          <w:sz w:val="20"/>
          <w:szCs w:val="20"/>
        </w:rPr>
        <w:t>e</w:t>
      </w:r>
      <w:r w:rsidR="00910508" w:rsidRPr="004279F1">
        <w:rPr>
          <w:rFonts w:ascii="Arial" w:hAnsi="Arial" w:cs="Arial"/>
          <w:sz w:val="20"/>
          <w:szCs w:val="20"/>
        </w:rPr>
        <w:t>xpand on any explanation in one of the input boxes in the form above that did not allow enough room for comments, or</w:t>
      </w:r>
    </w:p>
    <w:p w:rsidR="00910508" w:rsidRPr="004279F1" w:rsidRDefault="00565985" w:rsidP="00CE1221">
      <w:pPr>
        <w:pStyle w:val="ListParagraph"/>
        <w:numPr>
          <w:ilvl w:val="1"/>
          <w:numId w:val="33"/>
        </w:numPr>
        <w:rPr>
          <w:rFonts w:ascii="Arial" w:hAnsi="Arial" w:cs="Arial"/>
          <w:sz w:val="20"/>
          <w:szCs w:val="20"/>
        </w:rPr>
      </w:pPr>
      <w:r w:rsidRPr="004279F1">
        <w:rPr>
          <w:rFonts w:ascii="Arial" w:hAnsi="Arial" w:cs="Arial"/>
          <w:sz w:val="20"/>
          <w:szCs w:val="20"/>
        </w:rPr>
        <w:t>s</w:t>
      </w:r>
      <w:r w:rsidR="00910508" w:rsidRPr="004279F1">
        <w:rPr>
          <w:rFonts w:ascii="Arial" w:hAnsi="Arial" w:cs="Arial"/>
          <w:sz w:val="20"/>
          <w:szCs w:val="20"/>
        </w:rPr>
        <w:t>imply add any other useful comments</w:t>
      </w:r>
    </w:p>
    <w:p w:rsidR="001D0113" w:rsidRPr="004279F1" w:rsidRDefault="001D0113" w:rsidP="00CE1221">
      <w:pPr>
        <w:pStyle w:val="ListParagraph"/>
        <w:numPr>
          <w:ilvl w:val="0"/>
          <w:numId w:val="33"/>
        </w:numPr>
        <w:rPr>
          <w:rFonts w:ascii="Arial" w:hAnsi="Arial" w:cs="Arial"/>
          <w:sz w:val="20"/>
          <w:szCs w:val="20"/>
        </w:rPr>
      </w:pPr>
      <w:r w:rsidRPr="004279F1">
        <w:rPr>
          <w:rFonts w:ascii="Arial" w:hAnsi="Arial" w:cs="Arial"/>
          <w:b/>
          <w:sz w:val="20"/>
          <w:szCs w:val="20"/>
        </w:rPr>
        <w:t>Tech Stock Company Information</w:t>
      </w:r>
      <w:r w:rsidRPr="004279F1">
        <w:rPr>
          <w:rFonts w:ascii="Arial" w:hAnsi="Arial" w:cs="Arial"/>
          <w:sz w:val="20"/>
          <w:szCs w:val="20"/>
        </w:rPr>
        <w:t xml:space="preserve"> –</w:t>
      </w:r>
      <w:r w:rsidR="00F53FC7">
        <w:rPr>
          <w:rFonts w:ascii="Arial" w:hAnsi="Arial" w:cs="Arial"/>
          <w:sz w:val="20"/>
          <w:szCs w:val="20"/>
        </w:rPr>
        <w:t xml:space="preserve"> </w:t>
      </w:r>
      <w:r w:rsidRPr="004279F1">
        <w:rPr>
          <w:rFonts w:ascii="Arial" w:hAnsi="Arial" w:cs="Arial"/>
          <w:sz w:val="20"/>
          <w:szCs w:val="20"/>
        </w:rPr>
        <w:t xml:space="preserve">information on the company issuing UT System the investment. </w:t>
      </w:r>
      <w:r w:rsidR="0007225E" w:rsidRPr="004279F1">
        <w:rPr>
          <w:rFonts w:ascii="Arial" w:hAnsi="Arial" w:cs="Arial"/>
          <w:sz w:val="20"/>
          <w:szCs w:val="20"/>
        </w:rPr>
        <w:t xml:space="preserve">Please indicate if company should not be contacted by UT System or </w:t>
      </w:r>
      <w:r w:rsidR="000F1BBB" w:rsidRPr="004279F1">
        <w:rPr>
          <w:rFonts w:ascii="Arial" w:hAnsi="Arial" w:cs="Arial"/>
          <w:sz w:val="20"/>
          <w:szCs w:val="20"/>
        </w:rPr>
        <w:t xml:space="preserve">UT System’s </w:t>
      </w:r>
      <w:r w:rsidR="0007225E" w:rsidRPr="00BD39E6">
        <w:rPr>
          <w:rFonts w:ascii="Arial" w:hAnsi="Arial" w:cs="Arial"/>
          <w:sz w:val="20"/>
          <w:szCs w:val="20"/>
        </w:rPr>
        <w:t>consultants</w:t>
      </w:r>
      <w:r w:rsidR="002B2F22">
        <w:rPr>
          <w:rFonts w:ascii="Arial" w:hAnsi="Arial" w:cs="Arial"/>
          <w:sz w:val="20"/>
          <w:szCs w:val="20"/>
        </w:rPr>
        <w:t xml:space="preserve"> in the </w:t>
      </w:r>
      <w:r w:rsidR="00C3643D">
        <w:rPr>
          <w:rFonts w:ascii="Arial" w:hAnsi="Arial" w:cs="Arial"/>
          <w:sz w:val="20"/>
          <w:szCs w:val="20"/>
        </w:rPr>
        <w:t>“</w:t>
      </w:r>
      <w:r w:rsidR="002B2F22">
        <w:rPr>
          <w:rFonts w:ascii="Arial" w:hAnsi="Arial" w:cs="Arial"/>
          <w:sz w:val="20"/>
          <w:szCs w:val="20"/>
        </w:rPr>
        <w:t xml:space="preserve">Other useful information </w:t>
      </w:r>
      <w:r w:rsidR="00C3643D" w:rsidRPr="004279F1">
        <w:rPr>
          <w:rFonts w:ascii="Arial" w:hAnsi="Arial" w:cs="Arial"/>
          <w:sz w:val="20"/>
          <w:szCs w:val="20"/>
        </w:rPr>
        <w:t xml:space="preserve">or comments” </w:t>
      </w:r>
      <w:r w:rsidR="002B2F22">
        <w:rPr>
          <w:rFonts w:ascii="Arial" w:hAnsi="Arial" w:cs="Arial"/>
          <w:sz w:val="20"/>
          <w:szCs w:val="20"/>
        </w:rPr>
        <w:t>box</w:t>
      </w:r>
      <w:r w:rsidR="0007225E" w:rsidRPr="004279F1">
        <w:rPr>
          <w:rFonts w:ascii="Arial" w:hAnsi="Arial" w:cs="Arial"/>
          <w:sz w:val="20"/>
          <w:szCs w:val="20"/>
        </w:rPr>
        <w:t>.</w:t>
      </w:r>
    </w:p>
    <w:p w:rsidR="001D0113" w:rsidRPr="004279F1" w:rsidRDefault="001D0113" w:rsidP="00CE1221">
      <w:pPr>
        <w:pStyle w:val="ListParagraph"/>
        <w:numPr>
          <w:ilvl w:val="1"/>
          <w:numId w:val="33"/>
        </w:numPr>
        <w:rPr>
          <w:rFonts w:ascii="Arial" w:hAnsi="Arial" w:cs="Arial"/>
          <w:sz w:val="20"/>
          <w:szCs w:val="20"/>
        </w:rPr>
      </w:pPr>
      <w:r w:rsidRPr="004279F1">
        <w:rPr>
          <w:rFonts w:ascii="Arial" w:hAnsi="Arial" w:cs="Arial"/>
          <w:sz w:val="20"/>
          <w:szCs w:val="20"/>
        </w:rPr>
        <w:t>Contact Name</w:t>
      </w:r>
      <w:r w:rsidR="00855634" w:rsidRPr="004279F1">
        <w:rPr>
          <w:rFonts w:ascii="Arial" w:hAnsi="Arial" w:cs="Arial"/>
          <w:sz w:val="20"/>
          <w:szCs w:val="20"/>
        </w:rPr>
        <w:t xml:space="preserve"> – </w:t>
      </w:r>
      <w:r w:rsidR="000F1BBB" w:rsidRPr="004279F1">
        <w:rPr>
          <w:rFonts w:ascii="Arial" w:hAnsi="Arial" w:cs="Arial"/>
          <w:sz w:val="20"/>
          <w:szCs w:val="20"/>
        </w:rPr>
        <w:t>Name of primary contact at the issuing company, and</w:t>
      </w:r>
      <w:r w:rsidR="00855634" w:rsidRPr="004279F1">
        <w:rPr>
          <w:rFonts w:ascii="Arial" w:hAnsi="Arial" w:cs="Arial"/>
          <w:sz w:val="20"/>
          <w:szCs w:val="20"/>
        </w:rPr>
        <w:t xml:space="preserve"> include position at company if known</w:t>
      </w:r>
    </w:p>
    <w:p w:rsidR="001D0113" w:rsidRPr="004279F1" w:rsidRDefault="001D0113" w:rsidP="00CE1221">
      <w:pPr>
        <w:pStyle w:val="ListParagraph"/>
        <w:numPr>
          <w:ilvl w:val="1"/>
          <w:numId w:val="33"/>
        </w:numPr>
        <w:rPr>
          <w:rFonts w:ascii="Arial" w:hAnsi="Arial" w:cs="Arial"/>
          <w:sz w:val="20"/>
          <w:szCs w:val="20"/>
        </w:rPr>
      </w:pPr>
      <w:r w:rsidRPr="004279F1">
        <w:rPr>
          <w:rFonts w:ascii="Arial" w:hAnsi="Arial" w:cs="Arial"/>
          <w:sz w:val="20"/>
          <w:szCs w:val="20"/>
        </w:rPr>
        <w:t>E-mail</w:t>
      </w:r>
      <w:r w:rsidR="007A1B59" w:rsidRPr="004279F1">
        <w:rPr>
          <w:rFonts w:ascii="Arial" w:hAnsi="Arial" w:cs="Arial"/>
          <w:sz w:val="20"/>
          <w:szCs w:val="20"/>
        </w:rPr>
        <w:t xml:space="preserve"> – Primary company contact e-mail address</w:t>
      </w:r>
    </w:p>
    <w:p w:rsidR="001D0113" w:rsidRPr="004279F1" w:rsidRDefault="001D0113" w:rsidP="007A1B59">
      <w:pPr>
        <w:pStyle w:val="ListParagraph"/>
        <w:numPr>
          <w:ilvl w:val="1"/>
          <w:numId w:val="33"/>
        </w:numPr>
        <w:rPr>
          <w:rFonts w:ascii="Arial" w:hAnsi="Arial" w:cs="Arial"/>
          <w:sz w:val="20"/>
          <w:szCs w:val="20"/>
        </w:rPr>
      </w:pPr>
      <w:r w:rsidRPr="004279F1">
        <w:rPr>
          <w:rFonts w:ascii="Arial" w:hAnsi="Arial" w:cs="Arial"/>
          <w:sz w:val="20"/>
          <w:szCs w:val="20"/>
        </w:rPr>
        <w:t>Phone</w:t>
      </w:r>
      <w:r w:rsidR="00855634" w:rsidRPr="004279F1">
        <w:rPr>
          <w:rFonts w:ascii="Arial" w:hAnsi="Arial" w:cs="Arial"/>
          <w:sz w:val="20"/>
          <w:szCs w:val="20"/>
        </w:rPr>
        <w:t xml:space="preserve"> (please use dashes)</w:t>
      </w:r>
      <w:r w:rsidR="007A1B59" w:rsidRPr="004279F1">
        <w:rPr>
          <w:rFonts w:ascii="Arial" w:hAnsi="Arial" w:cs="Arial"/>
          <w:sz w:val="20"/>
          <w:szCs w:val="20"/>
        </w:rPr>
        <w:t xml:space="preserve"> - Primary company contact phone number</w:t>
      </w:r>
    </w:p>
    <w:p w:rsidR="001D0113" w:rsidRPr="004279F1" w:rsidRDefault="001D0113" w:rsidP="00CE1221">
      <w:pPr>
        <w:pStyle w:val="ListParagraph"/>
        <w:numPr>
          <w:ilvl w:val="1"/>
          <w:numId w:val="33"/>
        </w:numPr>
        <w:rPr>
          <w:rFonts w:ascii="Arial" w:hAnsi="Arial" w:cs="Arial"/>
          <w:sz w:val="20"/>
          <w:szCs w:val="20"/>
        </w:rPr>
      </w:pPr>
      <w:r w:rsidRPr="004279F1">
        <w:rPr>
          <w:rFonts w:ascii="Arial" w:hAnsi="Arial" w:cs="Arial"/>
          <w:sz w:val="20"/>
          <w:szCs w:val="20"/>
        </w:rPr>
        <w:t>Website</w:t>
      </w:r>
      <w:r w:rsidR="007A1B59" w:rsidRPr="004279F1">
        <w:rPr>
          <w:rFonts w:ascii="Arial" w:hAnsi="Arial" w:cs="Arial"/>
          <w:sz w:val="20"/>
          <w:szCs w:val="20"/>
        </w:rPr>
        <w:t xml:space="preserve"> – company </w:t>
      </w:r>
      <w:r w:rsidR="00196161" w:rsidRPr="004279F1">
        <w:rPr>
          <w:rFonts w:ascii="Arial" w:hAnsi="Arial" w:cs="Arial"/>
          <w:sz w:val="20"/>
          <w:szCs w:val="20"/>
        </w:rPr>
        <w:t>web</w:t>
      </w:r>
      <w:r w:rsidR="007A1B59" w:rsidRPr="004279F1">
        <w:rPr>
          <w:rFonts w:ascii="Arial" w:hAnsi="Arial" w:cs="Arial"/>
          <w:sz w:val="20"/>
          <w:szCs w:val="20"/>
        </w:rPr>
        <w:t xml:space="preserve"> address</w:t>
      </w:r>
    </w:p>
    <w:p w:rsidR="000A269A" w:rsidRPr="004279F1" w:rsidRDefault="000A269A" w:rsidP="00C05CEF">
      <w:pPr>
        <w:pStyle w:val="ListParagraph"/>
        <w:numPr>
          <w:ilvl w:val="0"/>
          <w:numId w:val="33"/>
        </w:numPr>
        <w:rPr>
          <w:rFonts w:ascii="Arial" w:hAnsi="Arial" w:cs="Arial"/>
          <w:b/>
          <w:sz w:val="20"/>
          <w:szCs w:val="20"/>
        </w:rPr>
      </w:pPr>
      <w:r w:rsidRPr="004279F1">
        <w:rPr>
          <w:rFonts w:ascii="Arial" w:hAnsi="Arial" w:cs="Arial"/>
          <w:b/>
          <w:sz w:val="20"/>
          <w:szCs w:val="20"/>
        </w:rPr>
        <w:t>Institution Contact Information</w:t>
      </w:r>
      <w:r w:rsidR="00C05CEF" w:rsidRPr="004279F1">
        <w:rPr>
          <w:rFonts w:ascii="Arial" w:hAnsi="Arial" w:cs="Arial"/>
          <w:b/>
          <w:sz w:val="20"/>
          <w:szCs w:val="20"/>
        </w:rPr>
        <w:t xml:space="preserve"> </w:t>
      </w:r>
      <w:r w:rsidR="00C05CEF" w:rsidRPr="004279F1">
        <w:rPr>
          <w:rFonts w:ascii="Arial" w:hAnsi="Arial" w:cs="Arial"/>
          <w:sz w:val="20"/>
          <w:szCs w:val="20"/>
        </w:rPr>
        <w:t>–</w:t>
      </w:r>
    </w:p>
    <w:p w:rsidR="001D0113" w:rsidRPr="004279F1" w:rsidRDefault="001D0113"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Remitter Name – the person at the institution filling out </w:t>
      </w:r>
      <w:r w:rsidR="00AA4C79">
        <w:rPr>
          <w:rFonts w:ascii="Arial" w:hAnsi="Arial" w:cs="Arial"/>
          <w:sz w:val="20"/>
          <w:szCs w:val="20"/>
        </w:rPr>
        <w:t xml:space="preserve">New Tech Stock investment </w:t>
      </w:r>
      <w:r w:rsidRPr="004279F1">
        <w:rPr>
          <w:rFonts w:ascii="Arial" w:hAnsi="Arial" w:cs="Arial"/>
          <w:sz w:val="20"/>
          <w:szCs w:val="20"/>
        </w:rPr>
        <w:t>form</w:t>
      </w:r>
      <w:r w:rsidR="007A1B59" w:rsidRPr="004279F1">
        <w:rPr>
          <w:rFonts w:ascii="Arial" w:hAnsi="Arial" w:cs="Arial"/>
          <w:sz w:val="20"/>
          <w:szCs w:val="20"/>
        </w:rPr>
        <w:t xml:space="preserve"> (may also include title or department name)</w:t>
      </w:r>
    </w:p>
    <w:p w:rsidR="001D0113" w:rsidRPr="004279F1" w:rsidRDefault="001D0113" w:rsidP="00CE1221">
      <w:pPr>
        <w:pStyle w:val="ListParagraph"/>
        <w:numPr>
          <w:ilvl w:val="1"/>
          <w:numId w:val="33"/>
        </w:numPr>
        <w:rPr>
          <w:rFonts w:ascii="Arial" w:hAnsi="Arial" w:cs="Arial"/>
          <w:sz w:val="20"/>
          <w:szCs w:val="20"/>
        </w:rPr>
      </w:pPr>
      <w:r w:rsidRPr="004279F1">
        <w:rPr>
          <w:rFonts w:ascii="Arial" w:hAnsi="Arial" w:cs="Arial"/>
          <w:sz w:val="20"/>
          <w:szCs w:val="20"/>
        </w:rPr>
        <w:t>E-mail – Remitter e-mail address</w:t>
      </w:r>
    </w:p>
    <w:p w:rsidR="001D0113" w:rsidRPr="004279F1" w:rsidRDefault="001D0113" w:rsidP="00CE1221">
      <w:pPr>
        <w:pStyle w:val="ListParagraph"/>
        <w:numPr>
          <w:ilvl w:val="1"/>
          <w:numId w:val="33"/>
        </w:numPr>
        <w:rPr>
          <w:rFonts w:ascii="Arial" w:hAnsi="Arial" w:cs="Arial"/>
          <w:sz w:val="20"/>
          <w:szCs w:val="20"/>
        </w:rPr>
      </w:pPr>
      <w:r w:rsidRPr="004279F1">
        <w:rPr>
          <w:rFonts w:ascii="Arial" w:hAnsi="Arial" w:cs="Arial"/>
          <w:sz w:val="20"/>
          <w:szCs w:val="20"/>
        </w:rPr>
        <w:t>Phone – Remitter phone number</w:t>
      </w:r>
    </w:p>
    <w:p w:rsidR="009E7809" w:rsidRPr="004279F1" w:rsidRDefault="007A0043" w:rsidP="00F53188">
      <w:pPr>
        <w:pStyle w:val="ListParagraph"/>
        <w:numPr>
          <w:ilvl w:val="1"/>
          <w:numId w:val="33"/>
        </w:numPr>
        <w:rPr>
          <w:rFonts w:ascii="Arial" w:eastAsiaTheme="majorEastAsia" w:hAnsi="Arial" w:cs="Arial"/>
          <w:color w:val="365F91" w:themeColor="accent1" w:themeShade="BF"/>
          <w:sz w:val="20"/>
          <w:szCs w:val="20"/>
        </w:rPr>
      </w:pPr>
      <w:r w:rsidRPr="004279F1">
        <w:rPr>
          <w:rFonts w:ascii="Arial" w:hAnsi="Arial" w:cs="Arial"/>
          <w:sz w:val="20"/>
          <w:szCs w:val="20"/>
        </w:rPr>
        <w:t xml:space="preserve">Date Submitted – Date form was </w:t>
      </w:r>
      <w:r w:rsidR="00196161" w:rsidRPr="004279F1">
        <w:rPr>
          <w:rFonts w:ascii="Arial" w:hAnsi="Arial" w:cs="Arial"/>
          <w:sz w:val="20"/>
          <w:szCs w:val="20"/>
        </w:rPr>
        <w:t>completed or submitted to group e-mail</w:t>
      </w:r>
      <w:r w:rsidR="009E7809" w:rsidRPr="004279F1">
        <w:rPr>
          <w:rFonts w:ascii="Arial" w:hAnsi="Arial" w:cs="Arial"/>
          <w:sz w:val="20"/>
          <w:szCs w:val="20"/>
        </w:rPr>
        <w:br w:type="page"/>
      </w:r>
    </w:p>
    <w:p w:rsidR="009E3312" w:rsidRPr="008905EB" w:rsidRDefault="009E3312" w:rsidP="004279F1">
      <w:pPr>
        <w:pStyle w:val="Heading2"/>
        <w:rPr>
          <w:b/>
        </w:rPr>
      </w:pPr>
      <w:r w:rsidRPr="008905EB">
        <w:rPr>
          <w:b/>
        </w:rPr>
        <w:lastRenderedPageBreak/>
        <w:t>CHANGE TECH STOCK FORM</w:t>
      </w:r>
    </w:p>
    <w:p w:rsidR="009E3312" w:rsidRPr="004279F1" w:rsidRDefault="009E3312" w:rsidP="009E3312">
      <w:pPr>
        <w:autoSpaceDE w:val="0"/>
        <w:autoSpaceDN w:val="0"/>
        <w:adjustRightInd w:val="0"/>
        <w:spacing w:after="0" w:line="240" w:lineRule="auto"/>
        <w:rPr>
          <w:rFonts w:ascii="Arial" w:hAnsi="Arial" w:cs="Arial"/>
          <w:b/>
          <w:sz w:val="20"/>
          <w:szCs w:val="20"/>
        </w:rPr>
      </w:pPr>
    </w:p>
    <w:p w:rsidR="003B6074" w:rsidRPr="008905EB" w:rsidRDefault="003B6074" w:rsidP="008905EB">
      <w:pPr>
        <w:pStyle w:val="Heading3"/>
        <w:rPr>
          <w:b/>
        </w:rPr>
      </w:pPr>
      <w:r w:rsidRPr="008905EB">
        <w:rPr>
          <w:b/>
        </w:rPr>
        <w:t>Purpose:</w:t>
      </w:r>
    </w:p>
    <w:p w:rsidR="003B6074" w:rsidRPr="004279F1" w:rsidRDefault="00845232" w:rsidP="003B6074">
      <w:pPr>
        <w:autoSpaceDE w:val="0"/>
        <w:autoSpaceDN w:val="0"/>
        <w:adjustRightInd w:val="0"/>
        <w:spacing w:after="0" w:line="240" w:lineRule="auto"/>
        <w:rPr>
          <w:rFonts w:ascii="Arial" w:hAnsi="Arial" w:cs="Arial"/>
          <w:sz w:val="20"/>
          <w:szCs w:val="20"/>
        </w:rPr>
      </w:pPr>
      <w:r w:rsidRPr="004279F1">
        <w:rPr>
          <w:rFonts w:ascii="Arial" w:hAnsi="Arial" w:cs="Arial"/>
          <w:sz w:val="20"/>
          <w:szCs w:val="20"/>
        </w:rPr>
        <w:t xml:space="preserve">This form was created to ensure that </w:t>
      </w:r>
      <w:r w:rsidR="00392D11">
        <w:rPr>
          <w:rFonts w:ascii="Arial" w:hAnsi="Arial" w:cs="Arial"/>
          <w:sz w:val="20"/>
          <w:szCs w:val="20"/>
        </w:rPr>
        <w:t>the</w:t>
      </w:r>
      <w:r w:rsidRPr="004279F1">
        <w:rPr>
          <w:rFonts w:ascii="Arial" w:hAnsi="Arial" w:cs="Arial"/>
          <w:sz w:val="20"/>
          <w:szCs w:val="20"/>
        </w:rPr>
        <w:t xml:space="preserve"> accounting records accurate</w:t>
      </w:r>
      <w:r w:rsidR="00136499">
        <w:rPr>
          <w:rFonts w:ascii="Arial" w:hAnsi="Arial" w:cs="Arial"/>
          <w:sz w:val="20"/>
          <w:szCs w:val="20"/>
        </w:rPr>
        <w:t>ly</w:t>
      </w:r>
      <w:r w:rsidRPr="004279F1">
        <w:rPr>
          <w:rFonts w:ascii="Arial" w:hAnsi="Arial" w:cs="Arial"/>
          <w:sz w:val="20"/>
          <w:szCs w:val="20"/>
        </w:rPr>
        <w:t xml:space="preserve"> reflect what </w:t>
      </w:r>
      <w:r w:rsidR="00C225E3">
        <w:rPr>
          <w:rFonts w:ascii="Arial" w:hAnsi="Arial" w:cs="Arial"/>
          <w:sz w:val="20"/>
          <w:szCs w:val="20"/>
        </w:rPr>
        <w:t xml:space="preserve">Tech Stock investments </w:t>
      </w:r>
      <w:r w:rsidR="0006482D" w:rsidRPr="004279F1">
        <w:rPr>
          <w:rFonts w:ascii="Arial" w:hAnsi="Arial" w:cs="Arial"/>
          <w:sz w:val="20"/>
          <w:szCs w:val="20"/>
        </w:rPr>
        <w:t>UT System</w:t>
      </w:r>
      <w:r w:rsidRPr="004279F1">
        <w:rPr>
          <w:rFonts w:ascii="Arial" w:hAnsi="Arial" w:cs="Arial"/>
          <w:sz w:val="20"/>
          <w:szCs w:val="20"/>
        </w:rPr>
        <w:t xml:space="preserve"> actually </w:t>
      </w:r>
      <w:r w:rsidR="003B07A7" w:rsidRPr="004279F1">
        <w:rPr>
          <w:rFonts w:ascii="Arial" w:hAnsi="Arial" w:cs="Arial"/>
          <w:sz w:val="20"/>
          <w:szCs w:val="20"/>
        </w:rPr>
        <w:t>own</w:t>
      </w:r>
      <w:r w:rsidR="0006482D" w:rsidRPr="004279F1">
        <w:rPr>
          <w:rFonts w:ascii="Arial" w:hAnsi="Arial" w:cs="Arial"/>
          <w:sz w:val="20"/>
          <w:szCs w:val="20"/>
        </w:rPr>
        <w:t>s</w:t>
      </w:r>
      <w:r w:rsidR="00392D11">
        <w:rPr>
          <w:rFonts w:ascii="Arial" w:hAnsi="Arial" w:cs="Arial"/>
          <w:sz w:val="20"/>
          <w:szCs w:val="20"/>
        </w:rPr>
        <w:t>. I</w:t>
      </w:r>
      <w:r w:rsidRPr="004279F1">
        <w:rPr>
          <w:rFonts w:ascii="Arial" w:hAnsi="Arial" w:cs="Arial"/>
          <w:sz w:val="20"/>
          <w:szCs w:val="20"/>
        </w:rPr>
        <w:t>nstitution</w:t>
      </w:r>
      <w:r w:rsidR="00136499">
        <w:rPr>
          <w:rFonts w:ascii="Arial" w:hAnsi="Arial" w:cs="Arial"/>
          <w:sz w:val="20"/>
          <w:szCs w:val="20"/>
        </w:rPr>
        <w:t>s</w:t>
      </w:r>
      <w:r w:rsidRPr="004279F1">
        <w:rPr>
          <w:rFonts w:ascii="Arial" w:hAnsi="Arial" w:cs="Arial"/>
          <w:sz w:val="20"/>
          <w:szCs w:val="20"/>
        </w:rPr>
        <w:t xml:space="preserve"> </w:t>
      </w:r>
      <w:r w:rsidR="00392D11">
        <w:rPr>
          <w:rFonts w:ascii="Arial" w:hAnsi="Arial" w:cs="Arial"/>
          <w:sz w:val="20"/>
          <w:szCs w:val="20"/>
        </w:rPr>
        <w:t>must communicate any</w:t>
      </w:r>
      <w:r w:rsidR="00136499">
        <w:rPr>
          <w:rFonts w:ascii="Arial" w:hAnsi="Arial" w:cs="Arial"/>
          <w:sz w:val="20"/>
          <w:szCs w:val="20"/>
        </w:rPr>
        <w:t xml:space="preserve"> changes to the</w:t>
      </w:r>
      <w:r w:rsidRPr="004279F1">
        <w:rPr>
          <w:rFonts w:ascii="Arial" w:hAnsi="Arial" w:cs="Arial"/>
          <w:sz w:val="20"/>
          <w:szCs w:val="20"/>
        </w:rPr>
        <w:t xml:space="preserve"> investments </w:t>
      </w:r>
      <w:r w:rsidR="003C4E4B">
        <w:rPr>
          <w:rFonts w:ascii="Arial" w:hAnsi="Arial" w:cs="Arial"/>
          <w:sz w:val="20"/>
          <w:szCs w:val="20"/>
        </w:rPr>
        <w:t xml:space="preserve">UT </w:t>
      </w:r>
      <w:r w:rsidR="00392D11">
        <w:rPr>
          <w:rFonts w:ascii="Arial" w:hAnsi="Arial" w:cs="Arial"/>
          <w:sz w:val="20"/>
          <w:szCs w:val="20"/>
        </w:rPr>
        <w:t>System</w:t>
      </w:r>
      <w:r w:rsidRPr="004279F1">
        <w:rPr>
          <w:rFonts w:ascii="Arial" w:hAnsi="Arial" w:cs="Arial"/>
          <w:sz w:val="20"/>
          <w:szCs w:val="20"/>
        </w:rPr>
        <w:t xml:space="preserve"> own</w:t>
      </w:r>
      <w:r w:rsidR="00392D11">
        <w:rPr>
          <w:rFonts w:ascii="Arial" w:hAnsi="Arial" w:cs="Arial"/>
          <w:sz w:val="20"/>
          <w:szCs w:val="20"/>
        </w:rPr>
        <w:t>s</w:t>
      </w:r>
      <w:r w:rsidRPr="004279F1">
        <w:rPr>
          <w:rFonts w:ascii="Arial" w:hAnsi="Arial" w:cs="Arial"/>
          <w:sz w:val="20"/>
          <w:szCs w:val="20"/>
        </w:rPr>
        <w:t xml:space="preserve"> </w:t>
      </w:r>
      <w:r w:rsidR="00203924">
        <w:rPr>
          <w:rFonts w:ascii="Arial" w:hAnsi="Arial" w:cs="Arial"/>
          <w:sz w:val="20"/>
          <w:szCs w:val="20"/>
        </w:rPr>
        <w:t>on their behalf</w:t>
      </w:r>
      <w:r w:rsidRPr="004279F1">
        <w:rPr>
          <w:rFonts w:ascii="Arial" w:hAnsi="Arial" w:cs="Arial"/>
          <w:sz w:val="20"/>
          <w:szCs w:val="20"/>
        </w:rPr>
        <w:t xml:space="preserve">. </w:t>
      </w:r>
      <w:r w:rsidR="00C225E3">
        <w:rPr>
          <w:rFonts w:ascii="Arial" w:hAnsi="Arial" w:cs="Arial"/>
          <w:sz w:val="20"/>
          <w:szCs w:val="20"/>
        </w:rPr>
        <w:t xml:space="preserve">This formal information request is necessary </w:t>
      </w:r>
      <w:r w:rsidR="00136499">
        <w:rPr>
          <w:rFonts w:ascii="Arial" w:hAnsi="Arial" w:cs="Arial"/>
          <w:sz w:val="20"/>
          <w:szCs w:val="20"/>
        </w:rPr>
        <w:t>in order to prevent</w:t>
      </w:r>
      <w:r w:rsidRPr="004279F1">
        <w:rPr>
          <w:rFonts w:ascii="Arial" w:hAnsi="Arial" w:cs="Arial"/>
          <w:sz w:val="20"/>
          <w:szCs w:val="20"/>
        </w:rPr>
        <w:t xml:space="preserve"> the issues </w:t>
      </w:r>
      <w:r w:rsidR="00392D11">
        <w:rPr>
          <w:rFonts w:ascii="Arial" w:hAnsi="Arial" w:cs="Arial"/>
          <w:sz w:val="20"/>
          <w:szCs w:val="20"/>
        </w:rPr>
        <w:t>experienced</w:t>
      </w:r>
      <w:r w:rsidRPr="004279F1">
        <w:rPr>
          <w:rFonts w:ascii="Arial" w:hAnsi="Arial" w:cs="Arial"/>
          <w:sz w:val="20"/>
          <w:szCs w:val="20"/>
        </w:rPr>
        <w:t xml:space="preserve"> in the past</w:t>
      </w:r>
      <w:r w:rsidR="00C225E3">
        <w:rPr>
          <w:rFonts w:ascii="Arial" w:hAnsi="Arial" w:cs="Arial"/>
          <w:sz w:val="20"/>
          <w:szCs w:val="20"/>
        </w:rPr>
        <w:t xml:space="preserve"> </w:t>
      </w:r>
      <w:r w:rsidR="00136499">
        <w:rPr>
          <w:rFonts w:ascii="Arial" w:hAnsi="Arial" w:cs="Arial"/>
          <w:sz w:val="20"/>
          <w:szCs w:val="20"/>
        </w:rPr>
        <w:t xml:space="preserve">which caused inaccuracies in </w:t>
      </w:r>
      <w:r w:rsidR="00392D11">
        <w:rPr>
          <w:rFonts w:ascii="Arial" w:hAnsi="Arial" w:cs="Arial"/>
          <w:sz w:val="20"/>
          <w:szCs w:val="20"/>
        </w:rPr>
        <w:t>the</w:t>
      </w:r>
      <w:r w:rsidR="00C225E3">
        <w:rPr>
          <w:rFonts w:ascii="Arial" w:hAnsi="Arial" w:cs="Arial"/>
          <w:sz w:val="20"/>
          <w:szCs w:val="20"/>
        </w:rPr>
        <w:t xml:space="preserve"> accounting records. Issues include, but </w:t>
      </w:r>
      <w:r w:rsidR="00392D11">
        <w:rPr>
          <w:rFonts w:ascii="Arial" w:hAnsi="Arial" w:cs="Arial"/>
          <w:sz w:val="20"/>
          <w:szCs w:val="20"/>
        </w:rPr>
        <w:t>are</w:t>
      </w:r>
      <w:r w:rsidR="00C225E3">
        <w:rPr>
          <w:rFonts w:ascii="Arial" w:hAnsi="Arial" w:cs="Arial"/>
          <w:sz w:val="20"/>
          <w:szCs w:val="20"/>
        </w:rPr>
        <w:t xml:space="preserve"> not limited to</w:t>
      </w:r>
      <w:r w:rsidR="00203924">
        <w:rPr>
          <w:rFonts w:ascii="Arial" w:hAnsi="Arial" w:cs="Arial"/>
          <w:sz w:val="20"/>
          <w:szCs w:val="20"/>
        </w:rPr>
        <w:t>, the following</w:t>
      </w:r>
      <w:r w:rsidRPr="004279F1">
        <w:rPr>
          <w:rFonts w:ascii="Arial" w:hAnsi="Arial" w:cs="Arial"/>
          <w:sz w:val="20"/>
          <w:szCs w:val="20"/>
        </w:rPr>
        <w:t>:</w:t>
      </w:r>
    </w:p>
    <w:p w:rsidR="003B6074" w:rsidRPr="004279F1" w:rsidRDefault="003B6074" w:rsidP="00CE1221">
      <w:pPr>
        <w:pStyle w:val="ListParagraph"/>
        <w:numPr>
          <w:ilvl w:val="0"/>
          <w:numId w:val="40"/>
        </w:numPr>
        <w:autoSpaceDE w:val="0"/>
        <w:autoSpaceDN w:val="0"/>
        <w:adjustRightInd w:val="0"/>
        <w:spacing w:after="0" w:line="240" w:lineRule="auto"/>
        <w:rPr>
          <w:rFonts w:ascii="Arial" w:hAnsi="Arial" w:cs="Arial"/>
          <w:sz w:val="20"/>
          <w:szCs w:val="20"/>
        </w:rPr>
      </w:pPr>
      <w:r w:rsidRPr="004279F1">
        <w:rPr>
          <w:rFonts w:ascii="Arial" w:hAnsi="Arial" w:cs="Arial"/>
          <w:sz w:val="20"/>
          <w:szCs w:val="20"/>
        </w:rPr>
        <w:t xml:space="preserve">Wrong type of investment </w:t>
      </w:r>
      <w:r w:rsidR="003B07A7" w:rsidRPr="004279F1">
        <w:rPr>
          <w:rFonts w:ascii="Arial" w:hAnsi="Arial" w:cs="Arial"/>
          <w:sz w:val="20"/>
          <w:szCs w:val="20"/>
        </w:rPr>
        <w:t>in</w:t>
      </w:r>
      <w:r w:rsidRPr="004279F1">
        <w:rPr>
          <w:rFonts w:ascii="Arial" w:hAnsi="Arial" w:cs="Arial"/>
          <w:sz w:val="20"/>
          <w:szCs w:val="20"/>
        </w:rPr>
        <w:t xml:space="preserve"> </w:t>
      </w:r>
      <w:r w:rsidR="00392D11">
        <w:rPr>
          <w:rFonts w:ascii="Arial" w:hAnsi="Arial" w:cs="Arial"/>
          <w:sz w:val="20"/>
          <w:szCs w:val="20"/>
        </w:rPr>
        <w:t>the</w:t>
      </w:r>
      <w:r w:rsidR="00C225E3">
        <w:rPr>
          <w:rFonts w:ascii="Arial" w:hAnsi="Arial" w:cs="Arial"/>
          <w:sz w:val="20"/>
          <w:szCs w:val="20"/>
        </w:rPr>
        <w:t xml:space="preserve"> accounting</w:t>
      </w:r>
      <w:r w:rsidRPr="004279F1">
        <w:rPr>
          <w:rFonts w:ascii="Arial" w:hAnsi="Arial" w:cs="Arial"/>
          <w:sz w:val="20"/>
          <w:szCs w:val="20"/>
        </w:rPr>
        <w:t xml:space="preserve"> records</w:t>
      </w:r>
      <w:r w:rsidR="00845232" w:rsidRPr="004279F1">
        <w:rPr>
          <w:rFonts w:ascii="Arial" w:hAnsi="Arial" w:cs="Arial"/>
          <w:sz w:val="20"/>
          <w:szCs w:val="20"/>
        </w:rPr>
        <w:t xml:space="preserve"> (</w:t>
      </w:r>
      <w:r w:rsidR="00136499">
        <w:rPr>
          <w:rFonts w:ascii="Arial" w:hAnsi="Arial" w:cs="Arial"/>
          <w:sz w:val="20"/>
          <w:szCs w:val="20"/>
        </w:rPr>
        <w:t>for example:</w:t>
      </w:r>
      <w:r w:rsidR="00845232" w:rsidRPr="004279F1">
        <w:rPr>
          <w:rFonts w:ascii="Arial" w:hAnsi="Arial" w:cs="Arial"/>
          <w:sz w:val="20"/>
          <w:szCs w:val="20"/>
        </w:rPr>
        <w:t xml:space="preserve"> not aware that </w:t>
      </w:r>
      <w:r w:rsidR="00136499">
        <w:rPr>
          <w:rFonts w:ascii="Arial" w:hAnsi="Arial" w:cs="Arial"/>
          <w:sz w:val="20"/>
          <w:szCs w:val="20"/>
        </w:rPr>
        <w:t xml:space="preserve">an </w:t>
      </w:r>
      <w:r w:rsidR="00845232" w:rsidRPr="004279F1">
        <w:rPr>
          <w:rFonts w:ascii="Arial" w:hAnsi="Arial" w:cs="Arial"/>
          <w:sz w:val="20"/>
          <w:szCs w:val="20"/>
        </w:rPr>
        <w:t>asset converted to different asset type)</w:t>
      </w:r>
    </w:p>
    <w:p w:rsidR="003B6074" w:rsidRPr="004279F1" w:rsidRDefault="003B6074" w:rsidP="00CE1221">
      <w:pPr>
        <w:pStyle w:val="ListParagraph"/>
        <w:numPr>
          <w:ilvl w:val="0"/>
          <w:numId w:val="40"/>
        </w:numPr>
        <w:autoSpaceDE w:val="0"/>
        <w:autoSpaceDN w:val="0"/>
        <w:adjustRightInd w:val="0"/>
        <w:spacing w:after="0" w:line="240" w:lineRule="auto"/>
        <w:rPr>
          <w:rFonts w:ascii="Arial" w:hAnsi="Arial" w:cs="Arial"/>
          <w:sz w:val="20"/>
          <w:szCs w:val="20"/>
        </w:rPr>
      </w:pPr>
      <w:r w:rsidRPr="004279F1">
        <w:rPr>
          <w:rFonts w:ascii="Arial" w:hAnsi="Arial" w:cs="Arial"/>
          <w:sz w:val="20"/>
          <w:szCs w:val="20"/>
        </w:rPr>
        <w:t>Wrong number of shares</w:t>
      </w:r>
      <w:r w:rsidR="00C225E3">
        <w:rPr>
          <w:rFonts w:ascii="Arial" w:hAnsi="Arial" w:cs="Arial"/>
          <w:sz w:val="20"/>
          <w:szCs w:val="20"/>
        </w:rPr>
        <w:t xml:space="preserve"> </w:t>
      </w:r>
      <w:r w:rsidR="00392D11">
        <w:rPr>
          <w:rFonts w:ascii="Arial" w:hAnsi="Arial" w:cs="Arial"/>
          <w:sz w:val="20"/>
          <w:szCs w:val="20"/>
        </w:rPr>
        <w:t>on</w:t>
      </w:r>
      <w:r w:rsidR="00C225E3">
        <w:rPr>
          <w:rFonts w:ascii="Arial" w:hAnsi="Arial" w:cs="Arial"/>
          <w:sz w:val="20"/>
          <w:szCs w:val="20"/>
        </w:rPr>
        <w:t xml:space="preserve"> record</w:t>
      </w:r>
      <w:r w:rsidR="00845232" w:rsidRPr="004279F1">
        <w:rPr>
          <w:rFonts w:ascii="Arial" w:hAnsi="Arial" w:cs="Arial"/>
          <w:sz w:val="20"/>
          <w:szCs w:val="20"/>
        </w:rPr>
        <w:t xml:space="preserve"> (</w:t>
      </w:r>
      <w:r w:rsidR="00136499">
        <w:rPr>
          <w:rFonts w:ascii="Arial" w:hAnsi="Arial" w:cs="Arial"/>
          <w:sz w:val="20"/>
          <w:szCs w:val="20"/>
        </w:rPr>
        <w:t>for example:</w:t>
      </w:r>
      <w:r w:rsidR="00136499" w:rsidRPr="004279F1">
        <w:rPr>
          <w:rFonts w:ascii="Arial" w:hAnsi="Arial" w:cs="Arial"/>
          <w:sz w:val="20"/>
          <w:szCs w:val="20"/>
        </w:rPr>
        <w:t xml:space="preserve"> </w:t>
      </w:r>
      <w:r w:rsidR="00845232" w:rsidRPr="004279F1">
        <w:rPr>
          <w:rFonts w:ascii="Arial" w:hAnsi="Arial" w:cs="Arial"/>
          <w:sz w:val="20"/>
          <w:szCs w:val="20"/>
        </w:rPr>
        <w:t xml:space="preserve">not aware of stock split, </w:t>
      </w:r>
      <w:r w:rsidR="00C225E3">
        <w:rPr>
          <w:rFonts w:ascii="Arial" w:hAnsi="Arial" w:cs="Arial"/>
          <w:sz w:val="20"/>
          <w:szCs w:val="20"/>
        </w:rPr>
        <w:t xml:space="preserve">additional shares received, </w:t>
      </w:r>
      <w:r w:rsidR="00845232" w:rsidRPr="004279F1">
        <w:rPr>
          <w:rFonts w:ascii="Arial" w:hAnsi="Arial" w:cs="Arial"/>
          <w:sz w:val="20"/>
          <w:szCs w:val="20"/>
        </w:rPr>
        <w:t>etc.)</w:t>
      </w:r>
    </w:p>
    <w:p w:rsidR="00C225E3" w:rsidRDefault="00845232" w:rsidP="00203924">
      <w:pPr>
        <w:pStyle w:val="ListParagraph"/>
        <w:numPr>
          <w:ilvl w:val="0"/>
          <w:numId w:val="40"/>
        </w:numPr>
        <w:autoSpaceDE w:val="0"/>
        <w:autoSpaceDN w:val="0"/>
        <w:adjustRightInd w:val="0"/>
        <w:spacing w:after="0" w:line="240" w:lineRule="auto"/>
        <w:rPr>
          <w:rFonts w:ascii="Arial" w:hAnsi="Arial" w:cs="Arial"/>
          <w:sz w:val="20"/>
          <w:szCs w:val="20"/>
        </w:rPr>
      </w:pPr>
      <w:r w:rsidRPr="00C225E3">
        <w:rPr>
          <w:rFonts w:ascii="Arial" w:hAnsi="Arial" w:cs="Arial"/>
          <w:sz w:val="20"/>
          <w:szCs w:val="20"/>
        </w:rPr>
        <w:t>Wrong company name</w:t>
      </w:r>
      <w:r w:rsidR="00C225E3" w:rsidRPr="00C225E3">
        <w:rPr>
          <w:rFonts w:ascii="Arial" w:hAnsi="Arial" w:cs="Arial"/>
          <w:sz w:val="20"/>
          <w:szCs w:val="20"/>
        </w:rPr>
        <w:t xml:space="preserve"> </w:t>
      </w:r>
      <w:r w:rsidR="00392D11">
        <w:rPr>
          <w:rFonts w:ascii="Arial" w:hAnsi="Arial" w:cs="Arial"/>
          <w:sz w:val="20"/>
          <w:szCs w:val="20"/>
        </w:rPr>
        <w:t>on</w:t>
      </w:r>
      <w:r w:rsidR="00203924" w:rsidRPr="004279F1">
        <w:rPr>
          <w:rFonts w:ascii="Arial" w:hAnsi="Arial" w:cs="Arial"/>
          <w:sz w:val="20"/>
          <w:szCs w:val="20"/>
        </w:rPr>
        <w:t xml:space="preserve"> record</w:t>
      </w:r>
    </w:p>
    <w:p w:rsidR="00845232" w:rsidRPr="00C225E3" w:rsidRDefault="003B07A7" w:rsidP="00E9290A">
      <w:pPr>
        <w:pStyle w:val="ListParagraph"/>
        <w:numPr>
          <w:ilvl w:val="0"/>
          <w:numId w:val="40"/>
        </w:numPr>
        <w:autoSpaceDE w:val="0"/>
        <w:autoSpaceDN w:val="0"/>
        <w:adjustRightInd w:val="0"/>
        <w:spacing w:after="0" w:line="240" w:lineRule="auto"/>
        <w:rPr>
          <w:rFonts w:ascii="Arial" w:hAnsi="Arial" w:cs="Arial"/>
          <w:sz w:val="20"/>
          <w:szCs w:val="20"/>
        </w:rPr>
      </w:pPr>
      <w:r w:rsidRPr="00C225E3">
        <w:rPr>
          <w:rFonts w:ascii="Arial" w:hAnsi="Arial" w:cs="Arial"/>
          <w:sz w:val="20"/>
          <w:szCs w:val="20"/>
        </w:rPr>
        <w:t xml:space="preserve">Having investment on </w:t>
      </w:r>
      <w:r w:rsidR="00392D11">
        <w:rPr>
          <w:rFonts w:ascii="Arial" w:hAnsi="Arial" w:cs="Arial"/>
          <w:sz w:val="20"/>
          <w:szCs w:val="20"/>
        </w:rPr>
        <w:t>the</w:t>
      </w:r>
      <w:r w:rsidRPr="00C225E3">
        <w:rPr>
          <w:rFonts w:ascii="Arial" w:hAnsi="Arial" w:cs="Arial"/>
          <w:sz w:val="20"/>
          <w:szCs w:val="20"/>
        </w:rPr>
        <w:t xml:space="preserve"> books that should have been written off</w:t>
      </w:r>
    </w:p>
    <w:p w:rsidR="003B6074" w:rsidRPr="004279F1" w:rsidRDefault="003B6074" w:rsidP="009E3312">
      <w:pPr>
        <w:autoSpaceDE w:val="0"/>
        <w:autoSpaceDN w:val="0"/>
        <w:adjustRightInd w:val="0"/>
        <w:spacing w:after="0" w:line="240" w:lineRule="auto"/>
        <w:rPr>
          <w:rFonts w:ascii="Arial" w:hAnsi="Arial" w:cs="Arial"/>
          <w:b/>
          <w:sz w:val="20"/>
          <w:szCs w:val="20"/>
        </w:rPr>
      </w:pPr>
    </w:p>
    <w:p w:rsidR="00EA0350" w:rsidRPr="004279F1" w:rsidRDefault="00C225E3" w:rsidP="009E33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w:t>
      </w:r>
      <w:r w:rsidR="00D30955">
        <w:rPr>
          <w:rFonts w:ascii="Arial" w:hAnsi="Arial" w:cs="Arial"/>
          <w:sz w:val="20"/>
          <w:szCs w:val="20"/>
        </w:rPr>
        <w:t xml:space="preserve">Change Tech Stock investment </w:t>
      </w:r>
      <w:r>
        <w:rPr>
          <w:rFonts w:ascii="Arial" w:hAnsi="Arial" w:cs="Arial"/>
          <w:sz w:val="20"/>
          <w:szCs w:val="20"/>
        </w:rPr>
        <w:t xml:space="preserve">form lists </w:t>
      </w:r>
      <w:r w:rsidR="00D30955">
        <w:rPr>
          <w:rFonts w:ascii="Arial" w:hAnsi="Arial" w:cs="Arial"/>
          <w:sz w:val="20"/>
          <w:szCs w:val="20"/>
        </w:rPr>
        <w:t>several</w:t>
      </w:r>
      <w:r>
        <w:rPr>
          <w:rFonts w:ascii="Arial" w:hAnsi="Arial" w:cs="Arial"/>
          <w:sz w:val="20"/>
          <w:szCs w:val="20"/>
        </w:rPr>
        <w:t xml:space="preserve"> types of</w:t>
      </w:r>
      <w:r w:rsidR="00EA0350" w:rsidRPr="004279F1">
        <w:rPr>
          <w:rFonts w:ascii="Arial" w:hAnsi="Arial" w:cs="Arial"/>
          <w:sz w:val="20"/>
          <w:szCs w:val="20"/>
        </w:rPr>
        <w:t xml:space="preserve"> </w:t>
      </w:r>
      <w:r>
        <w:rPr>
          <w:rFonts w:ascii="Arial" w:hAnsi="Arial" w:cs="Arial"/>
          <w:sz w:val="20"/>
          <w:szCs w:val="20"/>
        </w:rPr>
        <w:t xml:space="preserve">investment </w:t>
      </w:r>
      <w:r w:rsidR="00EA0350" w:rsidRPr="004279F1">
        <w:rPr>
          <w:rFonts w:ascii="Arial" w:hAnsi="Arial" w:cs="Arial"/>
          <w:sz w:val="20"/>
          <w:szCs w:val="20"/>
        </w:rPr>
        <w:t>changes, but it</w:t>
      </w:r>
      <w:r w:rsidR="00F17D00">
        <w:rPr>
          <w:rFonts w:ascii="Arial" w:hAnsi="Arial" w:cs="Arial"/>
          <w:sz w:val="20"/>
          <w:szCs w:val="20"/>
        </w:rPr>
        <w:t xml:space="preserve"> i</w:t>
      </w:r>
      <w:r w:rsidR="00EA0350" w:rsidRPr="004279F1">
        <w:rPr>
          <w:rFonts w:ascii="Arial" w:hAnsi="Arial" w:cs="Arial"/>
          <w:sz w:val="20"/>
          <w:szCs w:val="20"/>
        </w:rPr>
        <w:t xml:space="preserve">s difficult to include all possible scenarios on one form. </w:t>
      </w:r>
      <w:r>
        <w:rPr>
          <w:rFonts w:ascii="Arial" w:hAnsi="Arial" w:cs="Arial"/>
          <w:sz w:val="20"/>
          <w:szCs w:val="20"/>
        </w:rPr>
        <w:t>Therefore, t</w:t>
      </w:r>
      <w:r w:rsidR="00EA0350" w:rsidRPr="004279F1">
        <w:rPr>
          <w:rFonts w:ascii="Arial" w:hAnsi="Arial" w:cs="Arial"/>
          <w:sz w:val="20"/>
          <w:szCs w:val="20"/>
        </w:rPr>
        <w:t>his form will definitely rely on the</w:t>
      </w:r>
      <w:r>
        <w:rPr>
          <w:rFonts w:ascii="Arial" w:hAnsi="Arial" w:cs="Arial"/>
          <w:sz w:val="20"/>
          <w:szCs w:val="20"/>
        </w:rPr>
        <w:t xml:space="preserve"> details the institutions </w:t>
      </w:r>
      <w:r w:rsidR="00D30955">
        <w:rPr>
          <w:rFonts w:ascii="Arial" w:hAnsi="Arial" w:cs="Arial"/>
          <w:sz w:val="20"/>
          <w:szCs w:val="20"/>
        </w:rPr>
        <w:t>provide</w:t>
      </w:r>
      <w:r>
        <w:rPr>
          <w:rFonts w:ascii="Arial" w:hAnsi="Arial" w:cs="Arial"/>
          <w:sz w:val="20"/>
          <w:szCs w:val="20"/>
        </w:rPr>
        <w:t xml:space="preserve"> in the</w:t>
      </w:r>
      <w:r w:rsidR="00EA0350" w:rsidRPr="004279F1">
        <w:rPr>
          <w:rFonts w:ascii="Arial" w:hAnsi="Arial" w:cs="Arial"/>
          <w:sz w:val="20"/>
          <w:szCs w:val="20"/>
        </w:rPr>
        <w:t xml:space="preserve"> comments boxes </w:t>
      </w:r>
      <w:r w:rsidR="00D30955">
        <w:rPr>
          <w:rFonts w:ascii="Arial" w:hAnsi="Arial" w:cs="Arial"/>
          <w:sz w:val="20"/>
          <w:szCs w:val="20"/>
        </w:rPr>
        <w:t>on the form</w:t>
      </w:r>
      <w:r w:rsidR="00EA0350" w:rsidRPr="004279F1">
        <w:rPr>
          <w:rFonts w:ascii="Arial" w:hAnsi="Arial" w:cs="Arial"/>
          <w:sz w:val="20"/>
          <w:szCs w:val="20"/>
        </w:rPr>
        <w:t xml:space="preserve"> </w:t>
      </w:r>
      <w:r>
        <w:rPr>
          <w:rFonts w:ascii="Arial" w:hAnsi="Arial" w:cs="Arial"/>
          <w:sz w:val="20"/>
          <w:szCs w:val="20"/>
        </w:rPr>
        <w:t>as well as</w:t>
      </w:r>
      <w:r w:rsidR="00EA0350" w:rsidRPr="004279F1">
        <w:rPr>
          <w:rFonts w:ascii="Arial" w:hAnsi="Arial" w:cs="Arial"/>
          <w:sz w:val="20"/>
          <w:szCs w:val="20"/>
        </w:rPr>
        <w:t xml:space="preserve"> additional support</w:t>
      </w:r>
      <w:r>
        <w:rPr>
          <w:rFonts w:ascii="Arial" w:hAnsi="Arial" w:cs="Arial"/>
          <w:sz w:val="20"/>
          <w:szCs w:val="20"/>
        </w:rPr>
        <w:t xml:space="preserve"> provided by the institutions</w:t>
      </w:r>
      <w:r w:rsidR="00EA0350" w:rsidRPr="004279F1">
        <w:rPr>
          <w:rFonts w:ascii="Arial" w:hAnsi="Arial" w:cs="Arial"/>
          <w:sz w:val="20"/>
          <w:szCs w:val="20"/>
        </w:rPr>
        <w:t>.</w:t>
      </w:r>
    </w:p>
    <w:p w:rsidR="00EA0350" w:rsidRPr="004279F1" w:rsidRDefault="00EA0350" w:rsidP="009E3312">
      <w:pPr>
        <w:autoSpaceDE w:val="0"/>
        <w:autoSpaceDN w:val="0"/>
        <w:adjustRightInd w:val="0"/>
        <w:spacing w:after="0" w:line="240" w:lineRule="auto"/>
        <w:rPr>
          <w:rFonts w:ascii="Arial" w:hAnsi="Arial" w:cs="Arial"/>
          <w:b/>
          <w:sz w:val="20"/>
          <w:szCs w:val="20"/>
        </w:rPr>
      </w:pPr>
    </w:p>
    <w:p w:rsidR="009E3312" w:rsidRPr="008905EB" w:rsidRDefault="009E3312" w:rsidP="008905EB">
      <w:pPr>
        <w:pStyle w:val="Heading3"/>
        <w:rPr>
          <w:b/>
        </w:rPr>
      </w:pPr>
      <w:r w:rsidRPr="008905EB">
        <w:rPr>
          <w:b/>
        </w:rPr>
        <w:t xml:space="preserve">Procedure:  </w:t>
      </w:r>
    </w:p>
    <w:p w:rsidR="00950706" w:rsidRPr="004279F1" w:rsidRDefault="009E3312" w:rsidP="00CE1221">
      <w:pPr>
        <w:spacing w:line="240" w:lineRule="auto"/>
        <w:rPr>
          <w:rFonts w:ascii="Arial" w:hAnsi="Arial" w:cs="Arial"/>
          <w:sz w:val="20"/>
          <w:szCs w:val="20"/>
        </w:rPr>
      </w:pPr>
      <w:r w:rsidRPr="004279F1">
        <w:rPr>
          <w:rFonts w:ascii="Arial" w:hAnsi="Arial" w:cs="Arial"/>
          <w:sz w:val="20"/>
          <w:szCs w:val="20"/>
        </w:rPr>
        <w:t>For any changes to Tech Stock investments throughout the year, institution must fill out the Change Tech Stock Investmen</w:t>
      </w:r>
      <w:r w:rsidR="0066094D">
        <w:rPr>
          <w:rFonts w:ascii="Arial" w:hAnsi="Arial" w:cs="Arial"/>
          <w:sz w:val="20"/>
          <w:szCs w:val="20"/>
        </w:rPr>
        <w:t>t form and e-mail completed form along with scanned copy of supporting documentation (</w:t>
      </w:r>
      <w:r w:rsidR="0066094D" w:rsidRPr="0066094D">
        <w:rPr>
          <w:rFonts w:ascii="Arial" w:hAnsi="Arial" w:cs="Arial"/>
          <w:sz w:val="20"/>
          <w:szCs w:val="20"/>
        </w:rPr>
        <w:t xml:space="preserve">including </w:t>
      </w:r>
      <w:r w:rsidR="0066094D">
        <w:rPr>
          <w:rFonts w:ascii="Arial" w:hAnsi="Arial" w:cs="Arial"/>
          <w:sz w:val="20"/>
          <w:szCs w:val="20"/>
        </w:rPr>
        <w:t>replacement</w:t>
      </w:r>
      <w:r w:rsidR="0066094D" w:rsidRPr="0066094D">
        <w:rPr>
          <w:rFonts w:ascii="Arial" w:hAnsi="Arial" w:cs="Arial"/>
          <w:sz w:val="20"/>
          <w:szCs w:val="20"/>
        </w:rPr>
        <w:t xml:space="preserve"> stock certificate</w:t>
      </w:r>
      <w:r w:rsidR="0066094D">
        <w:rPr>
          <w:rFonts w:ascii="Arial" w:hAnsi="Arial" w:cs="Arial"/>
          <w:sz w:val="20"/>
          <w:szCs w:val="20"/>
        </w:rPr>
        <w:t xml:space="preserve"> or other instrument, if applicable)</w:t>
      </w:r>
      <w:r w:rsidR="0066094D" w:rsidRPr="0066094D">
        <w:rPr>
          <w:rFonts w:ascii="Arial" w:hAnsi="Arial" w:cs="Arial"/>
          <w:sz w:val="20"/>
          <w:szCs w:val="20"/>
        </w:rPr>
        <w:t xml:space="preserve"> </w:t>
      </w:r>
      <w:r w:rsidR="0066094D">
        <w:rPr>
          <w:rFonts w:ascii="Arial" w:hAnsi="Arial" w:cs="Arial"/>
          <w:sz w:val="20"/>
          <w:szCs w:val="20"/>
        </w:rPr>
        <w:t>to the Tech S</w:t>
      </w:r>
      <w:r w:rsidRPr="004279F1">
        <w:rPr>
          <w:rFonts w:ascii="Arial" w:hAnsi="Arial" w:cs="Arial"/>
          <w:sz w:val="20"/>
          <w:szCs w:val="20"/>
        </w:rPr>
        <w:t>tock</w:t>
      </w:r>
      <w:r w:rsidR="0066094D" w:rsidRPr="0066094D">
        <w:rPr>
          <w:rFonts w:ascii="Arial" w:hAnsi="Arial" w:cs="Arial"/>
          <w:sz w:val="20"/>
          <w:szCs w:val="20"/>
        </w:rPr>
        <w:t xml:space="preserve"> </w:t>
      </w:r>
      <w:r w:rsidR="0066094D">
        <w:rPr>
          <w:rFonts w:ascii="Arial" w:hAnsi="Arial" w:cs="Arial"/>
          <w:sz w:val="20"/>
          <w:szCs w:val="20"/>
        </w:rPr>
        <w:t>group</w:t>
      </w:r>
      <w:r w:rsidRPr="004279F1">
        <w:rPr>
          <w:rFonts w:ascii="Arial" w:hAnsi="Arial" w:cs="Arial"/>
          <w:sz w:val="20"/>
          <w:szCs w:val="20"/>
        </w:rPr>
        <w:t xml:space="preserve"> e-mail (</w:t>
      </w:r>
      <w:hyperlink r:id="rId11" w:history="1">
        <w:r w:rsidR="00950706" w:rsidRPr="004279F1">
          <w:rPr>
            <w:rStyle w:val="Hyperlink"/>
            <w:rFonts w:ascii="Arial" w:hAnsi="Arial" w:cs="Arial"/>
            <w:sz w:val="20"/>
            <w:szCs w:val="20"/>
          </w:rPr>
          <w:t>GRP-TechStocks@utsystem.edu</w:t>
        </w:r>
      </w:hyperlink>
      <w:r w:rsidRPr="004279F1">
        <w:rPr>
          <w:rFonts w:ascii="Arial" w:hAnsi="Arial" w:cs="Arial"/>
          <w:sz w:val="20"/>
          <w:szCs w:val="20"/>
        </w:rPr>
        <w:t xml:space="preserve">). </w:t>
      </w:r>
      <w:r w:rsidR="0066094D">
        <w:rPr>
          <w:rFonts w:ascii="Arial" w:hAnsi="Arial" w:cs="Arial"/>
          <w:sz w:val="20"/>
          <w:szCs w:val="20"/>
        </w:rPr>
        <w:t>Institution</w:t>
      </w:r>
      <w:r w:rsidR="00392D11">
        <w:rPr>
          <w:rFonts w:ascii="Arial" w:hAnsi="Arial" w:cs="Arial"/>
          <w:sz w:val="20"/>
          <w:szCs w:val="20"/>
        </w:rPr>
        <w:t>s</w:t>
      </w:r>
      <w:r w:rsidR="0066094D">
        <w:rPr>
          <w:rFonts w:ascii="Arial" w:hAnsi="Arial" w:cs="Arial"/>
          <w:sz w:val="20"/>
          <w:szCs w:val="20"/>
        </w:rPr>
        <w:t xml:space="preserve"> must also c</w:t>
      </w:r>
      <w:r w:rsidRPr="004279F1">
        <w:rPr>
          <w:rFonts w:ascii="Arial" w:hAnsi="Arial" w:cs="Arial"/>
          <w:sz w:val="20"/>
          <w:szCs w:val="20"/>
        </w:rPr>
        <w:t xml:space="preserve">oordinate with Debbie Childers </w:t>
      </w:r>
      <w:r w:rsidR="00CA1EDF">
        <w:rPr>
          <w:rFonts w:ascii="Arial" w:hAnsi="Arial" w:cs="Arial"/>
          <w:sz w:val="20"/>
          <w:szCs w:val="20"/>
        </w:rPr>
        <w:t>at UTIMCO if certificate(s) or other instrument(s)</w:t>
      </w:r>
      <w:r w:rsidRPr="004279F1">
        <w:rPr>
          <w:rFonts w:ascii="Arial" w:hAnsi="Arial" w:cs="Arial"/>
          <w:sz w:val="20"/>
          <w:szCs w:val="20"/>
        </w:rPr>
        <w:t xml:space="preserve"> </w:t>
      </w:r>
      <w:r w:rsidR="00CA1EDF">
        <w:rPr>
          <w:rFonts w:ascii="Arial" w:hAnsi="Arial" w:cs="Arial"/>
          <w:sz w:val="20"/>
          <w:szCs w:val="20"/>
        </w:rPr>
        <w:t xml:space="preserve">held in their vault/lockbox </w:t>
      </w:r>
      <w:r w:rsidRPr="004279F1">
        <w:rPr>
          <w:rFonts w:ascii="Arial" w:hAnsi="Arial" w:cs="Arial"/>
          <w:sz w:val="20"/>
          <w:szCs w:val="20"/>
        </w:rPr>
        <w:t xml:space="preserve">need to be exchanged. </w:t>
      </w:r>
    </w:p>
    <w:p w:rsidR="00950706" w:rsidRPr="004279F1" w:rsidRDefault="00950706" w:rsidP="00CE1221">
      <w:pPr>
        <w:spacing w:after="0" w:line="240" w:lineRule="auto"/>
        <w:rPr>
          <w:rFonts w:ascii="Arial" w:hAnsi="Arial" w:cs="Arial"/>
          <w:sz w:val="20"/>
          <w:szCs w:val="20"/>
          <w:u w:val="single"/>
        </w:rPr>
      </w:pPr>
      <w:r w:rsidRPr="004279F1">
        <w:rPr>
          <w:rFonts w:ascii="Arial" w:hAnsi="Arial" w:cs="Arial"/>
          <w:sz w:val="20"/>
          <w:szCs w:val="20"/>
          <w:u w:val="single"/>
        </w:rPr>
        <w:t>Changes include, but are not limited to:</w:t>
      </w:r>
    </w:p>
    <w:p w:rsidR="00950706" w:rsidRPr="004279F1"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Tech Stock company name changes</w:t>
      </w:r>
    </w:p>
    <w:p w:rsidR="00950706" w:rsidRPr="004279F1"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Write-offs</w:t>
      </w:r>
    </w:p>
    <w:p w:rsidR="00950706" w:rsidRPr="004279F1"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Exchanges</w:t>
      </w:r>
    </w:p>
    <w:p w:rsidR="00950706" w:rsidRPr="004279F1"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Conversions</w:t>
      </w:r>
    </w:p>
    <w:p w:rsidR="00950706" w:rsidRPr="004279F1"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Sales</w:t>
      </w:r>
      <w:r w:rsidR="00F3448C" w:rsidRPr="004279F1">
        <w:rPr>
          <w:rFonts w:ascii="Arial" w:hAnsi="Arial" w:cs="Arial"/>
          <w:sz w:val="20"/>
          <w:szCs w:val="20"/>
        </w:rPr>
        <w:t>/Redemptions</w:t>
      </w:r>
    </w:p>
    <w:p w:rsidR="00950706" w:rsidRPr="004279F1"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IPOs</w:t>
      </w:r>
    </w:p>
    <w:p w:rsidR="00950706" w:rsidRPr="004279F1"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Stock Splits</w:t>
      </w:r>
    </w:p>
    <w:p w:rsidR="00950706"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Reverse Stock Splits</w:t>
      </w:r>
    </w:p>
    <w:p w:rsidR="006E6A88" w:rsidRPr="004279F1" w:rsidRDefault="006E6A88" w:rsidP="00CE1221">
      <w:pPr>
        <w:pStyle w:val="ListParagraph"/>
        <w:numPr>
          <w:ilvl w:val="0"/>
          <w:numId w:val="37"/>
        </w:numPr>
        <w:spacing w:after="0" w:line="240" w:lineRule="auto"/>
        <w:rPr>
          <w:rFonts w:ascii="Arial" w:hAnsi="Arial" w:cs="Arial"/>
          <w:sz w:val="20"/>
          <w:szCs w:val="20"/>
        </w:rPr>
      </w:pPr>
      <w:r>
        <w:rPr>
          <w:rFonts w:ascii="Arial" w:hAnsi="Arial" w:cs="Arial"/>
          <w:sz w:val="20"/>
          <w:szCs w:val="20"/>
        </w:rPr>
        <w:t>Mergers</w:t>
      </w:r>
    </w:p>
    <w:p w:rsidR="00F3448C" w:rsidRDefault="00950706" w:rsidP="00CE1221">
      <w:pPr>
        <w:pStyle w:val="ListParagraph"/>
        <w:numPr>
          <w:ilvl w:val="0"/>
          <w:numId w:val="37"/>
        </w:numPr>
        <w:spacing w:after="0" w:line="240" w:lineRule="auto"/>
        <w:rPr>
          <w:rFonts w:ascii="Arial" w:hAnsi="Arial" w:cs="Arial"/>
          <w:sz w:val="20"/>
          <w:szCs w:val="20"/>
        </w:rPr>
      </w:pPr>
      <w:r w:rsidRPr="004279F1">
        <w:rPr>
          <w:rFonts w:ascii="Arial" w:hAnsi="Arial" w:cs="Arial"/>
          <w:sz w:val="20"/>
          <w:szCs w:val="20"/>
        </w:rPr>
        <w:t>Liquidations</w:t>
      </w:r>
    </w:p>
    <w:p w:rsidR="00392D11" w:rsidRPr="004279F1" w:rsidRDefault="00392D11" w:rsidP="00BD39E6">
      <w:pPr>
        <w:pStyle w:val="ListParagraph"/>
        <w:spacing w:after="0" w:line="240" w:lineRule="auto"/>
        <w:rPr>
          <w:rFonts w:ascii="Arial" w:hAnsi="Arial" w:cs="Arial"/>
          <w:sz w:val="20"/>
          <w:szCs w:val="20"/>
        </w:rPr>
      </w:pPr>
    </w:p>
    <w:p w:rsidR="009E3312" w:rsidRPr="004279F1" w:rsidRDefault="00950706" w:rsidP="00950706">
      <w:pPr>
        <w:rPr>
          <w:rFonts w:ascii="Arial" w:hAnsi="Arial" w:cs="Arial"/>
          <w:sz w:val="20"/>
          <w:szCs w:val="20"/>
        </w:rPr>
      </w:pPr>
      <w:r w:rsidRPr="004279F1">
        <w:rPr>
          <w:rFonts w:ascii="Arial" w:hAnsi="Arial" w:cs="Arial"/>
          <w:sz w:val="20"/>
          <w:szCs w:val="20"/>
        </w:rPr>
        <w:t xml:space="preserve">Use the “Other” section of the form for any change that </w:t>
      </w:r>
      <w:r w:rsidR="00AE1085">
        <w:rPr>
          <w:rFonts w:ascii="Arial" w:hAnsi="Arial" w:cs="Arial"/>
          <w:sz w:val="20"/>
          <w:szCs w:val="20"/>
        </w:rPr>
        <w:t xml:space="preserve">isn’t simply a company name change or </w:t>
      </w:r>
      <w:r w:rsidR="00007FF7">
        <w:rPr>
          <w:rFonts w:ascii="Arial" w:hAnsi="Arial" w:cs="Arial"/>
          <w:sz w:val="20"/>
          <w:szCs w:val="20"/>
        </w:rPr>
        <w:t>asset</w:t>
      </w:r>
      <w:r w:rsidR="00AE1085">
        <w:rPr>
          <w:rFonts w:ascii="Arial" w:hAnsi="Arial" w:cs="Arial"/>
          <w:sz w:val="20"/>
          <w:szCs w:val="20"/>
        </w:rPr>
        <w:t xml:space="preserve"> write-off</w:t>
      </w:r>
      <w:r w:rsidRPr="004279F1">
        <w:rPr>
          <w:rFonts w:ascii="Arial" w:hAnsi="Arial" w:cs="Arial"/>
          <w:sz w:val="20"/>
          <w:szCs w:val="20"/>
        </w:rPr>
        <w:t xml:space="preserve">, and provide as much detail as possible. </w:t>
      </w:r>
      <w:r w:rsidR="00116700">
        <w:rPr>
          <w:rFonts w:ascii="Arial" w:hAnsi="Arial" w:cs="Arial"/>
          <w:sz w:val="20"/>
          <w:szCs w:val="20"/>
        </w:rPr>
        <w:t xml:space="preserve">Use the “Other useful information or comments” box for additional information on any type of change. </w:t>
      </w:r>
      <w:r w:rsidR="00AE1085">
        <w:rPr>
          <w:rFonts w:ascii="Arial" w:hAnsi="Arial" w:cs="Arial"/>
          <w:sz w:val="20"/>
          <w:szCs w:val="20"/>
        </w:rPr>
        <w:t>If</w:t>
      </w:r>
      <w:r w:rsidR="009E3312" w:rsidRPr="004279F1">
        <w:rPr>
          <w:rFonts w:ascii="Arial" w:hAnsi="Arial" w:cs="Arial"/>
          <w:sz w:val="20"/>
          <w:szCs w:val="20"/>
        </w:rPr>
        <w:t xml:space="preserve"> any input box on the form is not big enough to accommodate comments, please include additional details in accompanying e-mail or another sheet attached. Details regarding the various inputs on the form are discussed here:</w:t>
      </w:r>
    </w:p>
    <w:p w:rsidR="009E3312" w:rsidRPr="004279F1" w:rsidRDefault="009E3312" w:rsidP="00CE1221">
      <w:pPr>
        <w:pStyle w:val="ListParagraph"/>
        <w:numPr>
          <w:ilvl w:val="0"/>
          <w:numId w:val="33"/>
        </w:numPr>
        <w:rPr>
          <w:rFonts w:ascii="Arial" w:hAnsi="Arial" w:cs="Arial"/>
          <w:sz w:val="20"/>
          <w:szCs w:val="20"/>
        </w:rPr>
      </w:pPr>
      <w:r w:rsidRPr="004279F1">
        <w:rPr>
          <w:rFonts w:ascii="Arial" w:hAnsi="Arial" w:cs="Arial"/>
          <w:b/>
          <w:sz w:val="20"/>
          <w:szCs w:val="20"/>
        </w:rPr>
        <w:t>Institution</w:t>
      </w:r>
      <w:r w:rsidRPr="004279F1">
        <w:rPr>
          <w:rFonts w:ascii="Arial" w:hAnsi="Arial" w:cs="Arial"/>
          <w:sz w:val="20"/>
          <w:szCs w:val="20"/>
        </w:rPr>
        <w:t xml:space="preserve"> – select your institution name from the “Institution” drop down box.</w:t>
      </w:r>
      <w:r w:rsidRPr="004279F1" w:rsidDel="00BA0F59">
        <w:rPr>
          <w:rFonts w:ascii="Arial" w:hAnsi="Arial" w:cs="Arial"/>
          <w:sz w:val="20"/>
          <w:szCs w:val="20"/>
        </w:rPr>
        <w:t xml:space="preserve"> </w:t>
      </w:r>
    </w:p>
    <w:p w:rsidR="00E14AEE" w:rsidRPr="004279F1" w:rsidRDefault="00E14AEE" w:rsidP="00705301">
      <w:pPr>
        <w:pStyle w:val="ListParagraph"/>
        <w:numPr>
          <w:ilvl w:val="0"/>
          <w:numId w:val="33"/>
        </w:numPr>
        <w:rPr>
          <w:rFonts w:ascii="Arial" w:hAnsi="Arial" w:cs="Arial"/>
          <w:sz w:val="20"/>
          <w:szCs w:val="20"/>
        </w:rPr>
      </w:pPr>
      <w:r w:rsidRPr="004279F1">
        <w:rPr>
          <w:rFonts w:ascii="Arial" w:hAnsi="Arial" w:cs="Arial"/>
          <w:b/>
          <w:sz w:val="20"/>
          <w:szCs w:val="20"/>
        </w:rPr>
        <w:t xml:space="preserve">Company Name </w:t>
      </w:r>
      <w:r w:rsidR="003F23ED" w:rsidRPr="004279F1">
        <w:rPr>
          <w:rFonts w:ascii="Arial" w:hAnsi="Arial" w:cs="Arial"/>
          <w:sz w:val="20"/>
          <w:szCs w:val="20"/>
        </w:rPr>
        <w:t>– include o</w:t>
      </w:r>
      <w:r w:rsidRPr="004279F1">
        <w:rPr>
          <w:rFonts w:ascii="Arial" w:hAnsi="Arial" w:cs="Arial"/>
          <w:sz w:val="20"/>
          <w:szCs w:val="20"/>
        </w:rPr>
        <w:t>fficial name of company issuing the underlying stock or other investment to be discussed on this change form. If the purpose of this form is to communicate a company name change, please include the former</w:t>
      </w:r>
      <w:r w:rsidR="00AE1085">
        <w:rPr>
          <w:rFonts w:ascii="Arial" w:hAnsi="Arial" w:cs="Arial"/>
          <w:sz w:val="20"/>
          <w:szCs w:val="20"/>
        </w:rPr>
        <w:t xml:space="preserve"> company</w:t>
      </w:r>
      <w:r w:rsidRPr="004279F1">
        <w:rPr>
          <w:rFonts w:ascii="Arial" w:hAnsi="Arial" w:cs="Arial"/>
          <w:sz w:val="20"/>
          <w:szCs w:val="20"/>
        </w:rPr>
        <w:t xml:space="preserve"> name here (i.e. the company name currently listed in UTIMCO’s records).</w:t>
      </w:r>
    </w:p>
    <w:p w:rsidR="00EA5B5F" w:rsidRPr="004279F1" w:rsidRDefault="00EA5B5F" w:rsidP="00EA5B5F">
      <w:pPr>
        <w:pStyle w:val="ListParagraph"/>
        <w:numPr>
          <w:ilvl w:val="0"/>
          <w:numId w:val="33"/>
        </w:numPr>
        <w:rPr>
          <w:rFonts w:ascii="Arial" w:hAnsi="Arial" w:cs="Arial"/>
          <w:sz w:val="20"/>
          <w:szCs w:val="20"/>
        </w:rPr>
      </w:pPr>
      <w:r w:rsidRPr="004279F1">
        <w:rPr>
          <w:rFonts w:ascii="Arial" w:hAnsi="Arial" w:cs="Arial"/>
          <w:b/>
          <w:sz w:val="20"/>
          <w:szCs w:val="20"/>
        </w:rPr>
        <w:t xml:space="preserve">Effective Date of </w:t>
      </w:r>
      <w:r w:rsidR="00BD4B72" w:rsidRPr="004279F1">
        <w:rPr>
          <w:rFonts w:ascii="Arial" w:hAnsi="Arial" w:cs="Arial"/>
          <w:b/>
          <w:sz w:val="20"/>
          <w:szCs w:val="20"/>
        </w:rPr>
        <w:t>Change</w:t>
      </w:r>
      <w:r w:rsidRPr="004279F1">
        <w:rPr>
          <w:rFonts w:ascii="Arial" w:hAnsi="Arial" w:cs="Arial"/>
          <w:sz w:val="20"/>
          <w:szCs w:val="20"/>
        </w:rPr>
        <w:t xml:space="preserve"> – the </w:t>
      </w:r>
      <w:r w:rsidR="00B40948">
        <w:rPr>
          <w:rFonts w:ascii="Arial" w:hAnsi="Arial" w:cs="Arial"/>
          <w:sz w:val="20"/>
          <w:szCs w:val="20"/>
        </w:rPr>
        <w:t xml:space="preserve">effective </w:t>
      </w:r>
      <w:r w:rsidRPr="004279F1">
        <w:rPr>
          <w:rFonts w:ascii="Arial" w:hAnsi="Arial" w:cs="Arial"/>
          <w:sz w:val="20"/>
          <w:szCs w:val="20"/>
        </w:rPr>
        <w:t xml:space="preserve">date </w:t>
      </w:r>
      <w:r w:rsidR="00B40948">
        <w:rPr>
          <w:rFonts w:ascii="Arial" w:hAnsi="Arial" w:cs="Arial"/>
          <w:sz w:val="20"/>
          <w:szCs w:val="20"/>
        </w:rPr>
        <w:t xml:space="preserve">of </w:t>
      </w:r>
      <w:r w:rsidRPr="004279F1">
        <w:rPr>
          <w:rFonts w:ascii="Arial" w:hAnsi="Arial" w:cs="Arial"/>
          <w:sz w:val="20"/>
          <w:szCs w:val="20"/>
        </w:rPr>
        <w:t xml:space="preserve">the </w:t>
      </w:r>
      <w:r w:rsidR="00BD4B72" w:rsidRPr="004279F1">
        <w:rPr>
          <w:rFonts w:ascii="Arial" w:hAnsi="Arial" w:cs="Arial"/>
          <w:sz w:val="20"/>
          <w:szCs w:val="20"/>
        </w:rPr>
        <w:t>change you are communicating.</w:t>
      </w:r>
    </w:p>
    <w:p w:rsidR="00EA5B5F" w:rsidRPr="00007FF7" w:rsidRDefault="00EA5B5F" w:rsidP="008905EB">
      <w:pPr>
        <w:keepNext/>
        <w:keepLines/>
        <w:rPr>
          <w:rFonts w:ascii="Arial" w:hAnsi="Arial" w:cs="Arial"/>
          <w:b/>
          <w:sz w:val="20"/>
          <w:szCs w:val="20"/>
        </w:rPr>
      </w:pPr>
      <w:r w:rsidRPr="00007FF7">
        <w:rPr>
          <w:rFonts w:ascii="Arial" w:hAnsi="Arial" w:cs="Arial"/>
          <w:b/>
          <w:sz w:val="20"/>
          <w:szCs w:val="20"/>
        </w:rPr>
        <w:lastRenderedPageBreak/>
        <w:t>Tech Stock Company Name Change/Ownership Transfer</w:t>
      </w:r>
    </w:p>
    <w:p w:rsidR="000040D5" w:rsidRPr="000040D5" w:rsidRDefault="000040D5" w:rsidP="008905EB">
      <w:pPr>
        <w:keepNext/>
        <w:keepLines/>
        <w:rPr>
          <w:rFonts w:ascii="Arial" w:hAnsi="Arial" w:cs="Arial"/>
          <w:i/>
          <w:sz w:val="20"/>
          <w:szCs w:val="20"/>
        </w:rPr>
      </w:pPr>
      <w:r w:rsidRPr="000040D5">
        <w:rPr>
          <w:rFonts w:ascii="Arial" w:hAnsi="Arial" w:cs="Arial"/>
          <w:i/>
          <w:sz w:val="20"/>
          <w:szCs w:val="20"/>
        </w:rPr>
        <w:t>This section of the form should only be filled out if you are communicating a company name change</w:t>
      </w:r>
      <w:r>
        <w:rPr>
          <w:rFonts w:ascii="Arial" w:hAnsi="Arial" w:cs="Arial"/>
          <w:i/>
          <w:sz w:val="20"/>
          <w:szCs w:val="20"/>
        </w:rPr>
        <w:t>.</w:t>
      </w:r>
    </w:p>
    <w:p w:rsidR="00EA5B5F" w:rsidRPr="00D83CB9" w:rsidRDefault="00EA5B5F" w:rsidP="008905EB">
      <w:pPr>
        <w:pStyle w:val="ListParagraph"/>
        <w:keepNext/>
        <w:keepLines/>
        <w:numPr>
          <w:ilvl w:val="0"/>
          <w:numId w:val="39"/>
        </w:numPr>
        <w:rPr>
          <w:rFonts w:ascii="Arial" w:hAnsi="Arial" w:cs="Arial"/>
          <w:sz w:val="20"/>
          <w:szCs w:val="20"/>
        </w:rPr>
      </w:pPr>
      <w:r w:rsidRPr="004279F1">
        <w:rPr>
          <w:rFonts w:ascii="Arial" w:hAnsi="Arial" w:cs="Arial"/>
          <w:b/>
          <w:sz w:val="20"/>
          <w:szCs w:val="20"/>
        </w:rPr>
        <w:t>Former Name</w:t>
      </w:r>
      <w:r w:rsidRPr="004279F1">
        <w:rPr>
          <w:rFonts w:ascii="Arial" w:hAnsi="Arial" w:cs="Arial"/>
          <w:sz w:val="20"/>
          <w:szCs w:val="20"/>
        </w:rPr>
        <w:t xml:space="preserve"> – previous </w:t>
      </w:r>
      <w:r w:rsidR="004271D1">
        <w:rPr>
          <w:rFonts w:ascii="Arial" w:hAnsi="Arial" w:cs="Arial"/>
          <w:sz w:val="20"/>
          <w:szCs w:val="20"/>
        </w:rPr>
        <w:t>official</w:t>
      </w:r>
      <w:r w:rsidRPr="004279F1">
        <w:rPr>
          <w:rFonts w:ascii="Arial" w:hAnsi="Arial" w:cs="Arial"/>
          <w:sz w:val="20"/>
          <w:szCs w:val="20"/>
        </w:rPr>
        <w:t xml:space="preserve"> name of company issuing underlying investment (likely</w:t>
      </w:r>
      <w:r w:rsidR="00AE1085">
        <w:rPr>
          <w:rFonts w:ascii="Arial" w:hAnsi="Arial" w:cs="Arial"/>
          <w:sz w:val="20"/>
          <w:szCs w:val="20"/>
        </w:rPr>
        <w:t xml:space="preserve"> the</w:t>
      </w:r>
      <w:r w:rsidRPr="004279F1">
        <w:rPr>
          <w:rFonts w:ascii="Arial" w:hAnsi="Arial" w:cs="Arial"/>
          <w:sz w:val="20"/>
          <w:szCs w:val="20"/>
        </w:rPr>
        <w:t xml:space="preserve"> name on the </w:t>
      </w:r>
      <w:r w:rsidRPr="00D83CB9">
        <w:rPr>
          <w:rFonts w:ascii="Arial" w:hAnsi="Arial" w:cs="Arial"/>
          <w:sz w:val="20"/>
          <w:szCs w:val="20"/>
        </w:rPr>
        <w:t>certificate or other official documentation already h</w:t>
      </w:r>
      <w:r w:rsidR="00B40948" w:rsidRPr="00D83CB9">
        <w:rPr>
          <w:rFonts w:ascii="Arial" w:hAnsi="Arial" w:cs="Arial"/>
          <w:sz w:val="20"/>
          <w:szCs w:val="20"/>
        </w:rPr>
        <w:t>e</w:t>
      </w:r>
      <w:r w:rsidRPr="00D83CB9">
        <w:rPr>
          <w:rFonts w:ascii="Arial" w:hAnsi="Arial" w:cs="Arial"/>
          <w:sz w:val="20"/>
          <w:szCs w:val="20"/>
        </w:rPr>
        <w:t>ld</w:t>
      </w:r>
      <w:r w:rsidR="00D83CB9" w:rsidRPr="00D83CB9">
        <w:rPr>
          <w:rFonts w:ascii="Arial" w:hAnsi="Arial" w:cs="Arial"/>
          <w:sz w:val="20"/>
          <w:szCs w:val="20"/>
        </w:rPr>
        <w:t xml:space="preserve"> by UTIMCO</w:t>
      </w:r>
      <w:r w:rsidRPr="00D83CB9">
        <w:rPr>
          <w:rFonts w:ascii="Arial" w:hAnsi="Arial" w:cs="Arial"/>
          <w:sz w:val="20"/>
          <w:szCs w:val="20"/>
        </w:rPr>
        <w:t>)</w:t>
      </w:r>
    </w:p>
    <w:p w:rsidR="00451512" w:rsidRPr="00951E33" w:rsidRDefault="00EA5B5F" w:rsidP="00451512">
      <w:pPr>
        <w:pStyle w:val="ListParagraph"/>
        <w:numPr>
          <w:ilvl w:val="0"/>
          <w:numId w:val="39"/>
        </w:numPr>
        <w:rPr>
          <w:rFonts w:ascii="Arial" w:hAnsi="Arial" w:cs="Arial"/>
          <w:sz w:val="20"/>
          <w:szCs w:val="20"/>
        </w:rPr>
      </w:pPr>
      <w:r w:rsidRPr="00FF1125">
        <w:rPr>
          <w:rFonts w:ascii="Arial" w:hAnsi="Arial" w:cs="Arial"/>
          <w:b/>
          <w:sz w:val="20"/>
          <w:szCs w:val="20"/>
        </w:rPr>
        <w:t xml:space="preserve">New Name </w:t>
      </w:r>
      <w:r w:rsidRPr="002B4391">
        <w:rPr>
          <w:rFonts w:ascii="Arial" w:hAnsi="Arial" w:cs="Arial"/>
          <w:sz w:val="20"/>
          <w:szCs w:val="20"/>
        </w:rPr>
        <w:t xml:space="preserve">– new </w:t>
      </w:r>
      <w:r w:rsidR="004271D1" w:rsidRPr="00372356">
        <w:rPr>
          <w:rFonts w:ascii="Arial" w:hAnsi="Arial" w:cs="Arial"/>
          <w:sz w:val="20"/>
          <w:szCs w:val="20"/>
        </w:rPr>
        <w:t xml:space="preserve">official </w:t>
      </w:r>
      <w:r w:rsidRPr="007072F0">
        <w:rPr>
          <w:rFonts w:ascii="Arial" w:hAnsi="Arial" w:cs="Arial"/>
          <w:sz w:val="20"/>
          <w:szCs w:val="20"/>
        </w:rPr>
        <w:t>name of issuing company</w:t>
      </w:r>
    </w:p>
    <w:p w:rsidR="00451512" w:rsidRPr="00D83CB9" w:rsidRDefault="00451512" w:rsidP="00451512">
      <w:pPr>
        <w:pStyle w:val="ListParagraph"/>
        <w:numPr>
          <w:ilvl w:val="1"/>
          <w:numId w:val="39"/>
        </w:numPr>
        <w:rPr>
          <w:rFonts w:ascii="Arial" w:hAnsi="Arial" w:cs="Arial"/>
          <w:sz w:val="20"/>
          <w:szCs w:val="20"/>
        </w:rPr>
      </w:pPr>
      <w:r w:rsidRPr="00BD39E6">
        <w:rPr>
          <w:rFonts w:ascii="Arial" w:hAnsi="Arial" w:cs="Arial"/>
          <w:sz w:val="20"/>
          <w:szCs w:val="20"/>
        </w:rPr>
        <w:t xml:space="preserve">If company is doing business </w:t>
      </w:r>
      <w:r w:rsidR="00B40948" w:rsidRPr="00BD39E6">
        <w:rPr>
          <w:rFonts w:ascii="Arial" w:hAnsi="Arial" w:cs="Arial"/>
          <w:sz w:val="20"/>
          <w:szCs w:val="20"/>
        </w:rPr>
        <w:t>under</w:t>
      </w:r>
      <w:r w:rsidRPr="00BD39E6">
        <w:rPr>
          <w:rFonts w:ascii="Arial" w:hAnsi="Arial" w:cs="Arial"/>
          <w:sz w:val="20"/>
          <w:szCs w:val="20"/>
        </w:rPr>
        <w:t xml:space="preserve"> another name, includ</w:t>
      </w:r>
      <w:r w:rsidR="00B40948" w:rsidRPr="00BD39E6">
        <w:rPr>
          <w:rFonts w:ascii="Arial" w:hAnsi="Arial" w:cs="Arial"/>
          <w:sz w:val="20"/>
          <w:szCs w:val="20"/>
        </w:rPr>
        <w:t>e</w:t>
      </w:r>
      <w:r w:rsidRPr="00BD39E6">
        <w:rPr>
          <w:rFonts w:ascii="Arial" w:hAnsi="Arial" w:cs="Arial"/>
          <w:sz w:val="20"/>
          <w:szCs w:val="20"/>
        </w:rPr>
        <w:t xml:space="preserve"> that</w:t>
      </w:r>
      <w:r w:rsidR="00D4719F" w:rsidRPr="00BD39E6">
        <w:rPr>
          <w:rFonts w:ascii="Arial" w:hAnsi="Arial" w:cs="Arial"/>
          <w:sz w:val="20"/>
          <w:szCs w:val="20"/>
        </w:rPr>
        <w:t xml:space="preserve"> information</w:t>
      </w:r>
      <w:r w:rsidRPr="00BD39E6">
        <w:rPr>
          <w:rFonts w:ascii="Arial" w:hAnsi="Arial" w:cs="Arial"/>
          <w:sz w:val="20"/>
          <w:szCs w:val="20"/>
        </w:rPr>
        <w:t xml:space="preserve"> </w:t>
      </w:r>
      <w:r w:rsidR="00B40948" w:rsidRPr="00BD39E6">
        <w:rPr>
          <w:rFonts w:ascii="Arial" w:hAnsi="Arial" w:cs="Arial"/>
          <w:sz w:val="20"/>
          <w:szCs w:val="20"/>
        </w:rPr>
        <w:t>too</w:t>
      </w:r>
      <w:r w:rsidRPr="00BD39E6">
        <w:rPr>
          <w:rFonts w:ascii="Arial" w:hAnsi="Arial" w:cs="Arial"/>
          <w:sz w:val="20"/>
          <w:szCs w:val="20"/>
        </w:rPr>
        <w:t xml:space="preserve">, </w:t>
      </w:r>
      <w:r w:rsidR="00B40948" w:rsidRPr="00BD39E6">
        <w:rPr>
          <w:rFonts w:ascii="Arial" w:hAnsi="Arial" w:cs="Arial"/>
          <w:sz w:val="20"/>
          <w:szCs w:val="20"/>
        </w:rPr>
        <w:t>so that the Doing Business As (DBA) name</w:t>
      </w:r>
      <w:r w:rsidRPr="00BD39E6">
        <w:rPr>
          <w:rFonts w:ascii="Arial" w:hAnsi="Arial" w:cs="Arial"/>
          <w:sz w:val="20"/>
          <w:szCs w:val="20"/>
        </w:rPr>
        <w:t xml:space="preserve"> can </w:t>
      </w:r>
      <w:r w:rsidR="00B40948" w:rsidRPr="00BD39E6">
        <w:rPr>
          <w:rFonts w:ascii="Arial" w:hAnsi="Arial" w:cs="Arial"/>
          <w:sz w:val="20"/>
          <w:szCs w:val="20"/>
        </w:rPr>
        <w:t xml:space="preserve">be </w:t>
      </w:r>
      <w:r w:rsidRPr="00BD39E6">
        <w:rPr>
          <w:rFonts w:ascii="Arial" w:hAnsi="Arial" w:cs="Arial"/>
          <w:sz w:val="20"/>
          <w:szCs w:val="20"/>
        </w:rPr>
        <w:t>include</w:t>
      </w:r>
      <w:r w:rsidR="00B40948" w:rsidRPr="00BD39E6">
        <w:rPr>
          <w:rFonts w:ascii="Arial" w:hAnsi="Arial" w:cs="Arial"/>
          <w:sz w:val="20"/>
          <w:szCs w:val="20"/>
        </w:rPr>
        <w:t xml:space="preserve">d in </w:t>
      </w:r>
      <w:r w:rsidRPr="00BD39E6">
        <w:rPr>
          <w:rFonts w:ascii="Arial" w:hAnsi="Arial" w:cs="Arial"/>
          <w:sz w:val="20"/>
          <w:szCs w:val="20"/>
        </w:rPr>
        <w:t>the investment description.</w:t>
      </w:r>
    </w:p>
    <w:p w:rsidR="00E0111F" w:rsidRDefault="00EA5B5F" w:rsidP="00E0111F">
      <w:pPr>
        <w:pStyle w:val="ListParagraph"/>
        <w:numPr>
          <w:ilvl w:val="0"/>
          <w:numId w:val="39"/>
        </w:numPr>
        <w:rPr>
          <w:rFonts w:ascii="Arial" w:hAnsi="Arial" w:cs="Arial"/>
          <w:sz w:val="20"/>
          <w:szCs w:val="20"/>
        </w:rPr>
      </w:pPr>
      <w:r w:rsidRPr="004279F1">
        <w:rPr>
          <w:rFonts w:ascii="Arial" w:hAnsi="Arial" w:cs="Arial"/>
          <w:b/>
          <w:sz w:val="20"/>
          <w:szCs w:val="20"/>
        </w:rPr>
        <w:t xml:space="preserve">Replacement certificate </w:t>
      </w:r>
      <w:r w:rsidR="00E0111F">
        <w:rPr>
          <w:rFonts w:ascii="Arial" w:hAnsi="Arial" w:cs="Arial"/>
          <w:b/>
          <w:sz w:val="20"/>
          <w:szCs w:val="20"/>
        </w:rPr>
        <w:t xml:space="preserve">or other instrument </w:t>
      </w:r>
      <w:r w:rsidRPr="004279F1">
        <w:rPr>
          <w:rFonts w:ascii="Arial" w:hAnsi="Arial" w:cs="Arial"/>
          <w:b/>
          <w:sz w:val="20"/>
          <w:szCs w:val="20"/>
        </w:rPr>
        <w:t>received</w:t>
      </w:r>
      <w:r w:rsidR="00E0111F">
        <w:rPr>
          <w:rFonts w:ascii="Arial" w:hAnsi="Arial" w:cs="Arial"/>
          <w:b/>
          <w:sz w:val="20"/>
          <w:szCs w:val="20"/>
        </w:rPr>
        <w:t>?</w:t>
      </w:r>
      <w:r w:rsidR="003B6074" w:rsidRPr="004279F1">
        <w:rPr>
          <w:rFonts w:ascii="Arial" w:hAnsi="Arial" w:cs="Arial"/>
          <w:sz w:val="20"/>
          <w:szCs w:val="20"/>
        </w:rPr>
        <w:t xml:space="preserve"> – </w:t>
      </w:r>
      <w:r w:rsidR="00E0111F">
        <w:rPr>
          <w:rFonts w:ascii="Arial" w:hAnsi="Arial" w:cs="Arial"/>
          <w:sz w:val="20"/>
          <w:szCs w:val="20"/>
        </w:rPr>
        <w:t xml:space="preserve">Select either Yes, </w:t>
      </w:r>
      <w:r w:rsidR="00E0111F" w:rsidRPr="00E0111F">
        <w:rPr>
          <w:rFonts w:ascii="Arial" w:hAnsi="Arial" w:cs="Arial"/>
          <w:sz w:val="20"/>
          <w:szCs w:val="20"/>
        </w:rPr>
        <w:t>No</w:t>
      </w:r>
      <w:r w:rsidR="00E0111F">
        <w:rPr>
          <w:rFonts w:ascii="Arial" w:hAnsi="Arial" w:cs="Arial"/>
          <w:sz w:val="20"/>
          <w:szCs w:val="20"/>
        </w:rPr>
        <w:t xml:space="preserve"> or N/A</w:t>
      </w:r>
    </w:p>
    <w:p w:rsidR="00EA5B5F" w:rsidRDefault="00B40948" w:rsidP="00E0111F">
      <w:pPr>
        <w:pStyle w:val="ListParagraph"/>
        <w:numPr>
          <w:ilvl w:val="1"/>
          <w:numId w:val="39"/>
        </w:numPr>
        <w:rPr>
          <w:rFonts w:ascii="Arial" w:hAnsi="Arial" w:cs="Arial"/>
          <w:sz w:val="20"/>
          <w:szCs w:val="20"/>
        </w:rPr>
      </w:pPr>
      <w:r>
        <w:rPr>
          <w:rFonts w:ascii="Arial" w:hAnsi="Arial" w:cs="Arial"/>
          <w:sz w:val="20"/>
          <w:szCs w:val="20"/>
        </w:rPr>
        <w:t xml:space="preserve">Select “Yes” </w:t>
      </w:r>
      <w:r w:rsidR="003B6074" w:rsidRPr="004279F1">
        <w:rPr>
          <w:rFonts w:ascii="Arial" w:hAnsi="Arial" w:cs="Arial"/>
          <w:sz w:val="20"/>
          <w:szCs w:val="20"/>
        </w:rPr>
        <w:t xml:space="preserve">if the old certificate or </w:t>
      </w:r>
      <w:r w:rsidR="00EE4F21">
        <w:rPr>
          <w:rFonts w:ascii="Arial" w:hAnsi="Arial" w:cs="Arial"/>
          <w:sz w:val="20"/>
          <w:szCs w:val="20"/>
        </w:rPr>
        <w:t>other instrument</w:t>
      </w:r>
      <w:r w:rsidR="003B6074" w:rsidRPr="004279F1">
        <w:rPr>
          <w:rFonts w:ascii="Arial" w:hAnsi="Arial" w:cs="Arial"/>
          <w:sz w:val="20"/>
          <w:szCs w:val="20"/>
        </w:rPr>
        <w:t xml:space="preserve"> will be replaced with a new one </w:t>
      </w:r>
      <w:r w:rsidR="00EE4F21">
        <w:rPr>
          <w:rFonts w:ascii="Arial" w:hAnsi="Arial" w:cs="Arial"/>
          <w:sz w:val="20"/>
          <w:szCs w:val="20"/>
        </w:rPr>
        <w:t>referencing</w:t>
      </w:r>
      <w:r w:rsidR="003B6074" w:rsidRPr="004279F1">
        <w:rPr>
          <w:rFonts w:ascii="Arial" w:hAnsi="Arial" w:cs="Arial"/>
          <w:sz w:val="20"/>
          <w:szCs w:val="20"/>
        </w:rPr>
        <w:t xml:space="preserve"> the </w:t>
      </w:r>
      <w:r w:rsidR="00EE4F21">
        <w:rPr>
          <w:rFonts w:ascii="Arial" w:hAnsi="Arial" w:cs="Arial"/>
          <w:sz w:val="20"/>
          <w:szCs w:val="20"/>
        </w:rPr>
        <w:t xml:space="preserve">new </w:t>
      </w:r>
      <w:r w:rsidR="003B6074" w:rsidRPr="004279F1">
        <w:rPr>
          <w:rFonts w:ascii="Arial" w:hAnsi="Arial" w:cs="Arial"/>
          <w:sz w:val="20"/>
          <w:szCs w:val="20"/>
        </w:rPr>
        <w:t xml:space="preserve">name of the company. If no replacement will be made, </w:t>
      </w:r>
      <w:r w:rsidR="00EE4F21">
        <w:rPr>
          <w:rFonts w:ascii="Arial" w:hAnsi="Arial" w:cs="Arial"/>
          <w:sz w:val="20"/>
          <w:szCs w:val="20"/>
        </w:rPr>
        <w:t xml:space="preserve">please explain why no replacement is necessary in the box provided and attach any </w:t>
      </w:r>
      <w:r>
        <w:rPr>
          <w:rFonts w:ascii="Arial" w:hAnsi="Arial" w:cs="Arial"/>
          <w:sz w:val="20"/>
          <w:szCs w:val="20"/>
        </w:rPr>
        <w:t xml:space="preserve">supporting </w:t>
      </w:r>
      <w:r w:rsidR="00EE4F21">
        <w:rPr>
          <w:rFonts w:ascii="Arial" w:hAnsi="Arial" w:cs="Arial"/>
          <w:sz w:val="20"/>
          <w:szCs w:val="20"/>
        </w:rPr>
        <w:t>document</w:t>
      </w:r>
      <w:r>
        <w:rPr>
          <w:rFonts w:ascii="Arial" w:hAnsi="Arial" w:cs="Arial"/>
          <w:sz w:val="20"/>
          <w:szCs w:val="20"/>
        </w:rPr>
        <w:t>ation for</w:t>
      </w:r>
      <w:r w:rsidR="00EE4F21" w:rsidRPr="004279F1">
        <w:rPr>
          <w:rFonts w:ascii="Arial" w:hAnsi="Arial" w:cs="Arial"/>
          <w:sz w:val="20"/>
          <w:szCs w:val="20"/>
        </w:rPr>
        <w:t xml:space="preserve"> the name change</w:t>
      </w:r>
      <w:r w:rsidR="00E35000" w:rsidRPr="004279F1">
        <w:rPr>
          <w:rFonts w:ascii="Arial" w:hAnsi="Arial" w:cs="Arial"/>
          <w:sz w:val="20"/>
          <w:szCs w:val="20"/>
        </w:rPr>
        <w:t>.</w:t>
      </w:r>
    </w:p>
    <w:p w:rsidR="00BD4B72" w:rsidRPr="004279F1" w:rsidRDefault="00BD4B72" w:rsidP="00CE1221">
      <w:pPr>
        <w:pStyle w:val="ListParagraph"/>
        <w:numPr>
          <w:ilvl w:val="0"/>
          <w:numId w:val="33"/>
        </w:numPr>
        <w:rPr>
          <w:rFonts w:ascii="Arial" w:hAnsi="Arial" w:cs="Arial"/>
          <w:b/>
          <w:sz w:val="20"/>
          <w:szCs w:val="20"/>
        </w:rPr>
      </w:pPr>
      <w:r w:rsidRPr="004279F1">
        <w:rPr>
          <w:rFonts w:ascii="Arial" w:hAnsi="Arial" w:cs="Arial"/>
          <w:b/>
          <w:sz w:val="20"/>
          <w:szCs w:val="20"/>
        </w:rPr>
        <w:t xml:space="preserve">If received, has original replacement stock certificate or other instrument been sent to UTIMCO? </w:t>
      </w:r>
      <w:r w:rsidRPr="004279F1">
        <w:rPr>
          <w:rFonts w:ascii="Arial" w:hAnsi="Arial" w:cs="Arial"/>
          <w:sz w:val="20"/>
          <w:szCs w:val="20"/>
        </w:rPr>
        <w:t xml:space="preserve">Select either </w:t>
      </w:r>
      <w:r w:rsidR="005B72CF">
        <w:rPr>
          <w:rFonts w:ascii="Arial" w:hAnsi="Arial" w:cs="Arial"/>
          <w:sz w:val="20"/>
          <w:szCs w:val="20"/>
        </w:rPr>
        <w:t xml:space="preserve">Yes, </w:t>
      </w:r>
      <w:r w:rsidR="005B72CF" w:rsidRPr="00E0111F">
        <w:rPr>
          <w:rFonts w:ascii="Arial" w:hAnsi="Arial" w:cs="Arial"/>
          <w:sz w:val="20"/>
          <w:szCs w:val="20"/>
        </w:rPr>
        <w:t>No</w:t>
      </w:r>
      <w:r w:rsidR="005B72CF">
        <w:rPr>
          <w:rFonts w:ascii="Arial" w:hAnsi="Arial" w:cs="Arial"/>
          <w:sz w:val="20"/>
          <w:szCs w:val="20"/>
        </w:rPr>
        <w:t xml:space="preserve"> or N/A</w:t>
      </w:r>
      <w:r w:rsidRPr="004279F1">
        <w:rPr>
          <w:rFonts w:ascii="Arial" w:hAnsi="Arial" w:cs="Arial"/>
          <w:sz w:val="20"/>
          <w:szCs w:val="20"/>
        </w:rPr>
        <w:t xml:space="preserve">. </w:t>
      </w:r>
    </w:p>
    <w:p w:rsidR="00BD4B72" w:rsidRPr="004279F1" w:rsidRDefault="00BD4B72"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If </w:t>
      </w:r>
      <w:r w:rsidRPr="004279F1">
        <w:rPr>
          <w:rFonts w:ascii="Arial" w:hAnsi="Arial" w:cs="Arial"/>
          <w:b/>
          <w:sz w:val="20"/>
          <w:szCs w:val="20"/>
        </w:rPr>
        <w:t xml:space="preserve">YES </w:t>
      </w:r>
      <w:r w:rsidRPr="005B72CF">
        <w:rPr>
          <w:rFonts w:ascii="Arial" w:hAnsi="Arial" w:cs="Arial"/>
          <w:sz w:val="20"/>
          <w:szCs w:val="20"/>
        </w:rPr>
        <w:t>–</w:t>
      </w:r>
      <w:r w:rsidRPr="004279F1">
        <w:rPr>
          <w:rFonts w:ascii="Arial" w:hAnsi="Arial" w:cs="Arial"/>
          <w:sz w:val="20"/>
          <w:szCs w:val="20"/>
        </w:rPr>
        <w:t xml:space="preserve"> in the “Date” box, include the date it was mailed to UTIMCO</w:t>
      </w:r>
    </w:p>
    <w:p w:rsidR="00BD4B72" w:rsidRDefault="00BD4B72" w:rsidP="00CE1221">
      <w:pPr>
        <w:pStyle w:val="ListParagraph"/>
        <w:numPr>
          <w:ilvl w:val="1"/>
          <w:numId w:val="33"/>
        </w:numPr>
        <w:rPr>
          <w:rFonts w:ascii="Arial" w:hAnsi="Arial" w:cs="Arial"/>
          <w:sz w:val="20"/>
          <w:szCs w:val="20"/>
        </w:rPr>
      </w:pPr>
      <w:r w:rsidRPr="004279F1">
        <w:rPr>
          <w:rFonts w:ascii="Arial" w:hAnsi="Arial" w:cs="Arial"/>
          <w:sz w:val="20"/>
          <w:szCs w:val="20"/>
        </w:rPr>
        <w:t xml:space="preserve">If </w:t>
      </w:r>
      <w:r w:rsidRPr="004279F1">
        <w:rPr>
          <w:rFonts w:ascii="Arial" w:hAnsi="Arial" w:cs="Arial"/>
          <w:b/>
          <w:sz w:val="20"/>
          <w:szCs w:val="20"/>
        </w:rPr>
        <w:t xml:space="preserve">NO </w:t>
      </w:r>
      <w:r w:rsidRPr="005B72CF">
        <w:rPr>
          <w:rFonts w:ascii="Arial" w:hAnsi="Arial" w:cs="Arial"/>
          <w:sz w:val="20"/>
          <w:szCs w:val="20"/>
        </w:rPr>
        <w:t xml:space="preserve">– </w:t>
      </w:r>
      <w:r w:rsidRPr="004279F1">
        <w:rPr>
          <w:rFonts w:ascii="Arial" w:hAnsi="Arial" w:cs="Arial"/>
          <w:sz w:val="20"/>
          <w:szCs w:val="20"/>
        </w:rPr>
        <w:t>in the “Date” box, include the date you expect to mail it to UTIMCO</w:t>
      </w:r>
    </w:p>
    <w:p w:rsidR="005B72CF" w:rsidRPr="004279F1" w:rsidRDefault="005B72CF" w:rsidP="00CE1221">
      <w:pPr>
        <w:pStyle w:val="ListParagraph"/>
        <w:numPr>
          <w:ilvl w:val="1"/>
          <w:numId w:val="33"/>
        </w:numPr>
        <w:rPr>
          <w:rFonts w:ascii="Arial" w:hAnsi="Arial" w:cs="Arial"/>
          <w:sz w:val="20"/>
          <w:szCs w:val="20"/>
        </w:rPr>
      </w:pPr>
      <w:r>
        <w:rPr>
          <w:rFonts w:ascii="Arial" w:hAnsi="Arial" w:cs="Arial"/>
          <w:sz w:val="20"/>
          <w:szCs w:val="20"/>
        </w:rPr>
        <w:t xml:space="preserve">If </w:t>
      </w:r>
      <w:r w:rsidRPr="005B72CF">
        <w:rPr>
          <w:rFonts w:ascii="Arial" w:hAnsi="Arial" w:cs="Arial"/>
          <w:b/>
          <w:sz w:val="20"/>
          <w:szCs w:val="20"/>
        </w:rPr>
        <w:t>N/A</w:t>
      </w:r>
      <w:r>
        <w:rPr>
          <w:rFonts w:ascii="Arial" w:hAnsi="Arial" w:cs="Arial"/>
          <w:sz w:val="20"/>
          <w:szCs w:val="20"/>
        </w:rPr>
        <w:t xml:space="preserve"> – (to be selected if no replacement certificate will be provided) – leave “Date” box bla</w:t>
      </w:r>
      <w:r w:rsidR="006C330A">
        <w:rPr>
          <w:rFonts w:ascii="Arial" w:hAnsi="Arial" w:cs="Arial"/>
          <w:sz w:val="20"/>
          <w:szCs w:val="20"/>
        </w:rPr>
        <w:t>nk</w:t>
      </w:r>
    </w:p>
    <w:p w:rsidR="000A269A" w:rsidRPr="00007FF7" w:rsidRDefault="000A269A" w:rsidP="00CE1221">
      <w:pPr>
        <w:rPr>
          <w:rFonts w:ascii="Arial" w:hAnsi="Arial" w:cs="Arial"/>
          <w:b/>
          <w:sz w:val="20"/>
          <w:szCs w:val="20"/>
        </w:rPr>
      </w:pPr>
      <w:r w:rsidRPr="00007FF7">
        <w:rPr>
          <w:rFonts w:ascii="Arial" w:hAnsi="Arial" w:cs="Arial"/>
          <w:b/>
          <w:sz w:val="20"/>
          <w:szCs w:val="20"/>
        </w:rPr>
        <w:t>Tech Stock to be Written Off</w:t>
      </w:r>
    </w:p>
    <w:p w:rsidR="005A3B5E" w:rsidRPr="000040D5" w:rsidRDefault="005A3B5E" w:rsidP="005A3B5E">
      <w:pPr>
        <w:keepNext/>
        <w:keepLines/>
        <w:rPr>
          <w:rFonts w:ascii="Arial" w:hAnsi="Arial" w:cs="Arial"/>
          <w:i/>
          <w:sz w:val="20"/>
          <w:szCs w:val="20"/>
        </w:rPr>
      </w:pPr>
      <w:r w:rsidRPr="000040D5">
        <w:rPr>
          <w:rFonts w:ascii="Arial" w:hAnsi="Arial" w:cs="Arial"/>
          <w:i/>
          <w:sz w:val="20"/>
          <w:szCs w:val="20"/>
        </w:rPr>
        <w:t xml:space="preserve">This section of the form should only be filled out if you are communicating </w:t>
      </w:r>
      <w:r>
        <w:rPr>
          <w:rFonts w:ascii="Arial" w:hAnsi="Arial" w:cs="Arial"/>
          <w:i/>
          <w:sz w:val="20"/>
          <w:szCs w:val="20"/>
        </w:rPr>
        <w:t>that a Tech Stock asset should be written off the accounting records.</w:t>
      </w:r>
    </w:p>
    <w:p w:rsidR="00BD4B72" w:rsidRPr="004279F1" w:rsidRDefault="000A269A" w:rsidP="00CE1221">
      <w:pPr>
        <w:pStyle w:val="ListParagraph"/>
        <w:numPr>
          <w:ilvl w:val="0"/>
          <w:numId w:val="33"/>
        </w:numPr>
        <w:rPr>
          <w:rFonts w:ascii="Arial" w:hAnsi="Arial" w:cs="Arial"/>
          <w:sz w:val="20"/>
          <w:szCs w:val="20"/>
        </w:rPr>
      </w:pPr>
      <w:r w:rsidRPr="004279F1">
        <w:rPr>
          <w:rFonts w:ascii="Arial" w:hAnsi="Arial" w:cs="Arial"/>
          <w:sz w:val="20"/>
          <w:szCs w:val="20"/>
        </w:rPr>
        <w:t xml:space="preserve">Detail the </w:t>
      </w:r>
      <w:r w:rsidR="00107BF0">
        <w:rPr>
          <w:rFonts w:ascii="Arial" w:hAnsi="Arial" w:cs="Arial"/>
          <w:sz w:val="20"/>
          <w:szCs w:val="20"/>
        </w:rPr>
        <w:t xml:space="preserve">specific </w:t>
      </w:r>
      <w:r w:rsidRPr="004279F1">
        <w:rPr>
          <w:rFonts w:ascii="Arial" w:hAnsi="Arial" w:cs="Arial"/>
          <w:sz w:val="20"/>
          <w:szCs w:val="20"/>
        </w:rPr>
        <w:t xml:space="preserve">Tech Stock asset(s) to be written off, and explain reason or circumstances for write-off. Include as </w:t>
      </w:r>
      <w:r w:rsidR="005A3B5E">
        <w:rPr>
          <w:rFonts w:ascii="Arial" w:hAnsi="Arial" w:cs="Arial"/>
          <w:sz w:val="20"/>
          <w:szCs w:val="20"/>
        </w:rPr>
        <w:t>much detail</w:t>
      </w:r>
      <w:r w:rsidRPr="004279F1">
        <w:rPr>
          <w:rFonts w:ascii="Arial" w:hAnsi="Arial" w:cs="Arial"/>
          <w:sz w:val="20"/>
          <w:szCs w:val="20"/>
        </w:rPr>
        <w:t xml:space="preserve"> as possible.</w:t>
      </w:r>
    </w:p>
    <w:p w:rsidR="000A269A" w:rsidRPr="00007FF7" w:rsidRDefault="000A269A" w:rsidP="00CE1221">
      <w:pPr>
        <w:rPr>
          <w:rFonts w:ascii="Arial" w:hAnsi="Arial" w:cs="Arial"/>
          <w:b/>
          <w:sz w:val="20"/>
          <w:szCs w:val="20"/>
        </w:rPr>
      </w:pPr>
      <w:r w:rsidRPr="00007FF7">
        <w:rPr>
          <w:rFonts w:ascii="Arial" w:hAnsi="Arial" w:cs="Arial"/>
          <w:b/>
          <w:sz w:val="20"/>
          <w:szCs w:val="20"/>
        </w:rPr>
        <w:t>Other</w:t>
      </w:r>
      <w:r w:rsidR="00007FF7">
        <w:rPr>
          <w:rFonts w:ascii="Arial" w:hAnsi="Arial" w:cs="Arial"/>
          <w:b/>
          <w:sz w:val="20"/>
          <w:szCs w:val="20"/>
        </w:rPr>
        <w:t xml:space="preserve"> (Exchanged, Converted, Sold, IPO, Stock Split, Merger, etc.)</w:t>
      </w:r>
    </w:p>
    <w:p w:rsidR="000A269A" w:rsidRPr="00AA5E66" w:rsidRDefault="00007FF7" w:rsidP="00AA5E66">
      <w:pPr>
        <w:pStyle w:val="ListParagraph"/>
        <w:numPr>
          <w:ilvl w:val="0"/>
          <w:numId w:val="33"/>
        </w:numPr>
        <w:rPr>
          <w:rFonts w:ascii="Arial" w:hAnsi="Arial" w:cs="Arial"/>
          <w:sz w:val="20"/>
          <w:szCs w:val="20"/>
        </w:rPr>
      </w:pPr>
      <w:r w:rsidRPr="00007FF7">
        <w:rPr>
          <w:rFonts w:ascii="Arial" w:hAnsi="Arial" w:cs="Arial"/>
          <w:b/>
          <w:sz w:val="20"/>
          <w:szCs w:val="20"/>
        </w:rPr>
        <w:t xml:space="preserve">List specific </w:t>
      </w:r>
      <w:r w:rsidR="00B1119F">
        <w:rPr>
          <w:rFonts w:ascii="Arial" w:hAnsi="Arial" w:cs="Arial"/>
          <w:b/>
          <w:sz w:val="20"/>
          <w:szCs w:val="20"/>
        </w:rPr>
        <w:t>i</w:t>
      </w:r>
      <w:r w:rsidRPr="00007FF7">
        <w:rPr>
          <w:rFonts w:ascii="Arial" w:hAnsi="Arial" w:cs="Arial"/>
          <w:b/>
          <w:sz w:val="20"/>
          <w:szCs w:val="20"/>
        </w:rPr>
        <w:t>nvestment and transaction details</w:t>
      </w:r>
      <w:r>
        <w:rPr>
          <w:rFonts w:ascii="Arial" w:hAnsi="Arial" w:cs="Arial"/>
          <w:sz w:val="20"/>
          <w:szCs w:val="20"/>
        </w:rPr>
        <w:t xml:space="preserve"> - </w:t>
      </w:r>
      <w:r w:rsidR="000A269A" w:rsidRPr="004279F1">
        <w:rPr>
          <w:rFonts w:ascii="Arial" w:hAnsi="Arial" w:cs="Arial"/>
          <w:sz w:val="20"/>
          <w:szCs w:val="20"/>
        </w:rPr>
        <w:t xml:space="preserve"> for </w:t>
      </w:r>
      <w:r>
        <w:rPr>
          <w:rFonts w:ascii="Arial" w:hAnsi="Arial" w:cs="Arial"/>
          <w:sz w:val="20"/>
          <w:szCs w:val="20"/>
        </w:rPr>
        <w:t>any change</w:t>
      </w:r>
      <w:r w:rsidR="000A269A" w:rsidRPr="004279F1">
        <w:rPr>
          <w:rFonts w:ascii="Arial" w:hAnsi="Arial" w:cs="Arial"/>
          <w:sz w:val="20"/>
          <w:szCs w:val="20"/>
        </w:rPr>
        <w:t xml:space="preserve"> to </w:t>
      </w:r>
      <w:r>
        <w:rPr>
          <w:rFonts w:ascii="Arial" w:hAnsi="Arial" w:cs="Arial"/>
          <w:sz w:val="20"/>
          <w:szCs w:val="20"/>
        </w:rPr>
        <w:t>a Tech Stock investment</w:t>
      </w:r>
      <w:r w:rsidR="000A269A" w:rsidRPr="004279F1">
        <w:rPr>
          <w:rFonts w:ascii="Arial" w:hAnsi="Arial" w:cs="Arial"/>
          <w:sz w:val="20"/>
          <w:szCs w:val="20"/>
        </w:rPr>
        <w:t xml:space="preserve"> that </w:t>
      </w:r>
      <w:r>
        <w:rPr>
          <w:rFonts w:ascii="Arial" w:hAnsi="Arial" w:cs="Arial"/>
          <w:sz w:val="20"/>
          <w:szCs w:val="20"/>
        </w:rPr>
        <w:t>isn’t</w:t>
      </w:r>
      <w:r w:rsidR="000A269A" w:rsidRPr="004279F1">
        <w:rPr>
          <w:rFonts w:ascii="Arial" w:hAnsi="Arial" w:cs="Arial"/>
          <w:sz w:val="20"/>
          <w:szCs w:val="20"/>
        </w:rPr>
        <w:t xml:space="preserve"> simply </w:t>
      </w:r>
      <w:r>
        <w:rPr>
          <w:rFonts w:ascii="Arial" w:hAnsi="Arial" w:cs="Arial"/>
          <w:sz w:val="20"/>
          <w:szCs w:val="20"/>
        </w:rPr>
        <w:t xml:space="preserve">a </w:t>
      </w:r>
      <w:r w:rsidR="000A269A" w:rsidRPr="004279F1">
        <w:rPr>
          <w:rFonts w:ascii="Arial" w:hAnsi="Arial" w:cs="Arial"/>
          <w:sz w:val="20"/>
          <w:szCs w:val="20"/>
        </w:rPr>
        <w:t>company name c</w:t>
      </w:r>
      <w:r>
        <w:rPr>
          <w:rFonts w:ascii="Arial" w:hAnsi="Arial" w:cs="Arial"/>
          <w:sz w:val="20"/>
          <w:szCs w:val="20"/>
        </w:rPr>
        <w:t>hange</w:t>
      </w:r>
      <w:r w:rsidR="000A269A" w:rsidRPr="004279F1">
        <w:rPr>
          <w:rFonts w:ascii="Arial" w:hAnsi="Arial" w:cs="Arial"/>
          <w:sz w:val="20"/>
          <w:szCs w:val="20"/>
        </w:rPr>
        <w:t xml:space="preserve"> or asset write-off</w:t>
      </w:r>
      <w:r>
        <w:rPr>
          <w:rFonts w:ascii="Arial" w:hAnsi="Arial" w:cs="Arial"/>
          <w:sz w:val="20"/>
          <w:szCs w:val="20"/>
        </w:rPr>
        <w:t>.</w:t>
      </w:r>
      <w:r w:rsidR="00AA5E66">
        <w:rPr>
          <w:rFonts w:ascii="Arial" w:hAnsi="Arial" w:cs="Arial"/>
          <w:sz w:val="20"/>
          <w:szCs w:val="20"/>
        </w:rPr>
        <w:t xml:space="preserve"> </w:t>
      </w:r>
    </w:p>
    <w:p w:rsidR="0007225E" w:rsidRPr="004279F1" w:rsidRDefault="000A269A" w:rsidP="00007FF7">
      <w:pPr>
        <w:pStyle w:val="ListParagraph"/>
        <w:numPr>
          <w:ilvl w:val="1"/>
          <w:numId w:val="33"/>
        </w:numPr>
        <w:rPr>
          <w:rFonts w:ascii="Arial" w:hAnsi="Arial" w:cs="Arial"/>
          <w:sz w:val="20"/>
          <w:szCs w:val="20"/>
        </w:rPr>
      </w:pPr>
      <w:r w:rsidRPr="004279F1">
        <w:rPr>
          <w:rFonts w:ascii="Arial" w:hAnsi="Arial" w:cs="Arial"/>
          <w:sz w:val="20"/>
          <w:szCs w:val="20"/>
        </w:rPr>
        <w:t xml:space="preserve">Detail the Tech Stock asset(s) that changed and include as many details as possible to adequately explain what changed. </w:t>
      </w:r>
    </w:p>
    <w:p w:rsidR="0007225E" w:rsidRPr="004279F1" w:rsidRDefault="0041493A" w:rsidP="00007FF7">
      <w:pPr>
        <w:pStyle w:val="ListParagraph"/>
        <w:numPr>
          <w:ilvl w:val="2"/>
          <w:numId w:val="33"/>
        </w:numPr>
        <w:rPr>
          <w:rFonts w:ascii="Arial" w:hAnsi="Arial" w:cs="Arial"/>
          <w:sz w:val="20"/>
          <w:szCs w:val="20"/>
        </w:rPr>
      </w:pPr>
      <w:r>
        <w:rPr>
          <w:rFonts w:ascii="Arial" w:hAnsi="Arial" w:cs="Arial"/>
          <w:sz w:val="20"/>
          <w:szCs w:val="20"/>
        </w:rPr>
        <w:t>A</w:t>
      </w:r>
      <w:r w:rsidR="000A269A" w:rsidRPr="004279F1">
        <w:rPr>
          <w:rFonts w:ascii="Arial" w:hAnsi="Arial" w:cs="Arial"/>
          <w:sz w:val="20"/>
          <w:szCs w:val="20"/>
        </w:rPr>
        <w:t xml:space="preserve">ttach supporting documentation as necessary. </w:t>
      </w:r>
    </w:p>
    <w:p w:rsidR="00AA5E66" w:rsidRDefault="0007225E" w:rsidP="00AA5E66">
      <w:pPr>
        <w:pStyle w:val="ListParagraph"/>
        <w:numPr>
          <w:ilvl w:val="2"/>
          <w:numId w:val="33"/>
        </w:numPr>
        <w:rPr>
          <w:rFonts w:ascii="Arial" w:hAnsi="Arial" w:cs="Arial"/>
          <w:sz w:val="20"/>
          <w:szCs w:val="20"/>
        </w:rPr>
      </w:pPr>
      <w:r w:rsidRPr="004279F1">
        <w:rPr>
          <w:rFonts w:ascii="Arial" w:hAnsi="Arial" w:cs="Arial"/>
          <w:sz w:val="20"/>
          <w:szCs w:val="20"/>
        </w:rPr>
        <w:t>For IPOs, include link to SEC filing for support.</w:t>
      </w:r>
    </w:p>
    <w:p w:rsidR="00AA5E66" w:rsidRPr="00AA5E66" w:rsidRDefault="00AA5E66" w:rsidP="00012D04">
      <w:pPr>
        <w:pStyle w:val="ListParagraph"/>
        <w:numPr>
          <w:ilvl w:val="1"/>
          <w:numId w:val="33"/>
        </w:numPr>
        <w:rPr>
          <w:rFonts w:ascii="Arial" w:hAnsi="Arial" w:cs="Arial"/>
          <w:sz w:val="20"/>
          <w:szCs w:val="20"/>
        </w:rPr>
      </w:pPr>
      <w:r w:rsidRPr="00AA5E66">
        <w:rPr>
          <w:rFonts w:ascii="Arial" w:hAnsi="Arial" w:cs="Arial"/>
          <w:sz w:val="20"/>
          <w:szCs w:val="20"/>
        </w:rPr>
        <w:t xml:space="preserve">Please note that if a Tech Stock is already classified as publicly traded in UTIMCO’s system and that stock is currently being sold through coordination directly with UTIMCO, there is no need to include these public stock sales on the Change Tech Stock Form. </w:t>
      </w:r>
    </w:p>
    <w:p w:rsidR="00AA5E66" w:rsidRPr="00AA5E66" w:rsidRDefault="00AA5E66" w:rsidP="009E7503">
      <w:pPr>
        <w:pStyle w:val="ListParagraph"/>
        <w:numPr>
          <w:ilvl w:val="0"/>
          <w:numId w:val="33"/>
        </w:numPr>
        <w:rPr>
          <w:rFonts w:ascii="Arial" w:hAnsi="Arial" w:cs="Arial"/>
          <w:sz w:val="20"/>
          <w:szCs w:val="20"/>
        </w:rPr>
      </w:pPr>
      <w:r w:rsidRPr="00AA5E66">
        <w:rPr>
          <w:rFonts w:ascii="Arial" w:hAnsi="Arial" w:cs="Arial"/>
          <w:b/>
          <w:sz w:val="20"/>
          <w:szCs w:val="20"/>
        </w:rPr>
        <w:t xml:space="preserve">Other useful information or comments – </w:t>
      </w:r>
      <w:r w:rsidRPr="00AA5E66">
        <w:rPr>
          <w:rFonts w:ascii="Arial" w:hAnsi="Arial" w:cs="Arial"/>
          <w:sz w:val="20"/>
          <w:szCs w:val="20"/>
        </w:rPr>
        <w:t xml:space="preserve"> can be used to </w:t>
      </w:r>
    </w:p>
    <w:p w:rsidR="00AA5E66" w:rsidRPr="00AA5E66" w:rsidRDefault="00AA5E66" w:rsidP="00AA5E66">
      <w:pPr>
        <w:pStyle w:val="ListParagraph"/>
        <w:numPr>
          <w:ilvl w:val="1"/>
          <w:numId w:val="33"/>
        </w:numPr>
        <w:rPr>
          <w:rFonts w:ascii="Arial" w:hAnsi="Arial" w:cs="Arial"/>
          <w:sz w:val="20"/>
          <w:szCs w:val="20"/>
        </w:rPr>
      </w:pPr>
      <w:r w:rsidRPr="00AA5E66">
        <w:rPr>
          <w:rFonts w:ascii="Arial" w:hAnsi="Arial" w:cs="Arial"/>
          <w:sz w:val="20"/>
          <w:szCs w:val="20"/>
        </w:rPr>
        <w:t xml:space="preserve">explain any of the inputs in the form above, </w:t>
      </w:r>
    </w:p>
    <w:p w:rsidR="00AA5E66" w:rsidRPr="00AA5E66" w:rsidRDefault="00AA5E66" w:rsidP="00AA5E66">
      <w:pPr>
        <w:pStyle w:val="ListParagraph"/>
        <w:numPr>
          <w:ilvl w:val="1"/>
          <w:numId w:val="33"/>
        </w:numPr>
        <w:rPr>
          <w:rFonts w:ascii="Arial" w:hAnsi="Arial" w:cs="Arial"/>
          <w:sz w:val="20"/>
          <w:szCs w:val="20"/>
        </w:rPr>
      </w:pPr>
      <w:r w:rsidRPr="00AA5E66">
        <w:rPr>
          <w:rFonts w:ascii="Arial" w:hAnsi="Arial" w:cs="Arial"/>
          <w:sz w:val="20"/>
          <w:szCs w:val="20"/>
        </w:rPr>
        <w:t xml:space="preserve">expand on any explanation in one of the input boxes in the form above that did not allow enough room for comments, or </w:t>
      </w:r>
    </w:p>
    <w:p w:rsidR="00AA5E66" w:rsidRPr="00AA5E66" w:rsidRDefault="00AA5E66" w:rsidP="00AA5E66">
      <w:pPr>
        <w:pStyle w:val="ListParagraph"/>
        <w:numPr>
          <w:ilvl w:val="1"/>
          <w:numId w:val="33"/>
        </w:numPr>
        <w:rPr>
          <w:rFonts w:ascii="Arial" w:hAnsi="Arial" w:cs="Arial"/>
          <w:sz w:val="20"/>
          <w:szCs w:val="20"/>
        </w:rPr>
      </w:pPr>
      <w:r w:rsidRPr="00AA5E66">
        <w:rPr>
          <w:rFonts w:ascii="Arial" w:hAnsi="Arial" w:cs="Arial"/>
          <w:sz w:val="20"/>
          <w:szCs w:val="20"/>
        </w:rPr>
        <w:t>simply add any other useful comments</w:t>
      </w:r>
    </w:p>
    <w:p w:rsidR="000A269A" w:rsidRPr="004279F1" w:rsidRDefault="000A269A" w:rsidP="00CE1221">
      <w:pPr>
        <w:pStyle w:val="ListParagraph"/>
        <w:rPr>
          <w:rFonts w:ascii="Arial" w:hAnsi="Arial" w:cs="Arial"/>
          <w:sz w:val="20"/>
          <w:szCs w:val="20"/>
        </w:rPr>
      </w:pPr>
    </w:p>
    <w:p w:rsidR="00836949" w:rsidRPr="004279F1" w:rsidRDefault="00836949" w:rsidP="0022568B">
      <w:pPr>
        <w:pStyle w:val="ListParagraph"/>
        <w:keepNext/>
        <w:keepLines/>
        <w:numPr>
          <w:ilvl w:val="0"/>
          <w:numId w:val="33"/>
        </w:numPr>
        <w:rPr>
          <w:rFonts w:ascii="Arial" w:hAnsi="Arial" w:cs="Arial"/>
          <w:sz w:val="20"/>
          <w:szCs w:val="20"/>
        </w:rPr>
      </w:pPr>
      <w:r w:rsidRPr="004279F1">
        <w:rPr>
          <w:rFonts w:ascii="Arial" w:hAnsi="Arial" w:cs="Arial"/>
          <w:b/>
          <w:sz w:val="20"/>
          <w:szCs w:val="20"/>
        </w:rPr>
        <w:lastRenderedPageBreak/>
        <w:t>Tech Stock Company Information</w:t>
      </w:r>
      <w:r w:rsidRPr="004279F1">
        <w:rPr>
          <w:rFonts w:ascii="Arial" w:hAnsi="Arial" w:cs="Arial"/>
          <w:sz w:val="20"/>
          <w:szCs w:val="20"/>
        </w:rPr>
        <w:t xml:space="preserve"> –</w:t>
      </w:r>
      <w:r w:rsidR="00F53FC7">
        <w:rPr>
          <w:rFonts w:ascii="Arial" w:hAnsi="Arial" w:cs="Arial"/>
          <w:sz w:val="20"/>
          <w:szCs w:val="20"/>
        </w:rPr>
        <w:t xml:space="preserve"> </w:t>
      </w:r>
      <w:r w:rsidRPr="004279F1">
        <w:rPr>
          <w:rFonts w:ascii="Arial" w:hAnsi="Arial" w:cs="Arial"/>
          <w:sz w:val="20"/>
          <w:szCs w:val="20"/>
        </w:rPr>
        <w:t>information on the company issuing UT System the investment. Please indicate</w:t>
      </w:r>
      <w:r w:rsidR="00810E80">
        <w:rPr>
          <w:rFonts w:ascii="Arial" w:hAnsi="Arial" w:cs="Arial"/>
          <w:sz w:val="20"/>
          <w:szCs w:val="20"/>
        </w:rPr>
        <w:t xml:space="preserve"> </w:t>
      </w:r>
      <w:r w:rsidRPr="004279F1">
        <w:rPr>
          <w:rFonts w:ascii="Arial" w:hAnsi="Arial" w:cs="Arial"/>
          <w:sz w:val="20"/>
          <w:szCs w:val="20"/>
        </w:rPr>
        <w:t xml:space="preserve">if </w:t>
      </w:r>
      <w:r w:rsidR="00810E80">
        <w:rPr>
          <w:rFonts w:ascii="Arial" w:hAnsi="Arial" w:cs="Arial"/>
          <w:sz w:val="20"/>
          <w:szCs w:val="20"/>
        </w:rPr>
        <w:t xml:space="preserve">the </w:t>
      </w:r>
      <w:r w:rsidRPr="004279F1">
        <w:rPr>
          <w:rFonts w:ascii="Arial" w:hAnsi="Arial" w:cs="Arial"/>
          <w:sz w:val="20"/>
          <w:szCs w:val="20"/>
        </w:rPr>
        <w:t xml:space="preserve">company should </w:t>
      </w:r>
      <w:r w:rsidRPr="00BD39E6">
        <w:rPr>
          <w:rFonts w:ascii="Arial" w:hAnsi="Arial" w:cs="Arial"/>
          <w:b/>
          <w:sz w:val="20"/>
          <w:szCs w:val="20"/>
        </w:rPr>
        <w:t>not</w:t>
      </w:r>
      <w:r w:rsidRPr="004279F1">
        <w:rPr>
          <w:rFonts w:ascii="Arial" w:hAnsi="Arial" w:cs="Arial"/>
          <w:sz w:val="20"/>
          <w:szCs w:val="20"/>
        </w:rPr>
        <w:t xml:space="preserve"> be contacted by UT System or UT </w:t>
      </w:r>
      <w:r w:rsidRPr="00BD39E6">
        <w:rPr>
          <w:rFonts w:ascii="Arial" w:hAnsi="Arial" w:cs="Arial"/>
          <w:sz w:val="20"/>
          <w:szCs w:val="20"/>
        </w:rPr>
        <w:t>System’s consultants</w:t>
      </w:r>
      <w:r w:rsidR="00E3520F">
        <w:rPr>
          <w:rFonts w:ascii="Arial" w:hAnsi="Arial" w:cs="Arial"/>
          <w:sz w:val="20"/>
          <w:szCs w:val="20"/>
        </w:rPr>
        <w:t xml:space="preserve"> in the “Other useful information or comments” box</w:t>
      </w:r>
      <w:r w:rsidRPr="004279F1">
        <w:rPr>
          <w:rFonts w:ascii="Arial" w:hAnsi="Arial" w:cs="Arial"/>
          <w:sz w:val="20"/>
          <w:szCs w:val="20"/>
        </w:rPr>
        <w:t>.</w:t>
      </w:r>
    </w:p>
    <w:p w:rsidR="00836949" w:rsidRPr="004279F1" w:rsidRDefault="00836949" w:rsidP="0022568B">
      <w:pPr>
        <w:pStyle w:val="ListParagraph"/>
        <w:keepNext/>
        <w:keepLines/>
        <w:numPr>
          <w:ilvl w:val="1"/>
          <w:numId w:val="33"/>
        </w:numPr>
        <w:rPr>
          <w:rFonts w:ascii="Arial" w:hAnsi="Arial" w:cs="Arial"/>
          <w:sz w:val="20"/>
          <w:szCs w:val="20"/>
        </w:rPr>
      </w:pPr>
      <w:r w:rsidRPr="004279F1">
        <w:rPr>
          <w:rFonts w:ascii="Arial" w:hAnsi="Arial" w:cs="Arial"/>
          <w:sz w:val="20"/>
          <w:szCs w:val="20"/>
        </w:rPr>
        <w:t>Contact Name – Name of primary contact at the issuing company, and include position at company if known</w:t>
      </w:r>
    </w:p>
    <w:p w:rsidR="00836949" w:rsidRPr="004279F1" w:rsidRDefault="00836949" w:rsidP="0022568B">
      <w:pPr>
        <w:pStyle w:val="ListParagraph"/>
        <w:keepNext/>
        <w:keepLines/>
        <w:numPr>
          <w:ilvl w:val="1"/>
          <w:numId w:val="33"/>
        </w:numPr>
        <w:rPr>
          <w:rFonts w:ascii="Arial" w:hAnsi="Arial" w:cs="Arial"/>
          <w:sz w:val="20"/>
          <w:szCs w:val="20"/>
        </w:rPr>
      </w:pPr>
      <w:r w:rsidRPr="004279F1">
        <w:rPr>
          <w:rFonts w:ascii="Arial" w:hAnsi="Arial" w:cs="Arial"/>
          <w:sz w:val="20"/>
          <w:szCs w:val="20"/>
        </w:rPr>
        <w:t>E-mail – Primary company contact e-mail address</w:t>
      </w:r>
    </w:p>
    <w:p w:rsidR="00836949" w:rsidRPr="004279F1" w:rsidRDefault="00836949" w:rsidP="0022568B">
      <w:pPr>
        <w:pStyle w:val="ListParagraph"/>
        <w:keepNext/>
        <w:keepLines/>
        <w:numPr>
          <w:ilvl w:val="1"/>
          <w:numId w:val="33"/>
        </w:numPr>
        <w:rPr>
          <w:rFonts w:ascii="Arial" w:hAnsi="Arial" w:cs="Arial"/>
          <w:sz w:val="20"/>
          <w:szCs w:val="20"/>
        </w:rPr>
      </w:pPr>
      <w:r w:rsidRPr="004279F1">
        <w:rPr>
          <w:rFonts w:ascii="Arial" w:hAnsi="Arial" w:cs="Arial"/>
          <w:sz w:val="20"/>
          <w:szCs w:val="20"/>
        </w:rPr>
        <w:t>Phone (please use dashes) - Primary company contact phone number</w:t>
      </w:r>
    </w:p>
    <w:p w:rsidR="00836949" w:rsidRPr="004279F1" w:rsidRDefault="00836949" w:rsidP="0022568B">
      <w:pPr>
        <w:pStyle w:val="ListParagraph"/>
        <w:keepNext/>
        <w:keepLines/>
        <w:numPr>
          <w:ilvl w:val="1"/>
          <w:numId w:val="33"/>
        </w:numPr>
        <w:rPr>
          <w:rFonts w:ascii="Arial" w:hAnsi="Arial" w:cs="Arial"/>
          <w:sz w:val="20"/>
          <w:szCs w:val="20"/>
        </w:rPr>
      </w:pPr>
      <w:r w:rsidRPr="004279F1">
        <w:rPr>
          <w:rFonts w:ascii="Arial" w:hAnsi="Arial" w:cs="Arial"/>
          <w:sz w:val="20"/>
          <w:szCs w:val="20"/>
        </w:rPr>
        <w:t>Website – company web address</w:t>
      </w:r>
    </w:p>
    <w:p w:rsidR="00196161" w:rsidRPr="004279F1" w:rsidRDefault="00196161" w:rsidP="00196161">
      <w:pPr>
        <w:pStyle w:val="ListParagraph"/>
        <w:numPr>
          <w:ilvl w:val="0"/>
          <w:numId w:val="33"/>
        </w:numPr>
        <w:rPr>
          <w:rFonts w:ascii="Arial" w:hAnsi="Arial" w:cs="Arial"/>
          <w:b/>
          <w:sz w:val="20"/>
          <w:szCs w:val="20"/>
        </w:rPr>
      </w:pPr>
      <w:r w:rsidRPr="004279F1">
        <w:rPr>
          <w:rFonts w:ascii="Arial" w:hAnsi="Arial" w:cs="Arial"/>
          <w:b/>
          <w:sz w:val="20"/>
          <w:szCs w:val="20"/>
        </w:rPr>
        <w:t xml:space="preserve">Institution Contact Information </w:t>
      </w:r>
      <w:r w:rsidRPr="004279F1">
        <w:rPr>
          <w:rFonts w:ascii="Arial" w:hAnsi="Arial" w:cs="Arial"/>
          <w:sz w:val="20"/>
          <w:szCs w:val="20"/>
        </w:rPr>
        <w:t>–</w:t>
      </w:r>
    </w:p>
    <w:p w:rsidR="00196161" w:rsidRPr="004279F1" w:rsidRDefault="00196161" w:rsidP="00196161">
      <w:pPr>
        <w:pStyle w:val="ListParagraph"/>
        <w:numPr>
          <w:ilvl w:val="1"/>
          <w:numId w:val="33"/>
        </w:numPr>
        <w:rPr>
          <w:rFonts w:ascii="Arial" w:hAnsi="Arial" w:cs="Arial"/>
          <w:sz w:val="20"/>
          <w:szCs w:val="20"/>
        </w:rPr>
      </w:pPr>
      <w:r w:rsidRPr="004279F1">
        <w:rPr>
          <w:rFonts w:ascii="Arial" w:hAnsi="Arial" w:cs="Arial"/>
          <w:sz w:val="20"/>
          <w:szCs w:val="20"/>
        </w:rPr>
        <w:t xml:space="preserve">Remitter Name – the person at the institution filling out </w:t>
      </w:r>
      <w:r w:rsidR="00AA4C79">
        <w:rPr>
          <w:rFonts w:ascii="Arial" w:hAnsi="Arial" w:cs="Arial"/>
          <w:sz w:val="20"/>
          <w:szCs w:val="20"/>
        </w:rPr>
        <w:t xml:space="preserve">Change Tech Stock investment </w:t>
      </w:r>
      <w:r w:rsidRPr="004279F1">
        <w:rPr>
          <w:rFonts w:ascii="Arial" w:hAnsi="Arial" w:cs="Arial"/>
          <w:sz w:val="20"/>
          <w:szCs w:val="20"/>
        </w:rPr>
        <w:t>form (may also include title or department name)</w:t>
      </w:r>
    </w:p>
    <w:p w:rsidR="00196161" w:rsidRPr="004279F1" w:rsidRDefault="00196161" w:rsidP="00196161">
      <w:pPr>
        <w:pStyle w:val="ListParagraph"/>
        <w:numPr>
          <w:ilvl w:val="1"/>
          <w:numId w:val="33"/>
        </w:numPr>
        <w:rPr>
          <w:rFonts w:ascii="Arial" w:hAnsi="Arial" w:cs="Arial"/>
          <w:sz w:val="20"/>
          <w:szCs w:val="20"/>
        </w:rPr>
      </w:pPr>
      <w:r w:rsidRPr="004279F1">
        <w:rPr>
          <w:rFonts w:ascii="Arial" w:hAnsi="Arial" w:cs="Arial"/>
          <w:sz w:val="20"/>
          <w:szCs w:val="20"/>
        </w:rPr>
        <w:t>E-mail – Remitter e-mail address</w:t>
      </w:r>
    </w:p>
    <w:p w:rsidR="00196161" w:rsidRPr="004279F1" w:rsidRDefault="00196161" w:rsidP="00196161">
      <w:pPr>
        <w:pStyle w:val="ListParagraph"/>
        <w:numPr>
          <w:ilvl w:val="1"/>
          <w:numId w:val="33"/>
        </w:numPr>
        <w:rPr>
          <w:rFonts w:ascii="Arial" w:hAnsi="Arial" w:cs="Arial"/>
          <w:sz w:val="20"/>
          <w:szCs w:val="20"/>
        </w:rPr>
      </w:pPr>
      <w:r w:rsidRPr="004279F1">
        <w:rPr>
          <w:rFonts w:ascii="Arial" w:hAnsi="Arial" w:cs="Arial"/>
          <w:sz w:val="20"/>
          <w:szCs w:val="20"/>
        </w:rPr>
        <w:t>Phone – Remitter phone number</w:t>
      </w:r>
    </w:p>
    <w:p w:rsidR="000A269A" w:rsidRDefault="00196161" w:rsidP="00CE1221">
      <w:pPr>
        <w:pStyle w:val="ListParagraph"/>
        <w:numPr>
          <w:ilvl w:val="1"/>
          <w:numId w:val="33"/>
        </w:numPr>
        <w:rPr>
          <w:rFonts w:ascii="Arial" w:hAnsi="Arial" w:cs="Arial"/>
          <w:sz w:val="20"/>
          <w:szCs w:val="20"/>
        </w:rPr>
      </w:pPr>
      <w:r w:rsidRPr="004279F1">
        <w:rPr>
          <w:rFonts w:ascii="Arial" w:hAnsi="Arial" w:cs="Arial"/>
          <w:sz w:val="20"/>
          <w:szCs w:val="20"/>
        </w:rPr>
        <w:t>Date Submitted – Date form was completed or submitted to group e-mail</w:t>
      </w:r>
    </w:p>
    <w:p w:rsidR="00B1119F" w:rsidRDefault="00B1119F" w:rsidP="00B1119F">
      <w:pPr>
        <w:rPr>
          <w:rFonts w:ascii="Arial" w:hAnsi="Arial" w:cs="Arial"/>
          <w:sz w:val="20"/>
          <w:szCs w:val="20"/>
        </w:rPr>
      </w:pPr>
    </w:p>
    <w:p w:rsidR="00B1119F" w:rsidRPr="00B1119F" w:rsidRDefault="00B1119F" w:rsidP="00B1119F">
      <w:pPr>
        <w:rPr>
          <w:rFonts w:ascii="Arial" w:hAnsi="Arial" w:cs="Arial"/>
          <w:sz w:val="20"/>
          <w:szCs w:val="20"/>
        </w:rPr>
      </w:pPr>
      <w:r>
        <w:rPr>
          <w:rFonts w:ascii="Arial" w:hAnsi="Arial" w:cs="Arial"/>
          <w:sz w:val="20"/>
          <w:szCs w:val="20"/>
        </w:rPr>
        <w:t xml:space="preserve">Any questions on these procedures can be e-mailed to </w:t>
      </w:r>
      <w:hyperlink r:id="rId12" w:history="1">
        <w:r w:rsidRPr="00B408A7">
          <w:rPr>
            <w:rStyle w:val="Hyperlink"/>
            <w:rFonts w:ascii="Arial" w:hAnsi="Arial" w:cs="Arial"/>
            <w:sz w:val="20"/>
            <w:szCs w:val="20"/>
          </w:rPr>
          <w:t>GRP-INVACTG@utsystem.edu</w:t>
        </w:r>
      </w:hyperlink>
      <w:r>
        <w:rPr>
          <w:rFonts w:ascii="Arial" w:hAnsi="Arial" w:cs="Arial"/>
          <w:sz w:val="20"/>
          <w:szCs w:val="20"/>
        </w:rPr>
        <w:t xml:space="preserve">. </w:t>
      </w:r>
    </w:p>
    <w:sectPr w:rsidR="00B1119F" w:rsidRPr="00B1119F" w:rsidSect="00FD73E4">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59" w:rsidRDefault="00EA0C59" w:rsidP="00862F2D">
      <w:pPr>
        <w:spacing w:after="0" w:line="240" w:lineRule="auto"/>
      </w:pPr>
      <w:r>
        <w:separator/>
      </w:r>
    </w:p>
  </w:endnote>
  <w:endnote w:type="continuationSeparator" w:id="0">
    <w:p w:rsidR="00EA0C59" w:rsidRDefault="00EA0C59" w:rsidP="0086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312" w:rsidRDefault="009E3312" w:rsidP="00673276">
    <w:pPr>
      <w:pStyle w:val="Footer"/>
      <w:pBdr>
        <w:bottom w:val="single" w:sz="4" w:space="1" w:color="auto"/>
      </w:pBdr>
      <w:rPr>
        <w:sz w:val="16"/>
        <w:szCs w:val="16"/>
      </w:rPr>
    </w:pPr>
  </w:p>
  <w:p w:rsidR="009E3312" w:rsidRPr="00673276" w:rsidRDefault="009E3312">
    <w:pPr>
      <w:pStyle w:val="Footer"/>
      <w:rPr>
        <w:sz w:val="16"/>
        <w:szCs w:val="16"/>
      </w:rPr>
    </w:pPr>
    <w:r w:rsidRPr="00673276">
      <w:rPr>
        <w:noProof/>
        <w:sz w:val="16"/>
        <w:szCs w:val="16"/>
      </w:rPr>
      <w:t xml:space="preserve">Last updated </w:t>
    </w:r>
    <w:r>
      <w:rPr>
        <w:noProof/>
        <w:sz w:val="16"/>
        <w:szCs w:val="16"/>
      </w:rPr>
      <w:fldChar w:fldCharType="begin"/>
    </w:r>
    <w:r>
      <w:rPr>
        <w:noProof/>
        <w:sz w:val="16"/>
        <w:szCs w:val="16"/>
      </w:rPr>
      <w:instrText xml:space="preserve"> SAVEDATE  \@ "M/d/yyyy"  \* MERGEFORMAT </w:instrText>
    </w:r>
    <w:r>
      <w:rPr>
        <w:noProof/>
        <w:sz w:val="16"/>
        <w:szCs w:val="16"/>
      </w:rPr>
      <w:fldChar w:fldCharType="separate"/>
    </w:r>
    <w:r w:rsidR="001C0E1B">
      <w:rPr>
        <w:noProof/>
        <w:sz w:val="16"/>
        <w:szCs w:val="16"/>
      </w:rPr>
      <w:t>4/11/2017</w:t>
    </w:r>
    <w:r>
      <w:rPr>
        <w:noProof/>
        <w:sz w:val="16"/>
        <w:szCs w:val="16"/>
      </w:rPr>
      <w:fldChar w:fldCharType="end"/>
    </w:r>
  </w:p>
  <w:p w:rsidR="009E3312" w:rsidRDefault="00EA0C59" w:rsidP="00805749">
    <w:pPr>
      <w:pStyle w:val="Footer"/>
      <w:jc w:val="right"/>
    </w:pPr>
    <w:sdt>
      <w:sdtPr>
        <w:id w:val="1635213995"/>
        <w:docPartObj>
          <w:docPartGallery w:val="Page Numbers (Bottom of Page)"/>
          <w:docPartUnique/>
        </w:docPartObj>
      </w:sdtPr>
      <w:sdtEndPr/>
      <w:sdtContent>
        <w:sdt>
          <w:sdtPr>
            <w:id w:val="98381352"/>
            <w:docPartObj>
              <w:docPartGallery w:val="Page Numbers (Top of Page)"/>
              <w:docPartUnique/>
            </w:docPartObj>
          </w:sdtPr>
          <w:sdtEndPr/>
          <w:sdtContent>
            <w:r w:rsidR="009E3312">
              <w:t xml:space="preserve">Page </w:t>
            </w:r>
            <w:r w:rsidR="009E3312">
              <w:rPr>
                <w:b/>
                <w:bCs/>
                <w:sz w:val="24"/>
                <w:szCs w:val="24"/>
              </w:rPr>
              <w:fldChar w:fldCharType="begin"/>
            </w:r>
            <w:r w:rsidR="009E3312">
              <w:rPr>
                <w:b/>
                <w:bCs/>
              </w:rPr>
              <w:instrText xml:space="preserve"> PAGE </w:instrText>
            </w:r>
            <w:r w:rsidR="009E3312">
              <w:rPr>
                <w:b/>
                <w:bCs/>
                <w:sz w:val="24"/>
                <w:szCs w:val="24"/>
              </w:rPr>
              <w:fldChar w:fldCharType="separate"/>
            </w:r>
            <w:r w:rsidR="001C0E1B">
              <w:rPr>
                <w:b/>
                <w:bCs/>
                <w:noProof/>
              </w:rPr>
              <w:t>1</w:t>
            </w:r>
            <w:r w:rsidR="009E3312">
              <w:rPr>
                <w:b/>
                <w:bCs/>
                <w:sz w:val="24"/>
                <w:szCs w:val="24"/>
              </w:rPr>
              <w:fldChar w:fldCharType="end"/>
            </w:r>
            <w:r w:rsidR="009E3312">
              <w:t xml:space="preserve"> of </w:t>
            </w:r>
            <w:r w:rsidR="009E3312">
              <w:rPr>
                <w:b/>
                <w:bCs/>
                <w:sz w:val="24"/>
                <w:szCs w:val="24"/>
              </w:rPr>
              <w:fldChar w:fldCharType="begin"/>
            </w:r>
            <w:r w:rsidR="009E3312">
              <w:rPr>
                <w:b/>
                <w:bCs/>
              </w:rPr>
              <w:instrText xml:space="preserve"> NUMPAGES  </w:instrText>
            </w:r>
            <w:r w:rsidR="009E3312">
              <w:rPr>
                <w:b/>
                <w:bCs/>
                <w:sz w:val="24"/>
                <w:szCs w:val="24"/>
              </w:rPr>
              <w:fldChar w:fldCharType="separate"/>
            </w:r>
            <w:r w:rsidR="001C0E1B">
              <w:rPr>
                <w:b/>
                <w:bCs/>
                <w:noProof/>
              </w:rPr>
              <w:t>7</w:t>
            </w:r>
            <w:r w:rsidR="009E3312">
              <w:rPr>
                <w:b/>
                <w:bCs/>
                <w:sz w:val="24"/>
                <w:szCs w:val="24"/>
              </w:rPr>
              <w:fldChar w:fldCharType="end"/>
            </w:r>
          </w:sdtContent>
        </w:sdt>
      </w:sdtContent>
    </w:sdt>
  </w:p>
  <w:p w:rsidR="009E3312" w:rsidRDefault="009E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59" w:rsidRDefault="00EA0C59" w:rsidP="00862F2D">
      <w:pPr>
        <w:spacing w:after="0" w:line="240" w:lineRule="auto"/>
      </w:pPr>
      <w:r>
        <w:separator/>
      </w:r>
    </w:p>
  </w:footnote>
  <w:footnote w:type="continuationSeparator" w:id="0">
    <w:p w:rsidR="00EA0C59" w:rsidRDefault="00EA0C59" w:rsidP="00862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3EA"/>
    <w:multiLevelType w:val="hybridMultilevel"/>
    <w:tmpl w:val="4ED811D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3E47EFD"/>
    <w:multiLevelType w:val="hybridMultilevel"/>
    <w:tmpl w:val="27C4CE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1C68D5"/>
    <w:multiLevelType w:val="hybridMultilevel"/>
    <w:tmpl w:val="81E0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D01B4"/>
    <w:multiLevelType w:val="hybridMultilevel"/>
    <w:tmpl w:val="F7A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797B"/>
    <w:multiLevelType w:val="hybridMultilevel"/>
    <w:tmpl w:val="5FA24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D3325"/>
    <w:multiLevelType w:val="hybridMultilevel"/>
    <w:tmpl w:val="FC5CE5C4"/>
    <w:lvl w:ilvl="0" w:tplc="D758D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C5E58"/>
    <w:multiLevelType w:val="hybridMultilevel"/>
    <w:tmpl w:val="EBAE38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AA5163"/>
    <w:multiLevelType w:val="hybridMultilevel"/>
    <w:tmpl w:val="EA2AE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F4A"/>
    <w:multiLevelType w:val="hybridMultilevel"/>
    <w:tmpl w:val="0B32E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B4A93"/>
    <w:multiLevelType w:val="hybridMultilevel"/>
    <w:tmpl w:val="17B035A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0E4D2F"/>
    <w:multiLevelType w:val="hybridMultilevel"/>
    <w:tmpl w:val="7AF806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5864FEA"/>
    <w:multiLevelType w:val="hybridMultilevel"/>
    <w:tmpl w:val="20C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40077"/>
    <w:multiLevelType w:val="hybridMultilevel"/>
    <w:tmpl w:val="F25C6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123CB"/>
    <w:multiLevelType w:val="hybridMultilevel"/>
    <w:tmpl w:val="ABCAF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41A0E"/>
    <w:multiLevelType w:val="hybridMultilevel"/>
    <w:tmpl w:val="67CA0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55227"/>
    <w:multiLevelType w:val="hybridMultilevel"/>
    <w:tmpl w:val="C5B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E398A"/>
    <w:multiLevelType w:val="hybridMultilevel"/>
    <w:tmpl w:val="27B466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62617B0"/>
    <w:multiLevelType w:val="hybridMultilevel"/>
    <w:tmpl w:val="A7085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02933"/>
    <w:multiLevelType w:val="hybridMultilevel"/>
    <w:tmpl w:val="84927D02"/>
    <w:lvl w:ilvl="0" w:tplc="413E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BD43EC"/>
    <w:multiLevelType w:val="hybridMultilevel"/>
    <w:tmpl w:val="59822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F9088C"/>
    <w:multiLevelType w:val="hybridMultilevel"/>
    <w:tmpl w:val="8408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86DA7"/>
    <w:multiLevelType w:val="hybridMultilevel"/>
    <w:tmpl w:val="E780D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E22DE"/>
    <w:multiLevelType w:val="hybridMultilevel"/>
    <w:tmpl w:val="B566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804E9"/>
    <w:multiLevelType w:val="hybridMultilevel"/>
    <w:tmpl w:val="253232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0745D3"/>
    <w:multiLevelType w:val="hybridMultilevel"/>
    <w:tmpl w:val="8B3A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A29D4"/>
    <w:multiLevelType w:val="hybridMultilevel"/>
    <w:tmpl w:val="D7E0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8413B"/>
    <w:multiLevelType w:val="hybridMultilevel"/>
    <w:tmpl w:val="2CAAC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632C2"/>
    <w:multiLevelType w:val="hybridMultilevel"/>
    <w:tmpl w:val="43F20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30595A"/>
    <w:multiLevelType w:val="hybridMultilevel"/>
    <w:tmpl w:val="373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029BE"/>
    <w:multiLevelType w:val="hybridMultilevel"/>
    <w:tmpl w:val="B7526738"/>
    <w:lvl w:ilvl="0" w:tplc="44DE7D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771A1"/>
    <w:multiLevelType w:val="hybridMultilevel"/>
    <w:tmpl w:val="2D5EC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D4DC7"/>
    <w:multiLevelType w:val="hybridMultilevel"/>
    <w:tmpl w:val="3CB68A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B35AAC"/>
    <w:multiLevelType w:val="hybridMultilevel"/>
    <w:tmpl w:val="66E4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F7A57"/>
    <w:multiLevelType w:val="hybridMultilevel"/>
    <w:tmpl w:val="4CEA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147D9"/>
    <w:multiLevelType w:val="hybridMultilevel"/>
    <w:tmpl w:val="409A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D786F"/>
    <w:multiLevelType w:val="multilevel"/>
    <w:tmpl w:val="292618D0"/>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6" w15:restartNumberingAfterBreak="0">
    <w:nsid w:val="776B19B3"/>
    <w:multiLevelType w:val="hybridMultilevel"/>
    <w:tmpl w:val="F8E2B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41BC1"/>
    <w:multiLevelType w:val="hybridMultilevel"/>
    <w:tmpl w:val="C0007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A5449"/>
    <w:multiLevelType w:val="hybridMultilevel"/>
    <w:tmpl w:val="E8443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4"/>
  </w:num>
  <w:num w:numId="8">
    <w:abstractNumId w:val="15"/>
  </w:num>
  <w:num w:numId="9">
    <w:abstractNumId w:val="2"/>
  </w:num>
  <w:num w:numId="10">
    <w:abstractNumId w:val="25"/>
  </w:num>
  <w:num w:numId="11">
    <w:abstractNumId w:val="10"/>
  </w:num>
  <w:num w:numId="12">
    <w:abstractNumId w:val="12"/>
  </w:num>
  <w:num w:numId="13">
    <w:abstractNumId w:val="6"/>
  </w:num>
  <w:num w:numId="14">
    <w:abstractNumId w:val="16"/>
  </w:num>
  <w:num w:numId="15">
    <w:abstractNumId w:val="31"/>
  </w:num>
  <w:num w:numId="16">
    <w:abstractNumId w:val="28"/>
  </w:num>
  <w:num w:numId="17">
    <w:abstractNumId w:val="19"/>
  </w:num>
  <w:num w:numId="18">
    <w:abstractNumId w:val="23"/>
  </w:num>
  <w:num w:numId="19">
    <w:abstractNumId w:val="0"/>
  </w:num>
  <w:num w:numId="20">
    <w:abstractNumId w:val="18"/>
  </w:num>
  <w:num w:numId="21">
    <w:abstractNumId w:val="24"/>
  </w:num>
  <w:num w:numId="22">
    <w:abstractNumId w:val="22"/>
  </w:num>
  <w:num w:numId="23">
    <w:abstractNumId w:val="5"/>
  </w:num>
  <w:num w:numId="24">
    <w:abstractNumId w:val="29"/>
  </w:num>
  <w:num w:numId="25">
    <w:abstractNumId w:val="17"/>
  </w:num>
  <w:num w:numId="26">
    <w:abstractNumId w:val="11"/>
  </w:num>
  <w:num w:numId="27">
    <w:abstractNumId w:val="7"/>
  </w:num>
  <w:num w:numId="28">
    <w:abstractNumId w:val="35"/>
  </w:num>
  <w:num w:numId="29">
    <w:abstractNumId w:val="38"/>
  </w:num>
  <w:num w:numId="30">
    <w:abstractNumId w:val="14"/>
  </w:num>
  <w:num w:numId="31">
    <w:abstractNumId w:val="33"/>
  </w:num>
  <w:num w:numId="32">
    <w:abstractNumId w:val="30"/>
  </w:num>
  <w:num w:numId="33">
    <w:abstractNumId w:val="32"/>
  </w:num>
  <w:num w:numId="34">
    <w:abstractNumId w:val="13"/>
  </w:num>
  <w:num w:numId="35">
    <w:abstractNumId w:val="1"/>
  </w:num>
  <w:num w:numId="36">
    <w:abstractNumId w:val="27"/>
  </w:num>
  <w:num w:numId="37">
    <w:abstractNumId w:val="8"/>
  </w:num>
  <w:num w:numId="38">
    <w:abstractNumId w:val="37"/>
  </w:num>
  <w:num w:numId="39">
    <w:abstractNumId w:val="2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F0"/>
    <w:rsid w:val="000040D5"/>
    <w:rsid w:val="00007FF7"/>
    <w:rsid w:val="00011BD9"/>
    <w:rsid w:val="0001370F"/>
    <w:rsid w:val="00013730"/>
    <w:rsid w:val="00021013"/>
    <w:rsid w:val="00023519"/>
    <w:rsid w:val="0002511D"/>
    <w:rsid w:val="000472B0"/>
    <w:rsid w:val="00061052"/>
    <w:rsid w:val="000627B6"/>
    <w:rsid w:val="0006482D"/>
    <w:rsid w:val="00064B0B"/>
    <w:rsid w:val="00064FCA"/>
    <w:rsid w:val="00066756"/>
    <w:rsid w:val="000673DD"/>
    <w:rsid w:val="00067AF1"/>
    <w:rsid w:val="000718AF"/>
    <w:rsid w:val="0007225E"/>
    <w:rsid w:val="00072F6D"/>
    <w:rsid w:val="000773FE"/>
    <w:rsid w:val="00077826"/>
    <w:rsid w:val="00080CA3"/>
    <w:rsid w:val="00082A1B"/>
    <w:rsid w:val="000857E4"/>
    <w:rsid w:val="00094CCE"/>
    <w:rsid w:val="000A0C23"/>
    <w:rsid w:val="000A269A"/>
    <w:rsid w:val="000B51EC"/>
    <w:rsid w:val="000C31D6"/>
    <w:rsid w:val="000D0BD5"/>
    <w:rsid w:val="000D2757"/>
    <w:rsid w:val="000E3519"/>
    <w:rsid w:val="000E7086"/>
    <w:rsid w:val="000E78B2"/>
    <w:rsid w:val="000F1BBB"/>
    <w:rsid w:val="000F27CD"/>
    <w:rsid w:val="000F6B36"/>
    <w:rsid w:val="0010274C"/>
    <w:rsid w:val="00107BF0"/>
    <w:rsid w:val="0011186E"/>
    <w:rsid w:val="0011212E"/>
    <w:rsid w:val="00114622"/>
    <w:rsid w:val="00116700"/>
    <w:rsid w:val="0011759C"/>
    <w:rsid w:val="00120496"/>
    <w:rsid w:val="00130B97"/>
    <w:rsid w:val="00134A24"/>
    <w:rsid w:val="00135B34"/>
    <w:rsid w:val="00136499"/>
    <w:rsid w:val="00136AE5"/>
    <w:rsid w:val="00141F07"/>
    <w:rsid w:val="00147DB0"/>
    <w:rsid w:val="00154644"/>
    <w:rsid w:val="00154D97"/>
    <w:rsid w:val="00156357"/>
    <w:rsid w:val="00161F11"/>
    <w:rsid w:val="00162F27"/>
    <w:rsid w:val="0017439C"/>
    <w:rsid w:val="00174AA1"/>
    <w:rsid w:val="0017647C"/>
    <w:rsid w:val="00184474"/>
    <w:rsid w:val="00186653"/>
    <w:rsid w:val="00194453"/>
    <w:rsid w:val="00196161"/>
    <w:rsid w:val="001B20CF"/>
    <w:rsid w:val="001B3B79"/>
    <w:rsid w:val="001B3D7B"/>
    <w:rsid w:val="001B4168"/>
    <w:rsid w:val="001B468E"/>
    <w:rsid w:val="001C0E1B"/>
    <w:rsid w:val="001D0113"/>
    <w:rsid w:val="001D6BF0"/>
    <w:rsid w:val="001D71CA"/>
    <w:rsid w:val="001D753A"/>
    <w:rsid w:val="001E0522"/>
    <w:rsid w:val="001E0D18"/>
    <w:rsid w:val="001E53D0"/>
    <w:rsid w:val="001F259E"/>
    <w:rsid w:val="001F5307"/>
    <w:rsid w:val="001F5F21"/>
    <w:rsid w:val="00201E34"/>
    <w:rsid w:val="00202B3D"/>
    <w:rsid w:val="00202EB2"/>
    <w:rsid w:val="00203924"/>
    <w:rsid w:val="00217835"/>
    <w:rsid w:val="002211B9"/>
    <w:rsid w:val="002250FC"/>
    <w:rsid w:val="0022568B"/>
    <w:rsid w:val="002311D0"/>
    <w:rsid w:val="0023209C"/>
    <w:rsid w:val="00235FC0"/>
    <w:rsid w:val="00236153"/>
    <w:rsid w:val="0023719F"/>
    <w:rsid w:val="002479D3"/>
    <w:rsid w:val="002515E9"/>
    <w:rsid w:val="00255BCD"/>
    <w:rsid w:val="002605FF"/>
    <w:rsid w:val="00261953"/>
    <w:rsid w:val="002663CC"/>
    <w:rsid w:val="0026684E"/>
    <w:rsid w:val="00266BFA"/>
    <w:rsid w:val="00273F4F"/>
    <w:rsid w:val="0027623E"/>
    <w:rsid w:val="00276CFB"/>
    <w:rsid w:val="00284C55"/>
    <w:rsid w:val="00293CDB"/>
    <w:rsid w:val="00296FEA"/>
    <w:rsid w:val="002972BF"/>
    <w:rsid w:val="002A060D"/>
    <w:rsid w:val="002A1CEE"/>
    <w:rsid w:val="002A4EDE"/>
    <w:rsid w:val="002A4FBE"/>
    <w:rsid w:val="002A7BE9"/>
    <w:rsid w:val="002B02B6"/>
    <w:rsid w:val="002B2F22"/>
    <w:rsid w:val="002B32DF"/>
    <w:rsid w:val="002B33F4"/>
    <w:rsid w:val="002B3C9C"/>
    <w:rsid w:val="002B3D79"/>
    <w:rsid w:val="002B4391"/>
    <w:rsid w:val="002B6E9C"/>
    <w:rsid w:val="002C03CB"/>
    <w:rsid w:val="002C1C29"/>
    <w:rsid w:val="002C2126"/>
    <w:rsid w:val="002C3105"/>
    <w:rsid w:val="002C415A"/>
    <w:rsid w:val="002C78AC"/>
    <w:rsid w:val="002D0361"/>
    <w:rsid w:val="002E480B"/>
    <w:rsid w:val="002E5397"/>
    <w:rsid w:val="002E7C2F"/>
    <w:rsid w:val="002F0ED2"/>
    <w:rsid w:val="002F2973"/>
    <w:rsid w:val="00300A48"/>
    <w:rsid w:val="003019B2"/>
    <w:rsid w:val="00301D54"/>
    <w:rsid w:val="00302D9D"/>
    <w:rsid w:val="00311950"/>
    <w:rsid w:val="00311EE6"/>
    <w:rsid w:val="0031365E"/>
    <w:rsid w:val="00321477"/>
    <w:rsid w:val="00322E7A"/>
    <w:rsid w:val="00327372"/>
    <w:rsid w:val="00337857"/>
    <w:rsid w:val="00341AC6"/>
    <w:rsid w:val="00342F97"/>
    <w:rsid w:val="003500A4"/>
    <w:rsid w:val="00352538"/>
    <w:rsid w:val="00354584"/>
    <w:rsid w:val="00355CFC"/>
    <w:rsid w:val="003610E8"/>
    <w:rsid w:val="00362E2A"/>
    <w:rsid w:val="0036358F"/>
    <w:rsid w:val="003646A8"/>
    <w:rsid w:val="00372356"/>
    <w:rsid w:val="00372A2E"/>
    <w:rsid w:val="00382C27"/>
    <w:rsid w:val="00384AB1"/>
    <w:rsid w:val="00391FBB"/>
    <w:rsid w:val="00392AAD"/>
    <w:rsid w:val="00392D11"/>
    <w:rsid w:val="0039671B"/>
    <w:rsid w:val="003A2BA4"/>
    <w:rsid w:val="003A6696"/>
    <w:rsid w:val="003B07A7"/>
    <w:rsid w:val="003B5A10"/>
    <w:rsid w:val="003B6074"/>
    <w:rsid w:val="003C099A"/>
    <w:rsid w:val="003C3D0A"/>
    <w:rsid w:val="003C4E4B"/>
    <w:rsid w:val="003C748E"/>
    <w:rsid w:val="003D0CAD"/>
    <w:rsid w:val="003D4718"/>
    <w:rsid w:val="003D5339"/>
    <w:rsid w:val="003D6029"/>
    <w:rsid w:val="003E0BF0"/>
    <w:rsid w:val="003E4104"/>
    <w:rsid w:val="003E49D2"/>
    <w:rsid w:val="003E77D0"/>
    <w:rsid w:val="003E7AB8"/>
    <w:rsid w:val="003F10DB"/>
    <w:rsid w:val="003F23ED"/>
    <w:rsid w:val="003F7FCC"/>
    <w:rsid w:val="004022C7"/>
    <w:rsid w:val="0040682A"/>
    <w:rsid w:val="0041114B"/>
    <w:rsid w:val="0041493A"/>
    <w:rsid w:val="0042444C"/>
    <w:rsid w:val="004271D1"/>
    <w:rsid w:val="004279F1"/>
    <w:rsid w:val="00427DA6"/>
    <w:rsid w:val="0043322F"/>
    <w:rsid w:val="004374EB"/>
    <w:rsid w:val="004401A0"/>
    <w:rsid w:val="004453DF"/>
    <w:rsid w:val="00450F02"/>
    <w:rsid w:val="00451512"/>
    <w:rsid w:val="004652A9"/>
    <w:rsid w:val="00474D18"/>
    <w:rsid w:val="00480F13"/>
    <w:rsid w:val="00481FE5"/>
    <w:rsid w:val="00492653"/>
    <w:rsid w:val="00495189"/>
    <w:rsid w:val="00495335"/>
    <w:rsid w:val="004A1244"/>
    <w:rsid w:val="004A5543"/>
    <w:rsid w:val="004B1072"/>
    <w:rsid w:val="004B767B"/>
    <w:rsid w:val="004B7BD5"/>
    <w:rsid w:val="004C0094"/>
    <w:rsid w:val="004E016E"/>
    <w:rsid w:val="004E01BD"/>
    <w:rsid w:val="004E23B2"/>
    <w:rsid w:val="004E5611"/>
    <w:rsid w:val="004E5B9B"/>
    <w:rsid w:val="004F0D32"/>
    <w:rsid w:val="004F71B7"/>
    <w:rsid w:val="005112FD"/>
    <w:rsid w:val="00546001"/>
    <w:rsid w:val="005547D0"/>
    <w:rsid w:val="00557ED1"/>
    <w:rsid w:val="00565985"/>
    <w:rsid w:val="00566763"/>
    <w:rsid w:val="00572978"/>
    <w:rsid w:val="00573A52"/>
    <w:rsid w:val="00577F83"/>
    <w:rsid w:val="005811A5"/>
    <w:rsid w:val="005859D4"/>
    <w:rsid w:val="00586ACA"/>
    <w:rsid w:val="005873CA"/>
    <w:rsid w:val="00592A6E"/>
    <w:rsid w:val="005A351A"/>
    <w:rsid w:val="005A3B5E"/>
    <w:rsid w:val="005A74AD"/>
    <w:rsid w:val="005A76C6"/>
    <w:rsid w:val="005B05CA"/>
    <w:rsid w:val="005B72CF"/>
    <w:rsid w:val="005C274B"/>
    <w:rsid w:val="005D27EE"/>
    <w:rsid w:val="005D7A29"/>
    <w:rsid w:val="005E291B"/>
    <w:rsid w:val="005E3E42"/>
    <w:rsid w:val="005E4ECA"/>
    <w:rsid w:val="005E611E"/>
    <w:rsid w:val="005F348C"/>
    <w:rsid w:val="005F7371"/>
    <w:rsid w:val="00603D7A"/>
    <w:rsid w:val="00603EFA"/>
    <w:rsid w:val="0061057D"/>
    <w:rsid w:val="00611AD7"/>
    <w:rsid w:val="00615303"/>
    <w:rsid w:val="00617C8E"/>
    <w:rsid w:val="00622985"/>
    <w:rsid w:val="006248F8"/>
    <w:rsid w:val="0062545E"/>
    <w:rsid w:val="00627B47"/>
    <w:rsid w:val="00631A00"/>
    <w:rsid w:val="00644128"/>
    <w:rsid w:val="006442FC"/>
    <w:rsid w:val="006450EC"/>
    <w:rsid w:val="00655CB4"/>
    <w:rsid w:val="00657CC7"/>
    <w:rsid w:val="0066094D"/>
    <w:rsid w:val="00665585"/>
    <w:rsid w:val="00673276"/>
    <w:rsid w:val="00676F0F"/>
    <w:rsid w:val="00677104"/>
    <w:rsid w:val="00677A58"/>
    <w:rsid w:val="00692053"/>
    <w:rsid w:val="00695C5B"/>
    <w:rsid w:val="006A1C62"/>
    <w:rsid w:val="006A7A42"/>
    <w:rsid w:val="006B02DC"/>
    <w:rsid w:val="006B3206"/>
    <w:rsid w:val="006B4B22"/>
    <w:rsid w:val="006B691C"/>
    <w:rsid w:val="006B7145"/>
    <w:rsid w:val="006C330A"/>
    <w:rsid w:val="006E23FA"/>
    <w:rsid w:val="006E3405"/>
    <w:rsid w:val="006E4129"/>
    <w:rsid w:val="006E466D"/>
    <w:rsid w:val="006E6A88"/>
    <w:rsid w:val="006E7DE0"/>
    <w:rsid w:val="006F1E56"/>
    <w:rsid w:val="006F2B03"/>
    <w:rsid w:val="006F3CFB"/>
    <w:rsid w:val="006F5DBE"/>
    <w:rsid w:val="00703423"/>
    <w:rsid w:val="00704884"/>
    <w:rsid w:val="00705520"/>
    <w:rsid w:val="0070684B"/>
    <w:rsid w:val="007072F0"/>
    <w:rsid w:val="007107BE"/>
    <w:rsid w:val="007129A1"/>
    <w:rsid w:val="00713EF0"/>
    <w:rsid w:val="00716378"/>
    <w:rsid w:val="0072063B"/>
    <w:rsid w:val="00723B98"/>
    <w:rsid w:val="007261DD"/>
    <w:rsid w:val="00735463"/>
    <w:rsid w:val="00737331"/>
    <w:rsid w:val="00737A9E"/>
    <w:rsid w:val="00745C33"/>
    <w:rsid w:val="00747FDA"/>
    <w:rsid w:val="00753EE5"/>
    <w:rsid w:val="0075736E"/>
    <w:rsid w:val="00762B82"/>
    <w:rsid w:val="00765597"/>
    <w:rsid w:val="007677F0"/>
    <w:rsid w:val="0077370B"/>
    <w:rsid w:val="00792C08"/>
    <w:rsid w:val="0079473B"/>
    <w:rsid w:val="007A0043"/>
    <w:rsid w:val="007A1B59"/>
    <w:rsid w:val="007A714B"/>
    <w:rsid w:val="007B4EF3"/>
    <w:rsid w:val="007B65B0"/>
    <w:rsid w:val="007C0B37"/>
    <w:rsid w:val="007C41DB"/>
    <w:rsid w:val="007C7A53"/>
    <w:rsid w:val="007D2918"/>
    <w:rsid w:val="007D5280"/>
    <w:rsid w:val="007E1046"/>
    <w:rsid w:val="007E2865"/>
    <w:rsid w:val="007E366E"/>
    <w:rsid w:val="007F6F6C"/>
    <w:rsid w:val="008010B5"/>
    <w:rsid w:val="00801CA5"/>
    <w:rsid w:val="00804CBA"/>
    <w:rsid w:val="00805749"/>
    <w:rsid w:val="00805D61"/>
    <w:rsid w:val="00806B2C"/>
    <w:rsid w:val="00807C91"/>
    <w:rsid w:val="00810E80"/>
    <w:rsid w:val="00811493"/>
    <w:rsid w:val="00820855"/>
    <w:rsid w:val="008246D9"/>
    <w:rsid w:val="00830A94"/>
    <w:rsid w:val="00836949"/>
    <w:rsid w:val="00837C3A"/>
    <w:rsid w:val="0084428F"/>
    <w:rsid w:val="00845232"/>
    <w:rsid w:val="00847B40"/>
    <w:rsid w:val="00850303"/>
    <w:rsid w:val="00852E6E"/>
    <w:rsid w:val="00855634"/>
    <w:rsid w:val="00860824"/>
    <w:rsid w:val="00862F2D"/>
    <w:rsid w:val="0086562C"/>
    <w:rsid w:val="008677E0"/>
    <w:rsid w:val="008714C2"/>
    <w:rsid w:val="008763CA"/>
    <w:rsid w:val="008857BB"/>
    <w:rsid w:val="008905EB"/>
    <w:rsid w:val="0089185D"/>
    <w:rsid w:val="00895558"/>
    <w:rsid w:val="008B0C1B"/>
    <w:rsid w:val="008B10F5"/>
    <w:rsid w:val="008C359B"/>
    <w:rsid w:val="008C69F2"/>
    <w:rsid w:val="008D3D75"/>
    <w:rsid w:val="008D4EFB"/>
    <w:rsid w:val="008E1AF0"/>
    <w:rsid w:val="008E2FA0"/>
    <w:rsid w:val="008E6FC8"/>
    <w:rsid w:val="008F333A"/>
    <w:rsid w:val="008F6A5D"/>
    <w:rsid w:val="008F7E81"/>
    <w:rsid w:val="00910508"/>
    <w:rsid w:val="00912315"/>
    <w:rsid w:val="0092100C"/>
    <w:rsid w:val="009214D0"/>
    <w:rsid w:val="00930598"/>
    <w:rsid w:val="009332E8"/>
    <w:rsid w:val="0093398A"/>
    <w:rsid w:val="00934104"/>
    <w:rsid w:val="00936C8A"/>
    <w:rsid w:val="00940F9A"/>
    <w:rsid w:val="009460F0"/>
    <w:rsid w:val="00950706"/>
    <w:rsid w:val="00951E33"/>
    <w:rsid w:val="00955CC6"/>
    <w:rsid w:val="00957990"/>
    <w:rsid w:val="0096417C"/>
    <w:rsid w:val="00970A82"/>
    <w:rsid w:val="00971667"/>
    <w:rsid w:val="00972C79"/>
    <w:rsid w:val="00972FDD"/>
    <w:rsid w:val="0097730D"/>
    <w:rsid w:val="009A05DA"/>
    <w:rsid w:val="009A154F"/>
    <w:rsid w:val="009B0B9E"/>
    <w:rsid w:val="009C2BCB"/>
    <w:rsid w:val="009D11AC"/>
    <w:rsid w:val="009D15B4"/>
    <w:rsid w:val="009D18A1"/>
    <w:rsid w:val="009D53C0"/>
    <w:rsid w:val="009D7B93"/>
    <w:rsid w:val="009E3312"/>
    <w:rsid w:val="009E7809"/>
    <w:rsid w:val="009F16E7"/>
    <w:rsid w:val="00A14AD4"/>
    <w:rsid w:val="00A1755F"/>
    <w:rsid w:val="00A21A05"/>
    <w:rsid w:val="00A24A4B"/>
    <w:rsid w:val="00A2624B"/>
    <w:rsid w:val="00A27F79"/>
    <w:rsid w:val="00A354C9"/>
    <w:rsid w:val="00A4134F"/>
    <w:rsid w:val="00A4449E"/>
    <w:rsid w:val="00A46EF0"/>
    <w:rsid w:val="00A50454"/>
    <w:rsid w:val="00A506C8"/>
    <w:rsid w:val="00A53E44"/>
    <w:rsid w:val="00A5655C"/>
    <w:rsid w:val="00A60077"/>
    <w:rsid w:val="00A61451"/>
    <w:rsid w:val="00A63744"/>
    <w:rsid w:val="00A64774"/>
    <w:rsid w:val="00A64F38"/>
    <w:rsid w:val="00A65A34"/>
    <w:rsid w:val="00A74F90"/>
    <w:rsid w:val="00A75970"/>
    <w:rsid w:val="00A85AB6"/>
    <w:rsid w:val="00A85CD7"/>
    <w:rsid w:val="00A85EC7"/>
    <w:rsid w:val="00A86ADA"/>
    <w:rsid w:val="00A95879"/>
    <w:rsid w:val="00A97A52"/>
    <w:rsid w:val="00A97BC7"/>
    <w:rsid w:val="00AA1014"/>
    <w:rsid w:val="00AA4C79"/>
    <w:rsid w:val="00AA5E66"/>
    <w:rsid w:val="00AA68C9"/>
    <w:rsid w:val="00AA7FF7"/>
    <w:rsid w:val="00AB055D"/>
    <w:rsid w:val="00AB1733"/>
    <w:rsid w:val="00AB2308"/>
    <w:rsid w:val="00AC0F60"/>
    <w:rsid w:val="00AC6067"/>
    <w:rsid w:val="00AC67AD"/>
    <w:rsid w:val="00AD0BDF"/>
    <w:rsid w:val="00AD442B"/>
    <w:rsid w:val="00AD4C97"/>
    <w:rsid w:val="00AD5EB0"/>
    <w:rsid w:val="00AE1011"/>
    <w:rsid w:val="00AE1085"/>
    <w:rsid w:val="00AE37DC"/>
    <w:rsid w:val="00AE4F42"/>
    <w:rsid w:val="00AE60C2"/>
    <w:rsid w:val="00AF116E"/>
    <w:rsid w:val="00AF2D5E"/>
    <w:rsid w:val="00AF44D5"/>
    <w:rsid w:val="00AF4C73"/>
    <w:rsid w:val="00B015EB"/>
    <w:rsid w:val="00B02F8D"/>
    <w:rsid w:val="00B04417"/>
    <w:rsid w:val="00B05162"/>
    <w:rsid w:val="00B0547C"/>
    <w:rsid w:val="00B0771E"/>
    <w:rsid w:val="00B1119F"/>
    <w:rsid w:val="00B11C5D"/>
    <w:rsid w:val="00B146F0"/>
    <w:rsid w:val="00B159C8"/>
    <w:rsid w:val="00B1663E"/>
    <w:rsid w:val="00B222B6"/>
    <w:rsid w:val="00B25A7B"/>
    <w:rsid w:val="00B27D9D"/>
    <w:rsid w:val="00B31402"/>
    <w:rsid w:val="00B3706E"/>
    <w:rsid w:val="00B40948"/>
    <w:rsid w:val="00B66D75"/>
    <w:rsid w:val="00B72F9B"/>
    <w:rsid w:val="00B73CE6"/>
    <w:rsid w:val="00B77E4D"/>
    <w:rsid w:val="00B9212E"/>
    <w:rsid w:val="00BA0F59"/>
    <w:rsid w:val="00BA1169"/>
    <w:rsid w:val="00BA24FC"/>
    <w:rsid w:val="00BA6EED"/>
    <w:rsid w:val="00BA7FC3"/>
    <w:rsid w:val="00BB7725"/>
    <w:rsid w:val="00BC083D"/>
    <w:rsid w:val="00BC6C6D"/>
    <w:rsid w:val="00BD00A4"/>
    <w:rsid w:val="00BD39E6"/>
    <w:rsid w:val="00BD4B72"/>
    <w:rsid w:val="00BD66EE"/>
    <w:rsid w:val="00BE53E8"/>
    <w:rsid w:val="00C00F7F"/>
    <w:rsid w:val="00C05CEF"/>
    <w:rsid w:val="00C05D7F"/>
    <w:rsid w:val="00C10C1F"/>
    <w:rsid w:val="00C1325B"/>
    <w:rsid w:val="00C14689"/>
    <w:rsid w:val="00C15A97"/>
    <w:rsid w:val="00C225E3"/>
    <w:rsid w:val="00C26334"/>
    <w:rsid w:val="00C26715"/>
    <w:rsid w:val="00C26B35"/>
    <w:rsid w:val="00C30F8B"/>
    <w:rsid w:val="00C31EE1"/>
    <w:rsid w:val="00C35379"/>
    <w:rsid w:val="00C3643D"/>
    <w:rsid w:val="00C3698E"/>
    <w:rsid w:val="00C40470"/>
    <w:rsid w:val="00C434F9"/>
    <w:rsid w:val="00C448A6"/>
    <w:rsid w:val="00C512BA"/>
    <w:rsid w:val="00C52522"/>
    <w:rsid w:val="00C55914"/>
    <w:rsid w:val="00C56381"/>
    <w:rsid w:val="00C61845"/>
    <w:rsid w:val="00C62D68"/>
    <w:rsid w:val="00C631D0"/>
    <w:rsid w:val="00C77BA6"/>
    <w:rsid w:val="00C844BB"/>
    <w:rsid w:val="00C8525D"/>
    <w:rsid w:val="00C92939"/>
    <w:rsid w:val="00C9361E"/>
    <w:rsid w:val="00C95BF6"/>
    <w:rsid w:val="00CA1EDF"/>
    <w:rsid w:val="00CA405E"/>
    <w:rsid w:val="00CB1050"/>
    <w:rsid w:val="00CB3434"/>
    <w:rsid w:val="00CB4DBD"/>
    <w:rsid w:val="00CB7B92"/>
    <w:rsid w:val="00CE1221"/>
    <w:rsid w:val="00CE167B"/>
    <w:rsid w:val="00CE7342"/>
    <w:rsid w:val="00CE7D9C"/>
    <w:rsid w:val="00CF065C"/>
    <w:rsid w:val="00CF7F32"/>
    <w:rsid w:val="00D04245"/>
    <w:rsid w:val="00D07559"/>
    <w:rsid w:val="00D07E73"/>
    <w:rsid w:val="00D127AC"/>
    <w:rsid w:val="00D1756A"/>
    <w:rsid w:val="00D22295"/>
    <w:rsid w:val="00D23164"/>
    <w:rsid w:val="00D25325"/>
    <w:rsid w:val="00D30955"/>
    <w:rsid w:val="00D36931"/>
    <w:rsid w:val="00D4719F"/>
    <w:rsid w:val="00D50C13"/>
    <w:rsid w:val="00D531C4"/>
    <w:rsid w:val="00D75F2C"/>
    <w:rsid w:val="00D80869"/>
    <w:rsid w:val="00D80FA5"/>
    <w:rsid w:val="00D83CB9"/>
    <w:rsid w:val="00D84707"/>
    <w:rsid w:val="00D85A3D"/>
    <w:rsid w:val="00D9014C"/>
    <w:rsid w:val="00D942F2"/>
    <w:rsid w:val="00DB79EB"/>
    <w:rsid w:val="00DC36A7"/>
    <w:rsid w:val="00DC436D"/>
    <w:rsid w:val="00DD1ADA"/>
    <w:rsid w:val="00DD2C99"/>
    <w:rsid w:val="00DD316C"/>
    <w:rsid w:val="00DD3B5B"/>
    <w:rsid w:val="00DD7B77"/>
    <w:rsid w:val="00DE3554"/>
    <w:rsid w:val="00DF4DC4"/>
    <w:rsid w:val="00E00AC3"/>
    <w:rsid w:val="00E0111F"/>
    <w:rsid w:val="00E034A8"/>
    <w:rsid w:val="00E03F14"/>
    <w:rsid w:val="00E14AEE"/>
    <w:rsid w:val="00E164EA"/>
    <w:rsid w:val="00E236E3"/>
    <w:rsid w:val="00E25DC3"/>
    <w:rsid w:val="00E3119B"/>
    <w:rsid w:val="00E31A22"/>
    <w:rsid w:val="00E33AC2"/>
    <w:rsid w:val="00E35000"/>
    <w:rsid w:val="00E3520F"/>
    <w:rsid w:val="00E35250"/>
    <w:rsid w:val="00E40620"/>
    <w:rsid w:val="00E50BD0"/>
    <w:rsid w:val="00E53D09"/>
    <w:rsid w:val="00E54A9A"/>
    <w:rsid w:val="00E57376"/>
    <w:rsid w:val="00E6215D"/>
    <w:rsid w:val="00E64579"/>
    <w:rsid w:val="00E64A4C"/>
    <w:rsid w:val="00E6597D"/>
    <w:rsid w:val="00E7276E"/>
    <w:rsid w:val="00E8078A"/>
    <w:rsid w:val="00E95F36"/>
    <w:rsid w:val="00EA0350"/>
    <w:rsid w:val="00EA0C59"/>
    <w:rsid w:val="00EA50D0"/>
    <w:rsid w:val="00EA5B5F"/>
    <w:rsid w:val="00EA6713"/>
    <w:rsid w:val="00EA7DAC"/>
    <w:rsid w:val="00EB7401"/>
    <w:rsid w:val="00ED2526"/>
    <w:rsid w:val="00ED4708"/>
    <w:rsid w:val="00ED52DF"/>
    <w:rsid w:val="00EE043E"/>
    <w:rsid w:val="00EE287B"/>
    <w:rsid w:val="00EE4F21"/>
    <w:rsid w:val="00EE66E8"/>
    <w:rsid w:val="00EE6F9D"/>
    <w:rsid w:val="00EF180E"/>
    <w:rsid w:val="00EF5D2F"/>
    <w:rsid w:val="00EF70F6"/>
    <w:rsid w:val="00F000DF"/>
    <w:rsid w:val="00F009D3"/>
    <w:rsid w:val="00F0219A"/>
    <w:rsid w:val="00F05CE5"/>
    <w:rsid w:val="00F07EB4"/>
    <w:rsid w:val="00F10D93"/>
    <w:rsid w:val="00F14A76"/>
    <w:rsid w:val="00F17D00"/>
    <w:rsid w:val="00F20021"/>
    <w:rsid w:val="00F21955"/>
    <w:rsid w:val="00F21E99"/>
    <w:rsid w:val="00F231EF"/>
    <w:rsid w:val="00F25C64"/>
    <w:rsid w:val="00F27EBD"/>
    <w:rsid w:val="00F3448C"/>
    <w:rsid w:val="00F40DA2"/>
    <w:rsid w:val="00F42AC0"/>
    <w:rsid w:val="00F52F09"/>
    <w:rsid w:val="00F53FC7"/>
    <w:rsid w:val="00F54447"/>
    <w:rsid w:val="00F56CB4"/>
    <w:rsid w:val="00F63275"/>
    <w:rsid w:val="00F6358B"/>
    <w:rsid w:val="00F63711"/>
    <w:rsid w:val="00F6372D"/>
    <w:rsid w:val="00F6508F"/>
    <w:rsid w:val="00F65C1F"/>
    <w:rsid w:val="00F67CE1"/>
    <w:rsid w:val="00F73C14"/>
    <w:rsid w:val="00F8387C"/>
    <w:rsid w:val="00F839BA"/>
    <w:rsid w:val="00F867D1"/>
    <w:rsid w:val="00F86AD8"/>
    <w:rsid w:val="00F90B9A"/>
    <w:rsid w:val="00F92671"/>
    <w:rsid w:val="00F947A4"/>
    <w:rsid w:val="00FA0504"/>
    <w:rsid w:val="00FA5E6B"/>
    <w:rsid w:val="00FC32B9"/>
    <w:rsid w:val="00FC4064"/>
    <w:rsid w:val="00FD39E1"/>
    <w:rsid w:val="00FD5D23"/>
    <w:rsid w:val="00FD73E4"/>
    <w:rsid w:val="00FE2D77"/>
    <w:rsid w:val="00FF1125"/>
    <w:rsid w:val="00FF1E84"/>
    <w:rsid w:val="00FF469F"/>
    <w:rsid w:val="00FF4930"/>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B1BC4-F17C-4982-B519-FA4F6BBF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5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2F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05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F0"/>
    <w:pPr>
      <w:ind w:left="720"/>
      <w:contextualSpacing/>
    </w:pPr>
  </w:style>
  <w:style w:type="paragraph" w:styleId="BalloonText">
    <w:name w:val="Balloon Text"/>
    <w:basedOn w:val="Normal"/>
    <w:link w:val="BalloonTextChar"/>
    <w:uiPriority w:val="99"/>
    <w:semiHidden/>
    <w:unhideWhenUsed/>
    <w:rsid w:val="001B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7B"/>
    <w:rPr>
      <w:rFonts w:ascii="Tahoma" w:hAnsi="Tahoma" w:cs="Tahoma"/>
      <w:sz w:val="16"/>
      <w:szCs w:val="16"/>
    </w:rPr>
  </w:style>
  <w:style w:type="character" w:styleId="Hyperlink">
    <w:name w:val="Hyperlink"/>
    <w:basedOn w:val="DefaultParagraphFont"/>
    <w:uiPriority w:val="99"/>
    <w:unhideWhenUsed/>
    <w:rsid w:val="008E2FA0"/>
    <w:rPr>
      <w:color w:val="0000FF"/>
      <w:u w:val="single"/>
    </w:rPr>
  </w:style>
  <w:style w:type="paragraph" w:styleId="Header">
    <w:name w:val="header"/>
    <w:basedOn w:val="Normal"/>
    <w:link w:val="HeaderChar"/>
    <w:uiPriority w:val="99"/>
    <w:unhideWhenUsed/>
    <w:rsid w:val="0086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F2D"/>
  </w:style>
  <w:style w:type="paragraph" w:styleId="Footer">
    <w:name w:val="footer"/>
    <w:basedOn w:val="Normal"/>
    <w:link w:val="FooterChar"/>
    <w:uiPriority w:val="99"/>
    <w:unhideWhenUsed/>
    <w:rsid w:val="0086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2D"/>
  </w:style>
  <w:style w:type="paragraph" w:styleId="Title">
    <w:name w:val="Title"/>
    <w:basedOn w:val="Normal"/>
    <w:next w:val="Normal"/>
    <w:link w:val="TitleChar"/>
    <w:uiPriority w:val="10"/>
    <w:qFormat/>
    <w:rsid w:val="00773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70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92AAD"/>
    <w:rPr>
      <w:sz w:val="16"/>
      <w:szCs w:val="16"/>
    </w:rPr>
  </w:style>
  <w:style w:type="paragraph" w:styleId="CommentText">
    <w:name w:val="annotation text"/>
    <w:basedOn w:val="Normal"/>
    <w:link w:val="CommentTextChar"/>
    <w:uiPriority w:val="99"/>
    <w:semiHidden/>
    <w:unhideWhenUsed/>
    <w:rsid w:val="00392AAD"/>
    <w:pPr>
      <w:spacing w:line="240" w:lineRule="auto"/>
    </w:pPr>
    <w:rPr>
      <w:sz w:val="20"/>
      <w:szCs w:val="20"/>
    </w:rPr>
  </w:style>
  <w:style w:type="character" w:customStyle="1" w:styleId="CommentTextChar">
    <w:name w:val="Comment Text Char"/>
    <w:basedOn w:val="DefaultParagraphFont"/>
    <w:link w:val="CommentText"/>
    <w:uiPriority w:val="99"/>
    <w:semiHidden/>
    <w:rsid w:val="00392AAD"/>
    <w:rPr>
      <w:sz w:val="20"/>
      <w:szCs w:val="20"/>
    </w:rPr>
  </w:style>
  <w:style w:type="paragraph" w:styleId="CommentSubject">
    <w:name w:val="annotation subject"/>
    <w:basedOn w:val="CommentText"/>
    <w:next w:val="CommentText"/>
    <w:link w:val="CommentSubjectChar"/>
    <w:uiPriority w:val="99"/>
    <w:semiHidden/>
    <w:unhideWhenUsed/>
    <w:rsid w:val="00392AAD"/>
    <w:rPr>
      <w:b/>
      <w:bCs/>
    </w:rPr>
  </w:style>
  <w:style w:type="character" w:customStyle="1" w:styleId="CommentSubjectChar">
    <w:name w:val="Comment Subject Char"/>
    <w:basedOn w:val="CommentTextChar"/>
    <w:link w:val="CommentSubject"/>
    <w:uiPriority w:val="99"/>
    <w:semiHidden/>
    <w:rsid w:val="00392AAD"/>
    <w:rPr>
      <w:b/>
      <w:bCs/>
      <w:sz w:val="20"/>
      <w:szCs w:val="20"/>
    </w:rPr>
  </w:style>
  <w:style w:type="paragraph" w:styleId="Revision">
    <w:name w:val="Revision"/>
    <w:hidden/>
    <w:uiPriority w:val="99"/>
    <w:semiHidden/>
    <w:rsid w:val="002605FF"/>
    <w:pPr>
      <w:spacing w:after="0" w:line="240" w:lineRule="auto"/>
    </w:pPr>
  </w:style>
  <w:style w:type="character" w:styleId="FollowedHyperlink">
    <w:name w:val="FollowedHyperlink"/>
    <w:basedOn w:val="DefaultParagraphFont"/>
    <w:uiPriority w:val="99"/>
    <w:semiHidden/>
    <w:unhideWhenUsed/>
    <w:rsid w:val="00A85AB6"/>
    <w:rPr>
      <w:color w:val="800080" w:themeColor="followedHyperlink"/>
      <w:u w:val="single"/>
    </w:rPr>
  </w:style>
  <w:style w:type="character" w:customStyle="1" w:styleId="Heading2Char">
    <w:name w:val="Heading 2 Char"/>
    <w:basedOn w:val="DefaultParagraphFont"/>
    <w:link w:val="Heading2"/>
    <w:uiPriority w:val="9"/>
    <w:rsid w:val="00F52F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905E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905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9262">
      <w:bodyDiv w:val="1"/>
      <w:marLeft w:val="0"/>
      <w:marRight w:val="0"/>
      <w:marTop w:val="0"/>
      <w:marBottom w:val="0"/>
      <w:divBdr>
        <w:top w:val="none" w:sz="0" w:space="0" w:color="auto"/>
        <w:left w:val="none" w:sz="0" w:space="0" w:color="auto"/>
        <w:bottom w:val="none" w:sz="0" w:space="0" w:color="auto"/>
        <w:right w:val="none" w:sz="0" w:space="0" w:color="auto"/>
      </w:divBdr>
    </w:div>
    <w:div w:id="191501210">
      <w:bodyDiv w:val="1"/>
      <w:marLeft w:val="0"/>
      <w:marRight w:val="0"/>
      <w:marTop w:val="0"/>
      <w:marBottom w:val="0"/>
      <w:divBdr>
        <w:top w:val="none" w:sz="0" w:space="0" w:color="auto"/>
        <w:left w:val="none" w:sz="0" w:space="0" w:color="auto"/>
        <w:bottom w:val="none" w:sz="0" w:space="0" w:color="auto"/>
        <w:right w:val="none" w:sz="0" w:space="0" w:color="auto"/>
      </w:divBdr>
    </w:div>
    <w:div w:id="300697363">
      <w:bodyDiv w:val="1"/>
      <w:marLeft w:val="0"/>
      <w:marRight w:val="0"/>
      <w:marTop w:val="0"/>
      <w:marBottom w:val="0"/>
      <w:divBdr>
        <w:top w:val="none" w:sz="0" w:space="0" w:color="auto"/>
        <w:left w:val="none" w:sz="0" w:space="0" w:color="auto"/>
        <w:bottom w:val="none" w:sz="0" w:space="0" w:color="auto"/>
        <w:right w:val="none" w:sz="0" w:space="0" w:color="auto"/>
      </w:divBdr>
    </w:div>
    <w:div w:id="627976711">
      <w:bodyDiv w:val="1"/>
      <w:marLeft w:val="0"/>
      <w:marRight w:val="0"/>
      <w:marTop w:val="0"/>
      <w:marBottom w:val="0"/>
      <w:divBdr>
        <w:top w:val="none" w:sz="0" w:space="0" w:color="auto"/>
        <w:left w:val="none" w:sz="0" w:space="0" w:color="auto"/>
        <w:bottom w:val="none" w:sz="0" w:space="0" w:color="auto"/>
        <w:right w:val="none" w:sz="0" w:space="0" w:color="auto"/>
      </w:divBdr>
      <w:divsChild>
        <w:div w:id="1753313355">
          <w:marLeft w:val="1800"/>
          <w:marRight w:val="0"/>
          <w:marTop w:val="0"/>
          <w:marBottom w:val="0"/>
          <w:divBdr>
            <w:top w:val="none" w:sz="0" w:space="0" w:color="auto"/>
            <w:left w:val="none" w:sz="0" w:space="0" w:color="auto"/>
            <w:bottom w:val="none" w:sz="0" w:space="0" w:color="auto"/>
            <w:right w:val="none" w:sz="0" w:space="0" w:color="auto"/>
          </w:divBdr>
        </w:div>
      </w:divsChild>
    </w:div>
    <w:div w:id="633953176">
      <w:bodyDiv w:val="1"/>
      <w:marLeft w:val="0"/>
      <w:marRight w:val="0"/>
      <w:marTop w:val="0"/>
      <w:marBottom w:val="0"/>
      <w:divBdr>
        <w:top w:val="none" w:sz="0" w:space="0" w:color="auto"/>
        <w:left w:val="none" w:sz="0" w:space="0" w:color="auto"/>
        <w:bottom w:val="none" w:sz="0" w:space="0" w:color="auto"/>
        <w:right w:val="none" w:sz="0" w:space="0" w:color="auto"/>
      </w:divBdr>
    </w:div>
    <w:div w:id="776944900">
      <w:bodyDiv w:val="1"/>
      <w:marLeft w:val="0"/>
      <w:marRight w:val="0"/>
      <w:marTop w:val="0"/>
      <w:marBottom w:val="0"/>
      <w:divBdr>
        <w:top w:val="none" w:sz="0" w:space="0" w:color="auto"/>
        <w:left w:val="none" w:sz="0" w:space="0" w:color="auto"/>
        <w:bottom w:val="none" w:sz="0" w:space="0" w:color="auto"/>
        <w:right w:val="none" w:sz="0" w:space="0" w:color="auto"/>
      </w:divBdr>
    </w:div>
    <w:div w:id="983317868">
      <w:bodyDiv w:val="1"/>
      <w:marLeft w:val="0"/>
      <w:marRight w:val="0"/>
      <w:marTop w:val="0"/>
      <w:marBottom w:val="0"/>
      <w:divBdr>
        <w:top w:val="none" w:sz="0" w:space="0" w:color="auto"/>
        <w:left w:val="none" w:sz="0" w:space="0" w:color="auto"/>
        <w:bottom w:val="none" w:sz="0" w:space="0" w:color="auto"/>
        <w:right w:val="none" w:sz="0" w:space="0" w:color="auto"/>
      </w:divBdr>
    </w:div>
    <w:div w:id="1068380088">
      <w:bodyDiv w:val="1"/>
      <w:marLeft w:val="0"/>
      <w:marRight w:val="0"/>
      <w:marTop w:val="0"/>
      <w:marBottom w:val="0"/>
      <w:divBdr>
        <w:top w:val="none" w:sz="0" w:space="0" w:color="auto"/>
        <w:left w:val="none" w:sz="0" w:space="0" w:color="auto"/>
        <w:bottom w:val="none" w:sz="0" w:space="0" w:color="auto"/>
        <w:right w:val="none" w:sz="0" w:space="0" w:color="auto"/>
      </w:divBdr>
    </w:div>
    <w:div w:id="1150485381">
      <w:bodyDiv w:val="1"/>
      <w:marLeft w:val="0"/>
      <w:marRight w:val="0"/>
      <w:marTop w:val="0"/>
      <w:marBottom w:val="0"/>
      <w:divBdr>
        <w:top w:val="none" w:sz="0" w:space="0" w:color="auto"/>
        <w:left w:val="none" w:sz="0" w:space="0" w:color="auto"/>
        <w:bottom w:val="none" w:sz="0" w:space="0" w:color="auto"/>
        <w:right w:val="none" w:sz="0" w:space="0" w:color="auto"/>
      </w:divBdr>
    </w:div>
    <w:div w:id="1645115034">
      <w:bodyDiv w:val="1"/>
      <w:marLeft w:val="0"/>
      <w:marRight w:val="0"/>
      <w:marTop w:val="0"/>
      <w:marBottom w:val="0"/>
      <w:divBdr>
        <w:top w:val="none" w:sz="0" w:space="0" w:color="auto"/>
        <w:left w:val="none" w:sz="0" w:space="0" w:color="auto"/>
        <w:bottom w:val="none" w:sz="0" w:space="0" w:color="auto"/>
        <w:right w:val="none" w:sz="0" w:space="0" w:color="auto"/>
      </w:divBdr>
    </w:div>
    <w:div w:id="2006014047">
      <w:bodyDiv w:val="1"/>
      <w:marLeft w:val="0"/>
      <w:marRight w:val="0"/>
      <w:marTop w:val="0"/>
      <w:marBottom w:val="0"/>
      <w:divBdr>
        <w:top w:val="none" w:sz="0" w:space="0" w:color="auto"/>
        <w:left w:val="none" w:sz="0" w:space="0" w:color="auto"/>
        <w:bottom w:val="none" w:sz="0" w:space="0" w:color="auto"/>
        <w:right w:val="none" w:sz="0" w:space="0" w:color="auto"/>
      </w:divBdr>
    </w:div>
    <w:div w:id="2101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P-TechStocks@utsyste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P-INVACTG@utsyste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P-TechStocks@utsyste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P-TechStocks@utsystem.edu" TargetMode="External"/><Relationship Id="rId4" Type="http://schemas.openxmlformats.org/officeDocument/2006/relationships/settings" Target="settings.xml"/><Relationship Id="rId9" Type="http://schemas.openxmlformats.org/officeDocument/2006/relationships/hyperlink" Target="mailto:GRP-INVACTG@ut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4723-47E2-4716-A2FA-527B4212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csaenz</dc:creator>
  <cp:lastModifiedBy>Carson, Cyanna</cp:lastModifiedBy>
  <cp:revision>2</cp:revision>
  <cp:lastPrinted>2017-04-10T20:53:00Z</cp:lastPrinted>
  <dcterms:created xsi:type="dcterms:W3CDTF">2017-04-13T20:11:00Z</dcterms:created>
  <dcterms:modified xsi:type="dcterms:W3CDTF">2017-04-13T20:11:00Z</dcterms:modified>
</cp:coreProperties>
</file>