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3A635" w14:textId="77777777" w:rsidR="00541B14" w:rsidRPr="00DF625D" w:rsidRDefault="00541B14" w:rsidP="001063AD">
      <w:pPr>
        <w:jc w:val="center"/>
        <w:rPr>
          <w:rFonts w:ascii="Times New Roman" w:hAnsi="Times New Roman" w:cs="Times New Roman"/>
          <w:b/>
        </w:rPr>
      </w:pPr>
      <w:bookmarkStart w:id="0" w:name="_GoBack"/>
      <w:bookmarkEnd w:id="0"/>
      <w:r w:rsidRPr="00DF625D">
        <w:rPr>
          <w:rFonts w:ascii="Times New Roman" w:hAnsi="Times New Roman" w:cs="Times New Roman"/>
          <w:b/>
        </w:rPr>
        <w:t>The University of Texas System Faculty Advisory Council</w:t>
      </w:r>
    </w:p>
    <w:p w14:paraId="5EEC3244" w14:textId="77777777" w:rsidR="00541B14" w:rsidRPr="00DF625D" w:rsidRDefault="00541B14" w:rsidP="001063AD">
      <w:pPr>
        <w:jc w:val="center"/>
        <w:rPr>
          <w:rFonts w:ascii="Times New Roman" w:hAnsi="Times New Roman" w:cs="Times New Roman"/>
          <w:b/>
        </w:rPr>
      </w:pPr>
      <w:proofErr w:type="spellStart"/>
      <w:r w:rsidRPr="00DF625D">
        <w:rPr>
          <w:rFonts w:ascii="Times New Roman" w:hAnsi="Times New Roman" w:cs="Times New Roman"/>
          <w:b/>
        </w:rPr>
        <w:t>Ashbel</w:t>
      </w:r>
      <w:proofErr w:type="spellEnd"/>
      <w:r w:rsidRPr="00DF625D">
        <w:rPr>
          <w:rFonts w:ascii="Times New Roman" w:hAnsi="Times New Roman" w:cs="Times New Roman"/>
          <w:b/>
        </w:rPr>
        <w:t xml:space="preserve"> Smith Hall, 2001 West 7</w:t>
      </w:r>
      <w:r w:rsidRPr="00DF625D">
        <w:rPr>
          <w:rFonts w:ascii="Times New Roman" w:hAnsi="Times New Roman" w:cs="Times New Roman"/>
          <w:b/>
          <w:vertAlign w:val="superscript"/>
        </w:rPr>
        <w:t>th</w:t>
      </w:r>
      <w:r w:rsidRPr="00DF625D">
        <w:rPr>
          <w:rFonts w:ascii="Times New Roman" w:hAnsi="Times New Roman" w:cs="Times New Roman"/>
          <w:b/>
        </w:rPr>
        <w:t xml:space="preserve"> Street, 2</w:t>
      </w:r>
      <w:r w:rsidRPr="00DF625D">
        <w:rPr>
          <w:rFonts w:ascii="Times New Roman" w:hAnsi="Times New Roman" w:cs="Times New Roman"/>
          <w:b/>
          <w:vertAlign w:val="superscript"/>
        </w:rPr>
        <w:t>nd</w:t>
      </w:r>
      <w:r w:rsidRPr="00DF625D">
        <w:rPr>
          <w:rFonts w:ascii="Times New Roman" w:hAnsi="Times New Roman" w:cs="Times New Roman"/>
          <w:b/>
        </w:rPr>
        <w:t xml:space="preserve"> Floor</w:t>
      </w:r>
    </w:p>
    <w:p w14:paraId="265153F0" w14:textId="77777777" w:rsidR="00541B14" w:rsidRPr="00DF625D" w:rsidRDefault="00541B14" w:rsidP="001063AD">
      <w:pPr>
        <w:jc w:val="center"/>
        <w:rPr>
          <w:rFonts w:ascii="Times New Roman" w:hAnsi="Times New Roman" w:cs="Times New Roman"/>
          <w:b/>
        </w:rPr>
      </w:pPr>
      <w:r w:rsidRPr="00DF625D">
        <w:rPr>
          <w:rFonts w:ascii="Times New Roman" w:hAnsi="Times New Roman" w:cs="Times New Roman"/>
          <w:b/>
        </w:rPr>
        <w:t>Austin, TX</w:t>
      </w:r>
    </w:p>
    <w:p w14:paraId="190DF3FC" w14:textId="531C07B3" w:rsidR="00541B14" w:rsidRPr="00DF625D" w:rsidRDefault="00541B14" w:rsidP="001063AD">
      <w:pPr>
        <w:jc w:val="center"/>
        <w:rPr>
          <w:rFonts w:ascii="Times New Roman" w:hAnsi="Times New Roman" w:cs="Times New Roman"/>
          <w:b/>
        </w:rPr>
      </w:pPr>
      <w:r w:rsidRPr="00DF625D">
        <w:rPr>
          <w:rFonts w:ascii="Times New Roman" w:hAnsi="Times New Roman" w:cs="Times New Roman"/>
          <w:b/>
        </w:rPr>
        <w:t xml:space="preserve">April 7 </w:t>
      </w:r>
      <w:r w:rsidR="00DF625D" w:rsidRPr="00DF625D">
        <w:rPr>
          <w:rFonts w:ascii="Times New Roman" w:hAnsi="Times New Roman" w:cs="Times New Roman"/>
          <w:b/>
        </w:rPr>
        <w:t>-</w:t>
      </w:r>
      <w:r w:rsidRPr="00DF625D">
        <w:rPr>
          <w:rFonts w:ascii="Times New Roman" w:hAnsi="Times New Roman" w:cs="Times New Roman"/>
          <w:b/>
        </w:rPr>
        <w:t xml:space="preserve"> 8, 2016</w:t>
      </w:r>
    </w:p>
    <w:p w14:paraId="4755BD33" w14:textId="64AA96B1" w:rsidR="00541B14" w:rsidRPr="00DF625D" w:rsidRDefault="00541B14" w:rsidP="001063AD">
      <w:pPr>
        <w:jc w:val="center"/>
        <w:rPr>
          <w:rFonts w:ascii="Times New Roman" w:hAnsi="Times New Roman" w:cs="Times New Roman"/>
          <w:b/>
          <w:u w:val="single"/>
        </w:rPr>
      </w:pPr>
      <w:r w:rsidRPr="00DF625D">
        <w:rPr>
          <w:rFonts w:ascii="Times New Roman" w:hAnsi="Times New Roman" w:cs="Times New Roman"/>
          <w:b/>
          <w:u w:val="single"/>
        </w:rPr>
        <w:t>Meeting Minutes</w:t>
      </w:r>
    </w:p>
    <w:p w14:paraId="7F63F19E" w14:textId="77777777" w:rsidR="00DF625D" w:rsidRPr="00DF625D" w:rsidRDefault="00DF625D" w:rsidP="001063AD">
      <w:pPr>
        <w:jc w:val="center"/>
        <w:rPr>
          <w:rFonts w:ascii="Times New Roman" w:hAnsi="Times New Roman" w:cs="Times New Roman"/>
          <w:b/>
          <w:u w:val="single"/>
        </w:rPr>
      </w:pPr>
    </w:p>
    <w:p w14:paraId="3F481F46" w14:textId="77777777" w:rsidR="00541B14" w:rsidRPr="00DF625D" w:rsidRDefault="00541B14" w:rsidP="0062294F">
      <w:pPr>
        <w:jc w:val="both"/>
        <w:rPr>
          <w:rFonts w:ascii="Times New Roman" w:hAnsi="Times New Roman" w:cs="Times New Roman"/>
          <w:b/>
          <w:u w:val="single"/>
        </w:rPr>
      </w:pPr>
      <w:r w:rsidRPr="00DF625D">
        <w:rPr>
          <w:rFonts w:ascii="Times New Roman" w:hAnsi="Times New Roman" w:cs="Times New Roman"/>
          <w:b/>
          <w:u w:val="single"/>
        </w:rPr>
        <w:t xml:space="preserve">Thursday, </w:t>
      </w:r>
      <w:r w:rsidR="002C13D1" w:rsidRPr="00DF625D">
        <w:rPr>
          <w:rFonts w:ascii="Times New Roman" w:hAnsi="Times New Roman" w:cs="Times New Roman"/>
          <w:b/>
          <w:u w:val="single"/>
        </w:rPr>
        <w:t>April 7</w:t>
      </w:r>
      <w:r w:rsidRPr="00DF625D">
        <w:rPr>
          <w:rFonts w:ascii="Times New Roman" w:hAnsi="Times New Roman" w:cs="Times New Roman"/>
          <w:b/>
          <w:u w:val="single"/>
        </w:rPr>
        <w:t xml:space="preserve"> – ASH 208</w:t>
      </w:r>
    </w:p>
    <w:p w14:paraId="4CE4A0C9" w14:textId="77777777" w:rsidR="00541B14" w:rsidRPr="00DF625D" w:rsidRDefault="00541B14" w:rsidP="0062294F">
      <w:pPr>
        <w:jc w:val="both"/>
        <w:rPr>
          <w:rFonts w:ascii="Times New Roman" w:hAnsi="Times New Roman" w:cs="Times New Roman"/>
        </w:rPr>
      </w:pPr>
      <w:r w:rsidRPr="00DF625D">
        <w:rPr>
          <w:rFonts w:ascii="Times New Roman" w:hAnsi="Times New Roman" w:cs="Times New Roman"/>
        </w:rPr>
        <w:t>Dr. Ann Killary, Chair called the meeting to order at approximately 9:45 am.</w:t>
      </w:r>
    </w:p>
    <w:p w14:paraId="79F92F7C" w14:textId="77777777" w:rsidR="00541B14" w:rsidRPr="00DF625D" w:rsidRDefault="00541B14" w:rsidP="0062294F">
      <w:pPr>
        <w:jc w:val="both"/>
        <w:rPr>
          <w:rFonts w:ascii="Times New Roman" w:hAnsi="Times New Roman" w:cs="Times New Roman"/>
        </w:rPr>
      </w:pPr>
      <w:r w:rsidRPr="00DF625D">
        <w:rPr>
          <w:rFonts w:ascii="Times New Roman" w:hAnsi="Times New Roman" w:cs="Times New Roman"/>
        </w:rPr>
        <w:t>The following members were in attendance:</w:t>
      </w:r>
    </w:p>
    <w:p w14:paraId="7B4F4640" w14:textId="36E577E7" w:rsidR="006E3607" w:rsidRPr="00DF625D" w:rsidRDefault="006E3607" w:rsidP="006E3607">
      <w:pPr>
        <w:spacing w:after="0"/>
        <w:jc w:val="both"/>
        <w:rPr>
          <w:rFonts w:ascii="Times New Roman" w:eastAsia="MS Mincho" w:hAnsi="Times New Roman" w:cs="Times New Roman"/>
        </w:rPr>
      </w:pPr>
      <w:r w:rsidRPr="00DF625D">
        <w:rPr>
          <w:rFonts w:ascii="Times New Roman" w:eastAsia="MS Mincho" w:hAnsi="Times New Roman" w:cs="Times New Roman"/>
        </w:rPr>
        <w:t>Alto</w:t>
      </w:r>
      <w:r w:rsidR="00FF674A" w:rsidRPr="00DF625D">
        <w:rPr>
          <w:rFonts w:ascii="Times New Roman" w:eastAsia="MS Mincho" w:hAnsi="Times New Roman" w:cs="Times New Roman"/>
        </w:rPr>
        <w:t>n, Suzanne</w:t>
      </w:r>
      <w:r w:rsidR="00FF674A" w:rsidRPr="00DF625D">
        <w:rPr>
          <w:rFonts w:ascii="Times New Roman" w:eastAsia="MS Mincho" w:hAnsi="Times New Roman" w:cs="Times New Roman"/>
        </w:rPr>
        <w:tab/>
        <w:t>Cavanagh, Dan</w:t>
      </w:r>
      <w:r w:rsidR="00FF674A" w:rsidRPr="00DF625D">
        <w:rPr>
          <w:rFonts w:ascii="Times New Roman" w:eastAsia="MS Mincho" w:hAnsi="Times New Roman" w:cs="Times New Roman"/>
        </w:rPr>
        <w:tab/>
      </w:r>
      <w:proofErr w:type="spellStart"/>
      <w:r w:rsidR="00FF674A" w:rsidRPr="00DF625D">
        <w:rPr>
          <w:rFonts w:ascii="Times New Roman" w:eastAsia="MS Mincho" w:hAnsi="Times New Roman" w:cs="Times New Roman"/>
        </w:rPr>
        <w:t>Challa</w:t>
      </w:r>
      <w:proofErr w:type="spellEnd"/>
      <w:r w:rsidRPr="00DF625D">
        <w:rPr>
          <w:rFonts w:ascii="Times New Roman" w:eastAsia="MS Mincho" w:hAnsi="Times New Roman" w:cs="Times New Roman"/>
        </w:rPr>
        <w:t>, Suman</w:t>
      </w:r>
      <w:r w:rsidRPr="00DF625D">
        <w:rPr>
          <w:rFonts w:ascii="Times New Roman" w:eastAsia="MS Mincho" w:hAnsi="Times New Roman" w:cs="Times New Roman"/>
        </w:rPr>
        <w:tab/>
      </w:r>
      <w:r w:rsidR="00FF674A" w:rsidRPr="00DF625D">
        <w:rPr>
          <w:rFonts w:ascii="Times New Roman" w:eastAsia="MS Mincho" w:hAnsi="Times New Roman" w:cs="Times New Roman"/>
        </w:rPr>
        <w:tab/>
        <w:t xml:space="preserve">Cheng, </w:t>
      </w:r>
      <w:r w:rsidRPr="00DF625D">
        <w:rPr>
          <w:rFonts w:ascii="Times New Roman" w:eastAsia="MS Mincho" w:hAnsi="Times New Roman" w:cs="Times New Roman"/>
        </w:rPr>
        <w:t>Jonathan</w:t>
      </w:r>
      <w:r w:rsidRPr="00DF625D">
        <w:rPr>
          <w:rFonts w:ascii="Times New Roman" w:eastAsia="MS Mincho" w:hAnsi="Times New Roman" w:cs="Times New Roman"/>
        </w:rPr>
        <w:tab/>
      </w:r>
    </w:p>
    <w:p w14:paraId="2B46FD06" w14:textId="6A998AC2" w:rsidR="006E3607" w:rsidRPr="00DF625D" w:rsidRDefault="006E3607" w:rsidP="006E3607">
      <w:pPr>
        <w:spacing w:after="0"/>
        <w:jc w:val="both"/>
        <w:rPr>
          <w:rFonts w:ascii="Times New Roman" w:eastAsia="MS Mincho" w:hAnsi="Times New Roman" w:cs="Times New Roman"/>
        </w:rPr>
      </w:pPr>
      <w:r w:rsidRPr="00DF625D">
        <w:rPr>
          <w:rFonts w:ascii="Times New Roman" w:eastAsia="MS Mincho" w:hAnsi="Times New Roman" w:cs="Times New Roman"/>
        </w:rPr>
        <w:t>Cordell,</w:t>
      </w:r>
      <w:r w:rsidR="00FF674A" w:rsidRPr="00DF625D">
        <w:rPr>
          <w:rFonts w:ascii="Times New Roman" w:eastAsia="MS Mincho" w:hAnsi="Times New Roman" w:cs="Times New Roman"/>
        </w:rPr>
        <w:t xml:space="preserve"> David</w:t>
      </w:r>
      <w:r w:rsidR="00FF674A" w:rsidRPr="00DF625D">
        <w:rPr>
          <w:rFonts w:ascii="Times New Roman" w:eastAsia="MS Mincho" w:hAnsi="Times New Roman" w:cs="Times New Roman"/>
        </w:rPr>
        <w:tab/>
        <w:t xml:space="preserve"> </w:t>
      </w:r>
      <w:r w:rsidR="009D4058">
        <w:rPr>
          <w:rFonts w:ascii="Times New Roman" w:eastAsia="MS Mincho" w:hAnsi="Times New Roman" w:cs="Times New Roman"/>
        </w:rPr>
        <w:tab/>
      </w:r>
      <w:r w:rsidRPr="00DF625D">
        <w:rPr>
          <w:rFonts w:ascii="Times New Roman" w:eastAsia="MS Mincho" w:hAnsi="Times New Roman" w:cs="Times New Roman"/>
        </w:rPr>
        <w:t>Cox, Marc</w:t>
      </w:r>
      <w:r w:rsidRPr="00DF625D">
        <w:rPr>
          <w:rFonts w:ascii="Times New Roman" w:eastAsia="MS Mincho" w:hAnsi="Times New Roman" w:cs="Times New Roman"/>
        </w:rPr>
        <w:tab/>
      </w:r>
      <w:r w:rsidRPr="00DF625D">
        <w:rPr>
          <w:rFonts w:ascii="Times New Roman" w:eastAsia="MS Mincho" w:hAnsi="Times New Roman" w:cs="Times New Roman"/>
        </w:rPr>
        <w:tab/>
        <w:t>Da</w:t>
      </w:r>
      <w:r w:rsidR="00B17248">
        <w:rPr>
          <w:rFonts w:ascii="Times New Roman" w:eastAsia="MS Mincho" w:hAnsi="Times New Roman" w:cs="Times New Roman"/>
        </w:rPr>
        <w:t>a</w:t>
      </w:r>
      <w:r w:rsidRPr="00DF625D">
        <w:rPr>
          <w:rFonts w:ascii="Times New Roman" w:eastAsia="MS Mincho" w:hAnsi="Times New Roman" w:cs="Times New Roman"/>
        </w:rPr>
        <w:t xml:space="preserve">s, Karen </w:t>
      </w:r>
      <w:r w:rsidRPr="00DF625D">
        <w:rPr>
          <w:rFonts w:ascii="Times New Roman" w:eastAsia="MS Mincho" w:hAnsi="Times New Roman" w:cs="Times New Roman"/>
        </w:rPr>
        <w:tab/>
      </w:r>
      <w:r w:rsidRPr="00DF625D">
        <w:rPr>
          <w:rFonts w:ascii="Times New Roman" w:eastAsia="MS Mincho" w:hAnsi="Times New Roman" w:cs="Times New Roman"/>
        </w:rPr>
        <w:tab/>
        <w:t>Deschenes, Beth</w:t>
      </w:r>
      <w:r w:rsidRPr="00DF625D">
        <w:rPr>
          <w:rFonts w:ascii="Times New Roman" w:eastAsia="MS Mincho" w:hAnsi="Times New Roman" w:cs="Times New Roman"/>
        </w:rPr>
        <w:tab/>
      </w:r>
    </w:p>
    <w:p w14:paraId="5D65A379" w14:textId="77777777" w:rsidR="006E3607" w:rsidRPr="00DF625D" w:rsidRDefault="006E3607" w:rsidP="006E3607">
      <w:pPr>
        <w:spacing w:after="0"/>
        <w:jc w:val="both"/>
        <w:rPr>
          <w:rFonts w:ascii="Times New Roman" w:eastAsia="MS Mincho" w:hAnsi="Times New Roman" w:cs="Times New Roman"/>
        </w:rPr>
      </w:pPr>
      <w:r w:rsidRPr="00DF625D">
        <w:rPr>
          <w:rFonts w:ascii="Times New Roman" w:eastAsia="MS Mincho" w:hAnsi="Times New Roman" w:cs="Times New Roman"/>
        </w:rPr>
        <w:t>Eldridge, James</w:t>
      </w:r>
      <w:r w:rsidRPr="00DF625D">
        <w:rPr>
          <w:rFonts w:ascii="Times New Roman" w:eastAsia="MS Mincho" w:hAnsi="Times New Roman" w:cs="Times New Roman"/>
        </w:rPr>
        <w:tab/>
        <w:t>Gore, Andrea</w:t>
      </w:r>
      <w:r w:rsidRPr="00DF625D">
        <w:rPr>
          <w:rFonts w:ascii="Times New Roman" w:eastAsia="MS Mincho" w:hAnsi="Times New Roman" w:cs="Times New Roman"/>
        </w:rPr>
        <w:tab/>
      </w:r>
      <w:r w:rsidRPr="00DF625D">
        <w:rPr>
          <w:rFonts w:ascii="Times New Roman" w:eastAsia="MS Mincho" w:hAnsi="Times New Roman" w:cs="Times New Roman"/>
        </w:rPr>
        <w:tab/>
        <w:t>Heise, Elizabeth</w:t>
      </w:r>
      <w:r w:rsidRPr="00DF625D">
        <w:rPr>
          <w:rFonts w:ascii="Times New Roman" w:eastAsia="MS Mincho" w:hAnsi="Times New Roman" w:cs="Times New Roman"/>
        </w:rPr>
        <w:tab/>
        <w:t>Hernandez, Jill</w:t>
      </w:r>
      <w:r w:rsidRPr="00DF625D">
        <w:rPr>
          <w:rFonts w:ascii="Times New Roman" w:eastAsia="MS Mincho" w:hAnsi="Times New Roman" w:cs="Times New Roman"/>
        </w:rPr>
        <w:tab/>
      </w:r>
    </w:p>
    <w:p w14:paraId="1F3D4010" w14:textId="4FE69B8B" w:rsidR="006E3607" w:rsidRPr="00DF625D" w:rsidRDefault="006E3607" w:rsidP="006E3607">
      <w:pPr>
        <w:spacing w:after="0"/>
        <w:jc w:val="both"/>
        <w:rPr>
          <w:rFonts w:ascii="Times New Roman" w:eastAsia="MS Mincho" w:hAnsi="Times New Roman" w:cs="Times New Roman"/>
        </w:rPr>
      </w:pPr>
      <w:proofErr w:type="spellStart"/>
      <w:r w:rsidRPr="00DF625D">
        <w:rPr>
          <w:rFonts w:ascii="Times New Roman" w:eastAsia="MS Mincho" w:hAnsi="Times New Roman" w:cs="Times New Roman"/>
        </w:rPr>
        <w:t>Hertweck</w:t>
      </w:r>
      <w:proofErr w:type="spellEnd"/>
      <w:r w:rsidRPr="00DF625D">
        <w:rPr>
          <w:rFonts w:ascii="Times New Roman" w:eastAsia="MS Mincho" w:hAnsi="Times New Roman" w:cs="Times New Roman"/>
        </w:rPr>
        <w:t>, Kate</w:t>
      </w:r>
      <w:r w:rsidRPr="00DF625D">
        <w:rPr>
          <w:rFonts w:ascii="Times New Roman" w:eastAsia="MS Mincho" w:hAnsi="Times New Roman" w:cs="Times New Roman"/>
        </w:rPr>
        <w:tab/>
        <w:t>Ingram, Tom</w:t>
      </w:r>
      <w:r w:rsidRPr="00DF625D">
        <w:rPr>
          <w:rFonts w:ascii="Times New Roman" w:eastAsia="MS Mincho" w:hAnsi="Times New Roman" w:cs="Times New Roman"/>
        </w:rPr>
        <w:tab/>
      </w:r>
      <w:r w:rsidRPr="00DF625D">
        <w:rPr>
          <w:rFonts w:ascii="Times New Roman" w:eastAsia="MS Mincho" w:hAnsi="Times New Roman" w:cs="Times New Roman"/>
        </w:rPr>
        <w:tab/>
      </w:r>
      <w:proofErr w:type="spellStart"/>
      <w:r w:rsidRPr="00DF625D">
        <w:rPr>
          <w:rFonts w:ascii="Times New Roman" w:eastAsia="MS Mincho" w:hAnsi="Times New Roman" w:cs="Times New Roman"/>
        </w:rPr>
        <w:t>Killary</w:t>
      </w:r>
      <w:proofErr w:type="spellEnd"/>
      <w:r w:rsidRPr="00DF625D">
        <w:rPr>
          <w:rFonts w:ascii="Times New Roman" w:eastAsia="MS Mincho" w:hAnsi="Times New Roman" w:cs="Times New Roman"/>
        </w:rPr>
        <w:t>, Ann</w:t>
      </w:r>
      <w:r w:rsidRPr="00DF625D">
        <w:rPr>
          <w:rFonts w:ascii="Times New Roman" w:eastAsia="MS Mincho" w:hAnsi="Times New Roman" w:cs="Times New Roman"/>
        </w:rPr>
        <w:tab/>
      </w:r>
      <w:r w:rsidRPr="00DF625D">
        <w:rPr>
          <w:rFonts w:ascii="Times New Roman" w:eastAsia="MS Mincho" w:hAnsi="Times New Roman" w:cs="Times New Roman"/>
        </w:rPr>
        <w:tab/>
      </w:r>
      <w:proofErr w:type="spellStart"/>
      <w:r w:rsidRPr="00DF625D">
        <w:rPr>
          <w:rFonts w:ascii="Times New Roman" w:eastAsia="MS Mincho" w:hAnsi="Times New Roman" w:cs="Times New Roman"/>
        </w:rPr>
        <w:t>Kovali</w:t>
      </w:r>
      <w:r w:rsidR="00F9449C">
        <w:rPr>
          <w:rFonts w:ascii="Times New Roman" w:eastAsia="MS Mincho" w:hAnsi="Times New Roman" w:cs="Times New Roman"/>
        </w:rPr>
        <w:t>c</w:t>
      </w:r>
      <w:r w:rsidRPr="00DF625D">
        <w:rPr>
          <w:rFonts w:ascii="Times New Roman" w:eastAsia="MS Mincho" w:hAnsi="Times New Roman" w:cs="Times New Roman"/>
        </w:rPr>
        <w:t>k</w:t>
      </w:r>
      <w:proofErr w:type="spellEnd"/>
      <w:r w:rsidRPr="00DF625D">
        <w:rPr>
          <w:rFonts w:ascii="Times New Roman" w:eastAsia="MS Mincho" w:hAnsi="Times New Roman" w:cs="Times New Roman"/>
        </w:rPr>
        <w:t xml:space="preserve">, </w:t>
      </w:r>
      <w:proofErr w:type="spellStart"/>
      <w:r w:rsidRPr="00DF625D">
        <w:rPr>
          <w:rFonts w:ascii="Times New Roman" w:eastAsia="MS Mincho" w:hAnsi="Times New Roman" w:cs="Times New Roman"/>
        </w:rPr>
        <w:t>Gae</w:t>
      </w:r>
      <w:proofErr w:type="spellEnd"/>
      <w:r w:rsidRPr="00DF625D">
        <w:rPr>
          <w:rFonts w:ascii="Times New Roman" w:eastAsia="MS Mincho" w:hAnsi="Times New Roman" w:cs="Times New Roman"/>
        </w:rPr>
        <w:tab/>
      </w:r>
    </w:p>
    <w:p w14:paraId="0BCF56E5" w14:textId="1055CB63" w:rsidR="006E3607" w:rsidRPr="00DF625D" w:rsidRDefault="006E3607" w:rsidP="006E3607">
      <w:pPr>
        <w:spacing w:after="0"/>
        <w:jc w:val="both"/>
        <w:rPr>
          <w:rFonts w:ascii="Times New Roman" w:eastAsia="MS Mincho" w:hAnsi="Times New Roman" w:cs="Times New Roman"/>
        </w:rPr>
      </w:pPr>
      <w:r w:rsidRPr="00DF625D">
        <w:rPr>
          <w:rFonts w:ascii="Times New Roman" w:eastAsia="MS Mincho" w:hAnsi="Times New Roman" w:cs="Times New Roman"/>
        </w:rPr>
        <w:t>Leaf, Murray</w:t>
      </w:r>
      <w:r w:rsidRPr="00DF625D">
        <w:rPr>
          <w:rFonts w:ascii="Times New Roman" w:eastAsia="MS Mincho" w:hAnsi="Times New Roman" w:cs="Times New Roman"/>
        </w:rPr>
        <w:tab/>
      </w:r>
      <w:r w:rsidRPr="00DF625D">
        <w:rPr>
          <w:rFonts w:ascii="Times New Roman" w:eastAsia="MS Mincho" w:hAnsi="Times New Roman" w:cs="Times New Roman"/>
        </w:rPr>
        <w:tab/>
        <w:t>Marshak, David</w:t>
      </w:r>
      <w:r w:rsidRPr="00DF625D">
        <w:rPr>
          <w:rFonts w:ascii="Times New Roman" w:eastAsia="MS Mincho" w:hAnsi="Times New Roman" w:cs="Times New Roman"/>
        </w:rPr>
        <w:tab/>
        <w:t>Molony, Don</w:t>
      </w:r>
      <w:r w:rsidRPr="00DF625D">
        <w:rPr>
          <w:rFonts w:ascii="Times New Roman" w:eastAsia="MS Mincho" w:hAnsi="Times New Roman" w:cs="Times New Roman"/>
        </w:rPr>
        <w:tab/>
      </w:r>
      <w:r w:rsidRPr="00DF625D">
        <w:rPr>
          <w:rFonts w:ascii="Times New Roman" w:eastAsia="MS Mincho" w:hAnsi="Times New Roman" w:cs="Times New Roman"/>
        </w:rPr>
        <w:tab/>
        <w:t xml:space="preserve">Morgan, Bobbette </w:t>
      </w:r>
      <w:r w:rsidRPr="00DF625D">
        <w:rPr>
          <w:rFonts w:ascii="Times New Roman" w:eastAsia="MS Mincho" w:hAnsi="Times New Roman" w:cs="Times New Roman"/>
        </w:rPr>
        <w:tab/>
      </w:r>
    </w:p>
    <w:p w14:paraId="2C4541B2" w14:textId="77777777" w:rsidR="006E3607" w:rsidRPr="00DF625D" w:rsidRDefault="006E3607" w:rsidP="006E3607">
      <w:pPr>
        <w:spacing w:after="0"/>
        <w:jc w:val="both"/>
        <w:rPr>
          <w:rFonts w:ascii="Times New Roman" w:eastAsia="MS Mincho" w:hAnsi="Times New Roman" w:cs="Times New Roman"/>
        </w:rPr>
      </w:pPr>
      <w:r w:rsidRPr="00DF625D">
        <w:rPr>
          <w:rFonts w:ascii="Times New Roman" w:eastAsia="MS Mincho" w:hAnsi="Times New Roman" w:cs="Times New Roman"/>
        </w:rPr>
        <w:t>Pounds, Lori</w:t>
      </w:r>
      <w:r w:rsidRPr="00DF625D">
        <w:rPr>
          <w:rFonts w:ascii="Times New Roman" w:eastAsia="MS Mincho" w:hAnsi="Times New Roman" w:cs="Times New Roman"/>
        </w:rPr>
        <w:tab/>
      </w:r>
      <w:r w:rsidRPr="00DF625D">
        <w:rPr>
          <w:rFonts w:ascii="Times New Roman" w:eastAsia="MS Mincho" w:hAnsi="Times New Roman" w:cs="Times New Roman"/>
        </w:rPr>
        <w:tab/>
        <w:t>Rao, Vijay</w:t>
      </w:r>
      <w:r w:rsidRPr="00DF625D">
        <w:rPr>
          <w:rFonts w:ascii="Times New Roman" w:eastAsia="MS Mincho" w:hAnsi="Times New Roman" w:cs="Times New Roman"/>
        </w:rPr>
        <w:tab/>
      </w:r>
      <w:r w:rsidRPr="00DF625D">
        <w:rPr>
          <w:rFonts w:ascii="Times New Roman" w:eastAsia="MS Mincho" w:hAnsi="Times New Roman" w:cs="Times New Roman"/>
        </w:rPr>
        <w:tab/>
        <w:t>Ross, Catherine</w:t>
      </w:r>
      <w:r w:rsidRPr="00DF625D">
        <w:rPr>
          <w:rFonts w:ascii="Times New Roman" w:eastAsia="MS Mincho" w:hAnsi="Times New Roman" w:cs="Times New Roman"/>
        </w:rPr>
        <w:tab/>
        <w:t xml:space="preserve">Saavedra, Dora </w:t>
      </w:r>
      <w:r w:rsidRPr="00DF625D">
        <w:rPr>
          <w:rFonts w:ascii="Times New Roman" w:eastAsia="MS Mincho" w:hAnsi="Times New Roman" w:cs="Times New Roman"/>
        </w:rPr>
        <w:tab/>
      </w:r>
    </w:p>
    <w:p w14:paraId="77F60D79" w14:textId="20E3BD70" w:rsidR="006E3607" w:rsidRPr="00DF625D" w:rsidRDefault="006E3607" w:rsidP="006E3607">
      <w:pPr>
        <w:spacing w:after="0"/>
        <w:jc w:val="both"/>
        <w:rPr>
          <w:rFonts w:ascii="Times New Roman" w:eastAsia="MS Mincho" w:hAnsi="Times New Roman" w:cs="Times New Roman"/>
        </w:rPr>
      </w:pPr>
      <w:r w:rsidRPr="00DF625D">
        <w:rPr>
          <w:rFonts w:ascii="Times New Roman" w:eastAsia="MS Mincho" w:hAnsi="Times New Roman" w:cs="Times New Roman"/>
        </w:rPr>
        <w:t>Sereno, Anne</w:t>
      </w:r>
      <w:r w:rsidRPr="00DF625D">
        <w:rPr>
          <w:rFonts w:ascii="Times New Roman" w:eastAsia="MS Mincho" w:hAnsi="Times New Roman" w:cs="Times New Roman"/>
        </w:rPr>
        <w:tab/>
      </w:r>
      <w:r w:rsidRPr="00DF625D">
        <w:rPr>
          <w:rFonts w:ascii="Times New Roman" w:eastAsia="MS Mincho" w:hAnsi="Times New Roman" w:cs="Times New Roman"/>
        </w:rPr>
        <w:tab/>
        <w:t>Sol, Antoinette</w:t>
      </w:r>
      <w:r w:rsidRPr="00DF625D">
        <w:rPr>
          <w:rFonts w:ascii="Times New Roman" w:eastAsia="MS Mincho" w:hAnsi="Times New Roman" w:cs="Times New Roman"/>
        </w:rPr>
        <w:tab/>
        <w:t>Walker, David</w:t>
      </w:r>
      <w:r w:rsidR="009D4058">
        <w:rPr>
          <w:rFonts w:ascii="Times New Roman" w:eastAsia="MS Mincho" w:hAnsi="Times New Roman" w:cs="Times New Roman"/>
        </w:rPr>
        <w:tab/>
      </w:r>
      <w:r w:rsidRPr="00DF625D">
        <w:rPr>
          <w:rFonts w:ascii="Times New Roman" w:eastAsia="MS Mincho" w:hAnsi="Times New Roman" w:cs="Times New Roman"/>
        </w:rPr>
        <w:tab/>
        <w:t>Whitman, Gary</w:t>
      </w:r>
      <w:r w:rsidRPr="00DF625D">
        <w:rPr>
          <w:rFonts w:ascii="Times New Roman" w:eastAsia="MS Mincho" w:hAnsi="Times New Roman" w:cs="Times New Roman"/>
        </w:rPr>
        <w:tab/>
      </w:r>
    </w:p>
    <w:p w14:paraId="340DD58F" w14:textId="77777777" w:rsidR="00541B14" w:rsidRPr="00DF625D" w:rsidRDefault="00541B14" w:rsidP="0062294F">
      <w:pPr>
        <w:jc w:val="both"/>
        <w:rPr>
          <w:rFonts w:ascii="Times New Roman" w:hAnsi="Times New Roman" w:cs="Times New Roman"/>
          <w:b/>
        </w:rPr>
      </w:pPr>
    </w:p>
    <w:p w14:paraId="11C6B11C" w14:textId="77777777" w:rsidR="00BC3D2A" w:rsidRPr="00DF625D" w:rsidRDefault="00541B14"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Chair Killary gave a summary of work </w:t>
      </w:r>
      <w:r w:rsidR="002C13D1" w:rsidRPr="00DF625D">
        <w:rPr>
          <w:rFonts w:ascii="Times New Roman" w:hAnsi="Times New Roman" w:cs="Times New Roman"/>
        </w:rPr>
        <w:t>done since the January meeting</w:t>
      </w:r>
      <w:r w:rsidR="00BC3D2A" w:rsidRPr="00DF625D">
        <w:rPr>
          <w:rFonts w:ascii="Times New Roman" w:hAnsi="Times New Roman" w:cs="Times New Roman"/>
        </w:rPr>
        <w:t xml:space="preserve">: </w:t>
      </w:r>
      <w:r w:rsidR="002C13D1" w:rsidRPr="00DF625D">
        <w:rPr>
          <w:rFonts w:ascii="Times New Roman" w:hAnsi="Times New Roman" w:cs="Times New Roman"/>
        </w:rPr>
        <w:t xml:space="preserve">Elizabeth </w:t>
      </w:r>
      <w:r w:rsidR="00BC3D2A" w:rsidRPr="00DF625D">
        <w:rPr>
          <w:rFonts w:ascii="Times New Roman" w:hAnsi="Times New Roman" w:cs="Times New Roman"/>
        </w:rPr>
        <w:t xml:space="preserve">Heise and </w:t>
      </w:r>
      <w:r w:rsidR="002C13D1" w:rsidRPr="00DF625D">
        <w:rPr>
          <w:rFonts w:ascii="Times New Roman" w:hAnsi="Times New Roman" w:cs="Times New Roman"/>
        </w:rPr>
        <w:t xml:space="preserve">Catherine </w:t>
      </w:r>
      <w:r w:rsidR="00BC3D2A" w:rsidRPr="00DF625D">
        <w:rPr>
          <w:rFonts w:ascii="Times New Roman" w:hAnsi="Times New Roman" w:cs="Times New Roman"/>
        </w:rPr>
        <w:t xml:space="preserve">Ross </w:t>
      </w:r>
      <w:r w:rsidR="002C13D1" w:rsidRPr="00DF625D">
        <w:rPr>
          <w:rFonts w:ascii="Times New Roman" w:hAnsi="Times New Roman" w:cs="Times New Roman"/>
        </w:rPr>
        <w:t xml:space="preserve">are now </w:t>
      </w:r>
      <w:r w:rsidR="00BC3D2A" w:rsidRPr="00DF625D">
        <w:rPr>
          <w:rFonts w:ascii="Times New Roman" w:hAnsi="Times New Roman" w:cs="Times New Roman"/>
        </w:rPr>
        <w:t>part of workload workforce</w:t>
      </w:r>
      <w:r w:rsidR="002C13D1" w:rsidRPr="00DF625D">
        <w:rPr>
          <w:rFonts w:ascii="Times New Roman" w:hAnsi="Times New Roman" w:cs="Times New Roman"/>
        </w:rPr>
        <w:t>. The r</w:t>
      </w:r>
      <w:r w:rsidR="00BC3D2A" w:rsidRPr="00DF625D">
        <w:rPr>
          <w:rFonts w:ascii="Times New Roman" w:hAnsi="Times New Roman" w:cs="Times New Roman"/>
        </w:rPr>
        <w:t>egents</w:t>
      </w:r>
      <w:r w:rsidR="002C13D1" w:rsidRPr="00DF625D">
        <w:rPr>
          <w:rFonts w:ascii="Times New Roman" w:hAnsi="Times New Roman" w:cs="Times New Roman"/>
        </w:rPr>
        <w:t>, concerned about the how workload is measured across the campuses,</w:t>
      </w:r>
      <w:r w:rsidR="00BC3D2A" w:rsidRPr="00DF625D">
        <w:rPr>
          <w:rFonts w:ascii="Times New Roman" w:hAnsi="Times New Roman" w:cs="Times New Roman"/>
        </w:rPr>
        <w:t xml:space="preserve"> </w:t>
      </w:r>
      <w:r w:rsidR="002C13D1" w:rsidRPr="00DF625D">
        <w:rPr>
          <w:rFonts w:ascii="Times New Roman" w:hAnsi="Times New Roman" w:cs="Times New Roman"/>
        </w:rPr>
        <w:t xml:space="preserve">requested an </w:t>
      </w:r>
      <w:r w:rsidR="00BC3D2A" w:rsidRPr="00DF625D">
        <w:rPr>
          <w:rFonts w:ascii="Times New Roman" w:hAnsi="Times New Roman" w:cs="Times New Roman"/>
        </w:rPr>
        <w:t>audit of faculty workload</w:t>
      </w:r>
      <w:r w:rsidR="002C13D1" w:rsidRPr="00DF625D">
        <w:rPr>
          <w:rFonts w:ascii="Times New Roman" w:hAnsi="Times New Roman" w:cs="Times New Roman"/>
        </w:rPr>
        <w:t xml:space="preserve">. Although some Regents are skeptical about how much faculty work, everything that faculty does is not reported. The audit is for </w:t>
      </w:r>
      <w:r w:rsidR="00BC3D2A" w:rsidRPr="00DF625D">
        <w:rPr>
          <w:rFonts w:ascii="Times New Roman" w:hAnsi="Times New Roman" w:cs="Times New Roman"/>
        </w:rPr>
        <w:t xml:space="preserve">Academic Campuses right now but </w:t>
      </w:r>
      <w:r w:rsidR="002C13D1" w:rsidRPr="00DF625D">
        <w:rPr>
          <w:rFonts w:ascii="Times New Roman" w:hAnsi="Times New Roman" w:cs="Times New Roman"/>
        </w:rPr>
        <w:t xml:space="preserve">an audit of </w:t>
      </w:r>
      <w:r w:rsidR="00BC3D2A" w:rsidRPr="00DF625D">
        <w:rPr>
          <w:rFonts w:ascii="Times New Roman" w:hAnsi="Times New Roman" w:cs="Times New Roman"/>
        </w:rPr>
        <w:t xml:space="preserve">Med Science campuses </w:t>
      </w:r>
      <w:r w:rsidR="002C13D1" w:rsidRPr="00DF625D">
        <w:rPr>
          <w:rFonts w:ascii="Times New Roman" w:hAnsi="Times New Roman" w:cs="Times New Roman"/>
        </w:rPr>
        <w:t>will surely follow.</w:t>
      </w:r>
    </w:p>
    <w:p w14:paraId="0E8530B4"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26AA1F57" w14:textId="65839CAF"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b/>
        </w:rPr>
        <w:t xml:space="preserve">Regent Ernest </w:t>
      </w:r>
      <w:proofErr w:type="spellStart"/>
      <w:r w:rsidRPr="00DF625D">
        <w:rPr>
          <w:rFonts w:ascii="Times New Roman" w:hAnsi="Times New Roman" w:cs="Times New Roman"/>
          <w:b/>
        </w:rPr>
        <w:t>Aliseda</w:t>
      </w:r>
      <w:proofErr w:type="spellEnd"/>
      <w:r w:rsidRPr="00DF625D">
        <w:rPr>
          <w:rFonts w:ascii="Times New Roman" w:hAnsi="Times New Roman" w:cs="Times New Roman"/>
          <w:b/>
        </w:rPr>
        <w:t>, Chairman, Academic Affairs Committee</w:t>
      </w:r>
      <w:r w:rsidR="002C13D1" w:rsidRPr="00DF625D">
        <w:rPr>
          <w:rFonts w:ascii="Times New Roman" w:hAnsi="Times New Roman" w:cs="Times New Roman"/>
          <w:b/>
        </w:rPr>
        <w:t xml:space="preserve"> </w:t>
      </w:r>
    </w:p>
    <w:p w14:paraId="67811E0D" w14:textId="501F2379" w:rsidR="00D075FA" w:rsidRPr="00DF625D" w:rsidRDefault="002C13D1"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Chair </w:t>
      </w:r>
      <w:proofErr w:type="spellStart"/>
      <w:r w:rsidRPr="00DF625D">
        <w:rPr>
          <w:rFonts w:ascii="Times New Roman" w:hAnsi="Times New Roman" w:cs="Times New Roman"/>
        </w:rPr>
        <w:t>Killary</w:t>
      </w:r>
      <w:proofErr w:type="spellEnd"/>
      <w:r w:rsidRPr="00DF625D">
        <w:rPr>
          <w:rFonts w:ascii="Times New Roman" w:hAnsi="Times New Roman" w:cs="Times New Roman"/>
        </w:rPr>
        <w:t xml:space="preserve"> gave Regent </w:t>
      </w:r>
      <w:proofErr w:type="spellStart"/>
      <w:r w:rsidRPr="00DF625D">
        <w:rPr>
          <w:rFonts w:ascii="Times New Roman" w:hAnsi="Times New Roman" w:cs="Times New Roman"/>
        </w:rPr>
        <w:t>Aliseda</w:t>
      </w:r>
      <w:proofErr w:type="spellEnd"/>
      <w:r w:rsidRPr="00DF625D">
        <w:rPr>
          <w:rFonts w:ascii="Times New Roman" w:hAnsi="Times New Roman" w:cs="Times New Roman"/>
        </w:rPr>
        <w:t xml:space="preserve"> an update on the progress made to the UTFAC 2015-2016 initiatives: The Dual Credit Study; </w:t>
      </w:r>
      <w:r w:rsidR="00D075FA" w:rsidRPr="00DF625D">
        <w:rPr>
          <w:rFonts w:ascii="Times New Roman" w:hAnsi="Times New Roman" w:cs="Times New Roman"/>
        </w:rPr>
        <w:t xml:space="preserve">The Shared Governance Initiative; and Health Affairs. Regent </w:t>
      </w:r>
      <w:proofErr w:type="spellStart"/>
      <w:r w:rsidR="00D075FA" w:rsidRPr="00DF625D">
        <w:rPr>
          <w:rFonts w:ascii="Times New Roman" w:hAnsi="Times New Roman" w:cs="Times New Roman"/>
        </w:rPr>
        <w:t>Aliseda</w:t>
      </w:r>
      <w:proofErr w:type="spellEnd"/>
      <w:r w:rsidR="00D075FA" w:rsidRPr="00DF625D">
        <w:rPr>
          <w:rFonts w:ascii="Times New Roman" w:hAnsi="Times New Roman" w:cs="Times New Roman"/>
        </w:rPr>
        <w:t xml:space="preserve"> and the UTFAC representatives engaged in a discussion of the issues facing higher education in Texas. </w:t>
      </w:r>
    </w:p>
    <w:p w14:paraId="5F6AC392" w14:textId="77777777" w:rsidR="00D075FA" w:rsidRPr="00DF625D" w:rsidRDefault="00D075FA" w:rsidP="0062294F">
      <w:pPr>
        <w:widowControl w:val="0"/>
        <w:autoSpaceDE w:val="0"/>
        <w:autoSpaceDN w:val="0"/>
        <w:adjustRightInd w:val="0"/>
        <w:spacing w:after="0" w:line="320" w:lineRule="atLeast"/>
        <w:jc w:val="both"/>
        <w:rPr>
          <w:rFonts w:ascii="Times New Roman" w:hAnsi="Times New Roman" w:cs="Times New Roman"/>
        </w:rPr>
      </w:pPr>
    </w:p>
    <w:p w14:paraId="1DDD92A1" w14:textId="77777777" w:rsidR="00BC3D2A" w:rsidRPr="00DF625D" w:rsidRDefault="00D075F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b/>
          <w:bCs/>
          <w:u w:val="single"/>
        </w:rPr>
        <w:t xml:space="preserve">UTFAC had a meeting with </w:t>
      </w:r>
      <w:r w:rsidR="00BC3D2A" w:rsidRPr="00DF625D">
        <w:rPr>
          <w:rFonts w:ascii="Times New Roman" w:hAnsi="Times New Roman" w:cs="Times New Roman"/>
          <w:b/>
          <w:bCs/>
          <w:u w:val="single"/>
        </w:rPr>
        <w:t>Chancellor McRaven</w:t>
      </w:r>
      <w:r w:rsidRPr="00DF625D">
        <w:rPr>
          <w:rFonts w:ascii="Times New Roman" w:hAnsi="Times New Roman" w:cs="Times New Roman"/>
          <w:b/>
          <w:bCs/>
          <w:u w:val="single"/>
        </w:rPr>
        <w:t xml:space="preserve"> </w:t>
      </w:r>
    </w:p>
    <w:p w14:paraId="584EF51E" w14:textId="77777777" w:rsidR="00BC3D2A" w:rsidRPr="00DF625D" w:rsidRDefault="00D075F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Chair Killary and the Chairs and Co-chairs of Academic Affairs, Governance and Health Affairs gave u</w:t>
      </w:r>
      <w:r w:rsidR="00BC3D2A" w:rsidRPr="00DF625D">
        <w:rPr>
          <w:rFonts w:ascii="Times New Roman" w:hAnsi="Times New Roman" w:cs="Times New Roman"/>
        </w:rPr>
        <w:t>pdate</w:t>
      </w:r>
      <w:r w:rsidRPr="00DF625D">
        <w:rPr>
          <w:rFonts w:ascii="Times New Roman" w:hAnsi="Times New Roman" w:cs="Times New Roman"/>
        </w:rPr>
        <w:t>s on UTFAC initiatives.</w:t>
      </w:r>
    </w:p>
    <w:p w14:paraId="1461E678"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rPr>
      </w:pPr>
    </w:p>
    <w:p w14:paraId="681E5670" w14:textId="55A0C993" w:rsidR="00BC3D2A" w:rsidRPr="00DF625D" w:rsidRDefault="00F57FA9"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Chancellor McRaven stressed the importance of dual credit and the study on where we stand after several years into the program. He said that we</w:t>
      </w:r>
      <w:r w:rsidR="00BC3D2A" w:rsidRPr="00DF625D">
        <w:rPr>
          <w:rFonts w:ascii="Times New Roman" w:hAnsi="Times New Roman" w:cs="Times New Roman"/>
        </w:rPr>
        <w:t xml:space="preserve"> need to make sure that </w:t>
      </w:r>
      <w:r w:rsidRPr="00DF625D">
        <w:rPr>
          <w:rFonts w:ascii="Times New Roman" w:hAnsi="Times New Roman" w:cs="Times New Roman"/>
        </w:rPr>
        <w:t xml:space="preserve">Dual </w:t>
      </w:r>
      <w:r w:rsidRPr="00DF625D">
        <w:rPr>
          <w:rFonts w:ascii="Times New Roman" w:hAnsi="Times New Roman" w:cs="Times New Roman"/>
        </w:rPr>
        <w:lastRenderedPageBreak/>
        <w:t xml:space="preserve">Credit </w:t>
      </w:r>
      <w:r w:rsidR="00BC3D2A" w:rsidRPr="00DF625D">
        <w:rPr>
          <w:rFonts w:ascii="Times New Roman" w:hAnsi="Times New Roman" w:cs="Times New Roman"/>
        </w:rPr>
        <w:t xml:space="preserve">meets the needs of the students and it is actually preparing students for college. Standards and quality </w:t>
      </w:r>
      <w:r w:rsidRPr="00DF625D">
        <w:rPr>
          <w:rFonts w:ascii="Times New Roman" w:hAnsi="Times New Roman" w:cs="Times New Roman"/>
        </w:rPr>
        <w:t xml:space="preserve">are </w:t>
      </w:r>
      <w:r w:rsidR="00BC3D2A" w:rsidRPr="00DF625D">
        <w:rPr>
          <w:rFonts w:ascii="Times New Roman" w:hAnsi="Times New Roman" w:cs="Times New Roman"/>
        </w:rPr>
        <w:t>important. </w:t>
      </w:r>
      <w:r w:rsidRPr="00DF625D">
        <w:rPr>
          <w:rFonts w:ascii="Times New Roman" w:hAnsi="Times New Roman" w:cs="Times New Roman"/>
        </w:rPr>
        <w:t xml:space="preserve">Chair Killary stated FAC representatives were working effectively with System on Dual Credit. She reported that the </w:t>
      </w:r>
      <w:r w:rsidR="00BC3D2A" w:rsidRPr="00DF625D">
        <w:rPr>
          <w:rFonts w:ascii="Times New Roman" w:hAnsi="Times New Roman" w:cs="Times New Roman"/>
        </w:rPr>
        <w:t xml:space="preserve">Governance </w:t>
      </w:r>
      <w:r w:rsidRPr="00DF625D">
        <w:rPr>
          <w:rFonts w:ascii="Times New Roman" w:hAnsi="Times New Roman" w:cs="Times New Roman"/>
        </w:rPr>
        <w:t>committee was preparing white paper and executive summary on Faculty Governance on the campuses</w:t>
      </w:r>
      <w:r w:rsidR="00BC3D2A" w:rsidRPr="00DF625D">
        <w:rPr>
          <w:rFonts w:ascii="Times New Roman" w:hAnsi="Times New Roman" w:cs="Times New Roman"/>
        </w:rPr>
        <w:t xml:space="preserve"> and </w:t>
      </w:r>
      <w:r w:rsidRPr="00DF625D">
        <w:rPr>
          <w:rFonts w:ascii="Times New Roman" w:hAnsi="Times New Roman" w:cs="Times New Roman"/>
        </w:rPr>
        <w:t xml:space="preserve">that is would be sent to the chancellor along with a list of </w:t>
      </w:r>
      <w:r w:rsidR="00BC3D2A" w:rsidRPr="00DF625D">
        <w:rPr>
          <w:rFonts w:ascii="Times New Roman" w:hAnsi="Times New Roman" w:cs="Times New Roman"/>
        </w:rPr>
        <w:t>best practices and guiding principals to push out to campuses.</w:t>
      </w:r>
    </w:p>
    <w:p w14:paraId="66C35739"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rPr>
      </w:pPr>
    </w:p>
    <w:p w14:paraId="6EE6FF05" w14:textId="0AD349D0"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Chan</w:t>
      </w:r>
      <w:r w:rsidR="00F57FA9" w:rsidRPr="00DF625D">
        <w:rPr>
          <w:rFonts w:ascii="Times New Roman" w:hAnsi="Times New Roman" w:cs="Times New Roman"/>
        </w:rPr>
        <w:t>cellor McRaven pointed out that ongoing work with governance issues at MD Anderson was informative. He reminded that e</w:t>
      </w:r>
      <w:r w:rsidRPr="00DF625D">
        <w:rPr>
          <w:rFonts w:ascii="Times New Roman" w:hAnsi="Times New Roman" w:cs="Times New Roman"/>
        </w:rPr>
        <w:t xml:space="preserve">ven if one person is ultimately responsible for </w:t>
      </w:r>
      <w:r w:rsidR="00F57FA9" w:rsidRPr="00DF625D">
        <w:rPr>
          <w:rFonts w:ascii="Times New Roman" w:hAnsi="Times New Roman" w:cs="Times New Roman"/>
        </w:rPr>
        <w:t xml:space="preserve">decisions, stakeholders needed to be brought into the process. </w:t>
      </w:r>
    </w:p>
    <w:p w14:paraId="7286BF6B"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rPr>
      </w:pPr>
    </w:p>
    <w:p w14:paraId="2ED25815" w14:textId="6EF61B6B"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Dora</w:t>
      </w:r>
      <w:r w:rsidR="00F57FA9" w:rsidRPr="00DF625D">
        <w:rPr>
          <w:rFonts w:ascii="Times New Roman" w:hAnsi="Times New Roman" w:cs="Times New Roman"/>
        </w:rPr>
        <w:t xml:space="preserve"> Saavedra gave a</w:t>
      </w:r>
      <w:r w:rsidRPr="00DF625D">
        <w:rPr>
          <w:rFonts w:ascii="Times New Roman" w:hAnsi="Times New Roman" w:cs="Times New Roman"/>
        </w:rPr>
        <w:t xml:space="preserve"> summary of the governance committee’s survey</w:t>
      </w:r>
      <w:r w:rsidR="00F57FA9" w:rsidRPr="00DF625D">
        <w:rPr>
          <w:rFonts w:ascii="Times New Roman" w:hAnsi="Times New Roman" w:cs="Times New Roman"/>
        </w:rPr>
        <w:t xml:space="preserve"> findings</w:t>
      </w:r>
      <w:r w:rsidRPr="00DF625D">
        <w:rPr>
          <w:rFonts w:ascii="Times New Roman" w:hAnsi="Times New Roman" w:cs="Times New Roman"/>
        </w:rPr>
        <w:t>. </w:t>
      </w:r>
      <w:r w:rsidR="00F57FA9" w:rsidRPr="00DF625D">
        <w:rPr>
          <w:rFonts w:ascii="Times New Roman" w:hAnsi="Times New Roman" w:cs="Times New Roman"/>
        </w:rPr>
        <w:t xml:space="preserve">The chancellor commented that </w:t>
      </w:r>
      <w:r w:rsidRPr="00DF625D">
        <w:rPr>
          <w:rFonts w:ascii="Times New Roman" w:hAnsi="Times New Roman" w:cs="Times New Roman"/>
        </w:rPr>
        <w:t>procedure of shared governance</w:t>
      </w:r>
      <w:r w:rsidR="00F57FA9" w:rsidRPr="00DF625D">
        <w:rPr>
          <w:rFonts w:ascii="Times New Roman" w:hAnsi="Times New Roman" w:cs="Times New Roman"/>
        </w:rPr>
        <w:t xml:space="preserve"> is </w:t>
      </w:r>
      <w:r w:rsidR="00DB7A4B" w:rsidRPr="00DF625D">
        <w:rPr>
          <w:rFonts w:ascii="Times New Roman" w:hAnsi="Times New Roman" w:cs="Times New Roman"/>
        </w:rPr>
        <w:t xml:space="preserve">as </w:t>
      </w:r>
      <w:r w:rsidR="00F57FA9" w:rsidRPr="00DF625D">
        <w:rPr>
          <w:rFonts w:ascii="Times New Roman" w:hAnsi="Times New Roman" w:cs="Times New Roman"/>
        </w:rPr>
        <w:t>importa</w:t>
      </w:r>
      <w:r w:rsidR="00DB7A4B" w:rsidRPr="00DF625D">
        <w:rPr>
          <w:rFonts w:ascii="Times New Roman" w:hAnsi="Times New Roman" w:cs="Times New Roman"/>
        </w:rPr>
        <w:t>nt as t</w:t>
      </w:r>
      <w:r w:rsidRPr="00DF625D">
        <w:rPr>
          <w:rFonts w:ascii="Times New Roman" w:hAnsi="Times New Roman" w:cs="Times New Roman"/>
        </w:rPr>
        <w:t>rust, transparency, accountabil</w:t>
      </w:r>
      <w:r w:rsidR="00F57FA9" w:rsidRPr="00DF625D">
        <w:rPr>
          <w:rFonts w:ascii="Times New Roman" w:hAnsi="Times New Roman" w:cs="Times New Roman"/>
        </w:rPr>
        <w:t>i</w:t>
      </w:r>
      <w:r w:rsidRPr="00DF625D">
        <w:rPr>
          <w:rFonts w:ascii="Times New Roman" w:hAnsi="Times New Roman" w:cs="Times New Roman"/>
        </w:rPr>
        <w:t xml:space="preserve">ty, mutual respect, communication, </w:t>
      </w:r>
      <w:r w:rsidR="00DB7A4B" w:rsidRPr="00DF625D">
        <w:rPr>
          <w:rFonts w:ascii="Times New Roman" w:hAnsi="Times New Roman" w:cs="Times New Roman"/>
        </w:rPr>
        <w:t xml:space="preserve">and the </w:t>
      </w:r>
      <w:r w:rsidRPr="00DF625D">
        <w:rPr>
          <w:rFonts w:ascii="Times New Roman" w:hAnsi="Times New Roman" w:cs="Times New Roman"/>
        </w:rPr>
        <w:t xml:space="preserve">recognition </w:t>
      </w:r>
      <w:r w:rsidR="00DB7A4B" w:rsidRPr="00DF625D">
        <w:rPr>
          <w:rFonts w:ascii="Times New Roman" w:hAnsi="Times New Roman" w:cs="Times New Roman"/>
        </w:rPr>
        <w:t xml:space="preserve">that </w:t>
      </w:r>
      <w:r w:rsidRPr="00DF625D">
        <w:rPr>
          <w:rFonts w:ascii="Times New Roman" w:hAnsi="Times New Roman" w:cs="Times New Roman"/>
        </w:rPr>
        <w:t xml:space="preserve">the </w:t>
      </w:r>
      <w:r w:rsidR="00DB7A4B" w:rsidRPr="00DF625D">
        <w:rPr>
          <w:rFonts w:ascii="Times New Roman" w:hAnsi="Times New Roman" w:cs="Times New Roman"/>
        </w:rPr>
        <w:t xml:space="preserve">governance </w:t>
      </w:r>
      <w:r w:rsidRPr="00DF625D">
        <w:rPr>
          <w:rFonts w:ascii="Times New Roman" w:hAnsi="Times New Roman" w:cs="Times New Roman"/>
        </w:rPr>
        <w:t>organization is the voice of the faculty</w:t>
      </w:r>
      <w:r w:rsidR="00DB7A4B" w:rsidRPr="00DF625D">
        <w:rPr>
          <w:rFonts w:ascii="Times New Roman" w:hAnsi="Times New Roman" w:cs="Times New Roman"/>
        </w:rPr>
        <w:t xml:space="preserve">. Each campus </w:t>
      </w:r>
      <w:r w:rsidRPr="00DF625D">
        <w:rPr>
          <w:rFonts w:ascii="Times New Roman" w:hAnsi="Times New Roman" w:cs="Times New Roman"/>
        </w:rPr>
        <w:t>need</w:t>
      </w:r>
      <w:r w:rsidR="00DB7A4B" w:rsidRPr="00DF625D">
        <w:rPr>
          <w:rFonts w:ascii="Times New Roman" w:hAnsi="Times New Roman" w:cs="Times New Roman"/>
        </w:rPr>
        <w:t>s</w:t>
      </w:r>
      <w:r w:rsidRPr="00DF625D">
        <w:rPr>
          <w:rFonts w:ascii="Times New Roman" w:hAnsi="Times New Roman" w:cs="Times New Roman"/>
        </w:rPr>
        <w:t xml:space="preserve"> a charter that describes th</w:t>
      </w:r>
      <w:r w:rsidR="00DB7A4B" w:rsidRPr="00DF625D">
        <w:rPr>
          <w:rFonts w:ascii="Times New Roman" w:hAnsi="Times New Roman" w:cs="Times New Roman"/>
        </w:rPr>
        <w:t xml:space="preserve">e role of the shared governance </w:t>
      </w:r>
      <w:r w:rsidRPr="00DF625D">
        <w:rPr>
          <w:rFonts w:ascii="Times New Roman" w:hAnsi="Times New Roman" w:cs="Times New Roman"/>
        </w:rPr>
        <w:t>committee</w:t>
      </w:r>
      <w:r w:rsidR="00DB7A4B" w:rsidRPr="00DF625D">
        <w:rPr>
          <w:rFonts w:ascii="Times New Roman" w:hAnsi="Times New Roman" w:cs="Times New Roman"/>
        </w:rPr>
        <w:t>.</w:t>
      </w:r>
    </w:p>
    <w:p w14:paraId="2BEEE495"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rPr>
      </w:pPr>
    </w:p>
    <w:p w14:paraId="5689DB72" w14:textId="366A6D46" w:rsidR="00BC3D2A" w:rsidRPr="00DF625D" w:rsidRDefault="00DB7A4B"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Chair </w:t>
      </w:r>
      <w:proofErr w:type="spellStart"/>
      <w:r w:rsidRPr="00DF625D">
        <w:rPr>
          <w:rFonts w:ascii="Times New Roman" w:hAnsi="Times New Roman" w:cs="Times New Roman"/>
        </w:rPr>
        <w:t>Killary</w:t>
      </w:r>
      <w:proofErr w:type="spellEnd"/>
      <w:r w:rsidRPr="00DF625D">
        <w:rPr>
          <w:rFonts w:ascii="Times New Roman" w:hAnsi="Times New Roman" w:cs="Times New Roman"/>
        </w:rPr>
        <w:t xml:space="preserve"> summarized the main points of the white paper. What is needed is </w:t>
      </w:r>
    </w:p>
    <w:p w14:paraId="01B478A3" w14:textId="77777777" w:rsidR="00BC3D2A" w:rsidRPr="00DF625D" w:rsidRDefault="00BC3D2A" w:rsidP="0062294F">
      <w:pPr>
        <w:widowControl w:val="0"/>
        <w:numPr>
          <w:ilvl w:val="0"/>
          <w:numId w:val="1"/>
        </w:numPr>
        <w:tabs>
          <w:tab w:val="left" w:pos="220"/>
          <w:tab w:val="left" w:pos="720"/>
        </w:tabs>
        <w:autoSpaceDE w:val="0"/>
        <w:autoSpaceDN w:val="0"/>
        <w:adjustRightInd w:val="0"/>
        <w:spacing w:after="0" w:line="320" w:lineRule="atLeast"/>
        <w:ind w:hanging="720"/>
        <w:jc w:val="both"/>
        <w:rPr>
          <w:rFonts w:ascii="Times New Roman" w:hAnsi="Times New Roman" w:cs="Times New Roman"/>
        </w:rPr>
      </w:pPr>
      <w:r w:rsidRPr="00DF625D">
        <w:rPr>
          <w:rFonts w:ascii="Times New Roman" w:hAnsi="Times New Roman" w:cs="Times New Roman"/>
          <w:bCs/>
        </w:rPr>
        <w:t>An institution-wide commitment</w:t>
      </w:r>
      <w:r w:rsidRPr="00DF625D">
        <w:rPr>
          <w:rFonts w:ascii="Times New Roman" w:hAnsi="Times New Roman" w:cs="Times New Roman"/>
        </w:rPr>
        <w:t xml:space="preserve"> </w:t>
      </w:r>
      <w:r w:rsidRPr="00DF625D">
        <w:rPr>
          <w:rFonts w:ascii="Times New Roman" w:hAnsi="Times New Roman" w:cs="Times New Roman"/>
          <w:bCs/>
        </w:rPr>
        <w:t>to the concept</w:t>
      </w:r>
      <w:r w:rsidRPr="00DF625D">
        <w:rPr>
          <w:rFonts w:ascii="Times New Roman" w:hAnsi="Times New Roman" w:cs="Times New Roman"/>
        </w:rPr>
        <w:t xml:space="preserve"> </w:t>
      </w:r>
      <w:r w:rsidRPr="00DF625D">
        <w:rPr>
          <w:rFonts w:ascii="Times New Roman" w:hAnsi="Times New Roman" w:cs="Times New Roman"/>
          <w:bCs/>
        </w:rPr>
        <w:t>of shared governance</w:t>
      </w:r>
      <w:r w:rsidRPr="00DF625D">
        <w:rPr>
          <w:rFonts w:ascii="Times New Roman" w:hAnsi="Times New Roman" w:cs="Times New Roman"/>
        </w:rPr>
        <w:t xml:space="preserve"> linking the president, faculty, and all stakeholders in a well-functioning partnership, purposefully devoted to a clearly</w:t>
      </w:r>
      <w:r w:rsidR="00DB7A4B" w:rsidRPr="00DF625D">
        <w:rPr>
          <w:rFonts w:ascii="Times New Roman" w:hAnsi="Times New Roman" w:cs="Times New Roman"/>
        </w:rPr>
        <w:t xml:space="preserve"> </w:t>
      </w:r>
      <w:r w:rsidRPr="00DF625D">
        <w:rPr>
          <w:rFonts w:ascii="Times New Roman" w:hAnsi="Times New Roman" w:cs="Times New Roman"/>
        </w:rPr>
        <w:t>defined and broadly affirmed institutional vision</w:t>
      </w:r>
      <w:r w:rsidRPr="00DF625D">
        <w:rPr>
          <w:rFonts w:ascii="Times New Roman" w:hAnsi="Times New Roman" w:cs="Times New Roman"/>
          <w:bCs/>
        </w:rPr>
        <w:t>.</w:t>
      </w:r>
    </w:p>
    <w:p w14:paraId="0384BEFD" w14:textId="77777777" w:rsidR="00BC3D2A" w:rsidRPr="00DF625D" w:rsidRDefault="00BC3D2A" w:rsidP="0062294F">
      <w:pPr>
        <w:widowControl w:val="0"/>
        <w:numPr>
          <w:ilvl w:val="0"/>
          <w:numId w:val="1"/>
        </w:numPr>
        <w:tabs>
          <w:tab w:val="left" w:pos="220"/>
          <w:tab w:val="left" w:pos="720"/>
        </w:tabs>
        <w:autoSpaceDE w:val="0"/>
        <w:autoSpaceDN w:val="0"/>
        <w:adjustRightInd w:val="0"/>
        <w:spacing w:after="0" w:line="320" w:lineRule="atLeast"/>
        <w:ind w:hanging="720"/>
        <w:jc w:val="both"/>
        <w:rPr>
          <w:rFonts w:ascii="Times New Roman" w:hAnsi="Times New Roman" w:cs="Times New Roman"/>
        </w:rPr>
      </w:pPr>
      <w:r w:rsidRPr="00DF625D">
        <w:rPr>
          <w:rFonts w:ascii="Times New Roman" w:hAnsi="Times New Roman" w:cs="Times New Roman"/>
          <w:bCs/>
        </w:rPr>
        <w:t>An organizational culture of caring, mutual respect, and trust.</w:t>
      </w:r>
    </w:p>
    <w:p w14:paraId="169FA51D" w14:textId="77777777" w:rsidR="00BC3D2A" w:rsidRPr="00DF625D" w:rsidRDefault="00BC3D2A" w:rsidP="0062294F">
      <w:pPr>
        <w:widowControl w:val="0"/>
        <w:numPr>
          <w:ilvl w:val="0"/>
          <w:numId w:val="1"/>
        </w:numPr>
        <w:tabs>
          <w:tab w:val="left" w:pos="220"/>
          <w:tab w:val="left" w:pos="720"/>
        </w:tabs>
        <w:autoSpaceDE w:val="0"/>
        <w:autoSpaceDN w:val="0"/>
        <w:adjustRightInd w:val="0"/>
        <w:spacing w:after="0" w:line="320" w:lineRule="atLeast"/>
        <w:ind w:hanging="720"/>
        <w:jc w:val="both"/>
        <w:rPr>
          <w:rFonts w:ascii="Times New Roman" w:hAnsi="Times New Roman" w:cs="Times New Roman"/>
        </w:rPr>
      </w:pPr>
      <w:r w:rsidRPr="00DF625D">
        <w:rPr>
          <w:rFonts w:ascii="Times New Roman" w:hAnsi="Times New Roman" w:cs="Times New Roman"/>
          <w:bCs/>
        </w:rPr>
        <w:t>Consistently open, bidirectional, and transparent communication without threat or fear of reprisal.</w:t>
      </w:r>
    </w:p>
    <w:p w14:paraId="058E12A9" w14:textId="77777777" w:rsidR="00BC3D2A" w:rsidRPr="00DF625D" w:rsidRDefault="00BC3D2A" w:rsidP="0062294F">
      <w:pPr>
        <w:widowControl w:val="0"/>
        <w:numPr>
          <w:ilvl w:val="0"/>
          <w:numId w:val="1"/>
        </w:numPr>
        <w:tabs>
          <w:tab w:val="left" w:pos="220"/>
          <w:tab w:val="left" w:pos="720"/>
        </w:tabs>
        <w:autoSpaceDE w:val="0"/>
        <w:autoSpaceDN w:val="0"/>
        <w:adjustRightInd w:val="0"/>
        <w:spacing w:after="0" w:line="320" w:lineRule="atLeast"/>
        <w:ind w:hanging="720"/>
        <w:jc w:val="both"/>
        <w:rPr>
          <w:rFonts w:ascii="Times New Roman" w:hAnsi="Times New Roman" w:cs="Times New Roman"/>
        </w:rPr>
      </w:pPr>
      <w:r w:rsidRPr="00DF625D">
        <w:rPr>
          <w:rFonts w:ascii="Times New Roman" w:hAnsi="Times New Roman" w:cs="Times New Roman"/>
          <w:bCs/>
        </w:rPr>
        <w:t>A standing elected faculty governance organization recognized institution-wide as the voice of the faculty.</w:t>
      </w:r>
    </w:p>
    <w:p w14:paraId="366E8C6A" w14:textId="77777777" w:rsidR="00BC3D2A" w:rsidRPr="00DF625D" w:rsidRDefault="00BC3D2A" w:rsidP="0062294F">
      <w:pPr>
        <w:widowControl w:val="0"/>
        <w:numPr>
          <w:ilvl w:val="0"/>
          <w:numId w:val="1"/>
        </w:numPr>
        <w:tabs>
          <w:tab w:val="left" w:pos="220"/>
          <w:tab w:val="left" w:pos="720"/>
        </w:tabs>
        <w:autoSpaceDE w:val="0"/>
        <w:autoSpaceDN w:val="0"/>
        <w:adjustRightInd w:val="0"/>
        <w:spacing w:after="0" w:line="320" w:lineRule="atLeast"/>
        <w:ind w:hanging="720"/>
        <w:jc w:val="both"/>
        <w:rPr>
          <w:rFonts w:ascii="Times New Roman" w:hAnsi="Times New Roman" w:cs="Times New Roman"/>
        </w:rPr>
      </w:pPr>
      <w:r w:rsidRPr="00DF625D">
        <w:rPr>
          <w:rFonts w:ascii="Times New Roman" w:hAnsi="Times New Roman" w:cs="Times New Roman"/>
          <w:bCs/>
          <w:i/>
          <w:iCs/>
        </w:rPr>
        <w:t>Partnership</w:t>
      </w:r>
      <w:r w:rsidRPr="00DF625D">
        <w:rPr>
          <w:rFonts w:ascii="Times New Roman" w:hAnsi="Times New Roman" w:cs="Times New Roman"/>
          <w:bCs/>
        </w:rPr>
        <w:t xml:space="preserve">, shared </w:t>
      </w:r>
      <w:r w:rsidRPr="00DF625D">
        <w:rPr>
          <w:rFonts w:ascii="Times New Roman" w:hAnsi="Times New Roman" w:cs="Times New Roman"/>
          <w:bCs/>
          <w:i/>
          <w:iCs/>
        </w:rPr>
        <w:t>responsibility</w:t>
      </w:r>
      <w:r w:rsidRPr="00DF625D">
        <w:rPr>
          <w:rFonts w:ascii="Times New Roman" w:hAnsi="Times New Roman" w:cs="Times New Roman"/>
          <w:bCs/>
        </w:rPr>
        <w:t xml:space="preserve">, and shared </w:t>
      </w:r>
      <w:r w:rsidRPr="00DF625D">
        <w:rPr>
          <w:rFonts w:ascii="Times New Roman" w:hAnsi="Times New Roman" w:cs="Times New Roman"/>
          <w:bCs/>
          <w:i/>
          <w:iCs/>
        </w:rPr>
        <w:t>accountability</w:t>
      </w:r>
      <w:r w:rsidRPr="00DF625D">
        <w:rPr>
          <w:rFonts w:ascii="Times New Roman" w:hAnsi="Times New Roman" w:cs="Times New Roman"/>
          <w:bCs/>
        </w:rPr>
        <w:t xml:space="preserve"> in decision-making</w:t>
      </w:r>
      <w:r w:rsidR="00DB7A4B" w:rsidRPr="00DF625D">
        <w:rPr>
          <w:rFonts w:ascii="Times New Roman" w:hAnsi="Times New Roman" w:cs="Times New Roman"/>
          <w:bCs/>
        </w:rPr>
        <w:t xml:space="preserve"> </w:t>
      </w:r>
      <w:r w:rsidRPr="00DF625D">
        <w:rPr>
          <w:rFonts w:ascii="Times New Roman" w:hAnsi="Times New Roman" w:cs="Times New Roman"/>
        </w:rPr>
        <w:t xml:space="preserve">for all academic, clinical, and research matters; shared </w:t>
      </w:r>
      <w:r w:rsidRPr="00DF625D">
        <w:rPr>
          <w:rFonts w:ascii="Times New Roman" w:hAnsi="Times New Roman" w:cs="Times New Roman"/>
          <w:i/>
          <w:iCs/>
        </w:rPr>
        <w:t>accountability</w:t>
      </w:r>
      <w:r w:rsidRPr="00DF625D">
        <w:rPr>
          <w:rFonts w:ascii="Times New Roman" w:hAnsi="Times New Roman" w:cs="Times New Roman"/>
        </w:rPr>
        <w:t xml:space="preserve"> in all other institutional decision-making.</w:t>
      </w:r>
    </w:p>
    <w:p w14:paraId="4A0D8461" w14:textId="77777777" w:rsidR="00BC3D2A" w:rsidRPr="00DF625D" w:rsidRDefault="00BC3D2A" w:rsidP="0062294F">
      <w:pPr>
        <w:widowControl w:val="0"/>
        <w:numPr>
          <w:ilvl w:val="0"/>
          <w:numId w:val="1"/>
        </w:numPr>
        <w:tabs>
          <w:tab w:val="left" w:pos="220"/>
          <w:tab w:val="left" w:pos="720"/>
        </w:tabs>
        <w:autoSpaceDE w:val="0"/>
        <w:autoSpaceDN w:val="0"/>
        <w:adjustRightInd w:val="0"/>
        <w:spacing w:after="0" w:line="320" w:lineRule="atLeast"/>
        <w:ind w:hanging="720"/>
        <w:jc w:val="both"/>
        <w:rPr>
          <w:rFonts w:ascii="Times New Roman" w:hAnsi="Times New Roman" w:cs="Times New Roman"/>
        </w:rPr>
      </w:pPr>
      <w:r w:rsidRPr="00DF625D">
        <w:rPr>
          <w:rFonts w:ascii="Times New Roman" w:hAnsi="Times New Roman" w:cs="Times New Roman"/>
          <w:bCs/>
        </w:rPr>
        <w:t>A proclivity for action and persistent follow-up</w:t>
      </w:r>
      <w:r w:rsidRPr="00DF625D">
        <w:rPr>
          <w:rFonts w:ascii="Times New Roman" w:hAnsi="Times New Roman" w:cs="Times New Roman"/>
        </w:rPr>
        <w:t xml:space="preserve"> on all institutional decisions.</w:t>
      </w:r>
    </w:p>
    <w:p w14:paraId="25649D1C"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rPr>
      </w:pPr>
    </w:p>
    <w:p w14:paraId="039C5283" w14:textId="06C3ECEB" w:rsidR="00BC3D2A" w:rsidRPr="00DF625D" w:rsidRDefault="00DB7A4B"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A discussion was held on various governance issues and that these were different on each campus. In addition, one might fix the governance issue at the top of the university hierarchy but it is not clear that it would it make it down the chain to the department level. It was brought out that the presidents have to buy into the initiative for it to work. The chancellor asked for constructive recommendations on what he could do to move this issue forward. He requested campus specific recommendations to be added to the white paper. </w:t>
      </w:r>
      <w:r w:rsidR="0084602F" w:rsidRPr="00DF625D">
        <w:rPr>
          <w:rFonts w:ascii="Times New Roman" w:hAnsi="Times New Roman" w:cs="Times New Roman"/>
        </w:rPr>
        <w:t xml:space="preserve">UTFAC representatives told the chancellor that his support of faculty governance is already making a difference on the campuses. </w:t>
      </w:r>
    </w:p>
    <w:p w14:paraId="2D03743F" w14:textId="2AC3CF01"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b/>
        </w:rPr>
      </w:pPr>
      <w:r w:rsidRPr="00DF625D">
        <w:rPr>
          <w:rFonts w:ascii="Times New Roman" w:hAnsi="Times New Roman" w:cs="Times New Roman"/>
          <w:b/>
        </w:rPr>
        <w:lastRenderedPageBreak/>
        <w:t>Dr. David</w:t>
      </w:r>
      <w:r w:rsidR="00990D91" w:rsidRPr="00DF625D">
        <w:rPr>
          <w:rFonts w:ascii="Times New Roman" w:hAnsi="Times New Roman" w:cs="Times New Roman"/>
          <w:b/>
        </w:rPr>
        <w:t xml:space="preserve"> Daniel, Deputy Chancellor and </w:t>
      </w:r>
      <w:r w:rsidRPr="00DF625D">
        <w:rPr>
          <w:rFonts w:ascii="Times New Roman" w:hAnsi="Times New Roman" w:cs="Times New Roman"/>
          <w:b/>
        </w:rPr>
        <w:t>Dr. Raymond Greenberg, Executive Vice Chancellor for Health Affairs</w:t>
      </w:r>
      <w:r w:rsidR="0084602F" w:rsidRPr="00DF625D">
        <w:rPr>
          <w:rFonts w:ascii="Times New Roman" w:hAnsi="Times New Roman" w:cs="Times New Roman"/>
          <w:b/>
        </w:rPr>
        <w:t xml:space="preserve"> joined in the discussion.</w:t>
      </w:r>
    </w:p>
    <w:p w14:paraId="788F729E" w14:textId="77777777" w:rsidR="0084602F" w:rsidRPr="00DF625D" w:rsidRDefault="0084602F" w:rsidP="0062294F">
      <w:pPr>
        <w:widowControl w:val="0"/>
        <w:autoSpaceDE w:val="0"/>
        <w:autoSpaceDN w:val="0"/>
        <w:adjustRightInd w:val="0"/>
        <w:spacing w:after="0" w:line="320" w:lineRule="atLeast"/>
        <w:jc w:val="both"/>
        <w:rPr>
          <w:rFonts w:ascii="Times New Roman" w:hAnsi="Times New Roman" w:cs="Times New Roman"/>
        </w:rPr>
      </w:pPr>
    </w:p>
    <w:p w14:paraId="322D2085" w14:textId="0788FE05" w:rsidR="00BC3D2A" w:rsidRPr="00DF625D" w:rsidRDefault="0084602F"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Dr. </w:t>
      </w:r>
      <w:r w:rsidR="00BC3D2A" w:rsidRPr="00DF625D">
        <w:rPr>
          <w:rFonts w:ascii="Times New Roman" w:hAnsi="Times New Roman" w:cs="Times New Roman"/>
        </w:rPr>
        <w:t>Greenberg</w:t>
      </w:r>
      <w:r w:rsidRPr="00DF625D">
        <w:rPr>
          <w:rFonts w:ascii="Times New Roman" w:hAnsi="Times New Roman" w:cs="Times New Roman"/>
        </w:rPr>
        <w:t xml:space="preserve"> spoke about the move for system to negotiate as</w:t>
      </w:r>
      <w:r w:rsidR="00BC3D2A" w:rsidRPr="00DF625D">
        <w:rPr>
          <w:rFonts w:ascii="Times New Roman" w:hAnsi="Times New Roman" w:cs="Times New Roman"/>
        </w:rPr>
        <w:t xml:space="preserve"> </w:t>
      </w:r>
      <w:r w:rsidR="00FF674A" w:rsidRPr="00DF625D">
        <w:rPr>
          <w:rFonts w:ascii="Times New Roman" w:hAnsi="Times New Roman" w:cs="Times New Roman"/>
        </w:rPr>
        <w:t xml:space="preserve">a </w:t>
      </w:r>
      <w:r w:rsidR="00BC3D2A" w:rsidRPr="00DF625D">
        <w:rPr>
          <w:rFonts w:ascii="Times New Roman" w:hAnsi="Times New Roman" w:cs="Times New Roman"/>
        </w:rPr>
        <w:t>group</w:t>
      </w:r>
      <w:r w:rsidRPr="00DF625D">
        <w:rPr>
          <w:rFonts w:ascii="Times New Roman" w:hAnsi="Times New Roman" w:cs="Times New Roman"/>
        </w:rPr>
        <w:t xml:space="preserve"> rather than as individual campuses</w:t>
      </w:r>
      <w:r w:rsidR="00BC3D2A" w:rsidRPr="00DF625D">
        <w:rPr>
          <w:rFonts w:ascii="Times New Roman" w:hAnsi="Times New Roman" w:cs="Times New Roman"/>
        </w:rPr>
        <w:t xml:space="preserve">. </w:t>
      </w:r>
      <w:r w:rsidRPr="00DF625D">
        <w:rPr>
          <w:rFonts w:ascii="Times New Roman" w:hAnsi="Times New Roman" w:cs="Times New Roman"/>
        </w:rPr>
        <w:t>He pointed out that g</w:t>
      </w:r>
      <w:r w:rsidR="00BC3D2A" w:rsidRPr="00DF625D">
        <w:rPr>
          <w:rFonts w:ascii="Times New Roman" w:hAnsi="Times New Roman" w:cs="Times New Roman"/>
        </w:rPr>
        <w:t xml:space="preserve">etting everyone to buy into the collective good </w:t>
      </w:r>
      <w:r w:rsidRPr="00DF625D">
        <w:rPr>
          <w:rFonts w:ascii="Times New Roman" w:hAnsi="Times New Roman" w:cs="Times New Roman"/>
        </w:rPr>
        <w:t>was</w:t>
      </w:r>
      <w:r w:rsidR="00BC3D2A" w:rsidRPr="00DF625D">
        <w:rPr>
          <w:rFonts w:ascii="Times New Roman" w:hAnsi="Times New Roman" w:cs="Times New Roman"/>
        </w:rPr>
        <w:t xml:space="preserve"> a challenge. </w:t>
      </w:r>
      <w:r w:rsidRPr="00DF625D">
        <w:rPr>
          <w:rFonts w:ascii="Times New Roman" w:hAnsi="Times New Roman" w:cs="Times New Roman"/>
        </w:rPr>
        <w:t xml:space="preserve">Not everyone will be happy with everything but </w:t>
      </w:r>
      <w:r w:rsidR="00BC3D2A" w:rsidRPr="00DF625D">
        <w:rPr>
          <w:rFonts w:ascii="Times New Roman" w:hAnsi="Times New Roman" w:cs="Times New Roman"/>
        </w:rPr>
        <w:t xml:space="preserve">we all would benefit to some degree from a collective negotiation. Not just the </w:t>
      </w:r>
      <w:r w:rsidRPr="00DF625D">
        <w:rPr>
          <w:rFonts w:ascii="Times New Roman" w:hAnsi="Times New Roman" w:cs="Times New Roman"/>
        </w:rPr>
        <w:t>UT</w:t>
      </w:r>
      <w:r w:rsidR="00BC3D2A" w:rsidRPr="00DF625D">
        <w:rPr>
          <w:rFonts w:ascii="Times New Roman" w:hAnsi="Times New Roman" w:cs="Times New Roman"/>
        </w:rPr>
        <w:t xml:space="preserve"> entities alone but bundles with our affiliated hospitals. </w:t>
      </w:r>
      <w:r w:rsidRPr="00DF625D">
        <w:rPr>
          <w:rFonts w:ascii="Times New Roman" w:hAnsi="Times New Roman" w:cs="Times New Roman"/>
        </w:rPr>
        <w:t xml:space="preserve"> He said that it is to our</w:t>
      </w:r>
      <w:r w:rsidR="00BC38CB" w:rsidRPr="00DF625D">
        <w:rPr>
          <w:rFonts w:ascii="Times New Roman" w:hAnsi="Times New Roman" w:cs="Times New Roman"/>
        </w:rPr>
        <w:t xml:space="preserve"> collective advantage and step-by-</w:t>
      </w:r>
      <w:r w:rsidR="00BC3D2A" w:rsidRPr="00DF625D">
        <w:rPr>
          <w:rFonts w:ascii="Times New Roman" w:hAnsi="Times New Roman" w:cs="Times New Roman"/>
        </w:rPr>
        <w:t>step we will get there.</w:t>
      </w:r>
    </w:p>
    <w:p w14:paraId="08455162"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664FBF84" w14:textId="6F643A52" w:rsidR="00BC3D2A" w:rsidRPr="00DF625D" w:rsidRDefault="0010385C"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Chair Killary updated the </w:t>
      </w:r>
      <w:r w:rsidR="00990D91" w:rsidRPr="00DF625D">
        <w:rPr>
          <w:rFonts w:ascii="Times New Roman" w:hAnsi="Times New Roman" w:cs="Times New Roman"/>
        </w:rPr>
        <w:t>Deputy</w:t>
      </w:r>
      <w:r w:rsidR="0084602F" w:rsidRPr="00DF625D">
        <w:rPr>
          <w:rFonts w:ascii="Times New Roman" w:hAnsi="Times New Roman" w:cs="Times New Roman"/>
        </w:rPr>
        <w:t xml:space="preserve"> Chancellor and the Executive Vice Chancellor on progress on the </w:t>
      </w:r>
      <w:r w:rsidR="00BC3D2A" w:rsidRPr="00DF625D">
        <w:rPr>
          <w:rFonts w:ascii="Times New Roman" w:hAnsi="Times New Roman" w:cs="Times New Roman"/>
        </w:rPr>
        <w:t>UTFAC initiatives. </w:t>
      </w:r>
    </w:p>
    <w:p w14:paraId="1C731D85" w14:textId="77777777" w:rsidR="0010385C" w:rsidRPr="00DF625D" w:rsidRDefault="0010385C" w:rsidP="0062294F">
      <w:pPr>
        <w:widowControl w:val="0"/>
        <w:autoSpaceDE w:val="0"/>
        <w:autoSpaceDN w:val="0"/>
        <w:adjustRightInd w:val="0"/>
        <w:spacing w:after="0" w:line="320" w:lineRule="atLeast"/>
        <w:jc w:val="both"/>
        <w:rPr>
          <w:rFonts w:ascii="Times New Roman" w:hAnsi="Times New Roman" w:cs="Times New Roman"/>
        </w:rPr>
      </w:pPr>
    </w:p>
    <w:p w14:paraId="074046BF" w14:textId="77777777" w:rsidR="00BC3D2A" w:rsidRPr="00DF625D" w:rsidRDefault="0010385C"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In response to the governance committee update, </w:t>
      </w:r>
      <w:r w:rsidR="0084602F" w:rsidRPr="00DF625D">
        <w:rPr>
          <w:rFonts w:ascii="Times New Roman" w:hAnsi="Times New Roman" w:cs="Times New Roman"/>
        </w:rPr>
        <w:t xml:space="preserve">Dr. Greenberg stated that system needed to </w:t>
      </w:r>
      <w:r w:rsidR="00BC3D2A" w:rsidRPr="00DF625D">
        <w:rPr>
          <w:rFonts w:ascii="Times New Roman" w:hAnsi="Times New Roman" w:cs="Times New Roman"/>
        </w:rPr>
        <w:t>engage the presidents and hold them accountable</w:t>
      </w:r>
      <w:r w:rsidR="0084602F" w:rsidRPr="00DF625D">
        <w:rPr>
          <w:rFonts w:ascii="Times New Roman" w:hAnsi="Times New Roman" w:cs="Times New Roman"/>
        </w:rPr>
        <w:t xml:space="preserve"> with respect to governance</w:t>
      </w:r>
      <w:r w:rsidR="00BC3D2A" w:rsidRPr="00DF625D">
        <w:rPr>
          <w:rFonts w:ascii="Times New Roman" w:hAnsi="Times New Roman" w:cs="Times New Roman"/>
        </w:rPr>
        <w:t xml:space="preserve">. </w:t>
      </w:r>
      <w:r w:rsidR="0084602F" w:rsidRPr="00DF625D">
        <w:rPr>
          <w:rFonts w:ascii="Times New Roman" w:hAnsi="Times New Roman" w:cs="Times New Roman"/>
        </w:rPr>
        <w:t>He suggested that t</w:t>
      </w:r>
      <w:r w:rsidR="00BC3D2A" w:rsidRPr="00DF625D">
        <w:rPr>
          <w:rFonts w:ascii="Times New Roman" w:hAnsi="Times New Roman" w:cs="Times New Roman"/>
        </w:rPr>
        <w:t>his could inform a larger question on how to evaluate them. </w:t>
      </w:r>
    </w:p>
    <w:p w14:paraId="47E6AF2E"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77DB4E7A" w14:textId="5B481A0D" w:rsidR="00BC3D2A" w:rsidRPr="00DF625D" w:rsidRDefault="0084602F"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A discussion was held on governance </w:t>
      </w:r>
      <w:r w:rsidR="00E7516A" w:rsidRPr="00DF625D">
        <w:rPr>
          <w:rFonts w:ascii="Times New Roman" w:hAnsi="Times New Roman" w:cs="Times New Roman"/>
        </w:rPr>
        <w:t xml:space="preserve">in general </w:t>
      </w:r>
      <w:r w:rsidRPr="00DF625D">
        <w:rPr>
          <w:rFonts w:ascii="Times New Roman" w:hAnsi="Times New Roman" w:cs="Times New Roman"/>
        </w:rPr>
        <w:t xml:space="preserve">and the </w:t>
      </w:r>
      <w:r w:rsidR="00BC3D2A" w:rsidRPr="00DF625D">
        <w:rPr>
          <w:rFonts w:ascii="Times New Roman" w:hAnsi="Times New Roman" w:cs="Times New Roman"/>
        </w:rPr>
        <w:t xml:space="preserve">difference </w:t>
      </w:r>
      <w:r w:rsidR="00E7516A" w:rsidRPr="00DF625D">
        <w:rPr>
          <w:rFonts w:ascii="Times New Roman" w:hAnsi="Times New Roman" w:cs="Times New Roman"/>
        </w:rPr>
        <w:t xml:space="preserve">between faculty’s </w:t>
      </w:r>
      <w:r w:rsidR="00BC3D2A" w:rsidRPr="00DF625D">
        <w:rPr>
          <w:rFonts w:ascii="Times New Roman" w:hAnsi="Times New Roman" w:cs="Times New Roman"/>
        </w:rPr>
        <w:t xml:space="preserve">perception </w:t>
      </w:r>
      <w:r w:rsidR="00E7516A" w:rsidRPr="00DF625D">
        <w:rPr>
          <w:rFonts w:ascii="Times New Roman" w:hAnsi="Times New Roman" w:cs="Times New Roman"/>
        </w:rPr>
        <w:t>of how governance is working on campuses and the</w:t>
      </w:r>
      <w:r w:rsidR="00BC3D2A" w:rsidRPr="00DF625D">
        <w:rPr>
          <w:rFonts w:ascii="Times New Roman" w:hAnsi="Times New Roman" w:cs="Times New Roman"/>
        </w:rPr>
        <w:t xml:space="preserve"> president</w:t>
      </w:r>
      <w:r w:rsidRPr="00DF625D">
        <w:rPr>
          <w:rFonts w:ascii="Times New Roman" w:hAnsi="Times New Roman" w:cs="Times New Roman"/>
        </w:rPr>
        <w:t xml:space="preserve">s’ </w:t>
      </w:r>
      <w:r w:rsidR="00BC3D2A" w:rsidRPr="00DF625D">
        <w:rPr>
          <w:rFonts w:ascii="Times New Roman" w:hAnsi="Times New Roman" w:cs="Times New Roman"/>
        </w:rPr>
        <w:t>views on how shared governance work</w:t>
      </w:r>
      <w:r w:rsidR="00E7516A" w:rsidRPr="00DF625D">
        <w:rPr>
          <w:rFonts w:ascii="Times New Roman" w:hAnsi="Times New Roman" w:cs="Times New Roman"/>
        </w:rPr>
        <w:t>s on the campus</w:t>
      </w:r>
      <w:r w:rsidR="00BC3D2A" w:rsidRPr="00DF625D">
        <w:rPr>
          <w:rFonts w:ascii="Times New Roman" w:hAnsi="Times New Roman" w:cs="Times New Roman"/>
        </w:rPr>
        <w:t>. </w:t>
      </w:r>
      <w:r w:rsidR="00E7516A" w:rsidRPr="00DF625D">
        <w:rPr>
          <w:rFonts w:ascii="Times New Roman" w:hAnsi="Times New Roman" w:cs="Times New Roman"/>
        </w:rPr>
        <w:t xml:space="preserve"> </w:t>
      </w:r>
      <w:r w:rsidR="00A1451A" w:rsidRPr="00DF625D">
        <w:rPr>
          <w:rFonts w:ascii="Times New Roman" w:hAnsi="Times New Roman" w:cs="Times New Roman"/>
        </w:rPr>
        <w:t xml:space="preserve">Chair elect Ross commented on the evolution in higher education to a culture of academic executives trend that fostered a less shared model of direction. </w:t>
      </w:r>
      <w:r w:rsidR="00E7516A" w:rsidRPr="00DF625D">
        <w:rPr>
          <w:rFonts w:ascii="Times New Roman" w:hAnsi="Times New Roman" w:cs="Times New Roman"/>
        </w:rPr>
        <w:t xml:space="preserve">The chancellor has charged us with the task of articulating the guiding principles of governance and </w:t>
      </w:r>
      <w:r w:rsidR="004234E6" w:rsidRPr="00DF625D">
        <w:rPr>
          <w:rFonts w:ascii="Times New Roman" w:hAnsi="Times New Roman" w:cs="Times New Roman"/>
        </w:rPr>
        <w:t xml:space="preserve">recommending specific items for each campus. </w:t>
      </w:r>
    </w:p>
    <w:p w14:paraId="335E8533" w14:textId="77777777" w:rsidR="00BC38CB" w:rsidRPr="00DF625D" w:rsidRDefault="00BC38CB" w:rsidP="0062294F">
      <w:pPr>
        <w:widowControl w:val="0"/>
        <w:autoSpaceDE w:val="0"/>
        <w:autoSpaceDN w:val="0"/>
        <w:adjustRightInd w:val="0"/>
        <w:spacing w:after="0" w:line="320" w:lineRule="atLeast"/>
        <w:jc w:val="both"/>
        <w:rPr>
          <w:rFonts w:ascii="Times New Roman" w:hAnsi="Times New Roman" w:cs="Times New Roman"/>
        </w:rPr>
      </w:pPr>
    </w:p>
    <w:p w14:paraId="4C28B823"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Jonathan</w:t>
      </w:r>
      <w:r w:rsidR="004234E6" w:rsidRPr="00DF625D">
        <w:rPr>
          <w:rFonts w:ascii="Times New Roman" w:hAnsi="Times New Roman" w:cs="Times New Roman"/>
        </w:rPr>
        <w:t xml:space="preserve"> Cheng stated that one difficulty involved </w:t>
      </w:r>
      <w:r w:rsidRPr="00DF625D">
        <w:rPr>
          <w:rFonts w:ascii="Times New Roman" w:hAnsi="Times New Roman" w:cs="Times New Roman"/>
        </w:rPr>
        <w:t xml:space="preserve">differences in interpretation on what faculty consultation actually means. Clarification </w:t>
      </w:r>
      <w:r w:rsidR="004234E6" w:rsidRPr="00DF625D">
        <w:rPr>
          <w:rFonts w:ascii="Times New Roman" w:hAnsi="Times New Roman" w:cs="Times New Roman"/>
        </w:rPr>
        <w:t>was needed</w:t>
      </w:r>
      <w:r w:rsidRPr="00DF625D">
        <w:rPr>
          <w:rFonts w:ascii="Times New Roman" w:hAnsi="Times New Roman" w:cs="Times New Roman"/>
        </w:rPr>
        <w:t>. </w:t>
      </w:r>
    </w:p>
    <w:p w14:paraId="512D02E9"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46D58993" w14:textId="731E57F1" w:rsidR="00BC3D2A" w:rsidRPr="00DF625D" w:rsidRDefault="004234E6"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Academic Affairs gave a summary of progress on Dual Credit. Dr. Greenberg expressed interest in the results of the survey and what will be actionable. Dr. Daniel added that he would like to meet with Academic Affairs to discuss </w:t>
      </w:r>
      <w:r w:rsidR="00BC3D2A" w:rsidRPr="00DF625D">
        <w:rPr>
          <w:rFonts w:ascii="Times New Roman" w:hAnsi="Times New Roman" w:cs="Times New Roman"/>
        </w:rPr>
        <w:t>efficiencies and competition. The largest inefficiency is so</w:t>
      </w:r>
      <w:r w:rsidRPr="00DF625D">
        <w:rPr>
          <w:rFonts w:ascii="Times New Roman" w:hAnsi="Times New Roman" w:cs="Times New Roman"/>
        </w:rPr>
        <w:t>meone who doesn’t complete his or her</w:t>
      </w:r>
      <w:r w:rsidR="00BC3D2A" w:rsidRPr="00DF625D">
        <w:rPr>
          <w:rFonts w:ascii="Times New Roman" w:hAnsi="Times New Roman" w:cs="Times New Roman"/>
        </w:rPr>
        <w:t xml:space="preserve"> degree. </w:t>
      </w:r>
    </w:p>
    <w:p w14:paraId="090B9995"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7B7BF207" w14:textId="22A1CE10"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Elizabeth</w:t>
      </w:r>
      <w:r w:rsidR="004234E6" w:rsidRPr="00DF625D">
        <w:rPr>
          <w:rFonts w:ascii="Times New Roman" w:hAnsi="Times New Roman" w:cs="Times New Roman"/>
        </w:rPr>
        <w:t xml:space="preserve"> Heise pointed out that an area of inefficiency was wasted credit </w:t>
      </w:r>
      <w:r w:rsidRPr="00DF625D">
        <w:rPr>
          <w:rFonts w:ascii="Times New Roman" w:hAnsi="Times New Roman" w:cs="Times New Roman"/>
        </w:rPr>
        <w:t>hours, community colleges get more funding for technical courses so a student might be directed to one of these courses instead of a course that would count toward his or her degree.</w:t>
      </w:r>
      <w:r w:rsidR="004234E6" w:rsidRPr="00DF625D">
        <w:rPr>
          <w:rFonts w:ascii="Times New Roman" w:hAnsi="Times New Roman" w:cs="Times New Roman"/>
        </w:rPr>
        <w:t xml:space="preserve"> Dr. </w:t>
      </w:r>
      <w:r w:rsidR="00064808" w:rsidRPr="00DF625D">
        <w:rPr>
          <w:rFonts w:ascii="Times New Roman" w:hAnsi="Times New Roman" w:cs="Times New Roman"/>
        </w:rPr>
        <w:t>Daniel</w:t>
      </w:r>
      <w:r w:rsidR="004234E6" w:rsidRPr="00DF625D">
        <w:rPr>
          <w:rFonts w:ascii="Times New Roman" w:hAnsi="Times New Roman" w:cs="Times New Roman"/>
        </w:rPr>
        <w:t xml:space="preserve"> agreed and we need to work on </w:t>
      </w:r>
      <w:r w:rsidRPr="00DF625D">
        <w:rPr>
          <w:rFonts w:ascii="Times New Roman" w:hAnsi="Times New Roman" w:cs="Times New Roman"/>
        </w:rPr>
        <w:t>find</w:t>
      </w:r>
      <w:r w:rsidR="004234E6" w:rsidRPr="00DF625D">
        <w:rPr>
          <w:rFonts w:ascii="Times New Roman" w:hAnsi="Times New Roman" w:cs="Times New Roman"/>
        </w:rPr>
        <w:t>ing</w:t>
      </w:r>
      <w:r w:rsidRPr="00DF625D">
        <w:rPr>
          <w:rFonts w:ascii="Times New Roman" w:hAnsi="Times New Roman" w:cs="Times New Roman"/>
        </w:rPr>
        <w:t xml:space="preserve"> meaningful ways</w:t>
      </w:r>
      <w:r w:rsidR="004234E6" w:rsidRPr="00DF625D">
        <w:rPr>
          <w:rFonts w:ascii="Times New Roman" w:hAnsi="Times New Roman" w:cs="Times New Roman"/>
        </w:rPr>
        <w:t xml:space="preserve"> to improve on student success. T</w:t>
      </w:r>
      <w:r w:rsidRPr="00DF625D">
        <w:rPr>
          <w:rFonts w:ascii="Times New Roman" w:hAnsi="Times New Roman" w:cs="Times New Roman"/>
        </w:rPr>
        <w:t>his would be good to bring to the legislature</w:t>
      </w:r>
      <w:r w:rsidR="004234E6" w:rsidRPr="00DF625D">
        <w:rPr>
          <w:rFonts w:ascii="Times New Roman" w:hAnsi="Times New Roman" w:cs="Times New Roman"/>
        </w:rPr>
        <w:t>. Don M</w:t>
      </w:r>
      <w:r w:rsidR="0088734D" w:rsidRPr="00DF625D">
        <w:rPr>
          <w:rFonts w:ascii="Times New Roman" w:hAnsi="Times New Roman" w:cs="Times New Roman"/>
        </w:rPr>
        <w:t>o</w:t>
      </w:r>
      <w:r w:rsidR="004234E6" w:rsidRPr="00DF625D">
        <w:rPr>
          <w:rFonts w:ascii="Times New Roman" w:hAnsi="Times New Roman" w:cs="Times New Roman"/>
        </w:rPr>
        <w:t xml:space="preserve">lony suggested that when system visited campuses, </w:t>
      </w:r>
      <w:r w:rsidRPr="00DF625D">
        <w:rPr>
          <w:rFonts w:ascii="Times New Roman" w:hAnsi="Times New Roman" w:cs="Times New Roman"/>
        </w:rPr>
        <w:t>it might be helpful and informative to meet with the instructors that are actually teaching these freshman and sophomore courses.</w:t>
      </w:r>
      <w:r w:rsidR="004234E6" w:rsidRPr="00DF625D">
        <w:rPr>
          <w:rFonts w:ascii="Times New Roman" w:hAnsi="Times New Roman" w:cs="Times New Roman"/>
        </w:rPr>
        <w:t xml:space="preserve"> </w:t>
      </w:r>
      <w:r w:rsidRPr="00DF625D">
        <w:rPr>
          <w:rFonts w:ascii="Times New Roman" w:hAnsi="Times New Roman" w:cs="Times New Roman"/>
        </w:rPr>
        <w:t>Dora</w:t>
      </w:r>
      <w:r w:rsidR="004234E6" w:rsidRPr="00DF625D">
        <w:rPr>
          <w:rFonts w:ascii="Times New Roman" w:hAnsi="Times New Roman" w:cs="Times New Roman"/>
        </w:rPr>
        <w:t xml:space="preserve"> Saavedra added </w:t>
      </w:r>
      <w:r w:rsidR="00C40F7F" w:rsidRPr="00DF625D">
        <w:rPr>
          <w:rFonts w:ascii="Times New Roman" w:hAnsi="Times New Roman" w:cs="Times New Roman"/>
        </w:rPr>
        <w:t xml:space="preserve">that the </w:t>
      </w:r>
      <w:r w:rsidRPr="00DF625D">
        <w:rPr>
          <w:rFonts w:ascii="Times New Roman" w:hAnsi="Times New Roman" w:cs="Times New Roman"/>
        </w:rPr>
        <w:t>attempt to professionalize advising</w:t>
      </w:r>
      <w:r w:rsidR="00C40F7F" w:rsidRPr="00DF625D">
        <w:rPr>
          <w:rFonts w:ascii="Times New Roman" w:hAnsi="Times New Roman" w:cs="Times New Roman"/>
        </w:rPr>
        <w:t xml:space="preserve"> was of concern as well</w:t>
      </w:r>
      <w:r w:rsidRPr="00DF625D">
        <w:rPr>
          <w:rFonts w:ascii="Times New Roman" w:hAnsi="Times New Roman" w:cs="Times New Roman"/>
        </w:rPr>
        <w:t xml:space="preserve">. </w:t>
      </w:r>
      <w:r w:rsidR="009D4058">
        <w:rPr>
          <w:rFonts w:ascii="Times New Roman" w:hAnsi="Times New Roman" w:cs="Times New Roman"/>
        </w:rPr>
        <w:t>In ten-</w:t>
      </w:r>
      <w:r w:rsidRPr="00DF625D">
        <w:rPr>
          <w:rFonts w:ascii="Times New Roman" w:hAnsi="Times New Roman" w:cs="Times New Roman"/>
        </w:rPr>
        <w:t>min</w:t>
      </w:r>
      <w:r w:rsidR="00C40F7F" w:rsidRPr="00DF625D">
        <w:rPr>
          <w:rFonts w:ascii="Times New Roman" w:hAnsi="Times New Roman" w:cs="Times New Roman"/>
        </w:rPr>
        <w:t>ute</w:t>
      </w:r>
      <w:r w:rsidRPr="00DF625D">
        <w:rPr>
          <w:rFonts w:ascii="Times New Roman" w:hAnsi="Times New Roman" w:cs="Times New Roman"/>
        </w:rPr>
        <w:t xml:space="preserve"> </w:t>
      </w:r>
      <w:r w:rsidRPr="00DF625D">
        <w:rPr>
          <w:rFonts w:ascii="Times New Roman" w:hAnsi="Times New Roman" w:cs="Times New Roman"/>
        </w:rPr>
        <w:lastRenderedPageBreak/>
        <w:t xml:space="preserve">advising sessions, students </w:t>
      </w:r>
      <w:r w:rsidR="00C40F7F" w:rsidRPr="00DF625D">
        <w:rPr>
          <w:rFonts w:ascii="Times New Roman" w:hAnsi="Times New Roman" w:cs="Times New Roman"/>
        </w:rPr>
        <w:t xml:space="preserve">are </w:t>
      </w:r>
      <w:r w:rsidRPr="00DF625D">
        <w:rPr>
          <w:rFonts w:ascii="Times New Roman" w:hAnsi="Times New Roman" w:cs="Times New Roman"/>
        </w:rPr>
        <w:t>not getting the proper advice</w:t>
      </w:r>
      <w:r w:rsidR="00C40F7F" w:rsidRPr="00DF625D">
        <w:rPr>
          <w:rFonts w:ascii="Times New Roman" w:hAnsi="Times New Roman" w:cs="Times New Roman"/>
        </w:rPr>
        <w:t>. By</w:t>
      </w:r>
      <w:r w:rsidR="00BC5E6A" w:rsidRPr="00DF625D">
        <w:rPr>
          <w:rFonts w:ascii="Times New Roman" w:hAnsi="Times New Roman" w:cs="Times New Roman"/>
        </w:rPr>
        <w:t xml:space="preserve"> </w:t>
      </w:r>
      <w:r w:rsidRPr="00DF625D">
        <w:rPr>
          <w:rFonts w:ascii="Times New Roman" w:hAnsi="Times New Roman" w:cs="Times New Roman"/>
        </w:rPr>
        <w:t>taking advising out of the hands of faculty</w:t>
      </w:r>
      <w:r w:rsidR="00C40F7F" w:rsidRPr="00DF625D">
        <w:rPr>
          <w:rFonts w:ascii="Times New Roman" w:hAnsi="Times New Roman" w:cs="Times New Roman"/>
        </w:rPr>
        <w:t>, students are distanced</w:t>
      </w:r>
      <w:r w:rsidRPr="00DF625D">
        <w:rPr>
          <w:rFonts w:ascii="Times New Roman" w:hAnsi="Times New Roman" w:cs="Times New Roman"/>
        </w:rPr>
        <w:t xml:space="preserve"> </w:t>
      </w:r>
      <w:r w:rsidR="00C40F7F" w:rsidRPr="00DF625D">
        <w:rPr>
          <w:rFonts w:ascii="Times New Roman" w:hAnsi="Times New Roman" w:cs="Times New Roman"/>
        </w:rPr>
        <w:t>from the instructors</w:t>
      </w:r>
      <w:r w:rsidRPr="00DF625D">
        <w:rPr>
          <w:rFonts w:ascii="Times New Roman" w:hAnsi="Times New Roman" w:cs="Times New Roman"/>
        </w:rPr>
        <w:t>. </w:t>
      </w:r>
      <w:r w:rsidR="00C40F7F" w:rsidRPr="00DF625D">
        <w:rPr>
          <w:rFonts w:ascii="Times New Roman" w:hAnsi="Times New Roman" w:cs="Times New Roman"/>
        </w:rPr>
        <w:t xml:space="preserve">Dr. </w:t>
      </w:r>
      <w:r w:rsidRPr="00DF625D">
        <w:rPr>
          <w:rFonts w:ascii="Times New Roman" w:hAnsi="Times New Roman" w:cs="Times New Roman"/>
        </w:rPr>
        <w:t>Daniel</w:t>
      </w:r>
      <w:r w:rsidR="00C40F7F" w:rsidRPr="00DF625D">
        <w:rPr>
          <w:rFonts w:ascii="Times New Roman" w:hAnsi="Times New Roman" w:cs="Times New Roman"/>
        </w:rPr>
        <w:t xml:space="preserve"> warned that we have</w:t>
      </w:r>
      <w:r w:rsidRPr="00DF625D">
        <w:rPr>
          <w:rFonts w:ascii="Times New Roman" w:hAnsi="Times New Roman" w:cs="Times New Roman"/>
        </w:rPr>
        <w:t xml:space="preserve"> to be careful not to get caught up in productivity at the expense of quality</w:t>
      </w:r>
      <w:r w:rsidR="00C40F7F" w:rsidRPr="00DF625D">
        <w:rPr>
          <w:rFonts w:ascii="Times New Roman" w:hAnsi="Times New Roman" w:cs="Times New Roman"/>
        </w:rPr>
        <w:t>.</w:t>
      </w:r>
    </w:p>
    <w:p w14:paraId="5D00F88B"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094BCC09" w14:textId="77777777" w:rsidR="00BC3D2A" w:rsidRPr="00DF625D" w:rsidRDefault="00C40F7F"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Dr. Daniel brought up the issue of leadership and </w:t>
      </w:r>
      <w:r w:rsidR="00BC3D2A" w:rsidRPr="00DF625D">
        <w:rPr>
          <w:rFonts w:ascii="Times New Roman" w:hAnsi="Times New Roman" w:cs="Times New Roman"/>
        </w:rPr>
        <w:t xml:space="preserve">the leadership component at the upper level and lower level </w:t>
      </w:r>
      <w:r w:rsidRPr="00DF625D">
        <w:rPr>
          <w:rFonts w:ascii="Times New Roman" w:hAnsi="Times New Roman" w:cs="Times New Roman"/>
        </w:rPr>
        <w:t xml:space="preserve">undergraduate education. The chancellor would like to see an </w:t>
      </w:r>
      <w:r w:rsidR="00BC3D2A" w:rsidRPr="00DF625D">
        <w:rPr>
          <w:rFonts w:ascii="Times New Roman" w:hAnsi="Times New Roman" w:cs="Times New Roman"/>
        </w:rPr>
        <w:t xml:space="preserve">hour </w:t>
      </w:r>
      <w:r w:rsidRPr="00DF625D">
        <w:rPr>
          <w:rFonts w:ascii="Times New Roman" w:hAnsi="Times New Roman" w:cs="Times New Roman"/>
        </w:rPr>
        <w:t>of leadership study for students. He is aware of the</w:t>
      </w:r>
      <w:r w:rsidR="00BC3D2A" w:rsidRPr="00DF625D">
        <w:rPr>
          <w:rFonts w:ascii="Times New Roman" w:hAnsi="Times New Roman" w:cs="Times New Roman"/>
        </w:rPr>
        <w:t xml:space="preserve"> difficulty of changing and modifying curriculum</w:t>
      </w:r>
      <w:r w:rsidRPr="00DF625D">
        <w:rPr>
          <w:rFonts w:ascii="Times New Roman" w:hAnsi="Times New Roman" w:cs="Times New Roman"/>
        </w:rPr>
        <w:t xml:space="preserve"> but is committed to seeing every student trained in leadership</w:t>
      </w:r>
      <w:r w:rsidR="00BC3D2A" w:rsidRPr="00DF625D">
        <w:rPr>
          <w:rFonts w:ascii="Times New Roman" w:hAnsi="Times New Roman" w:cs="Times New Roman"/>
        </w:rPr>
        <w:t>. This issue will go to faculty governance.</w:t>
      </w:r>
      <w:r w:rsidRPr="00DF625D">
        <w:rPr>
          <w:rFonts w:ascii="Times New Roman" w:hAnsi="Times New Roman" w:cs="Times New Roman"/>
        </w:rPr>
        <w:t xml:space="preserve"> </w:t>
      </w:r>
      <w:r w:rsidR="00BC3D2A" w:rsidRPr="00DF625D">
        <w:rPr>
          <w:rFonts w:ascii="Times New Roman" w:hAnsi="Times New Roman" w:cs="Times New Roman"/>
        </w:rPr>
        <w:t xml:space="preserve">The question is how to accomplish this. </w:t>
      </w:r>
      <w:r w:rsidRPr="00DF625D">
        <w:rPr>
          <w:rFonts w:ascii="Times New Roman" w:hAnsi="Times New Roman" w:cs="Times New Roman"/>
        </w:rPr>
        <w:t xml:space="preserve">Elizabeth Heise suggested that we begin </w:t>
      </w:r>
      <w:r w:rsidR="00BC3D2A" w:rsidRPr="00DF625D">
        <w:rPr>
          <w:rFonts w:ascii="Times New Roman" w:hAnsi="Times New Roman" w:cs="Times New Roman"/>
        </w:rPr>
        <w:t>the conversation with f</w:t>
      </w:r>
      <w:r w:rsidRPr="00DF625D">
        <w:rPr>
          <w:rFonts w:ascii="Times New Roman" w:hAnsi="Times New Roman" w:cs="Times New Roman"/>
        </w:rPr>
        <w:t>aculty on how to implement this.</w:t>
      </w:r>
    </w:p>
    <w:p w14:paraId="3BDF1916"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78D23416" w14:textId="77777777" w:rsidR="00BC3D2A" w:rsidRPr="00DF625D" w:rsidRDefault="00C40F7F"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Dr. Greenberg spoke to the UTFAC about the Regents discussion about the </w:t>
      </w:r>
      <w:r w:rsidR="00BC3D2A" w:rsidRPr="00DF625D">
        <w:rPr>
          <w:rFonts w:ascii="Times New Roman" w:hAnsi="Times New Roman" w:cs="Times New Roman"/>
        </w:rPr>
        <w:t>allocat</w:t>
      </w:r>
      <w:r w:rsidRPr="00DF625D">
        <w:rPr>
          <w:rFonts w:ascii="Times New Roman" w:hAnsi="Times New Roman" w:cs="Times New Roman"/>
        </w:rPr>
        <w:t xml:space="preserve">ion of faculty time and effort </w:t>
      </w:r>
      <w:r w:rsidR="00BC3D2A" w:rsidRPr="00DF625D">
        <w:rPr>
          <w:rFonts w:ascii="Times New Roman" w:hAnsi="Times New Roman" w:cs="Times New Roman"/>
        </w:rPr>
        <w:t xml:space="preserve">in </w:t>
      </w:r>
      <w:r w:rsidRPr="00DF625D">
        <w:rPr>
          <w:rFonts w:ascii="Times New Roman" w:hAnsi="Times New Roman" w:cs="Times New Roman"/>
        </w:rPr>
        <w:t xml:space="preserve">the </w:t>
      </w:r>
      <w:r w:rsidR="00BC3D2A" w:rsidRPr="00DF625D">
        <w:rPr>
          <w:rFonts w:ascii="Times New Roman" w:hAnsi="Times New Roman" w:cs="Times New Roman"/>
        </w:rPr>
        <w:t>con</w:t>
      </w:r>
      <w:r w:rsidRPr="00DF625D">
        <w:rPr>
          <w:rFonts w:ascii="Times New Roman" w:hAnsi="Times New Roman" w:cs="Times New Roman"/>
        </w:rPr>
        <w:t>text of tuition increase</w:t>
      </w:r>
      <w:r w:rsidR="00BC3D2A" w:rsidRPr="00DF625D">
        <w:rPr>
          <w:rFonts w:ascii="Times New Roman" w:hAnsi="Times New Roman" w:cs="Times New Roman"/>
        </w:rPr>
        <w:t xml:space="preserve">. Faculty participation </w:t>
      </w:r>
      <w:r w:rsidRPr="00DF625D">
        <w:rPr>
          <w:rFonts w:ascii="Times New Roman" w:hAnsi="Times New Roman" w:cs="Times New Roman"/>
        </w:rPr>
        <w:t xml:space="preserve">at the Board of Regents meeting through their comments were heard and </w:t>
      </w:r>
      <w:r w:rsidR="00BC3D2A" w:rsidRPr="00DF625D">
        <w:rPr>
          <w:rFonts w:ascii="Times New Roman" w:hAnsi="Times New Roman" w:cs="Times New Roman"/>
        </w:rPr>
        <w:t>helped moved that issue along. </w:t>
      </w:r>
      <w:r w:rsidRPr="00DF625D">
        <w:rPr>
          <w:rFonts w:ascii="Times New Roman" w:hAnsi="Times New Roman" w:cs="Times New Roman"/>
        </w:rPr>
        <w:t xml:space="preserve">He went on to comment on the importance of faculty input. </w:t>
      </w:r>
    </w:p>
    <w:p w14:paraId="33251AB1"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317DC4F4" w14:textId="0A390435" w:rsidR="00BC3D2A" w:rsidRPr="00DF625D" w:rsidRDefault="00C40F7F"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Dr. </w:t>
      </w:r>
      <w:r w:rsidR="00BC3D2A" w:rsidRPr="00DF625D">
        <w:rPr>
          <w:rFonts w:ascii="Times New Roman" w:hAnsi="Times New Roman" w:cs="Times New Roman"/>
        </w:rPr>
        <w:t>Greenberg</w:t>
      </w:r>
      <w:r w:rsidRPr="00DF625D">
        <w:rPr>
          <w:rFonts w:ascii="Times New Roman" w:hAnsi="Times New Roman" w:cs="Times New Roman"/>
        </w:rPr>
        <w:t xml:space="preserve"> explained that it was not always evident who needed to be addressed on a particular subject and who needed to be informed on a particular issue</w:t>
      </w:r>
      <w:r w:rsidR="00BC3D2A" w:rsidRPr="00DF625D">
        <w:rPr>
          <w:rFonts w:ascii="Times New Roman" w:hAnsi="Times New Roman" w:cs="Times New Roman"/>
        </w:rPr>
        <w:t xml:space="preserve">. But if </w:t>
      </w:r>
      <w:r w:rsidRPr="00DF625D">
        <w:rPr>
          <w:rFonts w:ascii="Times New Roman" w:hAnsi="Times New Roman" w:cs="Times New Roman"/>
        </w:rPr>
        <w:t>his</w:t>
      </w:r>
      <w:r w:rsidR="00BC3D2A" w:rsidRPr="00DF625D">
        <w:rPr>
          <w:rFonts w:ascii="Times New Roman" w:hAnsi="Times New Roman" w:cs="Times New Roman"/>
        </w:rPr>
        <w:t xml:space="preserve"> office knows that the UTSYS FAC is part of the routine dissemination, then </w:t>
      </w:r>
      <w:r w:rsidRPr="00DF625D">
        <w:rPr>
          <w:rFonts w:ascii="Times New Roman" w:hAnsi="Times New Roman" w:cs="Times New Roman"/>
        </w:rPr>
        <w:t>system</w:t>
      </w:r>
      <w:r w:rsidR="00BC3D2A" w:rsidRPr="00DF625D">
        <w:rPr>
          <w:rFonts w:ascii="Times New Roman" w:hAnsi="Times New Roman" w:cs="Times New Roman"/>
        </w:rPr>
        <w:t xml:space="preserve"> can take care of that. </w:t>
      </w:r>
      <w:r w:rsidRPr="00DF625D">
        <w:rPr>
          <w:rFonts w:ascii="Times New Roman" w:hAnsi="Times New Roman" w:cs="Times New Roman"/>
        </w:rPr>
        <w:t>He requested that UTFAC send a draft of the agenda to his office before the UTFAC meeting.</w:t>
      </w:r>
      <w:r w:rsidR="00BC3D2A" w:rsidRPr="00DF625D">
        <w:rPr>
          <w:rFonts w:ascii="Times New Roman" w:hAnsi="Times New Roman" w:cs="Times New Roman"/>
        </w:rPr>
        <w:t xml:space="preserve"> Murray</w:t>
      </w:r>
      <w:r w:rsidRPr="00DF625D">
        <w:rPr>
          <w:rFonts w:ascii="Times New Roman" w:hAnsi="Times New Roman" w:cs="Times New Roman"/>
        </w:rPr>
        <w:t xml:space="preserve"> Leaf commented that a</w:t>
      </w:r>
      <w:r w:rsidR="00546C8B" w:rsidRPr="00DF625D">
        <w:rPr>
          <w:rFonts w:ascii="Times New Roman" w:hAnsi="Times New Roman" w:cs="Times New Roman"/>
        </w:rPr>
        <w:t>s a conversation develops at the Board of Regents</w:t>
      </w:r>
      <w:r w:rsidR="00BC3D2A" w:rsidRPr="00DF625D">
        <w:rPr>
          <w:rFonts w:ascii="Times New Roman" w:hAnsi="Times New Roman" w:cs="Times New Roman"/>
        </w:rPr>
        <w:t xml:space="preserve">, faculty can intervene with a few words that </w:t>
      </w:r>
      <w:r w:rsidR="00546C8B" w:rsidRPr="00DF625D">
        <w:rPr>
          <w:rFonts w:ascii="Times New Roman" w:hAnsi="Times New Roman" w:cs="Times New Roman"/>
        </w:rPr>
        <w:t xml:space="preserve">might very well </w:t>
      </w:r>
      <w:r w:rsidR="00BC3D2A" w:rsidRPr="00DF625D">
        <w:rPr>
          <w:rFonts w:ascii="Times New Roman" w:hAnsi="Times New Roman" w:cs="Times New Roman"/>
        </w:rPr>
        <w:t xml:space="preserve">save time </w:t>
      </w:r>
      <w:r w:rsidR="009D4058">
        <w:rPr>
          <w:rFonts w:ascii="Times New Roman" w:hAnsi="Times New Roman" w:cs="Times New Roman"/>
        </w:rPr>
        <w:t>and effort later down the line.</w:t>
      </w:r>
    </w:p>
    <w:p w14:paraId="40F99783"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42365262" w14:textId="0510820C" w:rsidR="00BC3D2A" w:rsidRPr="00DF625D" w:rsidRDefault="00546C8B"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The conversation moved on to funding at the Health Affairs update presentation. Dr. </w:t>
      </w:r>
      <w:r w:rsidR="00BC3D2A" w:rsidRPr="00DF625D">
        <w:rPr>
          <w:rFonts w:ascii="Times New Roman" w:hAnsi="Times New Roman" w:cs="Times New Roman"/>
        </w:rPr>
        <w:t>Greenberg</w:t>
      </w:r>
      <w:r w:rsidRPr="00DF625D">
        <w:rPr>
          <w:rFonts w:ascii="Times New Roman" w:hAnsi="Times New Roman" w:cs="Times New Roman"/>
        </w:rPr>
        <w:t xml:space="preserve"> informed the FAC that </w:t>
      </w:r>
      <w:r w:rsidR="00BC3D2A" w:rsidRPr="00DF625D">
        <w:rPr>
          <w:rFonts w:ascii="Times New Roman" w:hAnsi="Times New Roman" w:cs="Times New Roman"/>
        </w:rPr>
        <w:t>there are real limitations to what system can do with the money it has with respect to funding. PUF can only be used in capital investment. </w:t>
      </w:r>
      <w:r w:rsidRPr="00DF625D">
        <w:rPr>
          <w:rFonts w:ascii="Times New Roman" w:hAnsi="Times New Roman" w:cs="Times New Roman"/>
        </w:rPr>
        <w:t xml:space="preserve"> AUF does not</w:t>
      </w:r>
      <w:r w:rsidR="00BC3D2A" w:rsidRPr="00DF625D">
        <w:rPr>
          <w:rFonts w:ascii="Times New Roman" w:hAnsi="Times New Roman" w:cs="Times New Roman"/>
        </w:rPr>
        <w:t xml:space="preserve"> need to be spent on capital investment but it can only be given out if a un</w:t>
      </w:r>
      <w:r w:rsidRPr="00DF625D">
        <w:rPr>
          <w:rFonts w:ascii="Times New Roman" w:hAnsi="Times New Roman" w:cs="Times New Roman"/>
        </w:rPr>
        <w:t xml:space="preserve">it works on “behalf” of system, </w:t>
      </w:r>
      <w:proofErr w:type="spellStart"/>
      <w:r w:rsidRPr="00DF625D">
        <w:rPr>
          <w:rFonts w:ascii="Times New Roman" w:hAnsi="Times New Roman" w:cs="Times New Roman"/>
        </w:rPr>
        <w:t>ie</w:t>
      </w:r>
      <w:proofErr w:type="spellEnd"/>
      <w:r w:rsidRPr="00DF625D">
        <w:rPr>
          <w:rFonts w:ascii="Times New Roman" w:hAnsi="Times New Roman" w:cs="Times New Roman"/>
        </w:rPr>
        <w:t>. work for S</w:t>
      </w:r>
      <w:r w:rsidR="009D4058">
        <w:rPr>
          <w:rFonts w:ascii="Times New Roman" w:hAnsi="Times New Roman" w:cs="Times New Roman"/>
        </w:rPr>
        <w:t xml:space="preserve">ystem. </w:t>
      </w:r>
      <w:r w:rsidR="00BC3D2A" w:rsidRPr="00DF625D">
        <w:rPr>
          <w:rFonts w:ascii="Times New Roman" w:hAnsi="Times New Roman" w:cs="Times New Roman"/>
        </w:rPr>
        <w:t xml:space="preserve">It is not the equivalent </w:t>
      </w:r>
      <w:r w:rsidRPr="00DF625D">
        <w:rPr>
          <w:rFonts w:ascii="Times New Roman" w:hAnsi="Times New Roman" w:cs="Times New Roman"/>
        </w:rPr>
        <w:t>of</w:t>
      </w:r>
      <w:r w:rsidR="00BC3D2A" w:rsidRPr="00DF625D">
        <w:rPr>
          <w:rFonts w:ascii="Times New Roman" w:hAnsi="Times New Roman" w:cs="Times New Roman"/>
        </w:rPr>
        <w:t xml:space="preserve"> grant money. </w:t>
      </w:r>
      <w:r w:rsidRPr="00DF625D">
        <w:rPr>
          <w:rFonts w:ascii="Times New Roman" w:hAnsi="Times New Roman" w:cs="Times New Roman"/>
        </w:rPr>
        <w:t>However, System can contract. This situation</w:t>
      </w:r>
      <w:r w:rsidR="00BC3D2A" w:rsidRPr="00DF625D">
        <w:rPr>
          <w:rFonts w:ascii="Times New Roman" w:hAnsi="Times New Roman" w:cs="Times New Roman"/>
        </w:rPr>
        <w:t xml:space="preserve"> is imperfect but functional enough to get some things done. </w:t>
      </w:r>
    </w:p>
    <w:p w14:paraId="3903529E"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b/>
          <w:bCs/>
        </w:rPr>
      </w:pPr>
    </w:p>
    <w:p w14:paraId="4753F0CD" w14:textId="44F11C7C" w:rsidR="00BC3D2A" w:rsidRDefault="00546C8B"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The conversation then turned to System’s relationship with UT Austin. Dr. Steve Leslie, </w:t>
      </w:r>
      <w:r w:rsidR="00BC3D2A" w:rsidRPr="00DF625D">
        <w:rPr>
          <w:rFonts w:ascii="Times New Roman" w:hAnsi="Times New Roman" w:cs="Times New Roman"/>
        </w:rPr>
        <w:t>wo</w:t>
      </w:r>
      <w:r w:rsidRPr="00DF625D">
        <w:rPr>
          <w:rFonts w:ascii="Times New Roman" w:hAnsi="Times New Roman" w:cs="Times New Roman"/>
        </w:rPr>
        <w:t xml:space="preserve">rking with academic affairs, </w:t>
      </w:r>
      <w:r w:rsidR="00BC3D2A" w:rsidRPr="00DF625D">
        <w:rPr>
          <w:rFonts w:ascii="Times New Roman" w:hAnsi="Times New Roman" w:cs="Times New Roman"/>
        </w:rPr>
        <w:t>has done much to help repair relations with Austin. The two components of Academic affairs and Health Science are working together in a way that we haven’t seen before. </w:t>
      </w:r>
      <w:r w:rsidRPr="00DF625D">
        <w:rPr>
          <w:rFonts w:ascii="Times New Roman" w:hAnsi="Times New Roman" w:cs="Times New Roman"/>
        </w:rPr>
        <w:t>Dr. Greenberg estimates that w</w:t>
      </w:r>
      <w:r w:rsidR="00BC3D2A" w:rsidRPr="00DF625D">
        <w:rPr>
          <w:rFonts w:ascii="Times New Roman" w:hAnsi="Times New Roman" w:cs="Times New Roman"/>
        </w:rPr>
        <w:t xml:space="preserve">e are </w:t>
      </w:r>
      <w:r w:rsidR="009D4058">
        <w:rPr>
          <w:rFonts w:ascii="Times New Roman" w:hAnsi="Times New Roman" w:cs="Times New Roman"/>
        </w:rPr>
        <w:t>better off now than a year ago.</w:t>
      </w:r>
    </w:p>
    <w:p w14:paraId="70DE99E9" w14:textId="26C369D2" w:rsidR="009D4058" w:rsidRDefault="009D4058" w:rsidP="0062294F">
      <w:pPr>
        <w:widowControl w:val="0"/>
        <w:autoSpaceDE w:val="0"/>
        <w:autoSpaceDN w:val="0"/>
        <w:adjustRightInd w:val="0"/>
        <w:spacing w:after="0" w:line="320" w:lineRule="atLeast"/>
        <w:jc w:val="both"/>
        <w:rPr>
          <w:rFonts w:ascii="Times New Roman" w:hAnsi="Times New Roman" w:cs="Times New Roman"/>
        </w:rPr>
      </w:pPr>
    </w:p>
    <w:p w14:paraId="31BF5F9A" w14:textId="15C36745" w:rsidR="009D4058" w:rsidRDefault="009D4058" w:rsidP="0062294F">
      <w:pPr>
        <w:widowControl w:val="0"/>
        <w:autoSpaceDE w:val="0"/>
        <w:autoSpaceDN w:val="0"/>
        <w:adjustRightInd w:val="0"/>
        <w:spacing w:after="0" w:line="320" w:lineRule="atLeast"/>
        <w:jc w:val="both"/>
        <w:rPr>
          <w:rFonts w:ascii="Times New Roman" w:hAnsi="Times New Roman" w:cs="Times New Roman"/>
        </w:rPr>
      </w:pPr>
    </w:p>
    <w:p w14:paraId="045D911F" w14:textId="77777777" w:rsidR="009D4058" w:rsidRPr="00DF625D" w:rsidRDefault="009D4058" w:rsidP="0062294F">
      <w:pPr>
        <w:widowControl w:val="0"/>
        <w:autoSpaceDE w:val="0"/>
        <w:autoSpaceDN w:val="0"/>
        <w:adjustRightInd w:val="0"/>
        <w:spacing w:after="0" w:line="320" w:lineRule="atLeast"/>
        <w:jc w:val="both"/>
        <w:rPr>
          <w:rFonts w:ascii="Times New Roman" w:hAnsi="Times New Roman" w:cs="Times New Roman"/>
        </w:rPr>
      </w:pPr>
    </w:p>
    <w:p w14:paraId="7A49B293" w14:textId="3478E405" w:rsidR="00BC3D2A" w:rsidRPr="00DF625D" w:rsidRDefault="00C243C7" w:rsidP="0062294F">
      <w:pPr>
        <w:widowControl w:val="0"/>
        <w:autoSpaceDE w:val="0"/>
        <w:autoSpaceDN w:val="0"/>
        <w:adjustRightInd w:val="0"/>
        <w:spacing w:after="0" w:line="320" w:lineRule="atLeast"/>
        <w:jc w:val="both"/>
        <w:rPr>
          <w:rFonts w:ascii="Times New Roman" w:hAnsi="Times New Roman" w:cs="Times New Roman"/>
          <w:b/>
        </w:rPr>
      </w:pPr>
      <w:r w:rsidRPr="00DF625D">
        <w:rPr>
          <w:rFonts w:ascii="Times New Roman" w:hAnsi="Times New Roman" w:cs="Times New Roman"/>
          <w:b/>
        </w:rPr>
        <w:lastRenderedPageBreak/>
        <w:t xml:space="preserve">Vice Chancellor and Chief Governmental Relations Officer </w:t>
      </w:r>
      <w:r w:rsidR="00546C8B" w:rsidRPr="00DF625D">
        <w:rPr>
          <w:rFonts w:ascii="Times New Roman" w:hAnsi="Times New Roman" w:cs="Times New Roman"/>
          <w:b/>
        </w:rPr>
        <w:t xml:space="preserve">Barry McBee presented on the upcoming </w:t>
      </w:r>
      <w:r w:rsidR="00BC3D2A" w:rsidRPr="00DF625D">
        <w:rPr>
          <w:rFonts w:ascii="Times New Roman" w:hAnsi="Times New Roman" w:cs="Times New Roman"/>
          <w:b/>
        </w:rPr>
        <w:t>2017 Legislative Session</w:t>
      </w:r>
    </w:p>
    <w:p w14:paraId="1CD070E1" w14:textId="77777777" w:rsidR="00C243C7" w:rsidRPr="00DF625D" w:rsidRDefault="00C243C7" w:rsidP="0062294F">
      <w:pPr>
        <w:widowControl w:val="0"/>
        <w:autoSpaceDE w:val="0"/>
        <w:autoSpaceDN w:val="0"/>
        <w:adjustRightInd w:val="0"/>
        <w:spacing w:after="0" w:line="320" w:lineRule="atLeast"/>
        <w:jc w:val="both"/>
        <w:rPr>
          <w:rFonts w:ascii="Times New Roman" w:hAnsi="Times New Roman" w:cs="Times New Roman"/>
          <w:b/>
        </w:rPr>
      </w:pPr>
    </w:p>
    <w:p w14:paraId="25CC5665" w14:textId="5101C9F8" w:rsidR="00BC3D2A" w:rsidRPr="00DF625D" w:rsidRDefault="009F7438"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He spoke about decent budget voted in last session. However, the budget this time is at risk due to the tax revenue decline. </w:t>
      </w:r>
      <w:r w:rsidR="00BC3D2A" w:rsidRPr="00DF625D">
        <w:rPr>
          <w:rFonts w:ascii="Times New Roman" w:hAnsi="Times New Roman" w:cs="Times New Roman"/>
        </w:rPr>
        <w:t xml:space="preserve">Sales tax revenue </w:t>
      </w:r>
      <w:r w:rsidRPr="00DF625D">
        <w:rPr>
          <w:rFonts w:ascii="Times New Roman" w:hAnsi="Times New Roman" w:cs="Times New Roman"/>
        </w:rPr>
        <w:t xml:space="preserve">is </w:t>
      </w:r>
      <w:r w:rsidR="00BC3D2A" w:rsidRPr="00DF625D">
        <w:rPr>
          <w:rFonts w:ascii="Times New Roman" w:hAnsi="Times New Roman" w:cs="Times New Roman"/>
        </w:rPr>
        <w:t xml:space="preserve">down with respect to estimated receipts. </w:t>
      </w:r>
      <w:r w:rsidRPr="00DF625D">
        <w:rPr>
          <w:rFonts w:ascii="Times New Roman" w:hAnsi="Times New Roman" w:cs="Times New Roman"/>
        </w:rPr>
        <w:t xml:space="preserve">Oil and gas production is down, </w:t>
      </w:r>
      <w:r w:rsidR="00BC3D2A" w:rsidRPr="00DF625D">
        <w:rPr>
          <w:rFonts w:ascii="Times New Roman" w:hAnsi="Times New Roman" w:cs="Times New Roman"/>
        </w:rPr>
        <w:t>but overall state revenue is actually</w:t>
      </w:r>
      <w:r w:rsidR="009D4058">
        <w:rPr>
          <w:rFonts w:ascii="Times New Roman" w:hAnsi="Times New Roman" w:cs="Times New Roman"/>
        </w:rPr>
        <w:t xml:space="preserve"> up.  </w:t>
      </w:r>
      <w:r w:rsidRPr="00DF625D">
        <w:rPr>
          <w:rFonts w:ascii="Times New Roman" w:hAnsi="Times New Roman" w:cs="Times New Roman"/>
        </w:rPr>
        <w:t>The contradiction makes for a</w:t>
      </w:r>
      <w:r w:rsidR="00BC3D2A" w:rsidRPr="00DF625D">
        <w:rPr>
          <w:rFonts w:ascii="Times New Roman" w:hAnsi="Times New Roman" w:cs="Times New Roman"/>
        </w:rPr>
        <w:t xml:space="preserve"> mixed message. </w:t>
      </w:r>
      <w:r w:rsidRPr="00DF625D">
        <w:rPr>
          <w:rFonts w:ascii="Times New Roman" w:hAnsi="Times New Roman" w:cs="Times New Roman"/>
        </w:rPr>
        <w:t>In Vice Chancellor McBee’s opinion the situation is n</w:t>
      </w:r>
      <w:r w:rsidR="00BC3D2A" w:rsidRPr="00DF625D">
        <w:rPr>
          <w:rFonts w:ascii="Times New Roman" w:hAnsi="Times New Roman" w:cs="Times New Roman"/>
        </w:rPr>
        <w:t>ot as bad as it might be but still not as robust as it was. </w:t>
      </w:r>
    </w:p>
    <w:p w14:paraId="2B1B209B"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1FF60C55" w14:textId="7BE94A82" w:rsidR="00BC3D2A" w:rsidRPr="00DF625D" w:rsidRDefault="009F7438"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He spoke about pressing issues facing Texas: public school finance and two tax cases going in front of the T</w:t>
      </w:r>
      <w:r w:rsidR="00BC3D2A" w:rsidRPr="00DF625D">
        <w:rPr>
          <w:rFonts w:ascii="Times New Roman" w:hAnsi="Times New Roman" w:cs="Times New Roman"/>
        </w:rPr>
        <w:t xml:space="preserve">exas supreme court. </w:t>
      </w:r>
      <w:r w:rsidRPr="00DF625D">
        <w:rPr>
          <w:rFonts w:ascii="Times New Roman" w:hAnsi="Times New Roman" w:cs="Times New Roman"/>
        </w:rPr>
        <w:t>One is about h</w:t>
      </w:r>
      <w:r w:rsidR="00BC3D2A" w:rsidRPr="00DF625D">
        <w:rPr>
          <w:rFonts w:ascii="Times New Roman" w:hAnsi="Times New Roman" w:cs="Times New Roman"/>
        </w:rPr>
        <w:t xml:space="preserve">ow we tax oil field </w:t>
      </w:r>
      <w:r w:rsidR="00290000" w:rsidRPr="00DF625D">
        <w:rPr>
          <w:rFonts w:ascii="Times New Roman" w:hAnsi="Times New Roman" w:cs="Times New Roman"/>
        </w:rPr>
        <w:t>equipment;</w:t>
      </w:r>
      <w:r w:rsidR="00BC3D2A" w:rsidRPr="00DF625D">
        <w:rPr>
          <w:rFonts w:ascii="Times New Roman" w:hAnsi="Times New Roman" w:cs="Times New Roman"/>
        </w:rPr>
        <w:t xml:space="preserve"> another is a movie case.</w:t>
      </w:r>
      <w:r w:rsidRPr="00DF625D">
        <w:rPr>
          <w:rFonts w:ascii="Times New Roman" w:hAnsi="Times New Roman" w:cs="Times New Roman"/>
        </w:rPr>
        <w:t xml:space="preserve"> He warned us that Texas</w:t>
      </w:r>
      <w:r w:rsidR="00BC3D2A" w:rsidRPr="00DF625D">
        <w:rPr>
          <w:rFonts w:ascii="Times New Roman" w:hAnsi="Times New Roman" w:cs="Times New Roman"/>
        </w:rPr>
        <w:t xml:space="preserve"> would have to refund 2% of the state budget depending on the ruling.</w:t>
      </w:r>
      <w:r w:rsidRPr="00DF625D">
        <w:rPr>
          <w:rFonts w:ascii="Times New Roman" w:hAnsi="Times New Roman" w:cs="Times New Roman"/>
        </w:rPr>
        <w:t xml:space="preserve"> T</w:t>
      </w:r>
      <w:r w:rsidR="00BC3D2A" w:rsidRPr="00DF625D">
        <w:rPr>
          <w:rFonts w:ascii="Times New Roman" w:hAnsi="Times New Roman" w:cs="Times New Roman"/>
        </w:rPr>
        <w:t xml:space="preserve">eacher health care (retired teachers) </w:t>
      </w:r>
      <w:r w:rsidRPr="00DF625D">
        <w:rPr>
          <w:rFonts w:ascii="Times New Roman" w:hAnsi="Times New Roman" w:cs="Times New Roman"/>
        </w:rPr>
        <w:t>is another concern as it has a 1.6 billion shortfall and the Texas</w:t>
      </w:r>
      <w:r w:rsidR="00BC3D2A" w:rsidRPr="00DF625D">
        <w:rPr>
          <w:rFonts w:ascii="Times New Roman" w:hAnsi="Times New Roman" w:cs="Times New Roman"/>
        </w:rPr>
        <w:t xml:space="preserve"> foster care system has been ruled unconstitutional</w:t>
      </w:r>
      <w:r w:rsidRPr="00DF625D">
        <w:rPr>
          <w:rFonts w:ascii="Times New Roman" w:hAnsi="Times New Roman" w:cs="Times New Roman"/>
        </w:rPr>
        <w:t>.</w:t>
      </w:r>
      <w:r w:rsidR="009D4058">
        <w:rPr>
          <w:rFonts w:ascii="Times New Roman" w:hAnsi="Times New Roman" w:cs="Times New Roman"/>
        </w:rPr>
        <w:t xml:space="preserve">  </w:t>
      </w:r>
      <w:r w:rsidRPr="00DF625D">
        <w:rPr>
          <w:rFonts w:ascii="Times New Roman" w:hAnsi="Times New Roman" w:cs="Times New Roman"/>
        </w:rPr>
        <w:t xml:space="preserve">For </w:t>
      </w:r>
      <w:r w:rsidR="00BC3D2A" w:rsidRPr="00DF625D">
        <w:rPr>
          <w:rFonts w:ascii="Times New Roman" w:hAnsi="Times New Roman" w:cs="Times New Roman"/>
        </w:rPr>
        <w:t>Higher Ed</w:t>
      </w:r>
      <w:r w:rsidRPr="00DF625D">
        <w:rPr>
          <w:rFonts w:ascii="Times New Roman" w:hAnsi="Times New Roman" w:cs="Times New Roman"/>
        </w:rPr>
        <w:t>ucation</w:t>
      </w:r>
      <w:r w:rsidR="00BC3D2A" w:rsidRPr="00DF625D">
        <w:rPr>
          <w:rFonts w:ascii="Times New Roman" w:hAnsi="Times New Roman" w:cs="Times New Roman"/>
        </w:rPr>
        <w:t xml:space="preserve">: tuition revenue bonds </w:t>
      </w:r>
      <w:r w:rsidRPr="00DF625D">
        <w:rPr>
          <w:rFonts w:ascii="Times New Roman" w:hAnsi="Times New Roman" w:cs="Times New Roman"/>
        </w:rPr>
        <w:t xml:space="preserve">were </w:t>
      </w:r>
      <w:r w:rsidR="00BC3D2A" w:rsidRPr="00DF625D">
        <w:rPr>
          <w:rFonts w:ascii="Times New Roman" w:hAnsi="Times New Roman" w:cs="Times New Roman"/>
        </w:rPr>
        <w:t>financed only 1</w:t>
      </w:r>
      <w:r w:rsidRPr="00DF625D">
        <w:rPr>
          <w:rFonts w:ascii="Times New Roman" w:hAnsi="Times New Roman" w:cs="Times New Roman"/>
        </w:rPr>
        <w:t xml:space="preserve"> year</w:t>
      </w:r>
      <w:r w:rsidR="00BC3D2A" w:rsidRPr="00DF625D">
        <w:rPr>
          <w:rFonts w:ascii="Times New Roman" w:hAnsi="Times New Roman" w:cs="Times New Roman"/>
        </w:rPr>
        <w:t>. Legislature needs to fund an additional year. </w:t>
      </w:r>
    </w:p>
    <w:p w14:paraId="01BA3094"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rPr>
      </w:pPr>
    </w:p>
    <w:p w14:paraId="3D43EC46" w14:textId="3FDC4E72" w:rsidR="00BC3D2A" w:rsidRPr="00DF625D" w:rsidRDefault="009F7438"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Other issues of </w:t>
      </w:r>
      <w:r w:rsidR="00BC3D2A" w:rsidRPr="00DF625D">
        <w:rPr>
          <w:rFonts w:ascii="Times New Roman" w:hAnsi="Times New Roman" w:cs="Times New Roman"/>
        </w:rPr>
        <w:t>concern: </w:t>
      </w:r>
    </w:p>
    <w:p w14:paraId="71CC19A3"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3025C7D5" w14:textId="67D8C642" w:rsidR="00BC3D2A" w:rsidRPr="00DF625D" w:rsidRDefault="00BC3D2A" w:rsidP="0062294F">
      <w:pPr>
        <w:widowControl w:val="0"/>
        <w:numPr>
          <w:ilvl w:val="0"/>
          <w:numId w:val="2"/>
        </w:numPr>
        <w:tabs>
          <w:tab w:val="left" w:pos="220"/>
          <w:tab w:val="left" w:pos="720"/>
        </w:tabs>
        <w:autoSpaceDE w:val="0"/>
        <w:autoSpaceDN w:val="0"/>
        <w:adjustRightInd w:val="0"/>
        <w:spacing w:after="0" w:line="320" w:lineRule="atLeast"/>
        <w:ind w:hanging="720"/>
        <w:jc w:val="both"/>
        <w:rPr>
          <w:rFonts w:ascii="Times New Roman" w:hAnsi="Times New Roman" w:cs="Times New Roman"/>
        </w:rPr>
      </w:pPr>
      <w:r w:rsidRPr="00DF625D">
        <w:rPr>
          <w:rFonts w:ascii="Times New Roman" w:hAnsi="Times New Roman" w:cs="Times New Roman"/>
        </w:rPr>
        <w:t xml:space="preserve">Protecting the PUF (against claims by </w:t>
      </w:r>
      <w:r w:rsidR="00BA0E83" w:rsidRPr="00DF625D">
        <w:rPr>
          <w:rFonts w:ascii="Times New Roman" w:hAnsi="Times New Roman" w:cs="Times New Roman"/>
        </w:rPr>
        <w:t xml:space="preserve">the University of </w:t>
      </w:r>
      <w:r w:rsidRPr="00DF625D">
        <w:rPr>
          <w:rFonts w:ascii="Times New Roman" w:hAnsi="Times New Roman" w:cs="Times New Roman"/>
        </w:rPr>
        <w:t xml:space="preserve">Houston and potentially Texas Tech). </w:t>
      </w:r>
    </w:p>
    <w:p w14:paraId="487EB949" w14:textId="78311276" w:rsidR="00BC3D2A" w:rsidRPr="00DF625D" w:rsidRDefault="00BC3D2A" w:rsidP="0062294F">
      <w:pPr>
        <w:widowControl w:val="0"/>
        <w:numPr>
          <w:ilvl w:val="0"/>
          <w:numId w:val="3"/>
        </w:numPr>
        <w:tabs>
          <w:tab w:val="left" w:pos="220"/>
          <w:tab w:val="left" w:pos="720"/>
        </w:tabs>
        <w:autoSpaceDE w:val="0"/>
        <w:autoSpaceDN w:val="0"/>
        <w:adjustRightInd w:val="0"/>
        <w:spacing w:after="0" w:line="320" w:lineRule="atLeast"/>
        <w:ind w:hanging="720"/>
        <w:jc w:val="both"/>
        <w:rPr>
          <w:rFonts w:ascii="Times New Roman" w:hAnsi="Times New Roman" w:cs="Times New Roman"/>
        </w:rPr>
      </w:pPr>
      <w:r w:rsidRPr="00DF625D">
        <w:rPr>
          <w:rFonts w:ascii="Times New Roman" w:hAnsi="Times New Roman" w:cs="Times New Roman"/>
        </w:rPr>
        <w:t>Tuition- we were granted a tuition increase. Protect the ability of the BOR to regulate tuition. </w:t>
      </w:r>
    </w:p>
    <w:p w14:paraId="4096FF22" w14:textId="56110221" w:rsidR="00BC3D2A" w:rsidRPr="00DF625D" w:rsidRDefault="008432B5" w:rsidP="0062294F">
      <w:pPr>
        <w:widowControl w:val="0"/>
        <w:numPr>
          <w:ilvl w:val="0"/>
          <w:numId w:val="4"/>
        </w:numPr>
        <w:tabs>
          <w:tab w:val="left" w:pos="220"/>
          <w:tab w:val="left" w:pos="720"/>
        </w:tabs>
        <w:autoSpaceDE w:val="0"/>
        <w:autoSpaceDN w:val="0"/>
        <w:adjustRightInd w:val="0"/>
        <w:spacing w:after="0" w:line="320" w:lineRule="atLeast"/>
        <w:ind w:hanging="720"/>
        <w:jc w:val="both"/>
        <w:rPr>
          <w:rFonts w:ascii="Times New Roman" w:hAnsi="Times New Roman" w:cs="Times New Roman"/>
        </w:rPr>
      </w:pPr>
      <w:r w:rsidRPr="00DF625D">
        <w:rPr>
          <w:rFonts w:ascii="Times New Roman" w:hAnsi="Times New Roman" w:cs="Times New Roman"/>
        </w:rPr>
        <w:t xml:space="preserve"> T</w:t>
      </w:r>
      <w:r w:rsidR="00BC3D2A" w:rsidRPr="00DF625D">
        <w:rPr>
          <w:rFonts w:ascii="Times New Roman" w:hAnsi="Times New Roman" w:cs="Times New Roman"/>
        </w:rPr>
        <w:t>op 10% law- Fisher case. </w:t>
      </w:r>
    </w:p>
    <w:p w14:paraId="7BC69E7A" w14:textId="03E9092C" w:rsidR="00BC3D2A" w:rsidRPr="00DF625D" w:rsidRDefault="008432B5" w:rsidP="0062294F">
      <w:pPr>
        <w:widowControl w:val="0"/>
        <w:numPr>
          <w:ilvl w:val="0"/>
          <w:numId w:val="4"/>
        </w:numPr>
        <w:tabs>
          <w:tab w:val="left" w:pos="220"/>
          <w:tab w:val="left" w:pos="720"/>
        </w:tabs>
        <w:autoSpaceDE w:val="0"/>
        <w:autoSpaceDN w:val="0"/>
        <w:adjustRightInd w:val="0"/>
        <w:spacing w:after="0" w:line="320" w:lineRule="atLeast"/>
        <w:ind w:hanging="720"/>
        <w:jc w:val="both"/>
        <w:rPr>
          <w:rFonts w:ascii="Times New Roman" w:hAnsi="Times New Roman" w:cs="Times New Roman"/>
        </w:rPr>
      </w:pPr>
      <w:r w:rsidRPr="00DF625D">
        <w:rPr>
          <w:rFonts w:ascii="Times New Roman" w:hAnsi="Times New Roman" w:cs="Times New Roman"/>
        </w:rPr>
        <w:t xml:space="preserve"> </w:t>
      </w:r>
      <w:r w:rsidR="00BC3D2A" w:rsidRPr="00DF625D">
        <w:rPr>
          <w:rFonts w:ascii="Times New Roman" w:hAnsi="Times New Roman" w:cs="Times New Roman"/>
        </w:rPr>
        <w:t>Conversation with C</w:t>
      </w:r>
      <w:r w:rsidRPr="00DF625D">
        <w:rPr>
          <w:rFonts w:ascii="Times New Roman" w:hAnsi="Times New Roman" w:cs="Times New Roman"/>
        </w:rPr>
        <w:t xml:space="preserve">oordinating </w:t>
      </w:r>
      <w:r w:rsidR="00BC3D2A" w:rsidRPr="00DF625D">
        <w:rPr>
          <w:rFonts w:ascii="Times New Roman" w:hAnsi="Times New Roman" w:cs="Times New Roman"/>
        </w:rPr>
        <w:t>B</w:t>
      </w:r>
      <w:r w:rsidRPr="00DF625D">
        <w:rPr>
          <w:rFonts w:ascii="Times New Roman" w:hAnsi="Times New Roman" w:cs="Times New Roman"/>
        </w:rPr>
        <w:t>oard</w:t>
      </w:r>
      <w:r w:rsidR="00BC3D2A" w:rsidRPr="00DF625D">
        <w:rPr>
          <w:rFonts w:ascii="Times New Roman" w:hAnsi="Times New Roman" w:cs="Times New Roman"/>
        </w:rPr>
        <w:t xml:space="preserve"> about their authority</w:t>
      </w:r>
      <w:r w:rsidRPr="00DF625D">
        <w:rPr>
          <w:rFonts w:ascii="Times New Roman" w:hAnsi="Times New Roman" w:cs="Times New Roman"/>
        </w:rPr>
        <w:t>.</w:t>
      </w:r>
    </w:p>
    <w:p w14:paraId="0DBABA71" w14:textId="20F9362E" w:rsidR="00BC3D2A" w:rsidRPr="00DF625D" w:rsidRDefault="00BC3D2A" w:rsidP="0062294F">
      <w:pPr>
        <w:widowControl w:val="0"/>
        <w:numPr>
          <w:ilvl w:val="0"/>
          <w:numId w:val="4"/>
        </w:numPr>
        <w:tabs>
          <w:tab w:val="left" w:pos="220"/>
          <w:tab w:val="left" w:pos="720"/>
        </w:tabs>
        <w:autoSpaceDE w:val="0"/>
        <w:autoSpaceDN w:val="0"/>
        <w:adjustRightInd w:val="0"/>
        <w:spacing w:after="0" w:line="320" w:lineRule="atLeast"/>
        <w:ind w:hanging="720"/>
        <w:jc w:val="both"/>
        <w:rPr>
          <w:rFonts w:ascii="Times New Roman" w:hAnsi="Times New Roman" w:cs="Times New Roman"/>
        </w:rPr>
      </w:pPr>
      <w:r w:rsidRPr="00DF625D">
        <w:rPr>
          <w:rFonts w:ascii="Times New Roman" w:hAnsi="Times New Roman" w:cs="Times New Roman"/>
        </w:rPr>
        <w:t>Conversation about Hazelwood program- the legacy benefit is the increasingly</w:t>
      </w:r>
      <w:r w:rsidR="008432B5" w:rsidRPr="00DF625D">
        <w:rPr>
          <w:rFonts w:ascii="Times New Roman" w:hAnsi="Times New Roman" w:cs="Times New Roman"/>
        </w:rPr>
        <w:t xml:space="preserve"> expensive part of the program in place since 2009.</w:t>
      </w:r>
      <w:r w:rsidRPr="00DF625D">
        <w:rPr>
          <w:rFonts w:ascii="Times New Roman" w:hAnsi="Times New Roman" w:cs="Times New Roman"/>
        </w:rPr>
        <w:t xml:space="preserve"> </w:t>
      </w:r>
      <w:r w:rsidR="008432B5" w:rsidRPr="00DF625D">
        <w:rPr>
          <w:rFonts w:ascii="Times New Roman" w:hAnsi="Times New Roman" w:cs="Times New Roman"/>
        </w:rPr>
        <w:t xml:space="preserve">There is a </w:t>
      </w:r>
      <w:r w:rsidRPr="00DF625D">
        <w:rPr>
          <w:rFonts w:ascii="Times New Roman" w:hAnsi="Times New Roman" w:cs="Times New Roman"/>
        </w:rPr>
        <w:t>need to reframe this benefit. </w:t>
      </w:r>
    </w:p>
    <w:p w14:paraId="4F8F27F0" w14:textId="2037520F" w:rsidR="00BC3D2A" w:rsidRPr="00DF625D" w:rsidRDefault="00BC3D2A" w:rsidP="0062294F">
      <w:pPr>
        <w:widowControl w:val="0"/>
        <w:numPr>
          <w:ilvl w:val="0"/>
          <w:numId w:val="4"/>
        </w:numPr>
        <w:tabs>
          <w:tab w:val="left" w:pos="220"/>
          <w:tab w:val="left" w:pos="720"/>
        </w:tabs>
        <w:autoSpaceDE w:val="0"/>
        <w:autoSpaceDN w:val="0"/>
        <w:adjustRightInd w:val="0"/>
        <w:spacing w:after="0" w:line="320" w:lineRule="atLeast"/>
        <w:ind w:hanging="720"/>
        <w:jc w:val="both"/>
        <w:rPr>
          <w:rFonts w:ascii="Times New Roman" w:hAnsi="Times New Roman" w:cs="Times New Roman"/>
        </w:rPr>
      </w:pPr>
      <w:r w:rsidRPr="00DF625D">
        <w:rPr>
          <w:rFonts w:ascii="Times New Roman" w:hAnsi="Times New Roman" w:cs="Times New Roman"/>
        </w:rPr>
        <w:t>Quantum Leaps- Houston is still in development- bought propert</w:t>
      </w:r>
      <w:r w:rsidR="008432B5" w:rsidRPr="00DF625D">
        <w:rPr>
          <w:rFonts w:ascii="Times New Roman" w:hAnsi="Times New Roman" w:cs="Times New Roman"/>
        </w:rPr>
        <w:t xml:space="preserve">y of </w:t>
      </w:r>
      <w:r w:rsidRPr="00DF625D">
        <w:rPr>
          <w:rFonts w:ascii="Times New Roman" w:hAnsi="Times New Roman" w:cs="Times New Roman"/>
        </w:rPr>
        <w:t>320 acres. T</w:t>
      </w:r>
      <w:r w:rsidR="008432B5" w:rsidRPr="00DF625D">
        <w:rPr>
          <w:rFonts w:ascii="Times New Roman" w:hAnsi="Times New Roman" w:cs="Times New Roman"/>
        </w:rPr>
        <w:t>here is a t</w:t>
      </w:r>
      <w:r w:rsidRPr="00DF625D">
        <w:rPr>
          <w:rFonts w:ascii="Times New Roman" w:hAnsi="Times New Roman" w:cs="Times New Roman"/>
        </w:rPr>
        <w:t xml:space="preserve">askforce to tell </w:t>
      </w:r>
      <w:r w:rsidR="008432B5" w:rsidRPr="00DF625D">
        <w:rPr>
          <w:rFonts w:ascii="Times New Roman" w:hAnsi="Times New Roman" w:cs="Times New Roman"/>
        </w:rPr>
        <w:t>the chancellor</w:t>
      </w:r>
      <w:r w:rsidRPr="00DF625D">
        <w:rPr>
          <w:rFonts w:ascii="Times New Roman" w:hAnsi="Times New Roman" w:cs="Times New Roman"/>
        </w:rPr>
        <w:t xml:space="preserve"> what Houston needs. </w:t>
      </w:r>
    </w:p>
    <w:p w14:paraId="41FC0671" w14:textId="5F48E451" w:rsidR="00BC3D2A" w:rsidRPr="00DF625D" w:rsidRDefault="008432B5" w:rsidP="0062294F">
      <w:pPr>
        <w:widowControl w:val="0"/>
        <w:numPr>
          <w:ilvl w:val="0"/>
          <w:numId w:val="4"/>
        </w:numPr>
        <w:tabs>
          <w:tab w:val="left" w:pos="220"/>
          <w:tab w:val="left" w:pos="720"/>
        </w:tabs>
        <w:autoSpaceDE w:val="0"/>
        <w:autoSpaceDN w:val="0"/>
        <w:adjustRightInd w:val="0"/>
        <w:spacing w:after="0" w:line="320" w:lineRule="atLeast"/>
        <w:ind w:hanging="720"/>
        <w:jc w:val="both"/>
        <w:rPr>
          <w:rFonts w:ascii="Times New Roman" w:hAnsi="Times New Roman" w:cs="Times New Roman"/>
        </w:rPr>
      </w:pPr>
      <w:r w:rsidRPr="00DF625D">
        <w:rPr>
          <w:rFonts w:ascii="Times New Roman" w:hAnsi="Times New Roman" w:cs="Times New Roman"/>
        </w:rPr>
        <w:t xml:space="preserve"> </w:t>
      </w:r>
      <w:r w:rsidR="00BC3D2A" w:rsidRPr="00DF625D">
        <w:rPr>
          <w:rFonts w:ascii="Times New Roman" w:hAnsi="Times New Roman" w:cs="Times New Roman"/>
        </w:rPr>
        <w:t>Campus Carry- B</w:t>
      </w:r>
      <w:r w:rsidRPr="00DF625D">
        <w:rPr>
          <w:rFonts w:ascii="Times New Roman" w:hAnsi="Times New Roman" w:cs="Times New Roman"/>
        </w:rPr>
        <w:t>oard of Regents</w:t>
      </w:r>
      <w:r w:rsidR="00BC3D2A" w:rsidRPr="00DF625D">
        <w:rPr>
          <w:rFonts w:ascii="Times New Roman" w:hAnsi="Times New Roman" w:cs="Times New Roman"/>
        </w:rPr>
        <w:t xml:space="preserve"> </w:t>
      </w:r>
      <w:r w:rsidRPr="00DF625D">
        <w:rPr>
          <w:rFonts w:ascii="Times New Roman" w:hAnsi="Times New Roman" w:cs="Times New Roman"/>
        </w:rPr>
        <w:t>looks at campuses proposed</w:t>
      </w:r>
      <w:r w:rsidR="00BC3D2A" w:rsidRPr="00DF625D">
        <w:rPr>
          <w:rFonts w:ascii="Times New Roman" w:hAnsi="Times New Roman" w:cs="Times New Roman"/>
        </w:rPr>
        <w:t xml:space="preserve"> rules in May.</w:t>
      </w:r>
    </w:p>
    <w:p w14:paraId="7C8FF83C" w14:textId="0A6BEA5F" w:rsidR="00BC3D2A" w:rsidRPr="00DF625D" w:rsidRDefault="008432B5" w:rsidP="0062294F">
      <w:pPr>
        <w:widowControl w:val="0"/>
        <w:numPr>
          <w:ilvl w:val="0"/>
          <w:numId w:val="4"/>
        </w:numPr>
        <w:tabs>
          <w:tab w:val="left" w:pos="220"/>
          <w:tab w:val="left" w:pos="720"/>
        </w:tabs>
        <w:autoSpaceDE w:val="0"/>
        <w:autoSpaceDN w:val="0"/>
        <w:adjustRightInd w:val="0"/>
        <w:spacing w:after="0" w:line="320" w:lineRule="atLeast"/>
        <w:ind w:hanging="720"/>
        <w:jc w:val="both"/>
        <w:rPr>
          <w:rFonts w:ascii="Times New Roman" w:hAnsi="Times New Roman" w:cs="Times New Roman"/>
        </w:rPr>
      </w:pPr>
      <w:r w:rsidRPr="00DF625D">
        <w:rPr>
          <w:rFonts w:ascii="Times New Roman" w:hAnsi="Times New Roman" w:cs="Times New Roman"/>
        </w:rPr>
        <w:t xml:space="preserve"> </w:t>
      </w:r>
      <w:r w:rsidR="00BC3D2A" w:rsidRPr="00DF625D">
        <w:rPr>
          <w:rFonts w:ascii="Times New Roman" w:hAnsi="Times New Roman" w:cs="Times New Roman"/>
        </w:rPr>
        <w:t>Community College issuing BA degrees. </w:t>
      </w:r>
    </w:p>
    <w:p w14:paraId="231124C9" w14:textId="77777777" w:rsidR="008432B5" w:rsidRPr="00DF625D" w:rsidRDefault="008432B5" w:rsidP="0062294F">
      <w:pPr>
        <w:widowControl w:val="0"/>
        <w:numPr>
          <w:ilvl w:val="0"/>
          <w:numId w:val="4"/>
        </w:numPr>
        <w:tabs>
          <w:tab w:val="left" w:pos="220"/>
          <w:tab w:val="left" w:pos="720"/>
        </w:tabs>
        <w:autoSpaceDE w:val="0"/>
        <w:autoSpaceDN w:val="0"/>
        <w:adjustRightInd w:val="0"/>
        <w:spacing w:after="0" w:line="320" w:lineRule="atLeast"/>
        <w:ind w:hanging="720"/>
        <w:jc w:val="both"/>
        <w:rPr>
          <w:rFonts w:ascii="Times New Roman" w:hAnsi="Times New Roman" w:cs="Times New Roman"/>
        </w:rPr>
      </w:pPr>
      <w:r w:rsidRPr="00DF625D">
        <w:rPr>
          <w:rFonts w:ascii="Times New Roman" w:hAnsi="Times New Roman" w:cs="Times New Roman"/>
        </w:rPr>
        <w:t> Medicaid</w:t>
      </w:r>
      <w:r w:rsidR="00BC3D2A" w:rsidRPr="00DF625D">
        <w:rPr>
          <w:rFonts w:ascii="Times New Roman" w:hAnsi="Times New Roman" w:cs="Times New Roman"/>
        </w:rPr>
        <w:t xml:space="preserve"> Extension (</w:t>
      </w:r>
      <w:r w:rsidRPr="00DF625D">
        <w:rPr>
          <w:rFonts w:ascii="Times New Roman" w:hAnsi="Times New Roman" w:cs="Times New Roman"/>
        </w:rPr>
        <w:t xml:space="preserve">the </w:t>
      </w:r>
      <w:r w:rsidR="00BC3D2A" w:rsidRPr="00DF625D">
        <w:rPr>
          <w:rFonts w:ascii="Times New Roman" w:hAnsi="Times New Roman" w:cs="Times New Roman"/>
        </w:rPr>
        <w:t xml:space="preserve">waiver is expected to continue) </w:t>
      </w:r>
    </w:p>
    <w:p w14:paraId="7071298A" w14:textId="77777777" w:rsidR="008432B5" w:rsidRPr="00DF625D" w:rsidRDefault="008432B5" w:rsidP="0062294F">
      <w:pPr>
        <w:widowControl w:val="0"/>
        <w:tabs>
          <w:tab w:val="left" w:pos="220"/>
          <w:tab w:val="left" w:pos="720"/>
        </w:tabs>
        <w:autoSpaceDE w:val="0"/>
        <w:autoSpaceDN w:val="0"/>
        <w:adjustRightInd w:val="0"/>
        <w:spacing w:after="0" w:line="320" w:lineRule="atLeast"/>
        <w:jc w:val="both"/>
        <w:rPr>
          <w:rFonts w:ascii="Times New Roman" w:hAnsi="Times New Roman" w:cs="Times New Roman"/>
        </w:rPr>
      </w:pPr>
    </w:p>
    <w:p w14:paraId="2728D1B4" w14:textId="344BF3C8" w:rsidR="00BC3D2A" w:rsidRPr="00DF625D" w:rsidRDefault="00BC3D2A" w:rsidP="0062294F">
      <w:pPr>
        <w:widowControl w:val="0"/>
        <w:tabs>
          <w:tab w:val="left" w:pos="220"/>
          <w:tab w:val="left" w:pos="720"/>
        </w:tabs>
        <w:autoSpaceDE w:val="0"/>
        <w:autoSpaceDN w:val="0"/>
        <w:adjustRightInd w:val="0"/>
        <w:spacing w:after="0" w:line="320" w:lineRule="atLeast"/>
        <w:jc w:val="both"/>
        <w:rPr>
          <w:rFonts w:ascii="Times New Roman" w:hAnsi="Times New Roman" w:cs="Times New Roman"/>
          <w:b/>
        </w:rPr>
      </w:pPr>
      <w:r w:rsidRPr="00DF625D">
        <w:rPr>
          <w:rFonts w:ascii="Times New Roman" w:hAnsi="Times New Roman" w:cs="Times New Roman"/>
          <w:b/>
        </w:rPr>
        <w:t>Dr. Rebecca Karoff, Associate Vice C</w:t>
      </w:r>
      <w:r w:rsidR="008432B5" w:rsidRPr="00DF625D">
        <w:rPr>
          <w:rFonts w:ascii="Times New Roman" w:hAnsi="Times New Roman" w:cs="Times New Roman"/>
          <w:b/>
        </w:rPr>
        <w:t>hancellor for Academic Affairs came to</w:t>
      </w:r>
      <w:r w:rsidRPr="00DF625D">
        <w:rPr>
          <w:rFonts w:ascii="Times New Roman" w:hAnsi="Times New Roman" w:cs="Times New Roman"/>
          <w:b/>
        </w:rPr>
        <w:t xml:space="preserve"> </w:t>
      </w:r>
      <w:r w:rsidR="008432B5" w:rsidRPr="00DF625D">
        <w:rPr>
          <w:rFonts w:ascii="Times New Roman" w:hAnsi="Times New Roman" w:cs="Times New Roman"/>
          <w:b/>
        </w:rPr>
        <w:t xml:space="preserve">speak to UTFAC and introduce herself. </w:t>
      </w:r>
    </w:p>
    <w:p w14:paraId="6401BF7A" w14:textId="5E9AF5CA" w:rsidR="00BC3D2A" w:rsidRPr="00DF625D" w:rsidRDefault="008432B5"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She </w:t>
      </w:r>
      <w:r w:rsidR="00BC3D2A" w:rsidRPr="00DF625D">
        <w:rPr>
          <w:rFonts w:ascii="Times New Roman" w:hAnsi="Times New Roman" w:cs="Times New Roman"/>
        </w:rPr>
        <w:t xml:space="preserve">comes from University of Wisconsin </w:t>
      </w:r>
      <w:r w:rsidRPr="00DF625D">
        <w:rPr>
          <w:rFonts w:ascii="Times New Roman" w:hAnsi="Times New Roman" w:cs="Times New Roman"/>
        </w:rPr>
        <w:t xml:space="preserve">and was hired </w:t>
      </w:r>
      <w:r w:rsidR="00BC3D2A" w:rsidRPr="00DF625D">
        <w:rPr>
          <w:rFonts w:ascii="Times New Roman" w:hAnsi="Times New Roman" w:cs="Times New Roman"/>
        </w:rPr>
        <w:t>to work on student success initiatives and the Texas Prospects.</w:t>
      </w:r>
    </w:p>
    <w:p w14:paraId="42CAC017"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rPr>
      </w:pPr>
    </w:p>
    <w:p w14:paraId="0B41A291" w14:textId="5EE643FA" w:rsidR="00BC3D2A" w:rsidRPr="00DF625D" w:rsidRDefault="008432B5"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Particularly the s</w:t>
      </w:r>
      <w:r w:rsidR="00BC3D2A" w:rsidRPr="00DF625D">
        <w:rPr>
          <w:rFonts w:ascii="Times New Roman" w:hAnsi="Times New Roman" w:cs="Times New Roman"/>
        </w:rPr>
        <w:t>tudent Pipeline to higher education,</w:t>
      </w:r>
      <w:r w:rsidRPr="00DF625D">
        <w:rPr>
          <w:rFonts w:ascii="Times New Roman" w:hAnsi="Times New Roman" w:cs="Times New Roman"/>
        </w:rPr>
        <w:t xml:space="preserve"> t</w:t>
      </w:r>
      <w:r w:rsidR="00BC3D2A" w:rsidRPr="00DF625D">
        <w:rPr>
          <w:rFonts w:ascii="Times New Roman" w:hAnsi="Times New Roman" w:cs="Times New Roman"/>
        </w:rPr>
        <w:t>eacher prep</w:t>
      </w:r>
      <w:r w:rsidRPr="00DF625D">
        <w:rPr>
          <w:rFonts w:ascii="Times New Roman" w:hAnsi="Times New Roman" w:cs="Times New Roman"/>
        </w:rPr>
        <w:t>aration</w:t>
      </w:r>
      <w:r w:rsidR="00BC3D2A" w:rsidRPr="00DF625D">
        <w:rPr>
          <w:rFonts w:ascii="Times New Roman" w:hAnsi="Times New Roman" w:cs="Times New Roman"/>
        </w:rPr>
        <w:t>,</w:t>
      </w:r>
      <w:r w:rsidRPr="00DF625D">
        <w:rPr>
          <w:rFonts w:ascii="Times New Roman" w:hAnsi="Times New Roman" w:cs="Times New Roman"/>
        </w:rPr>
        <w:t xml:space="preserve"> l</w:t>
      </w:r>
      <w:r w:rsidR="00BC3D2A" w:rsidRPr="00DF625D">
        <w:rPr>
          <w:rFonts w:ascii="Times New Roman" w:hAnsi="Times New Roman" w:cs="Times New Roman"/>
        </w:rPr>
        <w:t>iteracy,</w:t>
      </w:r>
      <w:r w:rsidRPr="00DF625D">
        <w:rPr>
          <w:rFonts w:ascii="Times New Roman" w:hAnsi="Times New Roman" w:cs="Times New Roman"/>
        </w:rPr>
        <w:t xml:space="preserve"> the b</w:t>
      </w:r>
      <w:r w:rsidR="00BC3D2A" w:rsidRPr="00DF625D">
        <w:rPr>
          <w:rFonts w:ascii="Times New Roman" w:hAnsi="Times New Roman" w:cs="Times New Roman"/>
        </w:rPr>
        <w:t xml:space="preserve">ig </w:t>
      </w:r>
      <w:r w:rsidR="00BC3D2A" w:rsidRPr="00DF625D">
        <w:rPr>
          <w:rFonts w:ascii="Times New Roman" w:hAnsi="Times New Roman" w:cs="Times New Roman"/>
        </w:rPr>
        <w:lastRenderedPageBreak/>
        <w:t>data proj</w:t>
      </w:r>
      <w:r w:rsidRPr="00DF625D">
        <w:rPr>
          <w:rFonts w:ascii="Times New Roman" w:hAnsi="Times New Roman" w:cs="Times New Roman"/>
        </w:rPr>
        <w:t>ect (advanced data analytics) and she will be working on the Dual Credit Review. The g</w:t>
      </w:r>
      <w:r w:rsidR="00BC3D2A" w:rsidRPr="00DF625D">
        <w:rPr>
          <w:rFonts w:ascii="Times New Roman" w:hAnsi="Times New Roman" w:cs="Times New Roman"/>
        </w:rPr>
        <w:t xml:space="preserve">oal is to find out how students are doing when they come in with dual credits. Data collection </w:t>
      </w:r>
      <w:r w:rsidRPr="00DF625D">
        <w:rPr>
          <w:rFonts w:ascii="Times New Roman" w:hAnsi="Times New Roman" w:cs="Times New Roman"/>
        </w:rPr>
        <w:t>is scheduled for early f</w:t>
      </w:r>
      <w:r w:rsidR="00BC3D2A" w:rsidRPr="00DF625D">
        <w:rPr>
          <w:rFonts w:ascii="Times New Roman" w:hAnsi="Times New Roman" w:cs="Times New Roman"/>
        </w:rPr>
        <w:t xml:space="preserve">all and </w:t>
      </w:r>
      <w:r w:rsidRPr="00DF625D">
        <w:rPr>
          <w:rFonts w:ascii="Times New Roman" w:hAnsi="Times New Roman" w:cs="Times New Roman"/>
        </w:rPr>
        <w:t>she expects r</w:t>
      </w:r>
      <w:r w:rsidR="00BC3D2A" w:rsidRPr="00DF625D">
        <w:rPr>
          <w:rFonts w:ascii="Times New Roman" w:hAnsi="Times New Roman" w:cs="Times New Roman"/>
        </w:rPr>
        <w:t>esults in October.  </w:t>
      </w:r>
      <w:r w:rsidRPr="00DF625D">
        <w:rPr>
          <w:rFonts w:ascii="Times New Roman" w:hAnsi="Times New Roman" w:cs="Times New Roman"/>
        </w:rPr>
        <w:t>A r</w:t>
      </w:r>
      <w:r w:rsidR="00BC3D2A" w:rsidRPr="00DF625D">
        <w:rPr>
          <w:rFonts w:ascii="Times New Roman" w:hAnsi="Times New Roman" w:cs="Times New Roman"/>
        </w:rPr>
        <w:t>eal Issue is quality control. C</w:t>
      </w:r>
      <w:r w:rsidRPr="00DF625D">
        <w:rPr>
          <w:rFonts w:ascii="Times New Roman" w:hAnsi="Times New Roman" w:cs="Times New Roman"/>
        </w:rPr>
        <w:t xml:space="preserve">ommunity </w:t>
      </w:r>
      <w:r w:rsidR="00BC3D2A" w:rsidRPr="00DF625D">
        <w:rPr>
          <w:rFonts w:ascii="Times New Roman" w:hAnsi="Times New Roman" w:cs="Times New Roman"/>
        </w:rPr>
        <w:t>C</w:t>
      </w:r>
      <w:r w:rsidRPr="00DF625D">
        <w:rPr>
          <w:rFonts w:ascii="Times New Roman" w:hAnsi="Times New Roman" w:cs="Times New Roman"/>
        </w:rPr>
        <w:t>olleges are charged with quality control, but it is inconsistent</w:t>
      </w:r>
      <w:r w:rsidR="00BC3D2A" w:rsidRPr="00DF625D">
        <w:rPr>
          <w:rFonts w:ascii="Times New Roman" w:hAnsi="Times New Roman" w:cs="Times New Roman"/>
        </w:rPr>
        <w:t xml:space="preserve">. </w:t>
      </w:r>
      <w:r w:rsidRPr="00DF625D">
        <w:rPr>
          <w:rFonts w:ascii="Times New Roman" w:hAnsi="Times New Roman" w:cs="Times New Roman"/>
        </w:rPr>
        <w:t xml:space="preserve">One solution would be to grant a UT System </w:t>
      </w:r>
      <w:r w:rsidR="00BC3D2A" w:rsidRPr="00DF625D">
        <w:rPr>
          <w:rFonts w:ascii="Times New Roman" w:hAnsi="Times New Roman" w:cs="Times New Roman"/>
        </w:rPr>
        <w:t>seal of approval on possible dual credit courses.</w:t>
      </w:r>
    </w:p>
    <w:p w14:paraId="2EF3D3C9" w14:textId="77777777" w:rsidR="008432B5" w:rsidRPr="00DF625D" w:rsidRDefault="008432B5" w:rsidP="0062294F">
      <w:pPr>
        <w:widowControl w:val="0"/>
        <w:autoSpaceDE w:val="0"/>
        <w:autoSpaceDN w:val="0"/>
        <w:adjustRightInd w:val="0"/>
        <w:spacing w:after="0" w:line="320" w:lineRule="atLeast"/>
        <w:jc w:val="both"/>
        <w:rPr>
          <w:rFonts w:ascii="Times New Roman" w:hAnsi="Times New Roman" w:cs="Times New Roman"/>
        </w:rPr>
      </w:pPr>
    </w:p>
    <w:p w14:paraId="70063C76" w14:textId="74F3E288" w:rsidR="00BC3D2A" w:rsidRPr="00DF625D" w:rsidRDefault="008432B5"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Dr. Karoff spoke about the Texas Prospect initiative and that they were at the </w:t>
      </w:r>
      <w:r w:rsidR="00BC3D2A" w:rsidRPr="00DF625D">
        <w:rPr>
          <w:rFonts w:ascii="Times New Roman" w:hAnsi="Times New Roman" w:cs="Times New Roman"/>
        </w:rPr>
        <w:t>information gathering</w:t>
      </w:r>
      <w:r w:rsidRPr="00DF625D">
        <w:rPr>
          <w:rFonts w:ascii="Times New Roman" w:hAnsi="Times New Roman" w:cs="Times New Roman"/>
        </w:rPr>
        <w:t xml:space="preserve"> stage </w:t>
      </w:r>
      <w:r w:rsidR="00BC3D2A" w:rsidRPr="00DF625D">
        <w:rPr>
          <w:rFonts w:ascii="Times New Roman" w:hAnsi="Times New Roman" w:cs="Times New Roman"/>
        </w:rPr>
        <w:t xml:space="preserve">on </w:t>
      </w:r>
      <w:r w:rsidRPr="00DF625D">
        <w:rPr>
          <w:rFonts w:ascii="Times New Roman" w:hAnsi="Times New Roman" w:cs="Times New Roman"/>
        </w:rPr>
        <w:t xml:space="preserve">existing </w:t>
      </w:r>
      <w:r w:rsidR="00BC3D2A" w:rsidRPr="00DF625D">
        <w:rPr>
          <w:rFonts w:ascii="Times New Roman" w:hAnsi="Times New Roman" w:cs="Times New Roman"/>
        </w:rPr>
        <w:t xml:space="preserve">partnerships with K-12. </w:t>
      </w:r>
      <w:r w:rsidRPr="00DF625D">
        <w:rPr>
          <w:rFonts w:ascii="Times New Roman" w:hAnsi="Times New Roman" w:cs="Times New Roman"/>
        </w:rPr>
        <w:t>In the planning stages is a s</w:t>
      </w:r>
      <w:r w:rsidR="00BC3D2A" w:rsidRPr="00DF625D">
        <w:rPr>
          <w:rFonts w:ascii="Times New Roman" w:hAnsi="Times New Roman" w:cs="Times New Roman"/>
        </w:rPr>
        <w:t>earchable data base or Web page to honor and disseminate information on collaborative projects.</w:t>
      </w:r>
    </w:p>
    <w:p w14:paraId="4B466787" w14:textId="77777777" w:rsidR="008432B5" w:rsidRPr="00DF625D" w:rsidRDefault="008432B5" w:rsidP="0062294F">
      <w:pPr>
        <w:widowControl w:val="0"/>
        <w:autoSpaceDE w:val="0"/>
        <w:autoSpaceDN w:val="0"/>
        <w:adjustRightInd w:val="0"/>
        <w:spacing w:after="0" w:line="320" w:lineRule="atLeast"/>
        <w:jc w:val="both"/>
        <w:rPr>
          <w:rFonts w:ascii="Times New Roman" w:hAnsi="Times New Roman" w:cs="Times New Roman"/>
        </w:rPr>
      </w:pPr>
    </w:p>
    <w:p w14:paraId="3A4A6604" w14:textId="08E55A62" w:rsidR="00BC3D2A" w:rsidRPr="00DF625D" w:rsidRDefault="008432B5"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A discussion was held on whether health campuses were included. They are not at the moment but</w:t>
      </w:r>
      <w:r w:rsidR="00BC3D2A" w:rsidRPr="00DF625D">
        <w:rPr>
          <w:rFonts w:ascii="Times New Roman" w:hAnsi="Times New Roman" w:cs="Times New Roman"/>
        </w:rPr>
        <w:t xml:space="preserve"> if we decide to go forward with the site or database, we would add this information. We can’t include every thing but there wil</w:t>
      </w:r>
      <w:r w:rsidR="008A7C09" w:rsidRPr="00DF625D">
        <w:rPr>
          <w:rFonts w:ascii="Times New Roman" w:hAnsi="Times New Roman" w:cs="Times New Roman"/>
        </w:rPr>
        <w:t xml:space="preserve">l some sort of affiliate model. The question is </w:t>
      </w:r>
      <w:r w:rsidR="00BC3D2A" w:rsidRPr="00DF625D">
        <w:rPr>
          <w:rFonts w:ascii="Times New Roman" w:hAnsi="Times New Roman" w:cs="Times New Roman"/>
        </w:rPr>
        <w:t>where do we want to put our resources.</w:t>
      </w:r>
      <w:r w:rsidR="008A7C09" w:rsidRPr="00DF625D">
        <w:rPr>
          <w:rFonts w:ascii="Times New Roman" w:hAnsi="Times New Roman" w:cs="Times New Roman"/>
        </w:rPr>
        <w:t xml:space="preserve"> The issue of testing was brought up and led to a discussion on teacher preparation and the importance of curricular integrity. </w:t>
      </w:r>
    </w:p>
    <w:p w14:paraId="2150D0A0" w14:textId="77777777" w:rsidR="008A7C09" w:rsidRPr="00DF625D" w:rsidRDefault="008A7C09" w:rsidP="0062294F">
      <w:pPr>
        <w:widowControl w:val="0"/>
        <w:autoSpaceDE w:val="0"/>
        <w:autoSpaceDN w:val="0"/>
        <w:adjustRightInd w:val="0"/>
        <w:spacing w:after="0" w:line="320" w:lineRule="atLeast"/>
        <w:jc w:val="both"/>
        <w:rPr>
          <w:rFonts w:ascii="Times New Roman" w:hAnsi="Times New Roman" w:cs="Times New Roman"/>
        </w:rPr>
      </w:pPr>
    </w:p>
    <w:p w14:paraId="696602CF" w14:textId="5E5A62AB" w:rsidR="00BC3D2A" w:rsidRPr="00DF625D" w:rsidRDefault="008A7C09"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bCs/>
        </w:rPr>
        <w:t xml:space="preserve">Dr. Karoff asked what we </w:t>
      </w:r>
      <w:r w:rsidR="00BC3D2A" w:rsidRPr="00DF625D">
        <w:rPr>
          <w:rFonts w:ascii="Times New Roman" w:hAnsi="Times New Roman" w:cs="Times New Roman"/>
          <w:bCs/>
        </w:rPr>
        <w:t>see as issues in assessment of the core curriculum</w:t>
      </w:r>
      <w:r w:rsidRPr="00DF625D">
        <w:rPr>
          <w:rFonts w:ascii="Times New Roman" w:hAnsi="Times New Roman" w:cs="Times New Roman"/>
        </w:rPr>
        <w:t xml:space="preserve">. </w:t>
      </w:r>
      <w:r w:rsidR="00BC3D2A" w:rsidRPr="00DF625D">
        <w:rPr>
          <w:rFonts w:ascii="Times New Roman" w:hAnsi="Times New Roman" w:cs="Times New Roman"/>
        </w:rPr>
        <w:t xml:space="preserve">She </w:t>
      </w:r>
      <w:r w:rsidRPr="00DF625D">
        <w:rPr>
          <w:rFonts w:ascii="Times New Roman" w:hAnsi="Times New Roman" w:cs="Times New Roman"/>
        </w:rPr>
        <w:t xml:space="preserve">stated that she would like to come back to continue this conversation with UT FAC. </w:t>
      </w:r>
    </w:p>
    <w:p w14:paraId="0986BB95"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w:t>
      </w:r>
    </w:p>
    <w:p w14:paraId="39087646" w14:textId="3F17F2A3" w:rsidR="00BC3D2A" w:rsidRPr="00DF625D" w:rsidRDefault="008A7C09"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Chair Killary requested nominations from </w:t>
      </w:r>
      <w:r w:rsidR="00BC3D2A" w:rsidRPr="00DF625D">
        <w:rPr>
          <w:rFonts w:ascii="Times New Roman" w:hAnsi="Times New Roman" w:cs="Times New Roman"/>
        </w:rPr>
        <w:t>health campus</w:t>
      </w:r>
      <w:r w:rsidRPr="00DF625D">
        <w:rPr>
          <w:rFonts w:ascii="Times New Roman" w:hAnsi="Times New Roman" w:cs="Times New Roman"/>
        </w:rPr>
        <w:t>es</w:t>
      </w:r>
      <w:r w:rsidR="00BC3D2A" w:rsidRPr="00DF625D">
        <w:rPr>
          <w:rFonts w:ascii="Times New Roman" w:hAnsi="Times New Roman" w:cs="Times New Roman"/>
        </w:rPr>
        <w:t xml:space="preserve"> for the election </w:t>
      </w:r>
      <w:r w:rsidRPr="00DF625D">
        <w:rPr>
          <w:rFonts w:ascii="Times New Roman" w:hAnsi="Times New Roman" w:cs="Times New Roman"/>
        </w:rPr>
        <w:t xml:space="preserve">of the next UT FAC </w:t>
      </w:r>
      <w:r w:rsidR="00BC3D2A" w:rsidRPr="00DF625D">
        <w:rPr>
          <w:rFonts w:ascii="Times New Roman" w:hAnsi="Times New Roman" w:cs="Times New Roman"/>
        </w:rPr>
        <w:t>chair.</w:t>
      </w:r>
    </w:p>
    <w:p w14:paraId="27B3A423" w14:textId="77777777" w:rsidR="008A7C09" w:rsidRPr="00DF625D" w:rsidRDefault="008A7C09" w:rsidP="0062294F">
      <w:pPr>
        <w:widowControl w:val="0"/>
        <w:autoSpaceDE w:val="0"/>
        <w:autoSpaceDN w:val="0"/>
        <w:adjustRightInd w:val="0"/>
        <w:spacing w:after="0" w:line="320" w:lineRule="atLeast"/>
        <w:jc w:val="both"/>
        <w:rPr>
          <w:rFonts w:ascii="Times New Roman" w:hAnsi="Times New Roman" w:cs="Times New Roman"/>
        </w:rPr>
      </w:pPr>
    </w:p>
    <w:p w14:paraId="14AE1AF9" w14:textId="6E50B815" w:rsidR="00BC3D2A" w:rsidRPr="00DF625D" w:rsidRDefault="008A7C09" w:rsidP="0062294F">
      <w:pPr>
        <w:widowControl w:val="0"/>
        <w:autoSpaceDE w:val="0"/>
        <w:autoSpaceDN w:val="0"/>
        <w:adjustRightInd w:val="0"/>
        <w:spacing w:after="0" w:line="320" w:lineRule="atLeast"/>
        <w:jc w:val="both"/>
        <w:rPr>
          <w:rFonts w:ascii="Times New Roman" w:hAnsi="Times New Roman" w:cs="Times New Roman"/>
          <w:b/>
        </w:rPr>
      </w:pPr>
      <w:r w:rsidRPr="00DF625D">
        <w:rPr>
          <w:rFonts w:ascii="Times New Roman" w:hAnsi="Times New Roman" w:cs="Times New Roman"/>
          <w:b/>
        </w:rPr>
        <w:t xml:space="preserve">A motion to approve the minutes from January was seconded. They were </w:t>
      </w:r>
      <w:r w:rsidR="00BC3D2A" w:rsidRPr="00DF625D">
        <w:rPr>
          <w:rFonts w:ascii="Times New Roman" w:hAnsi="Times New Roman" w:cs="Times New Roman"/>
          <w:b/>
          <w:bCs/>
        </w:rPr>
        <w:t>approved unanimously at 3</w:t>
      </w:r>
      <w:r w:rsidRPr="00DF625D">
        <w:rPr>
          <w:rFonts w:ascii="Times New Roman" w:hAnsi="Times New Roman" w:cs="Times New Roman"/>
          <w:b/>
          <w:bCs/>
        </w:rPr>
        <w:t xml:space="preserve"> </w:t>
      </w:r>
      <w:r w:rsidR="00BC3D2A" w:rsidRPr="00DF625D">
        <w:rPr>
          <w:rFonts w:ascii="Times New Roman" w:hAnsi="Times New Roman" w:cs="Times New Roman"/>
          <w:b/>
          <w:bCs/>
        </w:rPr>
        <w:t>pm</w:t>
      </w:r>
      <w:r w:rsidRPr="00DF625D">
        <w:rPr>
          <w:rFonts w:ascii="Times New Roman" w:hAnsi="Times New Roman" w:cs="Times New Roman"/>
          <w:b/>
          <w:bCs/>
        </w:rPr>
        <w:t>.</w:t>
      </w:r>
    </w:p>
    <w:p w14:paraId="764D7721"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b/>
          <w:bCs/>
        </w:rPr>
        <w:t> </w:t>
      </w:r>
    </w:p>
    <w:p w14:paraId="14E0216E" w14:textId="79D43E31" w:rsidR="00BC3D2A" w:rsidRPr="00DF625D" w:rsidRDefault="008A7C09"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bCs/>
        </w:rPr>
        <w:t xml:space="preserve">A </w:t>
      </w:r>
      <w:r w:rsidRPr="00DF625D">
        <w:rPr>
          <w:rFonts w:ascii="Times New Roman" w:hAnsi="Times New Roman" w:cs="Times New Roman"/>
        </w:rPr>
        <w:t>d</w:t>
      </w:r>
      <w:r w:rsidR="00BC3D2A" w:rsidRPr="00DF625D">
        <w:rPr>
          <w:rFonts w:ascii="Times New Roman" w:hAnsi="Times New Roman" w:cs="Times New Roman"/>
        </w:rPr>
        <w:t xml:space="preserve">iscussion </w:t>
      </w:r>
      <w:r w:rsidRPr="00DF625D">
        <w:rPr>
          <w:rFonts w:ascii="Times New Roman" w:hAnsi="Times New Roman" w:cs="Times New Roman"/>
        </w:rPr>
        <w:t xml:space="preserve">was held on </w:t>
      </w:r>
      <w:r w:rsidR="00BC3D2A" w:rsidRPr="00DF625D">
        <w:rPr>
          <w:rFonts w:ascii="Times New Roman" w:hAnsi="Times New Roman" w:cs="Times New Roman"/>
        </w:rPr>
        <w:t xml:space="preserve">how to proceed with </w:t>
      </w:r>
      <w:r w:rsidRPr="00DF625D">
        <w:rPr>
          <w:rFonts w:ascii="Times New Roman" w:hAnsi="Times New Roman" w:cs="Times New Roman"/>
        </w:rPr>
        <w:t xml:space="preserve">the </w:t>
      </w:r>
      <w:r w:rsidR="00BC3D2A" w:rsidRPr="00DF625D">
        <w:rPr>
          <w:rFonts w:ascii="Times New Roman" w:hAnsi="Times New Roman" w:cs="Times New Roman"/>
        </w:rPr>
        <w:t>action items.</w:t>
      </w:r>
    </w:p>
    <w:p w14:paraId="469B0441" w14:textId="4CC74148" w:rsidR="00BC3D2A" w:rsidRPr="00DF625D" w:rsidRDefault="00DB52DD"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Chair Killary c</w:t>
      </w:r>
      <w:r w:rsidR="008A7C09" w:rsidRPr="00DF625D">
        <w:rPr>
          <w:rFonts w:ascii="Times New Roman" w:hAnsi="Times New Roman" w:cs="Times New Roman"/>
        </w:rPr>
        <w:t>harged</w:t>
      </w:r>
      <w:r w:rsidR="00BC3D2A" w:rsidRPr="00DF625D">
        <w:rPr>
          <w:rFonts w:ascii="Times New Roman" w:hAnsi="Times New Roman" w:cs="Times New Roman"/>
        </w:rPr>
        <w:t xml:space="preserve"> </w:t>
      </w:r>
      <w:r w:rsidR="008A7C09" w:rsidRPr="00DF625D">
        <w:rPr>
          <w:rFonts w:ascii="Times New Roman" w:hAnsi="Times New Roman" w:cs="Times New Roman"/>
        </w:rPr>
        <w:t xml:space="preserve">the </w:t>
      </w:r>
      <w:r w:rsidR="00BC3D2A" w:rsidRPr="00DF625D">
        <w:rPr>
          <w:rFonts w:ascii="Times New Roman" w:hAnsi="Times New Roman" w:cs="Times New Roman"/>
        </w:rPr>
        <w:t>Committees</w:t>
      </w:r>
      <w:r w:rsidR="008A7C09" w:rsidRPr="00DF625D">
        <w:rPr>
          <w:rFonts w:ascii="Times New Roman" w:hAnsi="Times New Roman" w:cs="Times New Roman"/>
        </w:rPr>
        <w:t>:</w:t>
      </w:r>
    </w:p>
    <w:p w14:paraId="43FF09A7" w14:textId="6999AD50" w:rsidR="00BC3D2A" w:rsidRPr="00DF625D" w:rsidRDefault="00BC3D2A" w:rsidP="0062294F">
      <w:pPr>
        <w:pStyle w:val="ListParagraph"/>
        <w:widowControl w:val="0"/>
        <w:numPr>
          <w:ilvl w:val="0"/>
          <w:numId w:val="6"/>
        </w:numPr>
        <w:tabs>
          <w:tab w:val="left" w:pos="220"/>
          <w:tab w:val="left" w:pos="720"/>
        </w:tabs>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Academic Affairs- </w:t>
      </w:r>
      <w:r w:rsidR="008A7C09" w:rsidRPr="00DF625D">
        <w:rPr>
          <w:rFonts w:ascii="Times New Roman" w:hAnsi="Times New Roman" w:cs="Times New Roman"/>
        </w:rPr>
        <w:t xml:space="preserve">continue work on </w:t>
      </w:r>
      <w:r w:rsidRPr="00DF625D">
        <w:rPr>
          <w:rFonts w:ascii="Times New Roman" w:hAnsi="Times New Roman" w:cs="Times New Roman"/>
        </w:rPr>
        <w:t>Dual Credit</w:t>
      </w:r>
      <w:r w:rsidR="008A7C09" w:rsidRPr="00DF625D">
        <w:rPr>
          <w:rFonts w:ascii="Times New Roman" w:hAnsi="Times New Roman" w:cs="Times New Roman"/>
        </w:rPr>
        <w:t>.</w:t>
      </w:r>
      <w:r w:rsidRPr="00DF625D">
        <w:rPr>
          <w:rFonts w:ascii="Times New Roman" w:hAnsi="Times New Roman" w:cs="Times New Roman"/>
        </w:rPr>
        <w:t> </w:t>
      </w:r>
    </w:p>
    <w:p w14:paraId="2A2235EB" w14:textId="181557A8" w:rsidR="00BC3D2A" w:rsidRPr="00DF625D" w:rsidRDefault="00BC3D2A" w:rsidP="0062294F">
      <w:pPr>
        <w:pStyle w:val="ListParagraph"/>
        <w:widowControl w:val="0"/>
        <w:numPr>
          <w:ilvl w:val="0"/>
          <w:numId w:val="6"/>
        </w:numPr>
        <w:tabs>
          <w:tab w:val="left" w:pos="220"/>
          <w:tab w:val="left" w:pos="720"/>
        </w:tabs>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Governance- </w:t>
      </w:r>
      <w:r w:rsidR="008A7C09" w:rsidRPr="00DF625D">
        <w:rPr>
          <w:rFonts w:ascii="Times New Roman" w:hAnsi="Times New Roman" w:cs="Times New Roman"/>
        </w:rPr>
        <w:t>edit</w:t>
      </w:r>
      <w:r w:rsidRPr="00DF625D">
        <w:rPr>
          <w:rFonts w:ascii="Times New Roman" w:hAnsi="Times New Roman" w:cs="Times New Roman"/>
        </w:rPr>
        <w:t xml:space="preserve"> white paper</w:t>
      </w:r>
      <w:r w:rsidR="008A7C09" w:rsidRPr="00DF625D">
        <w:rPr>
          <w:rFonts w:ascii="Times New Roman" w:hAnsi="Times New Roman" w:cs="Times New Roman"/>
        </w:rPr>
        <w:t xml:space="preserve">. </w:t>
      </w:r>
      <w:r w:rsidRPr="00DF625D">
        <w:rPr>
          <w:rFonts w:ascii="Times New Roman" w:hAnsi="Times New Roman" w:cs="Times New Roman"/>
        </w:rPr>
        <w:t xml:space="preserve"> </w:t>
      </w:r>
      <w:r w:rsidR="008A7C09" w:rsidRPr="00DF625D">
        <w:rPr>
          <w:rFonts w:ascii="Times New Roman" w:hAnsi="Times New Roman" w:cs="Times New Roman"/>
        </w:rPr>
        <w:t>Send out</w:t>
      </w:r>
      <w:r w:rsidRPr="00DF625D">
        <w:rPr>
          <w:rFonts w:ascii="Times New Roman" w:hAnsi="Times New Roman" w:cs="Times New Roman"/>
        </w:rPr>
        <w:t xml:space="preserve"> exec</w:t>
      </w:r>
      <w:r w:rsidR="008A7C09" w:rsidRPr="00DF625D">
        <w:rPr>
          <w:rFonts w:ascii="Times New Roman" w:hAnsi="Times New Roman" w:cs="Times New Roman"/>
        </w:rPr>
        <w:t xml:space="preserve">utive </w:t>
      </w:r>
      <w:r w:rsidRPr="00DF625D">
        <w:rPr>
          <w:rFonts w:ascii="Times New Roman" w:hAnsi="Times New Roman" w:cs="Times New Roman"/>
        </w:rPr>
        <w:t>summary and call for recommendations from campuses</w:t>
      </w:r>
      <w:r w:rsidR="008A7C09" w:rsidRPr="00DF625D">
        <w:rPr>
          <w:rFonts w:ascii="Times New Roman" w:hAnsi="Times New Roman" w:cs="Times New Roman"/>
        </w:rPr>
        <w:t>.</w:t>
      </w:r>
    </w:p>
    <w:p w14:paraId="7D7B4193" w14:textId="05D087F3" w:rsidR="00BC3D2A" w:rsidRPr="00DF625D" w:rsidRDefault="00BC3D2A" w:rsidP="0062294F">
      <w:pPr>
        <w:pStyle w:val="ListParagraph"/>
        <w:widowControl w:val="0"/>
        <w:numPr>
          <w:ilvl w:val="0"/>
          <w:numId w:val="6"/>
        </w:numPr>
        <w:tabs>
          <w:tab w:val="left" w:pos="220"/>
          <w:tab w:val="left" w:pos="720"/>
        </w:tabs>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Health Affairs- To be determined</w:t>
      </w:r>
      <w:r w:rsidR="008A7C09" w:rsidRPr="00DF625D">
        <w:rPr>
          <w:rFonts w:ascii="Times New Roman" w:hAnsi="Times New Roman" w:cs="Times New Roman"/>
        </w:rPr>
        <w:t>.</w:t>
      </w:r>
    </w:p>
    <w:p w14:paraId="7C8F8FFF"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55331DA8" w14:textId="33875195" w:rsidR="00BC3D2A" w:rsidRPr="00DF625D" w:rsidRDefault="008A7C09"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The meeting broke out into the various c</w:t>
      </w:r>
      <w:r w:rsidR="00BC3D2A" w:rsidRPr="00DF625D">
        <w:rPr>
          <w:rFonts w:ascii="Times New Roman" w:hAnsi="Times New Roman" w:cs="Times New Roman"/>
        </w:rPr>
        <w:t>ommittee</w:t>
      </w:r>
      <w:r w:rsidRPr="00DF625D">
        <w:rPr>
          <w:rFonts w:ascii="Times New Roman" w:hAnsi="Times New Roman" w:cs="Times New Roman"/>
        </w:rPr>
        <w:t>s</w:t>
      </w:r>
      <w:r w:rsidR="00BC3D2A" w:rsidRPr="00DF625D">
        <w:rPr>
          <w:rFonts w:ascii="Times New Roman" w:hAnsi="Times New Roman" w:cs="Times New Roman"/>
        </w:rPr>
        <w:t xml:space="preserve"> </w:t>
      </w:r>
    </w:p>
    <w:p w14:paraId="25059D6F" w14:textId="339E7B6F"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2157E87A"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b/>
          <w:bCs/>
          <w:u w:val="single"/>
        </w:rPr>
      </w:pPr>
    </w:p>
    <w:p w14:paraId="3D547FC1"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b/>
          <w:bCs/>
          <w:u w:val="single"/>
        </w:rPr>
      </w:pPr>
    </w:p>
    <w:p w14:paraId="740D68F6"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b/>
          <w:bCs/>
          <w:u w:val="single"/>
        </w:rPr>
      </w:pPr>
    </w:p>
    <w:p w14:paraId="7C320841"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b/>
          <w:bCs/>
          <w:u w:val="single"/>
        </w:rPr>
      </w:pPr>
    </w:p>
    <w:p w14:paraId="3A96982A"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b/>
          <w:bCs/>
          <w:u w:val="single"/>
        </w:rPr>
      </w:pPr>
    </w:p>
    <w:p w14:paraId="63757846" w14:textId="26739136"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b/>
          <w:bCs/>
          <w:u w:val="single"/>
        </w:rPr>
        <w:lastRenderedPageBreak/>
        <w:t>Friday, April 8 – ASH 208</w:t>
      </w:r>
    </w:p>
    <w:p w14:paraId="2C94042D" w14:textId="0C4E6AF3"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b/>
          <w:bCs/>
          <w:u w:val="single"/>
        </w:rPr>
      </w:pPr>
    </w:p>
    <w:p w14:paraId="6B47B397" w14:textId="77777777" w:rsidR="0006448E" w:rsidRPr="00DF625D" w:rsidRDefault="0006448E" w:rsidP="0006448E">
      <w:pPr>
        <w:spacing w:after="0"/>
        <w:jc w:val="both"/>
        <w:rPr>
          <w:rFonts w:ascii="Times New Roman" w:hAnsi="Times New Roman" w:cs="Times New Roman"/>
        </w:rPr>
      </w:pPr>
      <w:r w:rsidRPr="00DF625D">
        <w:rPr>
          <w:rFonts w:ascii="Times New Roman" w:hAnsi="Times New Roman" w:cs="Times New Roman"/>
        </w:rPr>
        <w:t>Alton, Suzanne</w:t>
      </w:r>
      <w:r w:rsidRPr="00DF625D">
        <w:rPr>
          <w:rFonts w:ascii="Times New Roman" w:hAnsi="Times New Roman" w:cs="Times New Roman"/>
        </w:rPr>
        <w:tab/>
        <w:t>Cavanagh, Dan</w:t>
      </w:r>
      <w:r w:rsidRPr="00DF625D">
        <w:rPr>
          <w:rFonts w:ascii="Times New Roman" w:hAnsi="Times New Roman" w:cs="Times New Roman"/>
        </w:rPr>
        <w:tab/>
        <w:t>Challah, Suman</w:t>
      </w:r>
      <w:r w:rsidRPr="00DF625D">
        <w:rPr>
          <w:rFonts w:ascii="Times New Roman" w:hAnsi="Times New Roman" w:cs="Times New Roman"/>
        </w:rPr>
        <w:tab/>
      </w:r>
      <w:proofErr w:type="spellStart"/>
      <w:r w:rsidRPr="00DF625D">
        <w:rPr>
          <w:rFonts w:ascii="Times New Roman" w:hAnsi="Times New Roman" w:cs="Times New Roman"/>
        </w:rPr>
        <w:t>Cheng,Jonathan</w:t>
      </w:r>
      <w:proofErr w:type="spellEnd"/>
      <w:r w:rsidRPr="00DF625D">
        <w:rPr>
          <w:rFonts w:ascii="Times New Roman" w:hAnsi="Times New Roman" w:cs="Times New Roman"/>
        </w:rPr>
        <w:tab/>
      </w:r>
    </w:p>
    <w:p w14:paraId="38C1A942" w14:textId="77777777" w:rsidR="0006448E" w:rsidRPr="00DF625D" w:rsidRDefault="0006448E" w:rsidP="0006448E">
      <w:pPr>
        <w:spacing w:after="0"/>
        <w:jc w:val="both"/>
        <w:rPr>
          <w:rFonts w:ascii="Times New Roman" w:hAnsi="Times New Roman" w:cs="Times New Roman"/>
        </w:rPr>
      </w:pPr>
      <w:proofErr w:type="spellStart"/>
      <w:r w:rsidRPr="00DF625D">
        <w:rPr>
          <w:rFonts w:ascii="Times New Roman" w:hAnsi="Times New Roman" w:cs="Times New Roman"/>
        </w:rPr>
        <w:t>Cordell,David</w:t>
      </w:r>
      <w:proofErr w:type="spellEnd"/>
      <w:r w:rsidRPr="00DF625D">
        <w:rPr>
          <w:rFonts w:ascii="Times New Roman" w:hAnsi="Times New Roman" w:cs="Times New Roman"/>
        </w:rPr>
        <w:tab/>
        <w:t xml:space="preserve"> </w:t>
      </w:r>
      <w:r w:rsidRPr="00DF625D">
        <w:rPr>
          <w:rFonts w:ascii="Times New Roman" w:hAnsi="Times New Roman" w:cs="Times New Roman"/>
        </w:rPr>
        <w:tab/>
        <w:t>Cox, Marc</w:t>
      </w:r>
      <w:r w:rsidRPr="00DF625D">
        <w:rPr>
          <w:rFonts w:ascii="Times New Roman" w:hAnsi="Times New Roman" w:cs="Times New Roman"/>
        </w:rPr>
        <w:tab/>
      </w:r>
      <w:r w:rsidRPr="00DF625D">
        <w:rPr>
          <w:rFonts w:ascii="Times New Roman" w:hAnsi="Times New Roman" w:cs="Times New Roman"/>
        </w:rPr>
        <w:tab/>
      </w:r>
      <w:proofErr w:type="spellStart"/>
      <w:r w:rsidRPr="00DF625D">
        <w:rPr>
          <w:rFonts w:ascii="Times New Roman" w:hAnsi="Times New Roman" w:cs="Times New Roman"/>
        </w:rPr>
        <w:t>Dass</w:t>
      </w:r>
      <w:proofErr w:type="spellEnd"/>
      <w:r w:rsidRPr="00DF625D">
        <w:rPr>
          <w:rFonts w:ascii="Times New Roman" w:hAnsi="Times New Roman" w:cs="Times New Roman"/>
        </w:rPr>
        <w:t xml:space="preserve">, Karen </w:t>
      </w:r>
      <w:r w:rsidRPr="00DF625D">
        <w:rPr>
          <w:rFonts w:ascii="Times New Roman" w:hAnsi="Times New Roman" w:cs="Times New Roman"/>
        </w:rPr>
        <w:tab/>
      </w:r>
      <w:r w:rsidRPr="00DF625D">
        <w:rPr>
          <w:rFonts w:ascii="Times New Roman" w:hAnsi="Times New Roman" w:cs="Times New Roman"/>
        </w:rPr>
        <w:tab/>
        <w:t>Deschenes, Beth</w:t>
      </w:r>
      <w:r w:rsidRPr="00DF625D">
        <w:rPr>
          <w:rFonts w:ascii="Times New Roman" w:hAnsi="Times New Roman" w:cs="Times New Roman"/>
        </w:rPr>
        <w:tab/>
      </w:r>
    </w:p>
    <w:p w14:paraId="78871720" w14:textId="77777777" w:rsidR="0006448E" w:rsidRPr="00DF625D" w:rsidRDefault="0006448E" w:rsidP="0006448E">
      <w:pPr>
        <w:spacing w:after="0"/>
        <w:jc w:val="both"/>
        <w:rPr>
          <w:rFonts w:ascii="Times New Roman" w:hAnsi="Times New Roman" w:cs="Times New Roman"/>
        </w:rPr>
      </w:pPr>
      <w:r w:rsidRPr="00DF625D">
        <w:rPr>
          <w:rFonts w:ascii="Times New Roman" w:hAnsi="Times New Roman" w:cs="Times New Roman"/>
        </w:rPr>
        <w:t>Eldridge, James</w:t>
      </w:r>
      <w:r w:rsidRPr="00DF625D">
        <w:rPr>
          <w:rFonts w:ascii="Times New Roman" w:hAnsi="Times New Roman" w:cs="Times New Roman"/>
        </w:rPr>
        <w:tab/>
        <w:t>Gore, Andrea</w:t>
      </w:r>
      <w:r w:rsidRPr="00DF625D">
        <w:rPr>
          <w:rFonts w:ascii="Times New Roman" w:hAnsi="Times New Roman" w:cs="Times New Roman"/>
        </w:rPr>
        <w:tab/>
      </w:r>
      <w:r w:rsidRPr="00DF625D">
        <w:rPr>
          <w:rFonts w:ascii="Times New Roman" w:hAnsi="Times New Roman" w:cs="Times New Roman"/>
        </w:rPr>
        <w:tab/>
        <w:t>Heise, Elizabeth</w:t>
      </w:r>
      <w:r w:rsidRPr="00DF625D">
        <w:rPr>
          <w:rFonts w:ascii="Times New Roman" w:hAnsi="Times New Roman" w:cs="Times New Roman"/>
        </w:rPr>
        <w:tab/>
        <w:t>Hernandez, Jill</w:t>
      </w:r>
      <w:r w:rsidRPr="00DF625D">
        <w:rPr>
          <w:rFonts w:ascii="Times New Roman" w:hAnsi="Times New Roman" w:cs="Times New Roman"/>
        </w:rPr>
        <w:tab/>
      </w:r>
    </w:p>
    <w:p w14:paraId="718F11C5" w14:textId="77777777" w:rsidR="0006448E" w:rsidRPr="00DF625D" w:rsidRDefault="0006448E" w:rsidP="0006448E">
      <w:pPr>
        <w:spacing w:after="0"/>
        <w:jc w:val="both"/>
        <w:rPr>
          <w:rFonts w:ascii="Times New Roman" w:hAnsi="Times New Roman" w:cs="Times New Roman"/>
        </w:rPr>
      </w:pPr>
      <w:proofErr w:type="spellStart"/>
      <w:r w:rsidRPr="00DF625D">
        <w:rPr>
          <w:rFonts w:ascii="Times New Roman" w:hAnsi="Times New Roman" w:cs="Times New Roman"/>
        </w:rPr>
        <w:t>Hertweck</w:t>
      </w:r>
      <w:proofErr w:type="spellEnd"/>
      <w:r w:rsidRPr="00DF625D">
        <w:rPr>
          <w:rFonts w:ascii="Times New Roman" w:hAnsi="Times New Roman" w:cs="Times New Roman"/>
        </w:rPr>
        <w:t>, Kate</w:t>
      </w:r>
      <w:r w:rsidRPr="00DF625D">
        <w:rPr>
          <w:rFonts w:ascii="Times New Roman" w:hAnsi="Times New Roman" w:cs="Times New Roman"/>
        </w:rPr>
        <w:tab/>
        <w:t>Ingram, Tom</w:t>
      </w:r>
      <w:r w:rsidRPr="00DF625D">
        <w:rPr>
          <w:rFonts w:ascii="Times New Roman" w:hAnsi="Times New Roman" w:cs="Times New Roman"/>
        </w:rPr>
        <w:tab/>
      </w:r>
      <w:r w:rsidRPr="00DF625D">
        <w:rPr>
          <w:rFonts w:ascii="Times New Roman" w:hAnsi="Times New Roman" w:cs="Times New Roman"/>
        </w:rPr>
        <w:tab/>
      </w:r>
      <w:proofErr w:type="spellStart"/>
      <w:r w:rsidRPr="00DF625D">
        <w:rPr>
          <w:rFonts w:ascii="Times New Roman" w:hAnsi="Times New Roman" w:cs="Times New Roman"/>
        </w:rPr>
        <w:t>Izzo</w:t>
      </w:r>
      <w:proofErr w:type="spellEnd"/>
      <w:r w:rsidRPr="00DF625D">
        <w:rPr>
          <w:rFonts w:ascii="Times New Roman" w:hAnsi="Times New Roman" w:cs="Times New Roman"/>
        </w:rPr>
        <w:t>, Julie</w:t>
      </w:r>
      <w:r w:rsidRPr="00DF625D">
        <w:rPr>
          <w:rFonts w:ascii="Times New Roman" w:hAnsi="Times New Roman" w:cs="Times New Roman"/>
        </w:rPr>
        <w:tab/>
      </w:r>
      <w:r w:rsidRPr="00DF625D">
        <w:rPr>
          <w:rFonts w:ascii="Times New Roman" w:hAnsi="Times New Roman" w:cs="Times New Roman"/>
        </w:rPr>
        <w:tab/>
      </w:r>
      <w:proofErr w:type="spellStart"/>
      <w:r w:rsidRPr="00DF625D">
        <w:rPr>
          <w:rFonts w:ascii="Times New Roman" w:hAnsi="Times New Roman" w:cs="Times New Roman"/>
        </w:rPr>
        <w:t>Killary</w:t>
      </w:r>
      <w:proofErr w:type="spellEnd"/>
      <w:r w:rsidRPr="00DF625D">
        <w:rPr>
          <w:rFonts w:ascii="Times New Roman" w:hAnsi="Times New Roman" w:cs="Times New Roman"/>
        </w:rPr>
        <w:t>, Ann</w:t>
      </w:r>
      <w:r w:rsidRPr="00DF625D">
        <w:rPr>
          <w:rFonts w:ascii="Times New Roman" w:hAnsi="Times New Roman" w:cs="Times New Roman"/>
        </w:rPr>
        <w:tab/>
      </w:r>
      <w:r w:rsidRPr="00DF625D">
        <w:rPr>
          <w:rFonts w:ascii="Times New Roman" w:hAnsi="Times New Roman" w:cs="Times New Roman"/>
        </w:rPr>
        <w:tab/>
      </w:r>
    </w:p>
    <w:p w14:paraId="18A9A92E" w14:textId="77777777" w:rsidR="0006448E" w:rsidRPr="00DF625D" w:rsidRDefault="0006448E" w:rsidP="0006448E">
      <w:pPr>
        <w:spacing w:after="0"/>
        <w:jc w:val="both"/>
        <w:rPr>
          <w:rFonts w:ascii="Times New Roman" w:hAnsi="Times New Roman" w:cs="Times New Roman"/>
        </w:rPr>
      </w:pPr>
      <w:proofErr w:type="spellStart"/>
      <w:r w:rsidRPr="00DF625D">
        <w:rPr>
          <w:rFonts w:ascii="Times New Roman" w:hAnsi="Times New Roman" w:cs="Times New Roman"/>
        </w:rPr>
        <w:t>Kovalik</w:t>
      </w:r>
      <w:proofErr w:type="spellEnd"/>
      <w:r w:rsidRPr="00DF625D">
        <w:rPr>
          <w:rFonts w:ascii="Times New Roman" w:hAnsi="Times New Roman" w:cs="Times New Roman"/>
        </w:rPr>
        <w:t xml:space="preserve">, </w:t>
      </w:r>
      <w:proofErr w:type="spellStart"/>
      <w:r w:rsidRPr="00DF625D">
        <w:rPr>
          <w:rFonts w:ascii="Times New Roman" w:hAnsi="Times New Roman" w:cs="Times New Roman"/>
        </w:rPr>
        <w:t>Gae</w:t>
      </w:r>
      <w:proofErr w:type="spellEnd"/>
      <w:r w:rsidRPr="00DF625D">
        <w:rPr>
          <w:rFonts w:ascii="Times New Roman" w:hAnsi="Times New Roman" w:cs="Times New Roman"/>
        </w:rPr>
        <w:tab/>
      </w:r>
      <w:r w:rsidRPr="00DF625D">
        <w:rPr>
          <w:rFonts w:ascii="Times New Roman" w:hAnsi="Times New Roman" w:cs="Times New Roman"/>
        </w:rPr>
        <w:tab/>
        <w:t>Leaf, Murray</w:t>
      </w:r>
      <w:r w:rsidRPr="00DF625D">
        <w:rPr>
          <w:rFonts w:ascii="Times New Roman" w:hAnsi="Times New Roman" w:cs="Times New Roman"/>
        </w:rPr>
        <w:tab/>
      </w:r>
      <w:r w:rsidRPr="00DF625D">
        <w:rPr>
          <w:rFonts w:ascii="Times New Roman" w:hAnsi="Times New Roman" w:cs="Times New Roman"/>
        </w:rPr>
        <w:tab/>
        <w:t>Marshak, David</w:t>
      </w:r>
      <w:r w:rsidRPr="00DF625D">
        <w:rPr>
          <w:rFonts w:ascii="Times New Roman" w:hAnsi="Times New Roman" w:cs="Times New Roman"/>
        </w:rPr>
        <w:tab/>
        <w:t xml:space="preserve">Molony, Don  </w:t>
      </w:r>
      <w:r w:rsidRPr="00DF625D">
        <w:rPr>
          <w:rFonts w:ascii="Times New Roman" w:hAnsi="Times New Roman" w:cs="Times New Roman"/>
        </w:rPr>
        <w:tab/>
      </w:r>
      <w:r w:rsidRPr="00DF625D">
        <w:rPr>
          <w:rFonts w:ascii="Times New Roman" w:hAnsi="Times New Roman" w:cs="Times New Roman"/>
        </w:rPr>
        <w:tab/>
      </w:r>
    </w:p>
    <w:p w14:paraId="3FCC11DE" w14:textId="77777777" w:rsidR="0006448E" w:rsidRPr="00DF625D" w:rsidRDefault="0006448E" w:rsidP="0006448E">
      <w:pPr>
        <w:spacing w:after="0"/>
        <w:jc w:val="both"/>
        <w:rPr>
          <w:rFonts w:ascii="Times New Roman" w:hAnsi="Times New Roman" w:cs="Times New Roman"/>
        </w:rPr>
      </w:pPr>
      <w:r w:rsidRPr="00DF625D">
        <w:rPr>
          <w:rFonts w:ascii="Times New Roman" w:hAnsi="Times New Roman" w:cs="Times New Roman"/>
        </w:rPr>
        <w:t xml:space="preserve">Morgan, Bobbette </w:t>
      </w:r>
      <w:r w:rsidRPr="00DF625D">
        <w:rPr>
          <w:rFonts w:ascii="Times New Roman" w:hAnsi="Times New Roman" w:cs="Times New Roman"/>
        </w:rPr>
        <w:tab/>
        <w:t>Pounds, Lori</w:t>
      </w:r>
      <w:r w:rsidRPr="00DF625D">
        <w:rPr>
          <w:rFonts w:ascii="Times New Roman" w:hAnsi="Times New Roman" w:cs="Times New Roman"/>
        </w:rPr>
        <w:tab/>
      </w:r>
      <w:r w:rsidRPr="00DF625D">
        <w:rPr>
          <w:rFonts w:ascii="Times New Roman" w:hAnsi="Times New Roman" w:cs="Times New Roman"/>
        </w:rPr>
        <w:tab/>
        <w:t>Rao, Vijay</w:t>
      </w:r>
      <w:r w:rsidRPr="00DF625D">
        <w:rPr>
          <w:rFonts w:ascii="Times New Roman" w:hAnsi="Times New Roman" w:cs="Times New Roman"/>
        </w:rPr>
        <w:tab/>
      </w:r>
      <w:r w:rsidRPr="00DF625D">
        <w:rPr>
          <w:rFonts w:ascii="Times New Roman" w:hAnsi="Times New Roman" w:cs="Times New Roman"/>
        </w:rPr>
        <w:tab/>
        <w:t>Ross, Catherine</w:t>
      </w:r>
      <w:r w:rsidRPr="00DF625D">
        <w:rPr>
          <w:rFonts w:ascii="Times New Roman" w:hAnsi="Times New Roman" w:cs="Times New Roman"/>
        </w:rPr>
        <w:tab/>
      </w:r>
    </w:p>
    <w:p w14:paraId="12D6486B" w14:textId="77777777" w:rsidR="0006448E" w:rsidRPr="00DF625D" w:rsidRDefault="0006448E" w:rsidP="0006448E">
      <w:pPr>
        <w:spacing w:after="0"/>
        <w:jc w:val="both"/>
        <w:rPr>
          <w:rFonts w:ascii="Times New Roman" w:hAnsi="Times New Roman" w:cs="Times New Roman"/>
        </w:rPr>
      </w:pPr>
      <w:r w:rsidRPr="00DF625D">
        <w:rPr>
          <w:rFonts w:ascii="Times New Roman" w:hAnsi="Times New Roman" w:cs="Times New Roman"/>
        </w:rPr>
        <w:t xml:space="preserve">Saavedra, Dora </w:t>
      </w:r>
      <w:r w:rsidRPr="00DF625D">
        <w:rPr>
          <w:rFonts w:ascii="Times New Roman" w:hAnsi="Times New Roman" w:cs="Times New Roman"/>
        </w:rPr>
        <w:tab/>
        <w:t>Sereno, Anne</w:t>
      </w:r>
      <w:r w:rsidRPr="00DF625D">
        <w:rPr>
          <w:rFonts w:ascii="Times New Roman" w:hAnsi="Times New Roman" w:cs="Times New Roman"/>
        </w:rPr>
        <w:tab/>
      </w:r>
      <w:r w:rsidRPr="00DF625D">
        <w:rPr>
          <w:rFonts w:ascii="Times New Roman" w:hAnsi="Times New Roman" w:cs="Times New Roman"/>
        </w:rPr>
        <w:tab/>
        <w:t>Sol, Antoinette</w:t>
      </w:r>
      <w:r w:rsidRPr="00DF625D">
        <w:rPr>
          <w:rFonts w:ascii="Times New Roman" w:hAnsi="Times New Roman" w:cs="Times New Roman"/>
        </w:rPr>
        <w:tab/>
        <w:t xml:space="preserve">Walker, David  </w:t>
      </w:r>
      <w:r w:rsidRPr="00DF625D">
        <w:rPr>
          <w:rFonts w:ascii="Times New Roman" w:hAnsi="Times New Roman" w:cs="Times New Roman"/>
        </w:rPr>
        <w:tab/>
      </w:r>
    </w:p>
    <w:p w14:paraId="41A4F162" w14:textId="77777777" w:rsidR="0006448E" w:rsidRPr="00DF625D" w:rsidRDefault="0006448E" w:rsidP="0006448E">
      <w:pPr>
        <w:spacing w:after="0"/>
        <w:jc w:val="both"/>
        <w:rPr>
          <w:rFonts w:ascii="Times New Roman" w:hAnsi="Times New Roman" w:cs="Times New Roman"/>
        </w:rPr>
      </w:pPr>
      <w:r w:rsidRPr="00DF625D">
        <w:rPr>
          <w:rFonts w:ascii="Times New Roman" w:hAnsi="Times New Roman" w:cs="Times New Roman"/>
        </w:rPr>
        <w:t>Whitman, Gary</w:t>
      </w:r>
      <w:r w:rsidRPr="00DF625D">
        <w:rPr>
          <w:rFonts w:ascii="Times New Roman" w:hAnsi="Times New Roman" w:cs="Times New Roman"/>
        </w:rPr>
        <w:tab/>
      </w:r>
    </w:p>
    <w:p w14:paraId="3769A766" w14:textId="77777777" w:rsidR="0006448E" w:rsidRPr="00DF625D" w:rsidRDefault="0006448E" w:rsidP="0062294F">
      <w:pPr>
        <w:widowControl w:val="0"/>
        <w:autoSpaceDE w:val="0"/>
        <w:autoSpaceDN w:val="0"/>
        <w:adjustRightInd w:val="0"/>
        <w:spacing w:after="0" w:line="320" w:lineRule="atLeast"/>
        <w:jc w:val="both"/>
        <w:rPr>
          <w:rFonts w:ascii="Times New Roman" w:hAnsi="Times New Roman" w:cs="Times New Roman"/>
        </w:rPr>
      </w:pPr>
    </w:p>
    <w:p w14:paraId="4570F7A8" w14:textId="58E4EC20" w:rsidR="00BC3D2A" w:rsidRPr="00DF625D" w:rsidRDefault="0006448E"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The meeting was called to order at </w:t>
      </w:r>
      <w:r w:rsidR="001817B6" w:rsidRPr="00DF625D">
        <w:rPr>
          <w:rFonts w:ascii="Times New Roman" w:hAnsi="Times New Roman" w:cs="Times New Roman"/>
        </w:rPr>
        <w:t xml:space="preserve">8:30 am. </w:t>
      </w:r>
      <w:r w:rsidR="00DB52DD" w:rsidRPr="00DF625D">
        <w:rPr>
          <w:rFonts w:ascii="Times New Roman" w:hAnsi="Times New Roman" w:cs="Times New Roman"/>
        </w:rPr>
        <w:t>The day started with a working b</w:t>
      </w:r>
      <w:r w:rsidR="00BC3D2A" w:rsidRPr="00DF625D">
        <w:rPr>
          <w:rFonts w:ascii="Times New Roman" w:hAnsi="Times New Roman" w:cs="Times New Roman"/>
        </w:rPr>
        <w:t xml:space="preserve">reakfast discussion of </w:t>
      </w:r>
      <w:r w:rsidR="00DB52DD" w:rsidRPr="00DF625D">
        <w:rPr>
          <w:rFonts w:ascii="Times New Roman" w:hAnsi="Times New Roman" w:cs="Times New Roman"/>
        </w:rPr>
        <w:t>the Board of Regents’ meeting as well as the previous day’s committee meetings.</w:t>
      </w:r>
    </w:p>
    <w:p w14:paraId="1004BCB3" w14:textId="77777777" w:rsidR="0006448E" w:rsidRPr="00DF625D" w:rsidRDefault="0006448E" w:rsidP="0062294F">
      <w:pPr>
        <w:widowControl w:val="0"/>
        <w:autoSpaceDE w:val="0"/>
        <w:autoSpaceDN w:val="0"/>
        <w:adjustRightInd w:val="0"/>
        <w:spacing w:after="0" w:line="320" w:lineRule="atLeast"/>
        <w:jc w:val="both"/>
        <w:rPr>
          <w:rFonts w:ascii="Times New Roman" w:hAnsi="Times New Roman" w:cs="Times New Roman"/>
        </w:rPr>
      </w:pPr>
    </w:p>
    <w:p w14:paraId="396186F2" w14:textId="3E584B0A" w:rsidR="00DB52DD" w:rsidRPr="00DF625D" w:rsidRDefault="00DB52DD"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Subje</w:t>
      </w:r>
      <w:r w:rsidR="0006448E" w:rsidRPr="00DF625D">
        <w:rPr>
          <w:rFonts w:ascii="Times New Roman" w:hAnsi="Times New Roman" w:cs="Times New Roman"/>
        </w:rPr>
        <w:t>c</w:t>
      </w:r>
      <w:r w:rsidRPr="00DF625D">
        <w:rPr>
          <w:rFonts w:ascii="Times New Roman" w:hAnsi="Times New Roman" w:cs="Times New Roman"/>
        </w:rPr>
        <w:t xml:space="preserve">ts discussed were the Board of Regents request for an audit of faculty workload. </w:t>
      </w:r>
      <w:r w:rsidR="00BC3D2A" w:rsidRPr="00DF625D">
        <w:rPr>
          <w:rFonts w:ascii="Times New Roman" w:hAnsi="Times New Roman" w:cs="Times New Roman"/>
        </w:rPr>
        <w:t>Intellectual Property</w:t>
      </w:r>
      <w:r w:rsidRPr="00DF625D">
        <w:rPr>
          <w:rFonts w:ascii="Times New Roman" w:hAnsi="Times New Roman" w:cs="Times New Roman"/>
        </w:rPr>
        <w:t xml:space="preserve"> was discussed and UT FAC’s involvement and lack of involvement in the taskforce was explained to the new representatives. In reaction to UT FAC’s intervention, </w:t>
      </w:r>
      <w:r w:rsidR="00BC3D2A" w:rsidRPr="00DF625D">
        <w:rPr>
          <w:rFonts w:ascii="Times New Roman" w:hAnsi="Times New Roman" w:cs="Times New Roman"/>
        </w:rPr>
        <w:t>Dr. Hurn was charged with working with FAC to identify any issues with R</w:t>
      </w:r>
      <w:r w:rsidRPr="00DF625D">
        <w:rPr>
          <w:rFonts w:ascii="Times New Roman" w:hAnsi="Times New Roman" w:cs="Times New Roman"/>
        </w:rPr>
        <w:t xml:space="preserve">egents </w:t>
      </w:r>
      <w:r w:rsidR="00BC3D2A" w:rsidRPr="00DF625D">
        <w:rPr>
          <w:rFonts w:ascii="Times New Roman" w:hAnsi="Times New Roman" w:cs="Times New Roman"/>
        </w:rPr>
        <w:t>R</w:t>
      </w:r>
      <w:r w:rsidRPr="00DF625D">
        <w:rPr>
          <w:rFonts w:ascii="Times New Roman" w:hAnsi="Times New Roman" w:cs="Times New Roman"/>
        </w:rPr>
        <w:t>ule</w:t>
      </w:r>
      <w:r w:rsidR="00BC3D2A" w:rsidRPr="00DF625D">
        <w:rPr>
          <w:rFonts w:ascii="Times New Roman" w:hAnsi="Times New Roman" w:cs="Times New Roman"/>
        </w:rPr>
        <w:t xml:space="preserve"> and to modify the process. She came to speak with us and we were assigned to working groups. There are seven working groups of which we are chairing four. However</w:t>
      </w:r>
      <w:r w:rsidR="009D4058">
        <w:rPr>
          <w:rFonts w:ascii="Times New Roman" w:hAnsi="Times New Roman" w:cs="Times New Roman"/>
        </w:rPr>
        <w:t>,</w:t>
      </w:r>
      <w:r w:rsidR="00BC3D2A" w:rsidRPr="00DF625D">
        <w:rPr>
          <w:rFonts w:ascii="Times New Roman" w:hAnsi="Times New Roman" w:cs="Times New Roman"/>
        </w:rPr>
        <w:t xml:space="preserve"> the workgroups are just getting underway. The people most interested in the groups are the faculty. It has been difficult to get the other members together to meet.</w:t>
      </w:r>
    </w:p>
    <w:p w14:paraId="2E5CEDDA" w14:textId="6D82B8F2"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w:t>
      </w:r>
    </w:p>
    <w:p w14:paraId="65C21286" w14:textId="59A566B1"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b/>
        </w:rPr>
      </w:pPr>
      <w:r w:rsidRPr="00DF625D">
        <w:rPr>
          <w:rFonts w:ascii="Times New Roman" w:hAnsi="Times New Roman" w:cs="Times New Roman"/>
          <w:b/>
        </w:rPr>
        <w:t>Break for committee meetings. </w:t>
      </w:r>
    </w:p>
    <w:p w14:paraId="284E6ADB"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b/>
        </w:rPr>
      </w:pPr>
    </w:p>
    <w:p w14:paraId="4FE3650A" w14:textId="5C4398EC"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b/>
        </w:rPr>
      </w:pPr>
      <w:r w:rsidRPr="00DF625D">
        <w:rPr>
          <w:rFonts w:ascii="Times New Roman" w:hAnsi="Times New Roman" w:cs="Times New Roman"/>
          <w:b/>
        </w:rPr>
        <w:t>Committee Reports</w:t>
      </w:r>
    </w:p>
    <w:p w14:paraId="0CE931EE" w14:textId="77777777" w:rsidR="00DB52DD" w:rsidRPr="00DF625D" w:rsidRDefault="00DB52DD" w:rsidP="0062294F">
      <w:pPr>
        <w:widowControl w:val="0"/>
        <w:autoSpaceDE w:val="0"/>
        <w:autoSpaceDN w:val="0"/>
        <w:adjustRightInd w:val="0"/>
        <w:spacing w:after="0" w:line="320" w:lineRule="atLeast"/>
        <w:jc w:val="both"/>
        <w:rPr>
          <w:rFonts w:ascii="Times New Roman" w:hAnsi="Times New Roman" w:cs="Times New Roman"/>
          <w:b/>
        </w:rPr>
      </w:pPr>
    </w:p>
    <w:p w14:paraId="61A81F00" w14:textId="074A8E8A"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b/>
        </w:rPr>
        <w:t>Academic Affairs and Faculty Quality</w:t>
      </w:r>
    </w:p>
    <w:p w14:paraId="524B095E" w14:textId="77777777" w:rsidR="00DB52DD" w:rsidRPr="00DF625D" w:rsidRDefault="00DB52DD" w:rsidP="0062294F">
      <w:pPr>
        <w:widowControl w:val="0"/>
        <w:autoSpaceDE w:val="0"/>
        <w:autoSpaceDN w:val="0"/>
        <w:adjustRightInd w:val="0"/>
        <w:spacing w:after="0" w:line="320" w:lineRule="atLeast"/>
        <w:jc w:val="both"/>
        <w:rPr>
          <w:rFonts w:ascii="Times New Roman" w:hAnsi="Times New Roman" w:cs="Times New Roman"/>
        </w:rPr>
      </w:pPr>
    </w:p>
    <w:p w14:paraId="09BA3232" w14:textId="159DEFF2" w:rsidR="00BC3D2A" w:rsidRPr="00DF625D" w:rsidRDefault="00DB52DD"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1) We need to t</w:t>
      </w:r>
      <w:r w:rsidR="00BC3D2A" w:rsidRPr="00DF625D">
        <w:rPr>
          <w:rFonts w:ascii="Times New Roman" w:hAnsi="Times New Roman" w:cs="Times New Roman"/>
        </w:rPr>
        <w:t>hink a</w:t>
      </w:r>
      <w:r w:rsidRPr="00DF625D">
        <w:rPr>
          <w:rFonts w:ascii="Times New Roman" w:hAnsi="Times New Roman" w:cs="Times New Roman"/>
        </w:rPr>
        <w:t>bout integration of leadership Quantum L</w:t>
      </w:r>
      <w:r w:rsidR="00BC3D2A" w:rsidRPr="00DF625D">
        <w:rPr>
          <w:rFonts w:ascii="Times New Roman" w:hAnsi="Times New Roman" w:cs="Times New Roman"/>
        </w:rPr>
        <w:t>eap</w:t>
      </w:r>
      <w:r w:rsidRPr="00DF625D">
        <w:rPr>
          <w:rFonts w:ascii="Times New Roman" w:hAnsi="Times New Roman" w:cs="Times New Roman"/>
        </w:rPr>
        <w:t>s into curriculum. This was t</w:t>
      </w:r>
      <w:r w:rsidR="00BC3D2A" w:rsidRPr="00DF625D">
        <w:rPr>
          <w:rFonts w:ascii="Times New Roman" w:hAnsi="Times New Roman" w:cs="Times New Roman"/>
        </w:rPr>
        <w:t xml:space="preserve">abled </w:t>
      </w:r>
      <w:r w:rsidRPr="00DF625D">
        <w:rPr>
          <w:rFonts w:ascii="Times New Roman" w:hAnsi="Times New Roman" w:cs="Times New Roman"/>
        </w:rPr>
        <w:t xml:space="preserve">until the committee gets more </w:t>
      </w:r>
      <w:r w:rsidR="00BC3D2A" w:rsidRPr="00DF625D">
        <w:rPr>
          <w:rFonts w:ascii="Times New Roman" w:hAnsi="Times New Roman" w:cs="Times New Roman"/>
        </w:rPr>
        <w:t>info</w:t>
      </w:r>
      <w:r w:rsidRPr="00DF625D">
        <w:rPr>
          <w:rFonts w:ascii="Times New Roman" w:hAnsi="Times New Roman" w:cs="Times New Roman"/>
        </w:rPr>
        <w:t>rmation</w:t>
      </w:r>
      <w:r w:rsidR="00BC3D2A" w:rsidRPr="00DF625D">
        <w:rPr>
          <w:rFonts w:ascii="Times New Roman" w:hAnsi="Times New Roman" w:cs="Times New Roman"/>
        </w:rPr>
        <w:t xml:space="preserve"> from </w:t>
      </w:r>
      <w:r w:rsidRPr="00DF625D">
        <w:rPr>
          <w:rFonts w:ascii="Times New Roman" w:hAnsi="Times New Roman" w:cs="Times New Roman"/>
        </w:rPr>
        <w:t xml:space="preserve">Associate Vice Chancellor </w:t>
      </w:r>
      <w:r w:rsidR="0006448E" w:rsidRPr="00DF625D">
        <w:rPr>
          <w:rFonts w:ascii="Times New Roman" w:hAnsi="Times New Roman" w:cs="Times New Roman"/>
        </w:rPr>
        <w:t>Tony Cuco</w:t>
      </w:r>
      <w:r w:rsidR="00BC3D2A" w:rsidRPr="00DF625D">
        <w:rPr>
          <w:rFonts w:ascii="Times New Roman" w:hAnsi="Times New Roman" w:cs="Times New Roman"/>
        </w:rPr>
        <w:t>lo</w:t>
      </w:r>
    </w:p>
    <w:p w14:paraId="472470EB" w14:textId="63661438"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2) San Antonio- </w:t>
      </w:r>
      <w:r w:rsidR="00DB52DD" w:rsidRPr="00DF625D">
        <w:rPr>
          <w:rFonts w:ascii="Times New Roman" w:hAnsi="Times New Roman" w:cs="Times New Roman"/>
        </w:rPr>
        <w:t xml:space="preserve">there is </w:t>
      </w:r>
      <w:r w:rsidRPr="00DF625D">
        <w:rPr>
          <w:rFonts w:ascii="Times New Roman" w:hAnsi="Times New Roman" w:cs="Times New Roman"/>
        </w:rPr>
        <w:t>pressure on faculty for D</w:t>
      </w:r>
      <w:r w:rsidR="00DB52DD" w:rsidRPr="00DF625D">
        <w:rPr>
          <w:rFonts w:ascii="Times New Roman" w:hAnsi="Times New Roman" w:cs="Times New Roman"/>
        </w:rPr>
        <w:t xml:space="preserve">rop </w:t>
      </w:r>
      <w:r w:rsidRPr="00DF625D">
        <w:rPr>
          <w:rFonts w:ascii="Times New Roman" w:hAnsi="Times New Roman" w:cs="Times New Roman"/>
        </w:rPr>
        <w:t>F</w:t>
      </w:r>
      <w:r w:rsidR="00DB52DD" w:rsidRPr="00DF625D">
        <w:rPr>
          <w:rFonts w:ascii="Times New Roman" w:hAnsi="Times New Roman" w:cs="Times New Roman"/>
        </w:rPr>
        <w:t xml:space="preserve">ail </w:t>
      </w:r>
      <w:r w:rsidRPr="00DF625D">
        <w:rPr>
          <w:rFonts w:ascii="Times New Roman" w:hAnsi="Times New Roman" w:cs="Times New Roman"/>
        </w:rPr>
        <w:t>W</w:t>
      </w:r>
      <w:r w:rsidR="00DB52DD" w:rsidRPr="00DF625D">
        <w:rPr>
          <w:rFonts w:ascii="Times New Roman" w:hAnsi="Times New Roman" w:cs="Times New Roman"/>
        </w:rPr>
        <w:t>ithdrawal</w:t>
      </w:r>
      <w:r w:rsidRPr="00DF625D">
        <w:rPr>
          <w:rFonts w:ascii="Times New Roman" w:hAnsi="Times New Roman" w:cs="Times New Roman"/>
        </w:rPr>
        <w:t xml:space="preserve"> rates in one particular college by the dean and approved by the provost. These rates are important for Graduation and Retention rates. Tenure track </w:t>
      </w:r>
      <w:r w:rsidR="00DB52DD" w:rsidRPr="00DF625D">
        <w:rPr>
          <w:rFonts w:ascii="Times New Roman" w:hAnsi="Times New Roman" w:cs="Times New Roman"/>
        </w:rPr>
        <w:t xml:space="preserve">faculty </w:t>
      </w:r>
      <w:r w:rsidRPr="00DF625D">
        <w:rPr>
          <w:rFonts w:ascii="Times New Roman" w:hAnsi="Times New Roman" w:cs="Times New Roman"/>
        </w:rPr>
        <w:t xml:space="preserve">that have a greater DFW rate </w:t>
      </w:r>
      <w:r w:rsidR="009E02AF" w:rsidRPr="00DF625D">
        <w:rPr>
          <w:rFonts w:ascii="Times New Roman" w:hAnsi="Times New Roman" w:cs="Times New Roman"/>
        </w:rPr>
        <w:t xml:space="preserve">(20%) </w:t>
      </w:r>
      <w:r w:rsidRPr="00DF625D">
        <w:rPr>
          <w:rFonts w:ascii="Times New Roman" w:hAnsi="Times New Roman" w:cs="Times New Roman"/>
        </w:rPr>
        <w:t xml:space="preserve">will get a 0 on annual evaluation. </w:t>
      </w:r>
      <w:r w:rsidR="009E02AF" w:rsidRPr="00DF625D">
        <w:rPr>
          <w:rFonts w:ascii="Times New Roman" w:hAnsi="Times New Roman" w:cs="Times New Roman"/>
        </w:rPr>
        <w:t xml:space="preserve">According to the </w:t>
      </w:r>
      <w:r w:rsidRPr="00DF625D">
        <w:rPr>
          <w:rFonts w:ascii="Times New Roman" w:hAnsi="Times New Roman" w:cs="Times New Roman"/>
        </w:rPr>
        <w:t>Performance Improvement plan</w:t>
      </w:r>
      <w:r w:rsidR="009E02AF" w:rsidRPr="00DF625D">
        <w:rPr>
          <w:rFonts w:ascii="Times New Roman" w:hAnsi="Times New Roman" w:cs="Times New Roman"/>
        </w:rPr>
        <w:t xml:space="preserve">, the faculty </w:t>
      </w:r>
      <w:r w:rsidRPr="00DF625D">
        <w:rPr>
          <w:rFonts w:ascii="Times New Roman" w:hAnsi="Times New Roman" w:cs="Times New Roman"/>
        </w:rPr>
        <w:t xml:space="preserve">must </w:t>
      </w:r>
      <w:r w:rsidR="009E02AF" w:rsidRPr="00DF625D">
        <w:rPr>
          <w:rFonts w:ascii="Times New Roman" w:hAnsi="Times New Roman" w:cs="Times New Roman"/>
        </w:rPr>
        <w:t>show</w:t>
      </w:r>
      <w:r w:rsidRPr="00DF625D">
        <w:rPr>
          <w:rFonts w:ascii="Times New Roman" w:hAnsi="Times New Roman" w:cs="Times New Roman"/>
        </w:rPr>
        <w:t xml:space="preserve"> improvement in </w:t>
      </w:r>
      <w:r w:rsidR="009E02AF" w:rsidRPr="00DF625D">
        <w:rPr>
          <w:rFonts w:ascii="Times New Roman" w:hAnsi="Times New Roman" w:cs="Times New Roman"/>
        </w:rPr>
        <w:t>three</w:t>
      </w:r>
      <w:r w:rsidRPr="00DF625D">
        <w:rPr>
          <w:rFonts w:ascii="Times New Roman" w:hAnsi="Times New Roman" w:cs="Times New Roman"/>
        </w:rPr>
        <w:t xml:space="preserve"> semester</w:t>
      </w:r>
      <w:r w:rsidR="009E02AF" w:rsidRPr="00DF625D">
        <w:rPr>
          <w:rFonts w:ascii="Times New Roman" w:hAnsi="Times New Roman" w:cs="Times New Roman"/>
        </w:rPr>
        <w:t xml:space="preserve">s. This is, in effect, a </w:t>
      </w:r>
      <w:r w:rsidRPr="00DF625D">
        <w:rPr>
          <w:rFonts w:ascii="Times New Roman" w:hAnsi="Times New Roman" w:cs="Times New Roman"/>
        </w:rPr>
        <w:t xml:space="preserve">revision of the HOP. </w:t>
      </w:r>
      <w:r w:rsidR="009E02AF" w:rsidRPr="00DF625D">
        <w:rPr>
          <w:rFonts w:ascii="Times New Roman" w:hAnsi="Times New Roman" w:cs="Times New Roman"/>
        </w:rPr>
        <w:t xml:space="preserve">The </w:t>
      </w:r>
      <w:r w:rsidRPr="00DF625D">
        <w:rPr>
          <w:rFonts w:ascii="Times New Roman" w:hAnsi="Times New Roman" w:cs="Times New Roman"/>
        </w:rPr>
        <w:t xml:space="preserve">Faculty senate </w:t>
      </w:r>
      <w:r w:rsidR="009E02AF" w:rsidRPr="00DF625D">
        <w:rPr>
          <w:rFonts w:ascii="Times New Roman" w:hAnsi="Times New Roman" w:cs="Times New Roman"/>
        </w:rPr>
        <w:t xml:space="preserve">must </w:t>
      </w:r>
      <w:r w:rsidRPr="00DF625D">
        <w:rPr>
          <w:rFonts w:ascii="Times New Roman" w:hAnsi="Times New Roman" w:cs="Times New Roman"/>
        </w:rPr>
        <w:t>respon</w:t>
      </w:r>
      <w:r w:rsidR="009E02AF" w:rsidRPr="00DF625D">
        <w:rPr>
          <w:rFonts w:ascii="Times New Roman" w:hAnsi="Times New Roman" w:cs="Times New Roman"/>
        </w:rPr>
        <w:t>d</w:t>
      </w:r>
      <w:r w:rsidRPr="00DF625D">
        <w:rPr>
          <w:rFonts w:ascii="Times New Roman" w:hAnsi="Times New Roman" w:cs="Times New Roman"/>
        </w:rPr>
        <w:t xml:space="preserve"> to this new policy. San Antonio is not the only campus that is concerned. </w:t>
      </w:r>
      <w:r w:rsidR="009E02AF" w:rsidRPr="00DF625D">
        <w:rPr>
          <w:rFonts w:ascii="Times New Roman" w:hAnsi="Times New Roman" w:cs="Times New Roman"/>
        </w:rPr>
        <w:t>Non Tenure Track faculty</w:t>
      </w:r>
      <w:r w:rsidRPr="00DF625D">
        <w:rPr>
          <w:rFonts w:ascii="Times New Roman" w:hAnsi="Times New Roman" w:cs="Times New Roman"/>
        </w:rPr>
        <w:t xml:space="preserve"> </w:t>
      </w:r>
      <w:r w:rsidR="009E02AF" w:rsidRPr="00DF625D">
        <w:rPr>
          <w:rFonts w:ascii="Times New Roman" w:hAnsi="Times New Roman" w:cs="Times New Roman"/>
        </w:rPr>
        <w:t>are</w:t>
      </w:r>
      <w:r w:rsidRPr="00DF625D">
        <w:rPr>
          <w:rFonts w:ascii="Times New Roman" w:hAnsi="Times New Roman" w:cs="Times New Roman"/>
        </w:rPr>
        <w:t xml:space="preserve"> automatically terminated with any course with a 20% DFW rate. </w:t>
      </w:r>
    </w:p>
    <w:p w14:paraId="782C88DC" w14:textId="77777777" w:rsidR="00222C2A" w:rsidRPr="00DF625D" w:rsidRDefault="00222C2A" w:rsidP="0062294F">
      <w:pPr>
        <w:widowControl w:val="0"/>
        <w:autoSpaceDE w:val="0"/>
        <w:autoSpaceDN w:val="0"/>
        <w:adjustRightInd w:val="0"/>
        <w:jc w:val="both"/>
        <w:rPr>
          <w:rFonts w:ascii="Times New Roman" w:hAnsi="Times New Roman" w:cs="Times New Roman"/>
        </w:rPr>
      </w:pPr>
      <w:r w:rsidRPr="00DF625D">
        <w:rPr>
          <w:rFonts w:ascii="Times New Roman" w:hAnsi="Times New Roman" w:cs="Times New Roman"/>
          <w:bCs/>
        </w:rPr>
        <w:lastRenderedPageBreak/>
        <w:t>Resolution:</w:t>
      </w:r>
    </w:p>
    <w:p w14:paraId="5F8B4B5E" w14:textId="77777777" w:rsidR="00222C2A" w:rsidRPr="00DF625D" w:rsidRDefault="00222C2A" w:rsidP="0062294F">
      <w:pPr>
        <w:widowControl w:val="0"/>
        <w:autoSpaceDE w:val="0"/>
        <w:autoSpaceDN w:val="0"/>
        <w:adjustRightInd w:val="0"/>
        <w:jc w:val="both"/>
        <w:rPr>
          <w:rFonts w:ascii="Times New Roman" w:hAnsi="Times New Roman" w:cs="Times New Roman"/>
        </w:rPr>
      </w:pPr>
      <w:r w:rsidRPr="00DF625D">
        <w:rPr>
          <w:rFonts w:ascii="Times New Roman" w:hAnsi="Times New Roman" w:cs="Times New Roman"/>
        </w:rPr>
        <w:t>We, the FAC, understand the potential impact of D/F/W grades on graduation and retention rates to UT System schools. In light of recent administrative policies to address D/F/W grades at some UT System schools, which have been instituted without faculty review, we reaffirm the importance of faculty involvement in addressing and solving the problem of D/F/W grades.  We note the deleterious ramifications of evaluating faculty on the basis of D/F/W grades and question the legitimacy of doing so.  We believe that overall student learning and success is undermined by tying D/F/W grades to faculty evaluation, retention, promotion, and tenure review, and that the value of UT System degrees is fundamentally diminished by the practice.</w:t>
      </w:r>
    </w:p>
    <w:p w14:paraId="7DD74144" w14:textId="77777777" w:rsidR="00222C2A" w:rsidRPr="00DF625D" w:rsidRDefault="00222C2A" w:rsidP="0062294F">
      <w:pPr>
        <w:widowControl w:val="0"/>
        <w:autoSpaceDE w:val="0"/>
        <w:autoSpaceDN w:val="0"/>
        <w:adjustRightInd w:val="0"/>
        <w:jc w:val="both"/>
        <w:rPr>
          <w:rFonts w:ascii="Times New Roman" w:hAnsi="Times New Roman" w:cs="Times New Roman"/>
        </w:rPr>
      </w:pPr>
    </w:p>
    <w:p w14:paraId="45EFD207" w14:textId="77777777" w:rsidR="00222C2A" w:rsidRPr="00DF625D" w:rsidRDefault="00222C2A" w:rsidP="0062294F">
      <w:pPr>
        <w:widowControl w:val="0"/>
        <w:autoSpaceDE w:val="0"/>
        <w:autoSpaceDN w:val="0"/>
        <w:adjustRightInd w:val="0"/>
        <w:jc w:val="both"/>
        <w:rPr>
          <w:rFonts w:ascii="Times New Roman" w:hAnsi="Times New Roman" w:cs="Times New Roman"/>
        </w:rPr>
      </w:pPr>
      <w:r w:rsidRPr="00DF625D">
        <w:rPr>
          <w:rFonts w:ascii="Times New Roman" w:hAnsi="Times New Roman" w:cs="Times New Roman"/>
        </w:rPr>
        <w:t>Moved, seconded, and passed unanimously-</w:t>
      </w:r>
    </w:p>
    <w:p w14:paraId="1C5927FE" w14:textId="77777777" w:rsidR="00222C2A" w:rsidRPr="00DF625D" w:rsidRDefault="00222C2A" w:rsidP="0062294F">
      <w:pPr>
        <w:widowControl w:val="0"/>
        <w:autoSpaceDE w:val="0"/>
        <w:autoSpaceDN w:val="0"/>
        <w:adjustRightInd w:val="0"/>
        <w:jc w:val="both"/>
        <w:rPr>
          <w:rFonts w:ascii="Times New Roman" w:hAnsi="Times New Roman" w:cs="Times New Roman"/>
        </w:rPr>
      </w:pPr>
      <w:r w:rsidRPr="00DF625D">
        <w:rPr>
          <w:rFonts w:ascii="Times New Roman" w:hAnsi="Times New Roman" w:cs="Times New Roman"/>
        </w:rPr>
        <w:t>To- Chancellor McRaven, Executive Vice Chancellor Greenberg, Executive Vice Chancellor Leslie, and Deputy Chancellor Daniel</w:t>
      </w:r>
    </w:p>
    <w:p w14:paraId="47099C51" w14:textId="798C8A76" w:rsidR="00BC3D2A" w:rsidRPr="00DF625D" w:rsidRDefault="00F047DD"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bCs/>
        </w:rPr>
        <w:t xml:space="preserve">The committee reported that the </w:t>
      </w:r>
      <w:r w:rsidRPr="00DF625D">
        <w:rPr>
          <w:rFonts w:ascii="Times New Roman" w:hAnsi="Times New Roman" w:cs="Times New Roman"/>
        </w:rPr>
        <w:t>Dual C</w:t>
      </w:r>
      <w:r w:rsidR="00BC3D2A" w:rsidRPr="00DF625D">
        <w:rPr>
          <w:rFonts w:ascii="Times New Roman" w:hAnsi="Times New Roman" w:cs="Times New Roman"/>
        </w:rPr>
        <w:t xml:space="preserve">redit </w:t>
      </w:r>
      <w:r w:rsidRPr="00DF625D">
        <w:rPr>
          <w:rFonts w:ascii="Times New Roman" w:hAnsi="Times New Roman" w:cs="Times New Roman"/>
        </w:rPr>
        <w:t>study is part of the Quantum L</w:t>
      </w:r>
      <w:r w:rsidR="00BC3D2A" w:rsidRPr="00DF625D">
        <w:rPr>
          <w:rFonts w:ascii="Times New Roman" w:hAnsi="Times New Roman" w:cs="Times New Roman"/>
        </w:rPr>
        <w:t xml:space="preserve">eaps - Texas Prospect. </w:t>
      </w:r>
      <w:r w:rsidRPr="00DF625D">
        <w:rPr>
          <w:rFonts w:ascii="Times New Roman" w:hAnsi="Times New Roman" w:cs="Times New Roman"/>
        </w:rPr>
        <w:t>They are w</w:t>
      </w:r>
      <w:r w:rsidR="00BC3D2A" w:rsidRPr="00DF625D">
        <w:rPr>
          <w:rFonts w:ascii="Times New Roman" w:hAnsi="Times New Roman" w:cs="Times New Roman"/>
        </w:rPr>
        <w:t xml:space="preserve">aiting for funding approval from Dr. Daniel. </w:t>
      </w:r>
      <w:r w:rsidRPr="00DF625D">
        <w:rPr>
          <w:rFonts w:ascii="Times New Roman" w:hAnsi="Times New Roman" w:cs="Times New Roman"/>
        </w:rPr>
        <w:t>The committee plans to</w:t>
      </w:r>
      <w:r w:rsidR="00BC3D2A" w:rsidRPr="00DF625D">
        <w:rPr>
          <w:rFonts w:ascii="Times New Roman" w:hAnsi="Times New Roman" w:cs="Times New Roman"/>
        </w:rPr>
        <w:t xml:space="preserve"> meet with OGR to prepare meeting with legislature. </w:t>
      </w:r>
      <w:r w:rsidRPr="00DF625D">
        <w:rPr>
          <w:rFonts w:ascii="Times New Roman" w:hAnsi="Times New Roman" w:cs="Times New Roman"/>
        </w:rPr>
        <w:t>The q</w:t>
      </w:r>
      <w:r w:rsidR="00BC3D2A" w:rsidRPr="00DF625D">
        <w:rPr>
          <w:rFonts w:ascii="Times New Roman" w:hAnsi="Times New Roman" w:cs="Times New Roman"/>
        </w:rPr>
        <w:t xml:space="preserve">ualitative study </w:t>
      </w:r>
      <w:r w:rsidRPr="00DF625D">
        <w:rPr>
          <w:rFonts w:ascii="Times New Roman" w:hAnsi="Times New Roman" w:cs="Times New Roman"/>
        </w:rPr>
        <w:t>should be completed</w:t>
      </w:r>
      <w:r w:rsidR="00BC3D2A" w:rsidRPr="00DF625D">
        <w:rPr>
          <w:rFonts w:ascii="Times New Roman" w:hAnsi="Times New Roman" w:cs="Times New Roman"/>
        </w:rPr>
        <w:t xml:space="preserve"> by November</w:t>
      </w:r>
      <w:r w:rsidRPr="00DF625D">
        <w:rPr>
          <w:rFonts w:ascii="Times New Roman" w:hAnsi="Times New Roman" w:cs="Times New Roman"/>
        </w:rPr>
        <w:t>.</w:t>
      </w:r>
      <w:r w:rsidR="00BC3D2A" w:rsidRPr="00DF625D">
        <w:rPr>
          <w:rFonts w:ascii="Times New Roman" w:hAnsi="Times New Roman" w:cs="Times New Roman"/>
        </w:rPr>
        <w:t xml:space="preserve"> </w:t>
      </w:r>
      <w:r w:rsidRPr="00DF625D">
        <w:rPr>
          <w:rFonts w:ascii="Times New Roman" w:hAnsi="Times New Roman" w:cs="Times New Roman"/>
        </w:rPr>
        <w:t>This will give the</w:t>
      </w:r>
      <w:r w:rsidR="00BC3D2A" w:rsidRPr="00DF625D">
        <w:rPr>
          <w:rFonts w:ascii="Times New Roman" w:hAnsi="Times New Roman" w:cs="Times New Roman"/>
        </w:rPr>
        <w:t xml:space="preserve"> chancellor </w:t>
      </w:r>
      <w:r w:rsidRPr="00DF625D">
        <w:rPr>
          <w:rFonts w:ascii="Times New Roman" w:hAnsi="Times New Roman" w:cs="Times New Roman"/>
        </w:rPr>
        <w:t xml:space="preserve">data </w:t>
      </w:r>
      <w:r w:rsidR="00BC3D2A" w:rsidRPr="00DF625D">
        <w:rPr>
          <w:rFonts w:ascii="Times New Roman" w:hAnsi="Times New Roman" w:cs="Times New Roman"/>
        </w:rPr>
        <w:t xml:space="preserve">for </w:t>
      </w:r>
      <w:r w:rsidRPr="00DF625D">
        <w:rPr>
          <w:rFonts w:ascii="Times New Roman" w:hAnsi="Times New Roman" w:cs="Times New Roman"/>
        </w:rPr>
        <w:t xml:space="preserve">the </w:t>
      </w:r>
      <w:r w:rsidR="00BC3D2A" w:rsidRPr="00DF625D">
        <w:rPr>
          <w:rFonts w:ascii="Times New Roman" w:hAnsi="Times New Roman" w:cs="Times New Roman"/>
        </w:rPr>
        <w:t xml:space="preserve">start of legislative session in January. In the next couple of </w:t>
      </w:r>
      <w:r w:rsidR="009D4058" w:rsidRPr="00DF625D">
        <w:rPr>
          <w:rFonts w:ascii="Times New Roman" w:hAnsi="Times New Roman" w:cs="Times New Roman"/>
        </w:rPr>
        <w:t>months,</w:t>
      </w:r>
      <w:r w:rsidR="00BC3D2A" w:rsidRPr="00DF625D">
        <w:rPr>
          <w:rFonts w:ascii="Times New Roman" w:hAnsi="Times New Roman" w:cs="Times New Roman"/>
        </w:rPr>
        <w:t xml:space="preserve"> the co</w:t>
      </w:r>
      <w:r w:rsidRPr="00DF625D">
        <w:rPr>
          <w:rFonts w:ascii="Times New Roman" w:hAnsi="Times New Roman" w:cs="Times New Roman"/>
        </w:rPr>
        <w:t>mmittee with meet with Barry McB</w:t>
      </w:r>
      <w:r w:rsidR="00BC3D2A" w:rsidRPr="00DF625D">
        <w:rPr>
          <w:rFonts w:ascii="Times New Roman" w:hAnsi="Times New Roman" w:cs="Times New Roman"/>
        </w:rPr>
        <w:t>ee and identify students to participate in interviews. </w:t>
      </w:r>
    </w:p>
    <w:p w14:paraId="56BEB195"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6CAF86A8" w14:textId="11AD020B" w:rsidR="00BC3D2A" w:rsidRPr="00DF625D" w:rsidRDefault="00ED71B4"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The committee also noted that A &amp; M and the CB are interested in this issue. The committee is also</w:t>
      </w:r>
      <w:r w:rsidR="00BC3D2A" w:rsidRPr="00DF625D">
        <w:rPr>
          <w:rFonts w:ascii="Times New Roman" w:hAnsi="Times New Roman" w:cs="Times New Roman"/>
        </w:rPr>
        <w:t xml:space="preserve"> looking at the debt component. </w:t>
      </w:r>
    </w:p>
    <w:p w14:paraId="24CDB998"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48BADF0A"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
        </w:rPr>
      </w:pPr>
      <w:r w:rsidRPr="00DF625D">
        <w:rPr>
          <w:rFonts w:ascii="Times New Roman" w:hAnsi="Times New Roman" w:cs="Times New Roman"/>
          <w:b/>
        </w:rPr>
        <w:t xml:space="preserve">Health Affairs </w:t>
      </w:r>
    </w:p>
    <w:p w14:paraId="276713F2"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rPr>
      </w:pPr>
    </w:p>
    <w:p w14:paraId="77A18C82" w14:textId="1FA8BCFE" w:rsidR="00BC3D2A" w:rsidRPr="00DF625D" w:rsidRDefault="00ED71B4"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Health affairs reported on their discussion on the</w:t>
      </w:r>
      <w:r w:rsidR="00BC3D2A" w:rsidRPr="00DF625D">
        <w:rPr>
          <w:rFonts w:ascii="Times New Roman" w:hAnsi="Times New Roman" w:cs="Times New Roman"/>
        </w:rPr>
        <w:t xml:space="preserve"> white paper on Faculty Governance</w:t>
      </w:r>
      <w:r w:rsidRPr="00DF625D">
        <w:rPr>
          <w:rFonts w:ascii="Times New Roman" w:hAnsi="Times New Roman" w:cs="Times New Roman"/>
        </w:rPr>
        <w:t xml:space="preserve"> and proposed f</w:t>
      </w:r>
      <w:r w:rsidR="00BC3D2A" w:rsidRPr="00DF625D">
        <w:rPr>
          <w:rFonts w:ascii="Times New Roman" w:hAnsi="Times New Roman" w:cs="Times New Roman"/>
        </w:rPr>
        <w:t>ive Resolutions</w:t>
      </w:r>
      <w:r w:rsidRPr="00DF625D">
        <w:rPr>
          <w:rFonts w:ascii="Times New Roman" w:hAnsi="Times New Roman" w:cs="Times New Roman"/>
        </w:rPr>
        <w:t>:</w:t>
      </w:r>
    </w:p>
    <w:p w14:paraId="79E4C1F4"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rPr>
      </w:pPr>
    </w:p>
    <w:p w14:paraId="1309201A"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1) </w:t>
      </w:r>
      <w:r w:rsidRPr="00DF625D">
        <w:rPr>
          <w:rFonts w:ascii="Times New Roman" w:hAnsi="Times New Roman" w:cs="Times New Roman"/>
          <w:b/>
          <w:bCs/>
        </w:rPr>
        <w:t>Resolution</w:t>
      </w:r>
      <w:r w:rsidRPr="00DF625D">
        <w:rPr>
          <w:rFonts w:ascii="Times New Roman" w:hAnsi="Times New Roman" w:cs="Times New Roman"/>
        </w:rPr>
        <w:t xml:space="preserve"> Importance of Clinical Experience Priority:  </w:t>
      </w:r>
    </w:p>
    <w:p w14:paraId="75272C30"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rPr>
      </w:pPr>
    </w:p>
    <w:p w14:paraId="1F6BB6DC" w14:textId="537015B4"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Whereas the Health Science Institutions that have an affiliated hospital/clinic must give priority to their students for clinical experiences.  </w:t>
      </w:r>
      <w:r w:rsidR="009D4058" w:rsidRPr="00DF625D">
        <w:rPr>
          <w:rFonts w:ascii="Times New Roman" w:hAnsi="Times New Roman" w:cs="Times New Roman"/>
        </w:rPr>
        <w:t>Therefore,</w:t>
      </w:r>
      <w:r w:rsidRPr="00DF625D">
        <w:rPr>
          <w:rFonts w:ascii="Times New Roman" w:hAnsi="Times New Roman" w:cs="Times New Roman"/>
        </w:rPr>
        <w:t xml:space="preserve"> be it resolved that educating our next generation of clinicians whether they are physicians, physician assistants, nurses, nurse practitioners, physical therapists, and others is the mission of these institutions and providing the experiences not only benefits the institution but the future health care workforce in Texas.</w:t>
      </w:r>
    </w:p>
    <w:p w14:paraId="0252D5FD"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rPr>
      </w:pPr>
    </w:p>
    <w:p w14:paraId="3EE80A00"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Moved, seconded, and passed unanimously-</w:t>
      </w:r>
    </w:p>
    <w:p w14:paraId="66D47997"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lastRenderedPageBreak/>
        <w:t>To- Chancellor McRaven, Executive Vice Chancellor Greenberg, Executive Vice Chancellor Leslie, and Deputy Chancellor Daniel</w:t>
      </w:r>
    </w:p>
    <w:p w14:paraId="675691CE"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4C879CE3"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2) </w:t>
      </w:r>
      <w:r w:rsidRPr="00DF625D">
        <w:rPr>
          <w:rFonts w:ascii="Times New Roman" w:hAnsi="Times New Roman" w:cs="Times New Roman"/>
          <w:b/>
          <w:bCs/>
        </w:rPr>
        <w:t>Resolution</w:t>
      </w:r>
      <w:r w:rsidRPr="00DF625D">
        <w:rPr>
          <w:rFonts w:ascii="Times New Roman" w:hAnsi="Times New Roman" w:cs="Times New Roman"/>
        </w:rPr>
        <w:t>-Non-Tenure Track Promotion</w:t>
      </w:r>
    </w:p>
    <w:p w14:paraId="099A964C"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rPr>
      </w:pPr>
    </w:p>
    <w:p w14:paraId="0A848F52" w14:textId="5CF99AA5"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Promotion for Non-Tenure Track: Whereas some UT Health Science Center institutions, Faculty Appointment, Promotion and Tenure Committees are comprised entirely of tenured professors. </w:t>
      </w:r>
      <w:r w:rsidR="009D4058" w:rsidRPr="00DF625D">
        <w:rPr>
          <w:rFonts w:ascii="Times New Roman" w:hAnsi="Times New Roman" w:cs="Times New Roman"/>
        </w:rPr>
        <w:t>Therefore,</w:t>
      </w:r>
      <w:r w:rsidRPr="00DF625D">
        <w:rPr>
          <w:rFonts w:ascii="Times New Roman" w:hAnsi="Times New Roman" w:cs="Times New Roman"/>
        </w:rPr>
        <w:t xml:space="preserve"> be it resolved that the UT System FAC propose that non-tenured faculty be included on these committees in order to represent the interests of colleagues who are not on the tenure track. </w:t>
      </w:r>
    </w:p>
    <w:p w14:paraId="1A8CD033"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rPr>
      </w:pPr>
    </w:p>
    <w:p w14:paraId="1A7AE8A0"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Moved, seconded, and passed with 6 abstentions</w:t>
      </w:r>
    </w:p>
    <w:p w14:paraId="271BF2B8"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rPr>
      </w:pPr>
    </w:p>
    <w:p w14:paraId="783AFF90"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To- Chancellor McRaven, Executive Vice Chancellor Greenberg, and Deputy Chancellor Daniel</w:t>
      </w:r>
    </w:p>
    <w:p w14:paraId="15CE0792"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43C051DA" w14:textId="126A0701"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r w:rsidRPr="00DF625D">
        <w:rPr>
          <w:rFonts w:ascii="Times New Roman" w:hAnsi="Times New Roman" w:cs="Times New Roman"/>
          <w:b/>
          <w:bCs/>
        </w:rPr>
        <w:t>3) Resolution-</w:t>
      </w:r>
      <w:r w:rsidRPr="00DF625D">
        <w:rPr>
          <w:rFonts w:ascii="Times New Roman" w:hAnsi="Times New Roman" w:cs="Times New Roman"/>
          <w:bCs/>
        </w:rPr>
        <w:t xml:space="preserve"> Integrated Health System, Joint Negotiation and Local Rates.</w:t>
      </w:r>
    </w:p>
    <w:p w14:paraId="4410FD33"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p>
    <w:p w14:paraId="5ACE61AC"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r w:rsidRPr="00DF625D">
        <w:rPr>
          <w:rFonts w:ascii="Times New Roman" w:hAnsi="Times New Roman" w:cs="Times New Roman"/>
          <w:bCs/>
        </w:rPr>
        <w:t>Integration of Health Care Delivery Across Texas:  Whereas the UT System FAC was pleased to hear that our resolution was under consideration, we hereby resolve that UT System Health institutions should join together to develop a comprehensive UT Integrated Health System.   We propose that the primary benefit of a UT Integrated Health System would be to synergize the significant combined expertise and resources of all UT System health campuses in order to provide the following: 1) leading-edge clinical care to optimize the health of the people of Texas, and the United States, 2) effective and efficient care for our students, employees and their families, 3) pooling and leveraging of combined health campus resources and interests including negotiation with insurers, shared electronic health records, and information technology / electronic library resources, and specialized clinical expertise.  We propose that two clinicians from different UT System institutions represent the FAC during discussions about the new system.</w:t>
      </w:r>
    </w:p>
    <w:p w14:paraId="3937F0DA"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bCs/>
        </w:rPr>
      </w:pPr>
    </w:p>
    <w:p w14:paraId="3A85DCA6" w14:textId="6EAE8BD9"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r w:rsidRPr="00DF625D">
        <w:rPr>
          <w:rFonts w:ascii="Times New Roman" w:hAnsi="Times New Roman" w:cs="Times New Roman"/>
          <w:bCs/>
        </w:rPr>
        <w:t>Moved, seconded, and passed unanimously-</w:t>
      </w:r>
    </w:p>
    <w:p w14:paraId="071A58CE"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bCs/>
        </w:rPr>
      </w:pPr>
    </w:p>
    <w:p w14:paraId="3C6EABFD" w14:textId="321FC020"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r w:rsidRPr="00DF625D">
        <w:rPr>
          <w:rFonts w:ascii="Times New Roman" w:hAnsi="Times New Roman" w:cs="Times New Roman"/>
          <w:bCs/>
        </w:rPr>
        <w:t>To- Chancellor McRaven, Executive Vice Chancellor Greenberg, Executive Vice Chancellor Leslie, and Deputy Chancellor Daniel </w:t>
      </w:r>
    </w:p>
    <w:p w14:paraId="7CC8E106"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p>
    <w:p w14:paraId="416D9466" w14:textId="69E0F67A"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r w:rsidRPr="00DF625D">
        <w:rPr>
          <w:rFonts w:ascii="Times New Roman" w:hAnsi="Times New Roman" w:cs="Times New Roman"/>
          <w:bCs/>
        </w:rPr>
        <w:t xml:space="preserve">4) </w:t>
      </w:r>
      <w:r w:rsidRPr="00DF625D">
        <w:rPr>
          <w:rFonts w:ascii="Times New Roman" w:hAnsi="Times New Roman" w:cs="Times New Roman"/>
          <w:b/>
          <w:bCs/>
        </w:rPr>
        <w:t>Resolution-</w:t>
      </w:r>
      <w:r w:rsidRPr="00DF625D">
        <w:rPr>
          <w:rFonts w:ascii="Times New Roman" w:hAnsi="Times New Roman" w:cs="Times New Roman"/>
          <w:bCs/>
        </w:rPr>
        <w:t xml:space="preserve"> Faculty Work Effort: Non-revenue Generating Activities.</w:t>
      </w:r>
    </w:p>
    <w:p w14:paraId="23E2D237"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p>
    <w:p w14:paraId="4FA7548E" w14:textId="20AA3CA9"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r w:rsidRPr="00DF625D">
        <w:rPr>
          <w:rFonts w:ascii="Times New Roman" w:hAnsi="Times New Roman" w:cs="Times New Roman"/>
          <w:bCs/>
        </w:rPr>
        <w:t xml:space="preserve">Multidimensionality of Faculty: The traditional role of academic faculty requires excellence in the domains of: research/scholarship, teaching, professional and community </w:t>
      </w:r>
      <w:r w:rsidRPr="00DF625D">
        <w:rPr>
          <w:rFonts w:ascii="Times New Roman" w:hAnsi="Times New Roman" w:cs="Times New Roman"/>
          <w:bCs/>
        </w:rPr>
        <w:lastRenderedPageBreak/>
        <w:t>service, and patient care for clinicians.  All of the domains are considered in concert as designated by Regents’ Rule 31102 on Evaluation of Tenured Faculty and by campus policies on Promotions and Tenure.  Excellence in these areas substantially benefits our institutions, the people of Texas and the greater population of the United States.  </w:t>
      </w:r>
      <w:r w:rsidR="009D4058" w:rsidRPr="00DF625D">
        <w:rPr>
          <w:rFonts w:ascii="Times New Roman" w:hAnsi="Times New Roman" w:cs="Times New Roman"/>
          <w:bCs/>
        </w:rPr>
        <w:t>Therefore,</w:t>
      </w:r>
      <w:r w:rsidRPr="00DF625D">
        <w:rPr>
          <w:rFonts w:ascii="Times New Roman" w:hAnsi="Times New Roman" w:cs="Times New Roman"/>
          <w:bCs/>
        </w:rPr>
        <w:t xml:space="preserve"> be it resolved that these domains are considered as essential and inseparable from the central duties of our employment, and should be compensated accordingly.</w:t>
      </w:r>
    </w:p>
    <w:p w14:paraId="765C83C1"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p>
    <w:p w14:paraId="6163BDDA"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r w:rsidRPr="00DF625D">
        <w:rPr>
          <w:rFonts w:ascii="Times New Roman" w:hAnsi="Times New Roman" w:cs="Times New Roman"/>
          <w:bCs/>
        </w:rPr>
        <w:t>Moved, seconded, and passed unanimously-</w:t>
      </w:r>
    </w:p>
    <w:p w14:paraId="5637705C"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p>
    <w:p w14:paraId="4A772E1C"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r w:rsidRPr="00DF625D">
        <w:rPr>
          <w:rFonts w:ascii="Times New Roman" w:hAnsi="Times New Roman" w:cs="Times New Roman"/>
          <w:bCs/>
        </w:rPr>
        <w:t>To- Chancellor McRaven, Executive Vice Chancellor Greenberg, Executive Vice Chancellor Leslie, and Deputy Chancellor Daniel </w:t>
      </w:r>
    </w:p>
    <w:p w14:paraId="5930C0D0"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p>
    <w:p w14:paraId="3E61C0D5"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r w:rsidRPr="00DF625D">
        <w:rPr>
          <w:rFonts w:ascii="Times New Roman" w:hAnsi="Times New Roman" w:cs="Times New Roman"/>
          <w:bCs/>
        </w:rPr>
        <w:t xml:space="preserve">5) </w:t>
      </w:r>
      <w:r w:rsidRPr="00DF625D">
        <w:rPr>
          <w:rFonts w:ascii="Times New Roman" w:hAnsi="Times New Roman" w:cs="Times New Roman"/>
          <w:b/>
          <w:bCs/>
        </w:rPr>
        <w:t>Resolution</w:t>
      </w:r>
      <w:r w:rsidRPr="00DF625D">
        <w:rPr>
          <w:rFonts w:ascii="Times New Roman" w:hAnsi="Times New Roman" w:cs="Times New Roman"/>
          <w:bCs/>
        </w:rPr>
        <w:t>- Quantum Leaps and National Security. </w:t>
      </w:r>
    </w:p>
    <w:p w14:paraId="472F79FB"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p>
    <w:p w14:paraId="03675A6B" w14:textId="19F7C6C4"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r w:rsidRPr="00DF625D">
        <w:rPr>
          <w:rFonts w:ascii="Times New Roman" w:hAnsi="Times New Roman" w:cs="Times New Roman"/>
          <w:bCs/>
        </w:rPr>
        <w:t xml:space="preserve">Quantum Leaps National Security Initiation: Whereas the faculty Advisory Council seeks to support the Chancellor's Quantum Leaps initiative by participating in the National Security component. </w:t>
      </w:r>
      <w:r w:rsidR="009D4058" w:rsidRPr="00DF625D">
        <w:rPr>
          <w:rFonts w:ascii="Times New Roman" w:hAnsi="Times New Roman" w:cs="Times New Roman"/>
          <w:bCs/>
        </w:rPr>
        <w:t>Therefore,</w:t>
      </w:r>
      <w:r w:rsidRPr="00DF625D">
        <w:rPr>
          <w:rFonts w:ascii="Times New Roman" w:hAnsi="Times New Roman" w:cs="Times New Roman"/>
          <w:bCs/>
        </w:rPr>
        <w:t xml:space="preserve"> be it resolved that the faculty of the UT system will be encouraged to identify issues of importance, such as defense against bioterrorism, cybersecurity, and prevention of Domestic radicalization. According to the opportunities that may be offered, such as development of policies, strategies, and risk analysis and ranging to research toward development of diagnostics, therapeutics and preventive countermeasures against biological weapons, Inter-institutional teams from universities in the UT system will collaborate synergistically to achieve the aims of the program.</w:t>
      </w:r>
    </w:p>
    <w:p w14:paraId="2F04723F"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p>
    <w:p w14:paraId="589F9747"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r w:rsidRPr="00DF625D">
        <w:rPr>
          <w:rFonts w:ascii="Times New Roman" w:hAnsi="Times New Roman" w:cs="Times New Roman"/>
          <w:bCs/>
        </w:rPr>
        <w:t>Moved, seconded, and passed unanimously-</w:t>
      </w:r>
    </w:p>
    <w:p w14:paraId="27DE4CF8"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p>
    <w:p w14:paraId="7D7B6810" w14:textId="77777777" w:rsidR="00ED71B4" w:rsidRPr="00DF625D" w:rsidRDefault="00ED71B4" w:rsidP="0062294F">
      <w:pPr>
        <w:widowControl w:val="0"/>
        <w:autoSpaceDE w:val="0"/>
        <w:autoSpaceDN w:val="0"/>
        <w:adjustRightInd w:val="0"/>
        <w:spacing w:after="0" w:line="320" w:lineRule="atLeast"/>
        <w:jc w:val="both"/>
        <w:rPr>
          <w:rFonts w:ascii="Times New Roman" w:hAnsi="Times New Roman" w:cs="Times New Roman"/>
          <w:bCs/>
        </w:rPr>
      </w:pPr>
      <w:r w:rsidRPr="00DF625D">
        <w:rPr>
          <w:rFonts w:ascii="Times New Roman" w:hAnsi="Times New Roman" w:cs="Times New Roman"/>
          <w:bCs/>
        </w:rPr>
        <w:t>To- Chancellor McRaven, Executive Vice Chancellor Greenberg, Executive Vice Chancellor Leslie, and Deputy Chancellor Daniel, and all faculty governance organizations </w:t>
      </w:r>
    </w:p>
    <w:p w14:paraId="658B053A"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21545E4F" w14:textId="163B8DE1"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b/>
        </w:rPr>
      </w:pPr>
      <w:r w:rsidRPr="00DF625D">
        <w:rPr>
          <w:rFonts w:ascii="Times New Roman" w:hAnsi="Times New Roman" w:cs="Times New Roman"/>
          <w:b/>
        </w:rPr>
        <w:t xml:space="preserve">Governance </w:t>
      </w:r>
    </w:p>
    <w:p w14:paraId="454C486E"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rPr>
      </w:pPr>
    </w:p>
    <w:p w14:paraId="318FF851" w14:textId="5191112A" w:rsidR="00BC3D2A" w:rsidRPr="00DF625D" w:rsidRDefault="00ED71B4"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Governance reported on the ongoing study of </w:t>
      </w:r>
      <w:r w:rsidR="00BC3D2A" w:rsidRPr="00DF625D">
        <w:rPr>
          <w:rFonts w:ascii="Times New Roman" w:hAnsi="Times New Roman" w:cs="Times New Roman"/>
        </w:rPr>
        <w:t xml:space="preserve">post tenure </w:t>
      </w:r>
      <w:r w:rsidRPr="00DF625D">
        <w:rPr>
          <w:rFonts w:ascii="Times New Roman" w:hAnsi="Times New Roman" w:cs="Times New Roman"/>
        </w:rPr>
        <w:t xml:space="preserve">review policies and procedures and the progress on governance and the resulting </w:t>
      </w:r>
      <w:r w:rsidR="00BC3D2A" w:rsidRPr="00DF625D">
        <w:rPr>
          <w:rFonts w:ascii="Times New Roman" w:hAnsi="Times New Roman" w:cs="Times New Roman"/>
        </w:rPr>
        <w:t xml:space="preserve">white paper and executive summary for the Chancellor. </w:t>
      </w:r>
    </w:p>
    <w:p w14:paraId="43891B9B"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rPr>
      </w:pPr>
    </w:p>
    <w:p w14:paraId="64E902BA" w14:textId="1A838B71" w:rsidR="00BC3D2A" w:rsidRPr="00DF625D" w:rsidRDefault="00DC4D8C"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The discussion included specifics such as the inclusion of </w:t>
      </w:r>
      <w:r w:rsidR="00BC3D2A" w:rsidRPr="00DF625D">
        <w:rPr>
          <w:rFonts w:ascii="Times New Roman" w:hAnsi="Times New Roman" w:cs="Times New Roman"/>
        </w:rPr>
        <w:t>budget and protected time</w:t>
      </w:r>
      <w:r w:rsidRPr="00DF625D">
        <w:rPr>
          <w:rFonts w:ascii="Times New Roman" w:hAnsi="Times New Roman" w:cs="Times New Roman"/>
        </w:rPr>
        <w:t xml:space="preserve"> in the executive summary. The executive summary</w:t>
      </w:r>
      <w:r w:rsidR="00BC3D2A" w:rsidRPr="00DF625D">
        <w:rPr>
          <w:rFonts w:ascii="Times New Roman" w:hAnsi="Times New Roman" w:cs="Times New Roman"/>
        </w:rPr>
        <w:t xml:space="preserve"> bullet points could guide some of those campuses in the basic conditions for faculty governance. The executive summary could </w:t>
      </w:r>
      <w:r w:rsidR="00BC3D2A" w:rsidRPr="00DF625D">
        <w:rPr>
          <w:rFonts w:ascii="Times New Roman" w:hAnsi="Times New Roman" w:cs="Times New Roman"/>
        </w:rPr>
        <w:lastRenderedPageBreak/>
        <w:t>function as a check list. </w:t>
      </w:r>
      <w:r w:rsidRPr="00DF625D">
        <w:rPr>
          <w:rFonts w:ascii="Times New Roman" w:hAnsi="Times New Roman" w:cs="Times New Roman"/>
        </w:rPr>
        <w:t xml:space="preserve">The motion to amend the </w:t>
      </w:r>
      <w:r w:rsidR="00BC3D2A" w:rsidRPr="00DF625D">
        <w:rPr>
          <w:rFonts w:ascii="Times New Roman" w:hAnsi="Times New Roman" w:cs="Times New Roman"/>
        </w:rPr>
        <w:t>Executive </w:t>
      </w:r>
      <w:r w:rsidRPr="00DF625D">
        <w:rPr>
          <w:rFonts w:ascii="Times New Roman" w:hAnsi="Times New Roman" w:cs="Times New Roman"/>
        </w:rPr>
        <w:t xml:space="preserve">Summary was approved unanimously. </w:t>
      </w:r>
    </w:p>
    <w:p w14:paraId="11D0B2E3" w14:textId="77777777" w:rsidR="00DC4D8C" w:rsidRPr="00DF625D" w:rsidRDefault="00DC4D8C" w:rsidP="0062294F">
      <w:pPr>
        <w:widowControl w:val="0"/>
        <w:autoSpaceDE w:val="0"/>
        <w:autoSpaceDN w:val="0"/>
        <w:adjustRightInd w:val="0"/>
        <w:spacing w:after="0" w:line="320" w:lineRule="atLeast"/>
        <w:jc w:val="both"/>
        <w:rPr>
          <w:rFonts w:ascii="Times New Roman" w:hAnsi="Times New Roman" w:cs="Times New Roman"/>
        </w:rPr>
      </w:pPr>
    </w:p>
    <w:p w14:paraId="798D5A18" w14:textId="3BC49B5E" w:rsidR="00DC4D8C" w:rsidRPr="00DF625D" w:rsidRDefault="00DC4D8C" w:rsidP="0062294F">
      <w:pPr>
        <w:widowControl w:val="0"/>
        <w:autoSpaceDE w:val="0"/>
        <w:autoSpaceDN w:val="0"/>
        <w:adjustRightInd w:val="0"/>
        <w:spacing w:after="0" w:line="320" w:lineRule="atLeast"/>
        <w:jc w:val="both"/>
        <w:rPr>
          <w:rFonts w:ascii="Times New Roman" w:hAnsi="Times New Roman" w:cs="Times New Roman"/>
          <w:bCs/>
        </w:rPr>
      </w:pPr>
      <w:r w:rsidRPr="00DF625D">
        <w:rPr>
          <w:rFonts w:ascii="Times New Roman" w:hAnsi="Times New Roman" w:cs="Times New Roman"/>
          <w:bCs/>
        </w:rPr>
        <w:t>To- Executive Vice Chancellor Greenberg, Executive Vice Chancellor Leslie, and Deputy Chancellor Daniel, an</w:t>
      </w:r>
      <w:r w:rsidR="009D4058">
        <w:rPr>
          <w:rFonts w:ascii="Times New Roman" w:hAnsi="Times New Roman" w:cs="Times New Roman"/>
          <w:bCs/>
        </w:rPr>
        <w:t>d Executive Vice Chancellor Cuco</w:t>
      </w:r>
      <w:r w:rsidRPr="00DF625D">
        <w:rPr>
          <w:rFonts w:ascii="Times New Roman" w:hAnsi="Times New Roman" w:cs="Times New Roman"/>
          <w:bCs/>
        </w:rPr>
        <w:t>lo</w:t>
      </w:r>
    </w:p>
    <w:p w14:paraId="33F4A5F3"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w:t>
      </w:r>
    </w:p>
    <w:p w14:paraId="2288C156" w14:textId="3786F81B" w:rsidR="00BC3D2A" w:rsidRPr="00DF625D" w:rsidRDefault="00DC4D8C"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An additional resolution was proposed by Governance. </w:t>
      </w:r>
    </w:p>
    <w:p w14:paraId="3F0ED826" w14:textId="77777777" w:rsidR="00DC4D8C" w:rsidRPr="00DF625D" w:rsidRDefault="00DC4D8C" w:rsidP="0062294F">
      <w:pPr>
        <w:widowControl w:val="0"/>
        <w:autoSpaceDE w:val="0"/>
        <w:autoSpaceDN w:val="0"/>
        <w:adjustRightInd w:val="0"/>
        <w:spacing w:after="0" w:line="320" w:lineRule="atLeast"/>
        <w:jc w:val="both"/>
        <w:rPr>
          <w:rFonts w:ascii="Times New Roman" w:hAnsi="Times New Roman" w:cs="Times New Roman"/>
        </w:rPr>
      </w:pPr>
    </w:p>
    <w:p w14:paraId="736DC240" w14:textId="322873DC"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b/>
          <w:bCs/>
        </w:rPr>
        <w:t>Resolution:</w:t>
      </w:r>
      <w:r w:rsidRPr="00DF625D">
        <w:rPr>
          <w:rFonts w:ascii="Times New Roman" w:hAnsi="Times New Roman" w:cs="Times New Roman"/>
        </w:rPr>
        <w:t xml:space="preserve"> </w:t>
      </w:r>
      <w:r w:rsidR="00444A83" w:rsidRPr="00DF625D">
        <w:rPr>
          <w:rFonts w:ascii="Times New Roman" w:hAnsi="Times New Roman" w:cs="Times New Roman"/>
        </w:rPr>
        <w:t>The e</w:t>
      </w:r>
      <w:r w:rsidRPr="00DF625D">
        <w:rPr>
          <w:rFonts w:ascii="Times New Roman" w:hAnsi="Times New Roman" w:cs="Times New Roman"/>
        </w:rPr>
        <w:t>xecutive committee should inform the f</w:t>
      </w:r>
      <w:r w:rsidR="00DC4D8C" w:rsidRPr="00DF625D">
        <w:rPr>
          <w:rFonts w:ascii="Times New Roman" w:hAnsi="Times New Roman" w:cs="Times New Roman"/>
        </w:rPr>
        <w:t>ull FAC and get their consent t</w:t>
      </w:r>
      <w:r w:rsidRPr="00DF625D">
        <w:rPr>
          <w:rFonts w:ascii="Times New Roman" w:hAnsi="Times New Roman" w:cs="Times New Roman"/>
        </w:rPr>
        <w:t xml:space="preserve">o reaffirm our commitment to faculty governance.   </w:t>
      </w:r>
    </w:p>
    <w:p w14:paraId="54F187FA" w14:textId="77777777" w:rsidR="00444A83" w:rsidRPr="00DF625D" w:rsidRDefault="00444A83" w:rsidP="0062294F">
      <w:pPr>
        <w:widowControl w:val="0"/>
        <w:autoSpaceDE w:val="0"/>
        <w:autoSpaceDN w:val="0"/>
        <w:adjustRightInd w:val="0"/>
        <w:spacing w:after="0" w:line="320" w:lineRule="atLeast"/>
        <w:jc w:val="both"/>
        <w:rPr>
          <w:rFonts w:ascii="Times New Roman" w:hAnsi="Times New Roman" w:cs="Times New Roman"/>
        </w:rPr>
      </w:pPr>
    </w:p>
    <w:p w14:paraId="54C2126D"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Be it resolved that any time that the Executive Committee establishes a practice not in the guidelines, or interprets the guidelines in a new way, they should advise the full Faculty Advisory Council and seek their consent by at least a majority vote. </w:t>
      </w:r>
    </w:p>
    <w:p w14:paraId="27BFF699" w14:textId="77777777" w:rsidR="00DC4D8C" w:rsidRPr="00DF625D" w:rsidRDefault="00DC4D8C" w:rsidP="0062294F">
      <w:pPr>
        <w:widowControl w:val="0"/>
        <w:autoSpaceDE w:val="0"/>
        <w:autoSpaceDN w:val="0"/>
        <w:adjustRightInd w:val="0"/>
        <w:spacing w:after="0" w:line="320" w:lineRule="atLeast"/>
        <w:jc w:val="both"/>
        <w:rPr>
          <w:rFonts w:ascii="Times New Roman" w:hAnsi="Times New Roman" w:cs="Times New Roman"/>
        </w:rPr>
      </w:pPr>
    </w:p>
    <w:p w14:paraId="3449BF22"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Vote: unanimous</w:t>
      </w:r>
    </w:p>
    <w:p w14:paraId="2DAF5129"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rPr>
      </w:pPr>
    </w:p>
    <w:p w14:paraId="0C364589" w14:textId="00894882" w:rsidR="00BC3D2A" w:rsidRPr="00DF625D" w:rsidRDefault="0006448E"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To the UT FAC R</w:t>
      </w:r>
      <w:r w:rsidR="00DC4D8C" w:rsidRPr="00DF625D">
        <w:rPr>
          <w:rFonts w:ascii="Times New Roman" w:hAnsi="Times New Roman" w:cs="Times New Roman"/>
        </w:rPr>
        <w:t>epresentatives</w:t>
      </w:r>
      <w:r w:rsidR="00BC3D2A" w:rsidRPr="00DF625D">
        <w:rPr>
          <w:rFonts w:ascii="Times New Roman" w:hAnsi="Times New Roman" w:cs="Times New Roman"/>
        </w:rPr>
        <w:t>. </w:t>
      </w:r>
    </w:p>
    <w:p w14:paraId="2135DB93" w14:textId="77777777" w:rsidR="00DC4D8C" w:rsidRPr="00DF625D" w:rsidRDefault="00DC4D8C" w:rsidP="0062294F">
      <w:pPr>
        <w:widowControl w:val="0"/>
        <w:autoSpaceDE w:val="0"/>
        <w:autoSpaceDN w:val="0"/>
        <w:adjustRightInd w:val="0"/>
        <w:spacing w:after="0" w:line="320" w:lineRule="atLeast"/>
        <w:jc w:val="both"/>
        <w:rPr>
          <w:rFonts w:ascii="Times New Roman" w:hAnsi="Times New Roman" w:cs="Times New Roman"/>
        </w:rPr>
      </w:pPr>
    </w:p>
    <w:p w14:paraId="19164581" w14:textId="2A5C9A4C"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Comment: The past </w:t>
      </w:r>
      <w:r w:rsidR="009D4058" w:rsidRPr="00DF625D">
        <w:rPr>
          <w:rFonts w:ascii="Times New Roman" w:hAnsi="Times New Roman" w:cs="Times New Roman"/>
        </w:rPr>
        <w:t>years’</w:t>
      </w:r>
      <w:r w:rsidRPr="00DF625D">
        <w:rPr>
          <w:rFonts w:ascii="Times New Roman" w:hAnsi="Times New Roman" w:cs="Times New Roman"/>
        </w:rPr>
        <w:t xml:space="preserve"> practice of updating all the reps on ongoing issues has been welcome and kept us engaged. </w:t>
      </w:r>
    </w:p>
    <w:p w14:paraId="06752A34"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57E0B32E"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b/>
          <w:bCs/>
        </w:rPr>
      </w:pPr>
      <w:r w:rsidRPr="00DF625D">
        <w:rPr>
          <w:rFonts w:ascii="Times New Roman" w:hAnsi="Times New Roman" w:cs="Times New Roman"/>
          <w:b/>
          <w:bCs/>
        </w:rPr>
        <w:t>Election of Chairs</w:t>
      </w:r>
    </w:p>
    <w:p w14:paraId="128F1E62"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rPr>
      </w:pPr>
    </w:p>
    <w:p w14:paraId="2A355EC9" w14:textId="3D9830A6" w:rsidR="00DC4D8C" w:rsidRPr="00DF625D" w:rsidRDefault="00DC4D8C"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The new committee chairs for 2016-2017 are:</w:t>
      </w:r>
    </w:p>
    <w:p w14:paraId="72FA6342" w14:textId="77777777" w:rsidR="00DC4D8C" w:rsidRPr="00DF625D" w:rsidRDefault="00DC4D8C" w:rsidP="0062294F">
      <w:pPr>
        <w:widowControl w:val="0"/>
        <w:autoSpaceDE w:val="0"/>
        <w:autoSpaceDN w:val="0"/>
        <w:adjustRightInd w:val="0"/>
        <w:spacing w:after="0" w:line="320" w:lineRule="atLeast"/>
        <w:jc w:val="both"/>
        <w:rPr>
          <w:rFonts w:ascii="Times New Roman" w:hAnsi="Times New Roman" w:cs="Times New Roman"/>
        </w:rPr>
      </w:pPr>
    </w:p>
    <w:p w14:paraId="6246BE94" w14:textId="528FF7A3"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Governance- Dan Cavanagh and Julie </w:t>
      </w:r>
      <w:proofErr w:type="spellStart"/>
      <w:r w:rsidRPr="00DF625D">
        <w:rPr>
          <w:rFonts w:ascii="Times New Roman" w:hAnsi="Times New Roman" w:cs="Times New Roman"/>
        </w:rPr>
        <w:t>Izzo</w:t>
      </w:r>
      <w:proofErr w:type="spellEnd"/>
      <w:r w:rsidRPr="00DF625D">
        <w:rPr>
          <w:rFonts w:ascii="Times New Roman" w:hAnsi="Times New Roman" w:cs="Times New Roman"/>
        </w:rPr>
        <w:t xml:space="preserve"> </w:t>
      </w:r>
    </w:p>
    <w:p w14:paraId="03D31308" w14:textId="77777777" w:rsidR="00DC4D8C" w:rsidRPr="00DF625D" w:rsidRDefault="00DC4D8C" w:rsidP="0062294F">
      <w:pPr>
        <w:widowControl w:val="0"/>
        <w:autoSpaceDE w:val="0"/>
        <w:autoSpaceDN w:val="0"/>
        <w:adjustRightInd w:val="0"/>
        <w:spacing w:after="0" w:line="320" w:lineRule="atLeast"/>
        <w:jc w:val="both"/>
        <w:rPr>
          <w:rFonts w:ascii="Times New Roman" w:hAnsi="Times New Roman" w:cs="Times New Roman"/>
          <w:highlight w:val="red"/>
        </w:rPr>
      </w:pPr>
    </w:p>
    <w:p w14:paraId="4F0A2FEC" w14:textId="749AA65B"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Health Affairs -Ann </w:t>
      </w:r>
      <w:proofErr w:type="spellStart"/>
      <w:r w:rsidRPr="00DF625D">
        <w:rPr>
          <w:rFonts w:ascii="Times New Roman" w:hAnsi="Times New Roman" w:cs="Times New Roman"/>
        </w:rPr>
        <w:t>Sereno</w:t>
      </w:r>
      <w:proofErr w:type="spellEnd"/>
      <w:r w:rsidRPr="00DF625D">
        <w:rPr>
          <w:rFonts w:ascii="Times New Roman" w:hAnsi="Times New Roman" w:cs="Times New Roman"/>
        </w:rPr>
        <w:t xml:space="preserve"> and Suman</w:t>
      </w:r>
      <w:r w:rsidR="00DC4D8C" w:rsidRPr="00DF625D">
        <w:rPr>
          <w:rFonts w:ascii="Times New Roman" w:hAnsi="Times New Roman" w:cs="Times New Roman"/>
        </w:rPr>
        <w:t xml:space="preserve"> </w:t>
      </w:r>
      <w:proofErr w:type="spellStart"/>
      <w:r w:rsidR="00DC4D8C" w:rsidRPr="00DF625D">
        <w:rPr>
          <w:rFonts w:ascii="Times New Roman" w:hAnsi="Times New Roman" w:cs="Times New Roman"/>
        </w:rPr>
        <w:t>Challa</w:t>
      </w:r>
      <w:proofErr w:type="spellEnd"/>
    </w:p>
    <w:p w14:paraId="0479DE58" w14:textId="77777777" w:rsidR="00DC4D8C" w:rsidRPr="00DF625D" w:rsidRDefault="00DC4D8C" w:rsidP="0062294F">
      <w:pPr>
        <w:widowControl w:val="0"/>
        <w:autoSpaceDE w:val="0"/>
        <w:autoSpaceDN w:val="0"/>
        <w:adjustRightInd w:val="0"/>
        <w:spacing w:after="0" w:line="320" w:lineRule="atLeast"/>
        <w:jc w:val="both"/>
        <w:rPr>
          <w:rFonts w:ascii="Times New Roman" w:hAnsi="Times New Roman" w:cs="Times New Roman"/>
          <w:highlight w:val="red"/>
        </w:rPr>
      </w:pPr>
    </w:p>
    <w:p w14:paraId="54DD49C0" w14:textId="6BECF621"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Academic Affairs-David </w:t>
      </w:r>
      <w:r w:rsidR="00DC4D8C" w:rsidRPr="00DF625D">
        <w:rPr>
          <w:rFonts w:ascii="Times New Roman" w:hAnsi="Times New Roman" w:cs="Times New Roman"/>
        </w:rPr>
        <w:t xml:space="preserve">Cordell </w:t>
      </w:r>
      <w:r w:rsidRPr="00DF625D">
        <w:rPr>
          <w:rFonts w:ascii="Times New Roman" w:hAnsi="Times New Roman" w:cs="Times New Roman"/>
        </w:rPr>
        <w:t>and Jill</w:t>
      </w:r>
      <w:r w:rsidR="00DC4D8C" w:rsidRPr="00DF625D">
        <w:rPr>
          <w:rFonts w:ascii="Times New Roman" w:hAnsi="Times New Roman" w:cs="Times New Roman"/>
        </w:rPr>
        <w:t xml:space="preserve"> Hernandez</w:t>
      </w:r>
    </w:p>
    <w:p w14:paraId="48631C7F"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7CAB409A" w14:textId="77777777" w:rsidR="00DC4D8C" w:rsidRPr="00DF625D" w:rsidRDefault="00DC4D8C"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b/>
        </w:rPr>
        <w:t>Campus reports and urgent c</w:t>
      </w:r>
      <w:r w:rsidR="00BC3D2A" w:rsidRPr="00DF625D">
        <w:rPr>
          <w:rFonts w:ascii="Times New Roman" w:hAnsi="Times New Roman" w:cs="Times New Roman"/>
          <w:b/>
        </w:rPr>
        <w:t>ampus issues-</w:t>
      </w:r>
      <w:r w:rsidR="00BC3D2A" w:rsidRPr="00DF625D">
        <w:rPr>
          <w:rFonts w:ascii="Times New Roman" w:hAnsi="Times New Roman" w:cs="Times New Roman"/>
        </w:rPr>
        <w:t xml:space="preserve"> </w:t>
      </w:r>
    </w:p>
    <w:p w14:paraId="50FA5F7B" w14:textId="77777777" w:rsidR="00444A83" w:rsidRPr="00DF625D" w:rsidRDefault="00444A83" w:rsidP="0062294F">
      <w:pPr>
        <w:widowControl w:val="0"/>
        <w:autoSpaceDE w:val="0"/>
        <w:autoSpaceDN w:val="0"/>
        <w:adjustRightInd w:val="0"/>
        <w:spacing w:after="0" w:line="320" w:lineRule="atLeast"/>
        <w:jc w:val="both"/>
        <w:rPr>
          <w:rFonts w:ascii="Times New Roman" w:hAnsi="Times New Roman" w:cs="Times New Roman"/>
        </w:rPr>
      </w:pPr>
    </w:p>
    <w:p w14:paraId="34EE3A50" w14:textId="23C60418"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UT Dallas - </w:t>
      </w:r>
      <w:r w:rsidR="00DC4D8C" w:rsidRPr="00DF625D">
        <w:rPr>
          <w:rFonts w:ascii="Times New Roman" w:hAnsi="Times New Roman" w:cs="Times New Roman"/>
        </w:rPr>
        <w:t>Title IX</w:t>
      </w:r>
      <w:r w:rsidRPr="00DF625D">
        <w:rPr>
          <w:rFonts w:ascii="Times New Roman" w:hAnsi="Times New Roman" w:cs="Times New Roman"/>
        </w:rPr>
        <w:t xml:space="preserve">, </w:t>
      </w:r>
      <w:r w:rsidR="009D4058" w:rsidRPr="00DF625D">
        <w:rPr>
          <w:rFonts w:ascii="Times New Roman" w:hAnsi="Times New Roman" w:cs="Times New Roman"/>
        </w:rPr>
        <w:t>there</w:t>
      </w:r>
      <w:r w:rsidR="00DC4D8C" w:rsidRPr="00DF625D">
        <w:rPr>
          <w:rFonts w:ascii="Times New Roman" w:hAnsi="Times New Roman" w:cs="Times New Roman"/>
        </w:rPr>
        <w:t xml:space="preserve"> are contradictions between reporting responsibilities and conf</w:t>
      </w:r>
      <w:r w:rsidR="0012229D" w:rsidRPr="00DF625D">
        <w:rPr>
          <w:rFonts w:ascii="Times New Roman" w:hAnsi="Times New Roman" w:cs="Times New Roman"/>
        </w:rPr>
        <w:t>identiality. Some confusion between the regulations. We are required to r</w:t>
      </w:r>
      <w:r w:rsidRPr="00DF625D">
        <w:rPr>
          <w:rFonts w:ascii="Times New Roman" w:hAnsi="Times New Roman" w:cs="Times New Roman"/>
        </w:rPr>
        <w:t xml:space="preserve">eport everything or else and respect confidentiality— </w:t>
      </w:r>
      <w:r w:rsidR="0012229D" w:rsidRPr="00DF625D">
        <w:rPr>
          <w:rFonts w:ascii="Times New Roman" w:hAnsi="Times New Roman" w:cs="Times New Roman"/>
        </w:rPr>
        <w:t>this is contradictory</w:t>
      </w:r>
      <w:r w:rsidRPr="00DF625D">
        <w:rPr>
          <w:rFonts w:ascii="Times New Roman" w:hAnsi="Times New Roman" w:cs="Times New Roman"/>
        </w:rPr>
        <w:t xml:space="preserve"> and open to interpretation.</w:t>
      </w:r>
    </w:p>
    <w:p w14:paraId="66E97E2C" w14:textId="77777777" w:rsidR="0012229D" w:rsidRPr="00DF625D" w:rsidRDefault="0012229D" w:rsidP="0062294F">
      <w:pPr>
        <w:widowControl w:val="0"/>
        <w:autoSpaceDE w:val="0"/>
        <w:autoSpaceDN w:val="0"/>
        <w:adjustRightInd w:val="0"/>
        <w:spacing w:after="0" w:line="320" w:lineRule="atLeast"/>
        <w:jc w:val="both"/>
        <w:rPr>
          <w:rFonts w:ascii="Times New Roman" w:hAnsi="Times New Roman" w:cs="Times New Roman"/>
        </w:rPr>
      </w:pPr>
    </w:p>
    <w:p w14:paraId="323FD319" w14:textId="19CC1C76"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b/>
          <w:bCs/>
        </w:rPr>
        <w:t>ACTION ITEM-</w:t>
      </w:r>
      <w:r w:rsidRPr="00DF625D">
        <w:rPr>
          <w:rFonts w:ascii="Times New Roman" w:hAnsi="Times New Roman" w:cs="Times New Roman"/>
        </w:rPr>
        <w:t xml:space="preserve">  </w:t>
      </w:r>
      <w:r w:rsidR="0012229D" w:rsidRPr="00DF625D">
        <w:rPr>
          <w:rFonts w:ascii="Times New Roman" w:hAnsi="Times New Roman" w:cs="Times New Roman"/>
        </w:rPr>
        <w:t xml:space="preserve">The UT FAC will invite </w:t>
      </w:r>
      <w:r w:rsidRPr="00DF625D">
        <w:rPr>
          <w:rFonts w:ascii="Times New Roman" w:hAnsi="Times New Roman" w:cs="Times New Roman"/>
        </w:rPr>
        <w:t xml:space="preserve">Dan Sharphorn to speak about reporting and </w:t>
      </w:r>
      <w:r w:rsidRPr="00DF625D">
        <w:rPr>
          <w:rFonts w:ascii="Times New Roman" w:hAnsi="Times New Roman" w:cs="Times New Roman"/>
        </w:rPr>
        <w:lastRenderedPageBreak/>
        <w:t xml:space="preserve">confidentiality on campuses with respect to Title </w:t>
      </w:r>
      <w:r w:rsidR="0012229D" w:rsidRPr="00DF625D">
        <w:rPr>
          <w:rFonts w:ascii="Times New Roman" w:hAnsi="Times New Roman" w:cs="Times New Roman"/>
        </w:rPr>
        <w:t>IX.</w:t>
      </w:r>
    </w:p>
    <w:p w14:paraId="6643970F" w14:textId="683061FD"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b/>
        </w:rPr>
      </w:pPr>
      <w:r w:rsidRPr="00DF625D">
        <w:rPr>
          <w:rFonts w:ascii="Times New Roman" w:hAnsi="Times New Roman" w:cs="Times New Roman"/>
          <w:b/>
        </w:rPr>
        <w:t>Dr. Steve Leslie, Executive Vice Chancellor for Academic Affairs</w:t>
      </w:r>
      <w:r w:rsidR="00444A83" w:rsidRPr="00DF625D">
        <w:rPr>
          <w:rFonts w:ascii="Times New Roman" w:hAnsi="Times New Roman" w:cs="Times New Roman"/>
          <w:b/>
        </w:rPr>
        <w:t xml:space="preserve"> came to speak with the UT FAC.</w:t>
      </w:r>
    </w:p>
    <w:p w14:paraId="2CB909DC" w14:textId="33911D5A" w:rsidR="00BC3D2A" w:rsidRPr="00DF625D" w:rsidRDefault="00444A83"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He stressed the importance of faculty leadership as critical for a healthy university system. He quoted Larry Faulkner who said that</w:t>
      </w:r>
      <w:r w:rsidR="00BC3D2A" w:rsidRPr="00DF625D">
        <w:rPr>
          <w:rFonts w:ascii="Times New Roman" w:hAnsi="Times New Roman" w:cs="Times New Roman"/>
        </w:rPr>
        <w:t xml:space="preserve"> outstanding students come to </w:t>
      </w:r>
      <w:r w:rsidRPr="00DF625D">
        <w:rPr>
          <w:rFonts w:ascii="Times New Roman" w:hAnsi="Times New Roman" w:cs="Times New Roman"/>
        </w:rPr>
        <w:t>work with outstanding faculty and o</w:t>
      </w:r>
      <w:r w:rsidR="00BC3D2A" w:rsidRPr="00DF625D">
        <w:rPr>
          <w:rFonts w:ascii="Times New Roman" w:hAnsi="Times New Roman" w:cs="Times New Roman"/>
        </w:rPr>
        <w:t xml:space="preserve">utstanding faculty come to work with outstanding students. </w:t>
      </w:r>
      <w:r w:rsidR="00A6317C" w:rsidRPr="00DF625D">
        <w:rPr>
          <w:rFonts w:ascii="Times New Roman" w:hAnsi="Times New Roman" w:cs="Times New Roman"/>
        </w:rPr>
        <w:t xml:space="preserve">Dr </w:t>
      </w:r>
      <w:r w:rsidR="009D4058" w:rsidRPr="00DF625D">
        <w:rPr>
          <w:rFonts w:ascii="Times New Roman" w:hAnsi="Times New Roman" w:cs="Times New Roman"/>
        </w:rPr>
        <w:t>Leslie pointed</w:t>
      </w:r>
      <w:r w:rsidR="00A6317C" w:rsidRPr="00DF625D">
        <w:rPr>
          <w:rFonts w:ascii="Times New Roman" w:hAnsi="Times New Roman" w:cs="Times New Roman"/>
        </w:rPr>
        <w:t xml:space="preserve"> out that the US has a robust system of higher education </w:t>
      </w:r>
      <w:r w:rsidR="00BC3D2A" w:rsidRPr="00DF625D">
        <w:rPr>
          <w:rFonts w:ascii="Times New Roman" w:hAnsi="Times New Roman" w:cs="Times New Roman"/>
        </w:rPr>
        <w:t>because it centers importance around this relationship. </w:t>
      </w:r>
      <w:r w:rsidR="00A6317C" w:rsidRPr="00DF625D">
        <w:rPr>
          <w:rFonts w:ascii="Times New Roman" w:hAnsi="Times New Roman" w:cs="Times New Roman"/>
        </w:rPr>
        <w:t xml:space="preserve">He stated that it is a privilege </w:t>
      </w:r>
      <w:r w:rsidR="00BC3D2A" w:rsidRPr="00DF625D">
        <w:rPr>
          <w:rFonts w:ascii="Times New Roman" w:hAnsi="Times New Roman" w:cs="Times New Roman"/>
        </w:rPr>
        <w:t>to have engaged faculty to work on substantive issues</w:t>
      </w:r>
      <w:r w:rsidR="00A6317C" w:rsidRPr="00DF625D">
        <w:rPr>
          <w:rFonts w:ascii="Times New Roman" w:hAnsi="Times New Roman" w:cs="Times New Roman"/>
        </w:rPr>
        <w:t xml:space="preserve">. </w:t>
      </w:r>
    </w:p>
    <w:p w14:paraId="6132FE9C" w14:textId="77777777" w:rsidR="00A6317C" w:rsidRPr="00DF625D" w:rsidRDefault="00A6317C" w:rsidP="0062294F">
      <w:pPr>
        <w:widowControl w:val="0"/>
        <w:autoSpaceDE w:val="0"/>
        <w:autoSpaceDN w:val="0"/>
        <w:adjustRightInd w:val="0"/>
        <w:spacing w:after="0" w:line="320" w:lineRule="atLeast"/>
        <w:jc w:val="both"/>
        <w:rPr>
          <w:rFonts w:ascii="Times New Roman" w:hAnsi="Times New Roman" w:cs="Times New Roman"/>
        </w:rPr>
      </w:pPr>
    </w:p>
    <w:p w14:paraId="5074F343" w14:textId="31A52AE1" w:rsidR="00A6317C" w:rsidRPr="00DF625D" w:rsidRDefault="00A6317C"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Dr. Leslie gave a few updates:</w:t>
      </w:r>
    </w:p>
    <w:p w14:paraId="51BC00E2" w14:textId="27FC7016" w:rsidR="00BC3D2A" w:rsidRPr="00DF625D" w:rsidRDefault="00A6317C" w:rsidP="0062294F">
      <w:pPr>
        <w:pStyle w:val="ListParagraph"/>
        <w:widowControl w:val="0"/>
        <w:numPr>
          <w:ilvl w:val="0"/>
          <w:numId w:val="7"/>
        </w:numPr>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The </w:t>
      </w:r>
      <w:r w:rsidR="00BC3D2A" w:rsidRPr="00DF625D">
        <w:rPr>
          <w:rFonts w:ascii="Times New Roman" w:hAnsi="Times New Roman" w:cs="Times New Roman"/>
        </w:rPr>
        <w:t xml:space="preserve">successful </w:t>
      </w:r>
      <w:r w:rsidRPr="00DF625D">
        <w:rPr>
          <w:rFonts w:ascii="Times New Roman" w:hAnsi="Times New Roman" w:cs="Times New Roman"/>
        </w:rPr>
        <w:t xml:space="preserve">UTD </w:t>
      </w:r>
      <w:r w:rsidR="00BC3D2A" w:rsidRPr="00DF625D">
        <w:rPr>
          <w:rFonts w:ascii="Times New Roman" w:hAnsi="Times New Roman" w:cs="Times New Roman"/>
        </w:rPr>
        <w:t xml:space="preserve">new </w:t>
      </w:r>
      <w:r w:rsidRPr="00DF625D">
        <w:rPr>
          <w:rFonts w:ascii="Times New Roman" w:hAnsi="Times New Roman" w:cs="Times New Roman"/>
        </w:rPr>
        <w:t>presidential s</w:t>
      </w:r>
      <w:r w:rsidR="00BC3D2A" w:rsidRPr="00DF625D">
        <w:rPr>
          <w:rFonts w:ascii="Times New Roman" w:hAnsi="Times New Roman" w:cs="Times New Roman"/>
        </w:rPr>
        <w:t>earch with new president Dick Benson from Virginia Tech. </w:t>
      </w:r>
      <w:r w:rsidRPr="00DF625D">
        <w:rPr>
          <w:rFonts w:ascii="Times New Roman" w:hAnsi="Times New Roman" w:cs="Times New Roman"/>
        </w:rPr>
        <w:t xml:space="preserve">who has a strong </w:t>
      </w:r>
      <w:r w:rsidR="00BC3D2A" w:rsidRPr="00DF625D">
        <w:rPr>
          <w:rFonts w:ascii="Times New Roman" w:hAnsi="Times New Roman" w:cs="Times New Roman"/>
        </w:rPr>
        <w:t>commitment to work with faculty and students for the benefit of the university and move it forward. </w:t>
      </w:r>
    </w:p>
    <w:p w14:paraId="347AAE47" w14:textId="0521801E" w:rsidR="00BC3D2A" w:rsidRPr="00DF625D" w:rsidRDefault="00A6317C" w:rsidP="0062294F">
      <w:pPr>
        <w:pStyle w:val="ListParagraph"/>
        <w:widowControl w:val="0"/>
        <w:numPr>
          <w:ilvl w:val="0"/>
          <w:numId w:val="7"/>
        </w:numPr>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A s</w:t>
      </w:r>
      <w:r w:rsidR="00BC3D2A" w:rsidRPr="00DF625D">
        <w:rPr>
          <w:rFonts w:ascii="Times New Roman" w:hAnsi="Times New Roman" w:cs="Times New Roman"/>
        </w:rPr>
        <w:t xml:space="preserve">earch </w:t>
      </w:r>
      <w:r w:rsidRPr="00DF625D">
        <w:rPr>
          <w:rFonts w:ascii="Times New Roman" w:hAnsi="Times New Roman" w:cs="Times New Roman"/>
        </w:rPr>
        <w:t>is underway for a</w:t>
      </w:r>
      <w:r w:rsidR="00BC3D2A" w:rsidRPr="00DF625D">
        <w:rPr>
          <w:rFonts w:ascii="Times New Roman" w:hAnsi="Times New Roman" w:cs="Times New Roman"/>
        </w:rPr>
        <w:t xml:space="preserve"> UT Tyler</w:t>
      </w:r>
      <w:r w:rsidRPr="00DF625D">
        <w:rPr>
          <w:rFonts w:ascii="Times New Roman" w:hAnsi="Times New Roman" w:cs="Times New Roman"/>
        </w:rPr>
        <w:t xml:space="preserve"> president. Two UT</w:t>
      </w:r>
      <w:r w:rsidR="00BC3D2A" w:rsidRPr="00DF625D">
        <w:rPr>
          <w:rFonts w:ascii="Times New Roman" w:hAnsi="Times New Roman" w:cs="Times New Roman"/>
        </w:rPr>
        <w:t xml:space="preserve"> presidents and two regents </w:t>
      </w:r>
      <w:r w:rsidRPr="00DF625D">
        <w:rPr>
          <w:rFonts w:ascii="Times New Roman" w:hAnsi="Times New Roman" w:cs="Times New Roman"/>
        </w:rPr>
        <w:t>and</w:t>
      </w:r>
      <w:r w:rsidR="00BC3D2A" w:rsidRPr="00DF625D">
        <w:rPr>
          <w:rFonts w:ascii="Times New Roman" w:hAnsi="Times New Roman" w:cs="Times New Roman"/>
        </w:rPr>
        <w:t xml:space="preserve"> faculty rep</w:t>
      </w:r>
      <w:r w:rsidRPr="00DF625D">
        <w:rPr>
          <w:rFonts w:ascii="Times New Roman" w:hAnsi="Times New Roman" w:cs="Times New Roman"/>
        </w:rPr>
        <w:t>resentatives</w:t>
      </w:r>
      <w:r w:rsidR="00BC3D2A" w:rsidRPr="00DF625D">
        <w:rPr>
          <w:rFonts w:ascii="Times New Roman" w:hAnsi="Times New Roman" w:cs="Times New Roman"/>
        </w:rPr>
        <w:t xml:space="preserve"> elected by fac gov</w:t>
      </w:r>
      <w:r w:rsidRPr="00DF625D">
        <w:rPr>
          <w:rFonts w:ascii="Times New Roman" w:hAnsi="Times New Roman" w:cs="Times New Roman"/>
        </w:rPr>
        <w:t>ernance organizations will serve on the committee of which Dr. Leslie will be the chair.</w:t>
      </w:r>
      <w:r w:rsidR="00BC3D2A" w:rsidRPr="00DF625D">
        <w:rPr>
          <w:rFonts w:ascii="Times New Roman" w:hAnsi="Times New Roman" w:cs="Times New Roman"/>
        </w:rPr>
        <w:t> </w:t>
      </w:r>
    </w:p>
    <w:p w14:paraId="1808BA9A" w14:textId="443FF778" w:rsidR="00BC3D2A" w:rsidRPr="00DF625D" w:rsidRDefault="00A6317C" w:rsidP="0062294F">
      <w:pPr>
        <w:pStyle w:val="ListParagraph"/>
        <w:widowControl w:val="0"/>
        <w:numPr>
          <w:ilvl w:val="0"/>
          <w:numId w:val="7"/>
        </w:numPr>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Teaching Load Credit Task Force held its </w:t>
      </w:r>
      <w:r w:rsidR="00BC3D2A" w:rsidRPr="00DF625D">
        <w:rPr>
          <w:rFonts w:ascii="Times New Roman" w:hAnsi="Times New Roman" w:cs="Times New Roman"/>
        </w:rPr>
        <w:t>first meeting. </w:t>
      </w:r>
      <w:r w:rsidRPr="00DF625D">
        <w:rPr>
          <w:rFonts w:ascii="Times New Roman" w:hAnsi="Times New Roman" w:cs="Times New Roman"/>
        </w:rPr>
        <w:t>He stressed the importance of this</w:t>
      </w:r>
      <w:r w:rsidR="00BC3D2A" w:rsidRPr="00DF625D">
        <w:rPr>
          <w:rFonts w:ascii="Times New Roman" w:hAnsi="Times New Roman" w:cs="Times New Roman"/>
        </w:rPr>
        <w:t xml:space="preserve"> committee. </w:t>
      </w:r>
      <w:r w:rsidRPr="00DF625D">
        <w:rPr>
          <w:rFonts w:ascii="Times New Roman" w:hAnsi="Times New Roman" w:cs="Times New Roman"/>
        </w:rPr>
        <w:t>They have to m</w:t>
      </w:r>
      <w:r w:rsidR="00BC3D2A" w:rsidRPr="00DF625D">
        <w:rPr>
          <w:rFonts w:ascii="Times New Roman" w:hAnsi="Times New Roman" w:cs="Times New Roman"/>
        </w:rPr>
        <w:t xml:space="preserve">anage </w:t>
      </w:r>
      <w:r w:rsidRPr="00DF625D">
        <w:rPr>
          <w:rFonts w:ascii="Times New Roman" w:hAnsi="Times New Roman" w:cs="Times New Roman"/>
        </w:rPr>
        <w:t xml:space="preserve">the Board of Regents’ </w:t>
      </w:r>
      <w:r w:rsidR="00BC3D2A" w:rsidRPr="00DF625D">
        <w:rPr>
          <w:rFonts w:ascii="Times New Roman" w:hAnsi="Times New Roman" w:cs="Times New Roman"/>
        </w:rPr>
        <w:t xml:space="preserve">expectations for faculty work and the reality of what faculty actually do. Faculty work is not simply the 18 credit hours that is mandated by the BOR. </w:t>
      </w:r>
      <w:r w:rsidRPr="00DF625D">
        <w:rPr>
          <w:rFonts w:ascii="Times New Roman" w:hAnsi="Times New Roman" w:cs="Times New Roman"/>
        </w:rPr>
        <w:t>In fact, t</w:t>
      </w:r>
      <w:r w:rsidR="00BC3D2A" w:rsidRPr="00DF625D">
        <w:rPr>
          <w:rFonts w:ascii="Times New Roman" w:hAnsi="Times New Roman" w:cs="Times New Roman"/>
        </w:rPr>
        <w:t>he committee has more</w:t>
      </w:r>
      <w:r w:rsidRPr="00DF625D">
        <w:rPr>
          <w:rFonts w:ascii="Times New Roman" w:hAnsi="Times New Roman" w:cs="Times New Roman"/>
        </w:rPr>
        <w:t xml:space="preserve"> to do with Presidential Credits.</w:t>
      </w:r>
      <w:r w:rsidR="00BC3D2A" w:rsidRPr="00DF625D">
        <w:rPr>
          <w:rFonts w:ascii="Times New Roman" w:hAnsi="Times New Roman" w:cs="Times New Roman"/>
        </w:rPr>
        <w:t xml:space="preserve">  Teaching </w:t>
      </w:r>
      <w:r w:rsidRPr="00DF625D">
        <w:rPr>
          <w:rFonts w:ascii="Times New Roman" w:hAnsi="Times New Roman" w:cs="Times New Roman"/>
        </w:rPr>
        <w:t xml:space="preserve">accountability </w:t>
      </w:r>
      <w:r w:rsidR="00BC3D2A" w:rsidRPr="00DF625D">
        <w:rPr>
          <w:rFonts w:ascii="Times New Roman" w:hAnsi="Times New Roman" w:cs="Times New Roman"/>
        </w:rPr>
        <w:t>on campuses need</w:t>
      </w:r>
      <w:r w:rsidRPr="00DF625D">
        <w:rPr>
          <w:rFonts w:ascii="Times New Roman" w:hAnsi="Times New Roman" w:cs="Times New Roman"/>
        </w:rPr>
        <w:t>s</w:t>
      </w:r>
      <w:r w:rsidR="00BC3D2A" w:rsidRPr="00DF625D">
        <w:rPr>
          <w:rFonts w:ascii="Times New Roman" w:hAnsi="Times New Roman" w:cs="Times New Roman"/>
        </w:rPr>
        <w:t xml:space="preserve"> to include all aspects of faculty work and </w:t>
      </w:r>
      <w:r w:rsidRPr="00DF625D">
        <w:rPr>
          <w:rFonts w:ascii="Times New Roman" w:hAnsi="Times New Roman" w:cs="Times New Roman"/>
        </w:rPr>
        <w:t xml:space="preserve">we </w:t>
      </w:r>
      <w:r w:rsidR="00BC3D2A" w:rsidRPr="00DF625D">
        <w:rPr>
          <w:rFonts w:ascii="Times New Roman" w:hAnsi="Times New Roman" w:cs="Times New Roman"/>
        </w:rPr>
        <w:t>be able to deploy faculty in ways that are most efficient for the advancement of the department. </w:t>
      </w:r>
      <w:r w:rsidRPr="00DF625D">
        <w:rPr>
          <w:rFonts w:ascii="Times New Roman" w:hAnsi="Times New Roman" w:cs="Times New Roman"/>
        </w:rPr>
        <w:t>Regents Rule</w:t>
      </w:r>
      <w:r w:rsidR="00BC3D2A" w:rsidRPr="00DF625D">
        <w:rPr>
          <w:rFonts w:ascii="Times New Roman" w:hAnsi="Times New Roman" w:cs="Times New Roman"/>
        </w:rPr>
        <w:t xml:space="preserve"> state that a president may authorize up to 1% of teaching load credit ho</w:t>
      </w:r>
      <w:r w:rsidRPr="00DF625D">
        <w:rPr>
          <w:rFonts w:ascii="Times New Roman" w:hAnsi="Times New Roman" w:cs="Times New Roman"/>
        </w:rPr>
        <w:t>urs may be used in other areas, such as a</w:t>
      </w:r>
      <w:r w:rsidR="00BC3D2A" w:rsidRPr="00DF625D">
        <w:rPr>
          <w:rFonts w:ascii="Times New Roman" w:hAnsi="Times New Roman" w:cs="Times New Roman"/>
        </w:rPr>
        <w:t>dministrative responsibilities and other areas.  </w:t>
      </w:r>
      <w:r w:rsidRPr="00DF625D">
        <w:rPr>
          <w:rFonts w:ascii="Times New Roman" w:hAnsi="Times New Roman" w:cs="Times New Roman"/>
        </w:rPr>
        <w:t xml:space="preserve">The </w:t>
      </w:r>
      <w:r w:rsidR="00BC3D2A" w:rsidRPr="00DF625D">
        <w:rPr>
          <w:rFonts w:ascii="Times New Roman" w:hAnsi="Times New Roman" w:cs="Times New Roman"/>
        </w:rPr>
        <w:t>System average is about .6%</w:t>
      </w:r>
      <w:r w:rsidR="0006448E" w:rsidRPr="00DF625D">
        <w:rPr>
          <w:rFonts w:ascii="Times New Roman" w:hAnsi="Times New Roman" w:cs="Times New Roman"/>
        </w:rPr>
        <w:t xml:space="preserve"> and t</w:t>
      </w:r>
      <w:r w:rsidR="00BC3D2A" w:rsidRPr="00DF625D">
        <w:rPr>
          <w:rFonts w:ascii="Times New Roman" w:hAnsi="Times New Roman" w:cs="Times New Roman"/>
        </w:rPr>
        <w:t xml:space="preserve">here is no abuse across the system. These reports are all </w:t>
      </w:r>
      <w:r w:rsidRPr="00DF625D">
        <w:rPr>
          <w:rFonts w:ascii="Times New Roman" w:hAnsi="Times New Roman" w:cs="Times New Roman"/>
        </w:rPr>
        <w:t>sent</w:t>
      </w:r>
      <w:r w:rsidR="00BC3D2A" w:rsidRPr="00DF625D">
        <w:rPr>
          <w:rFonts w:ascii="Times New Roman" w:hAnsi="Times New Roman" w:cs="Times New Roman"/>
        </w:rPr>
        <w:t xml:space="preserve"> to system, the BOR and the CB and are fine. </w:t>
      </w:r>
      <w:r w:rsidRPr="00DF625D">
        <w:rPr>
          <w:rFonts w:ascii="Times New Roman" w:hAnsi="Times New Roman" w:cs="Times New Roman"/>
        </w:rPr>
        <w:t>Dr. Leslie added that t</w:t>
      </w:r>
      <w:r w:rsidR="00BC3D2A" w:rsidRPr="00DF625D">
        <w:rPr>
          <w:rFonts w:ascii="Times New Roman" w:hAnsi="Times New Roman" w:cs="Times New Roman"/>
        </w:rPr>
        <w:t xml:space="preserve">he question </w:t>
      </w:r>
      <w:r w:rsidRPr="00DF625D">
        <w:rPr>
          <w:rFonts w:ascii="Times New Roman" w:hAnsi="Times New Roman" w:cs="Times New Roman"/>
        </w:rPr>
        <w:t>was</w:t>
      </w:r>
      <w:r w:rsidR="00BC3D2A" w:rsidRPr="00DF625D">
        <w:rPr>
          <w:rFonts w:ascii="Times New Roman" w:hAnsi="Times New Roman" w:cs="Times New Roman"/>
        </w:rPr>
        <w:t xml:space="preserve"> how are these being allocated across campuses. Some of the campuses are managing </w:t>
      </w:r>
      <w:r w:rsidRPr="00DF625D">
        <w:rPr>
          <w:rFonts w:ascii="Times New Roman" w:hAnsi="Times New Roman" w:cs="Times New Roman"/>
        </w:rPr>
        <w:t>how the credits are allocated and assigned</w:t>
      </w:r>
      <w:r w:rsidR="00BC3D2A" w:rsidRPr="00DF625D">
        <w:rPr>
          <w:rFonts w:ascii="Times New Roman" w:hAnsi="Times New Roman" w:cs="Times New Roman"/>
        </w:rPr>
        <w:t xml:space="preserve"> upfront and</w:t>
      </w:r>
      <w:r w:rsidR="00EA1B9A" w:rsidRPr="00DF625D">
        <w:rPr>
          <w:rFonts w:ascii="Times New Roman" w:hAnsi="Times New Roman" w:cs="Times New Roman"/>
        </w:rPr>
        <w:t>. Some others are mixed. Other campuses allocate</w:t>
      </w:r>
      <w:r w:rsidR="00BC3D2A" w:rsidRPr="00DF625D">
        <w:rPr>
          <w:rFonts w:ascii="Times New Roman" w:hAnsi="Times New Roman" w:cs="Times New Roman"/>
        </w:rPr>
        <w:t> at the end of the semester. These differences were picked up by an audit. The goal of the committee is to regularize the allocation process. Uniformity across the system</w:t>
      </w:r>
      <w:r w:rsidR="00EA1B9A" w:rsidRPr="00DF625D">
        <w:rPr>
          <w:rFonts w:ascii="Times New Roman" w:hAnsi="Times New Roman" w:cs="Times New Roman"/>
        </w:rPr>
        <w:t xml:space="preserve"> is the goal with the understanding that </w:t>
      </w:r>
      <w:r w:rsidR="00BC3D2A" w:rsidRPr="00DF625D">
        <w:rPr>
          <w:rFonts w:ascii="Times New Roman" w:hAnsi="Times New Roman" w:cs="Times New Roman"/>
        </w:rPr>
        <w:t>one size doesn’t fit all. Chairs are unsure of how the allocations work.  Uniformity on record keeping and when these allocations made for example (</w:t>
      </w:r>
      <w:r w:rsidR="00EA1B9A" w:rsidRPr="00DF625D">
        <w:rPr>
          <w:rFonts w:ascii="Times New Roman" w:hAnsi="Times New Roman" w:cs="Times New Roman"/>
        </w:rPr>
        <w:t xml:space="preserve">up front, at the end or mixed). Our aim is </w:t>
      </w:r>
      <w:r w:rsidR="00BC3D2A" w:rsidRPr="00DF625D">
        <w:rPr>
          <w:rFonts w:ascii="Times New Roman" w:hAnsi="Times New Roman" w:cs="Times New Roman"/>
        </w:rPr>
        <w:t>flexibility but somewhat regularized across system. </w:t>
      </w:r>
      <w:r w:rsidR="00EA1B9A" w:rsidRPr="00DF625D">
        <w:rPr>
          <w:rFonts w:ascii="Times New Roman" w:hAnsi="Times New Roman" w:cs="Times New Roman"/>
        </w:rPr>
        <w:t xml:space="preserve">He added that </w:t>
      </w:r>
      <w:r w:rsidR="00BC3D2A" w:rsidRPr="00DF625D">
        <w:rPr>
          <w:rFonts w:ascii="Times New Roman" w:hAnsi="Times New Roman" w:cs="Times New Roman"/>
        </w:rPr>
        <w:t xml:space="preserve">Health Campuses </w:t>
      </w:r>
      <w:r w:rsidR="00EA1B9A" w:rsidRPr="00DF625D">
        <w:rPr>
          <w:rFonts w:ascii="Times New Roman" w:hAnsi="Times New Roman" w:cs="Times New Roman"/>
        </w:rPr>
        <w:t>were</w:t>
      </w:r>
      <w:r w:rsidR="00BC3D2A" w:rsidRPr="00DF625D">
        <w:rPr>
          <w:rFonts w:ascii="Times New Roman" w:hAnsi="Times New Roman" w:cs="Times New Roman"/>
        </w:rPr>
        <w:t xml:space="preserve"> not included in this rule. The task force will deal with the issue. </w:t>
      </w:r>
    </w:p>
    <w:p w14:paraId="755AC277" w14:textId="77777777" w:rsidR="00EA1B9A" w:rsidRPr="00DF625D" w:rsidRDefault="00EA1B9A" w:rsidP="0062294F">
      <w:pPr>
        <w:pStyle w:val="ListParagraph"/>
        <w:widowControl w:val="0"/>
        <w:autoSpaceDE w:val="0"/>
        <w:autoSpaceDN w:val="0"/>
        <w:adjustRightInd w:val="0"/>
        <w:spacing w:after="0" w:line="320" w:lineRule="atLeast"/>
        <w:jc w:val="both"/>
        <w:rPr>
          <w:rFonts w:ascii="Times New Roman" w:hAnsi="Times New Roman" w:cs="Times New Roman"/>
        </w:rPr>
      </w:pPr>
    </w:p>
    <w:p w14:paraId="5FC1B6E9" w14:textId="25415176" w:rsidR="00BC3D2A" w:rsidRPr="00DF625D" w:rsidRDefault="00EA1B9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A discussion was held on implications for </w:t>
      </w:r>
      <w:r w:rsidR="00BC3D2A" w:rsidRPr="00DF625D">
        <w:rPr>
          <w:rFonts w:ascii="Times New Roman" w:hAnsi="Times New Roman" w:cs="Times New Roman"/>
        </w:rPr>
        <w:t xml:space="preserve">formula funding and credit for teaching hours </w:t>
      </w:r>
      <w:r w:rsidR="00BC3D2A" w:rsidRPr="00DF625D">
        <w:rPr>
          <w:rFonts w:ascii="Times New Roman" w:hAnsi="Times New Roman" w:cs="Times New Roman"/>
        </w:rPr>
        <w:lastRenderedPageBreak/>
        <w:t>for state paid faculty salary component</w:t>
      </w:r>
      <w:r w:rsidRPr="00DF625D">
        <w:rPr>
          <w:rFonts w:ascii="Times New Roman" w:hAnsi="Times New Roman" w:cs="Times New Roman"/>
        </w:rPr>
        <w:t xml:space="preserve"> and g</w:t>
      </w:r>
      <w:r w:rsidR="00BC3D2A" w:rsidRPr="00DF625D">
        <w:rPr>
          <w:rFonts w:ascii="Times New Roman" w:hAnsi="Times New Roman" w:cs="Times New Roman"/>
        </w:rPr>
        <w:t xml:space="preserve">rants </w:t>
      </w:r>
      <w:r w:rsidRPr="00DF625D">
        <w:rPr>
          <w:rFonts w:ascii="Times New Roman" w:hAnsi="Times New Roman" w:cs="Times New Roman"/>
        </w:rPr>
        <w:t>that pay for faculty salary</w:t>
      </w:r>
      <w:r w:rsidR="00BC3D2A" w:rsidRPr="00DF625D">
        <w:rPr>
          <w:rFonts w:ascii="Times New Roman" w:hAnsi="Times New Roman" w:cs="Times New Roman"/>
        </w:rPr>
        <w:t>. </w:t>
      </w:r>
      <w:r w:rsidRPr="00DF625D">
        <w:rPr>
          <w:rFonts w:ascii="Times New Roman" w:hAnsi="Times New Roman" w:cs="Times New Roman"/>
        </w:rPr>
        <w:t xml:space="preserve">Representatives pointed out that </w:t>
      </w:r>
      <w:r w:rsidR="00BC3D2A" w:rsidRPr="00DF625D">
        <w:rPr>
          <w:rFonts w:ascii="Times New Roman" w:hAnsi="Times New Roman" w:cs="Times New Roman"/>
        </w:rPr>
        <w:t xml:space="preserve">The current system of counting TLCs (9 per semester) is outdated. Changes </w:t>
      </w:r>
      <w:r w:rsidRPr="00DF625D">
        <w:rPr>
          <w:rFonts w:ascii="Times New Roman" w:hAnsi="Times New Roman" w:cs="Times New Roman"/>
        </w:rPr>
        <w:t xml:space="preserve">in </w:t>
      </w:r>
      <w:r w:rsidR="00BC3D2A" w:rsidRPr="00DF625D">
        <w:rPr>
          <w:rFonts w:ascii="Times New Roman" w:hAnsi="Times New Roman" w:cs="Times New Roman"/>
        </w:rPr>
        <w:t xml:space="preserve">rules </w:t>
      </w:r>
      <w:r w:rsidRPr="00DF625D">
        <w:rPr>
          <w:rFonts w:ascii="Times New Roman" w:hAnsi="Times New Roman" w:cs="Times New Roman"/>
        </w:rPr>
        <w:t>should aim to</w:t>
      </w:r>
      <w:r w:rsidR="00BC3D2A" w:rsidRPr="00DF625D">
        <w:rPr>
          <w:rFonts w:ascii="Times New Roman" w:hAnsi="Times New Roman" w:cs="Times New Roman"/>
        </w:rPr>
        <w:t xml:space="preserve"> help our faculty and make sense.  </w:t>
      </w:r>
      <w:r w:rsidRPr="00DF625D">
        <w:rPr>
          <w:rFonts w:ascii="Times New Roman" w:hAnsi="Times New Roman" w:cs="Times New Roman"/>
        </w:rPr>
        <w:t xml:space="preserve">The metrics </w:t>
      </w:r>
      <w:r w:rsidR="00BC3D2A" w:rsidRPr="00DF625D">
        <w:rPr>
          <w:rFonts w:ascii="Times New Roman" w:hAnsi="Times New Roman" w:cs="Times New Roman"/>
        </w:rPr>
        <w:t xml:space="preserve">don’t match what is actually occurring. Fine arts and clinical area have been affected by the CH reduction. </w:t>
      </w:r>
      <w:r w:rsidRPr="00DF625D">
        <w:rPr>
          <w:rFonts w:ascii="Times New Roman" w:hAnsi="Times New Roman" w:cs="Times New Roman"/>
        </w:rPr>
        <w:t xml:space="preserve">There is a discrepancy on what is on paper and what teaching is actually done. </w:t>
      </w:r>
      <w:r w:rsidR="00C003AA" w:rsidRPr="00DF625D">
        <w:rPr>
          <w:rFonts w:ascii="Times New Roman" w:hAnsi="Times New Roman" w:cs="Times New Roman"/>
        </w:rPr>
        <w:t xml:space="preserve">The </w:t>
      </w:r>
      <w:r w:rsidR="00BC3D2A" w:rsidRPr="00DF625D">
        <w:rPr>
          <w:rFonts w:ascii="Times New Roman" w:hAnsi="Times New Roman" w:cs="Times New Roman"/>
        </w:rPr>
        <w:t>Fin</w:t>
      </w:r>
      <w:r w:rsidR="00C003AA" w:rsidRPr="00DF625D">
        <w:rPr>
          <w:rFonts w:ascii="Times New Roman" w:hAnsi="Times New Roman" w:cs="Times New Roman"/>
        </w:rPr>
        <w:t>e Arts model of teaching does not</w:t>
      </w:r>
      <w:r w:rsidR="00BC3D2A" w:rsidRPr="00DF625D">
        <w:rPr>
          <w:rFonts w:ascii="Times New Roman" w:hAnsi="Times New Roman" w:cs="Times New Roman"/>
        </w:rPr>
        <w:t xml:space="preserve"> fit into the current rules</w:t>
      </w:r>
      <w:r w:rsidR="00C003AA" w:rsidRPr="00DF625D">
        <w:rPr>
          <w:rFonts w:ascii="Times New Roman" w:hAnsi="Times New Roman" w:cs="Times New Roman"/>
        </w:rPr>
        <w:t>, for example</w:t>
      </w:r>
      <w:r w:rsidR="00BC3D2A" w:rsidRPr="00DF625D">
        <w:rPr>
          <w:rFonts w:ascii="Times New Roman" w:hAnsi="Times New Roman" w:cs="Times New Roman"/>
        </w:rPr>
        <w:t>. </w:t>
      </w:r>
    </w:p>
    <w:p w14:paraId="6C3688C9" w14:textId="77777777" w:rsidR="00DE616D" w:rsidRPr="00DF625D" w:rsidRDefault="00DE616D" w:rsidP="0062294F">
      <w:pPr>
        <w:widowControl w:val="0"/>
        <w:autoSpaceDE w:val="0"/>
        <w:autoSpaceDN w:val="0"/>
        <w:adjustRightInd w:val="0"/>
        <w:spacing w:after="0" w:line="320" w:lineRule="atLeast"/>
        <w:jc w:val="both"/>
        <w:rPr>
          <w:rFonts w:ascii="Times New Roman" w:hAnsi="Times New Roman" w:cs="Times New Roman"/>
        </w:rPr>
      </w:pPr>
    </w:p>
    <w:p w14:paraId="0D471376" w14:textId="1485A9BD" w:rsidR="00BC3D2A" w:rsidRPr="00DF625D" w:rsidRDefault="00DE616D"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Other issues were discussed such as the 60x30 push for marketable skills and what that means; the push back on the modest tuition increase despite a clear financial context of the need motivating that request; financial concerns at the expense of educational quality; g</w:t>
      </w:r>
      <w:r w:rsidR="00BC3D2A" w:rsidRPr="00DF625D">
        <w:rPr>
          <w:rFonts w:ascii="Times New Roman" w:hAnsi="Times New Roman" w:cs="Times New Roman"/>
        </w:rPr>
        <w:t xml:space="preserve">ender equity </w:t>
      </w:r>
      <w:r w:rsidRPr="00DF625D">
        <w:rPr>
          <w:rFonts w:ascii="Times New Roman" w:hAnsi="Times New Roman" w:cs="Times New Roman"/>
        </w:rPr>
        <w:t>as a system priority;</w:t>
      </w:r>
      <w:r w:rsidR="00BC3D2A" w:rsidRPr="00DF625D">
        <w:rPr>
          <w:rFonts w:ascii="Times New Roman" w:hAnsi="Times New Roman" w:cs="Times New Roman"/>
        </w:rPr>
        <w:t xml:space="preserve"> Texas Prospect Initiative (K- 16) connecting external constituencies with the un</w:t>
      </w:r>
      <w:r w:rsidRPr="00DF625D">
        <w:rPr>
          <w:rFonts w:ascii="Times New Roman" w:hAnsi="Times New Roman" w:cs="Times New Roman"/>
        </w:rPr>
        <w:t xml:space="preserve">iversities, community colleges; the role of testing as an impediment to instruction; and how to best integrate the chancellor’s leadership goals for students by consulting faculty. </w:t>
      </w:r>
    </w:p>
    <w:p w14:paraId="2241FB95" w14:textId="77777777" w:rsidR="00BC3D2A"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p>
    <w:p w14:paraId="720F89D3" w14:textId="77777777" w:rsidR="00DE616D" w:rsidRPr="00DF625D" w:rsidRDefault="00BC3D2A"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b/>
        </w:rPr>
        <w:t>Election of Chair Elect</w:t>
      </w:r>
      <w:r w:rsidRPr="00DF625D">
        <w:rPr>
          <w:rFonts w:ascii="Times New Roman" w:hAnsi="Times New Roman" w:cs="Times New Roman"/>
        </w:rPr>
        <w:t xml:space="preserve">- </w:t>
      </w:r>
    </w:p>
    <w:p w14:paraId="1D202FD8" w14:textId="77777777" w:rsidR="009D4058" w:rsidRDefault="009D4058" w:rsidP="0062294F">
      <w:pPr>
        <w:widowControl w:val="0"/>
        <w:autoSpaceDE w:val="0"/>
        <w:autoSpaceDN w:val="0"/>
        <w:adjustRightInd w:val="0"/>
        <w:spacing w:after="0" w:line="320" w:lineRule="atLeast"/>
        <w:jc w:val="both"/>
        <w:rPr>
          <w:rFonts w:ascii="Times New Roman" w:hAnsi="Times New Roman" w:cs="Times New Roman"/>
        </w:rPr>
      </w:pPr>
    </w:p>
    <w:p w14:paraId="0E9C8099" w14:textId="611FD44B" w:rsidR="00BC3D2A" w:rsidRPr="00DF625D" w:rsidRDefault="00DE616D"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 xml:space="preserve">Nominations were called for from the floor. Dr. </w:t>
      </w:r>
      <w:r w:rsidR="00BC3D2A" w:rsidRPr="00DF625D">
        <w:rPr>
          <w:rFonts w:ascii="Times New Roman" w:hAnsi="Times New Roman" w:cs="Times New Roman"/>
        </w:rPr>
        <w:t>Jonathan Cheng</w:t>
      </w:r>
      <w:r w:rsidRPr="00DF625D">
        <w:rPr>
          <w:rFonts w:ascii="Times New Roman" w:hAnsi="Times New Roman" w:cs="Times New Roman"/>
        </w:rPr>
        <w:t xml:space="preserve"> was nominated and unanimously elected as the incoming chair (Chair Elect) of UT FAC</w:t>
      </w:r>
      <w:r w:rsidR="00BC3D2A" w:rsidRPr="00DF625D">
        <w:rPr>
          <w:rFonts w:ascii="Times New Roman" w:hAnsi="Times New Roman" w:cs="Times New Roman"/>
        </w:rPr>
        <w:t>. </w:t>
      </w:r>
    </w:p>
    <w:p w14:paraId="1DB4C55C" w14:textId="77777777" w:rsidR="00DE616D" w:rsidRPr="00DF625D" w:rsidRDefault="00DE616D" w:rsidP="0062294F">
      <w:pPr>
        <w:widowControl w:val="0"/>
        <w:autoSpaceDE w:val="0"/>
        <w:autoSpaceDN w:val="0"/>
        <w:adjustRightInd w:val="0"/>
        <w:spacing w:after="0" w:line="320" w:lineRule="atLeast"/>
        <w:jc w:val="both"/>
        <w:rPr>
          <w:rFonts w:ascii="Times New Roman" w:hAnsi="Times New Roman" w:cs="Times New Roman"/>
        </w:rPr>
      </w:pPr>
    </w:p>
    <w:p w14:paraId="312342EB" w14:textId="09449338" w:rsidR="00BC3D2A" w:rsidRPr="00DF625D" w:rsidRDefault="0062294F"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Final comments by i</w:t>
      </w:r>
      <w:r w:rsidR="00DE616D" w:rsidRPr="00DF625D">
        <w:rPr>
          <w:rFonts w:ascii="Times New Roman" w:hAnsi="Times New Roman" w:cs="Times New Roman"/>
        </w:rPr>
        <w:t>ncoming Chair Ross</w:t>
      </w:r>
      <w:r w:rsidRPr="00DF625D">
        <w:rPr>
          <w:rFonts w:ascii="Times New Roman" w:hAnsi="Times New Roman" w:cs="Times New Roman"/>
        </w:rPr>
        <w:t>: She</w:t>
      </w:r>
      <w:r w:rsidR="00DE616D" w:rsidRPr="00DF625D">
        <w:rPr>
          <w:rFonts w:ascii="Times New Roman" w:hAnsi="Times New Roman" w:cs="Times New Roman"/>
        </w:rPr>
        <w:t xml:space="preserve"> suggested that we </w:t>
      </w:r>
      <w:r w:rsidR="00BC3D2A" w:rsidRPr="00DF625D">
        <w:rPr>
          <w:rFonts w:ascii="Times New Roman" w:hAnsi="Times New Roman" w:cs="Times New Roman"/>
        </w:rPr>
        <w:t xml:space="preserve">keep the three initiatives from the committees to direct our work for the upcoming year. </w:t>
      </w:r>
      <w:r w:rsidRPr="00DF625D">
        <w:rPr>
          <w:rFonts w:ascii="Times New Roman" w:hAnsi="Times New Roman" w:cs="Times New Roman"/>
        </w:rPr>
        <w:t>As the Dual Credit I</w:t>
      </w:r>
      <w:r w:rsidR="00BC3D2A" w:rsidRPr="00DF625D">
        <w:rPr>
          <w:rFonts w:ascii="Times New Roman" w:hAnsi="Times New Roman" w:cs="Times New Roman"/>
        </w:rPr>
        <w:t>nitiative will continue</w:t>
      </w:r>
      <w:r w:rsidRPr="00DF625D">
        <w:rPr>
          <w:rFonts w:ascii="Times New Roman" w:hAnsi="Times New Roman" w:cs="Times New Roman"/>
        </w:rPr>
        <w:t xml:space="preserve">, two others needed to be determined. </w:t>
      </w:r>
    </w:p>
    <w:p w14:paraId="2E4C9ACD" w14:textId="77777777" w:rsidR="00DF625D" w:rsidRDefault="00DF625D" w:rsidP="0062294F">
      <w:pPr>
        <w:widowControl w:val="0"/>
        <w:autoSpaceDE w:val="0"/>
        <w:autoSpaceDN w:val="0"/>
        <w:adjustRightInd w:val="0"/>
        <w:spacing w:after="0" w:line="320" w:lineRule="atLeast"/>
        <w:jc w:val="both"/>
        <w:rPr>
          <w:rFonts w:ascii="Times New Roman" w:hAnsi="Times New Roman" w:cs="Times New Roman"/>
        </w:rPr>
      </w:pPr>
    </w:p>
    <w:p w14:paraId="779112C3" w14:textId="419C8FFC" w:rsidR="00BC3D2A" w:rsidRPr="00DF625D" w:rsidRDefault="0062294F" w:rsidP="0062294F">
      <w:pPr>
        <w:widowControl w:val="0"/>
        <w:autoSpaceDE w:val="0"/>
        <w:autoSpaceDN w:val="0"/>
        <w:adjustRightInd w:val="0"/>
        <w:spacing w:after="0" w:line="320" w:lineRule="atLeast"/>
        <w:jc w:val="both"/>
        <w:rPr>
          <w:rFonts w:ascii="Times New Roman" w:hAnsi="Times New Roman" w:cs="Times New Roman"/>
        </w:rPr>
      </w:pPr>
      <w:r w:rsidRPr="00DF625D">
        <w:rPr>
          <w:rFonts w:ascii="Times New Roman" w:hAnsi="Times New Roman" w:cs="Times New Roman"/>
        </w:rPr>
        <w:t>Meeting adjourned at 2 pm.</w:t>
      </w:r>
    </w:p>
    <w:sectPr w:rsidR="00BC3D2A" w:rsidRPr="00DF625D" w:rsidSect="00BC3D2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4A5629B"/>
    <w:multiLevelType w:val="hybridMultilevel"/>
    <w:tmpl w:val="5B20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FB260E"/>
    <w:multiLevelType w:val="hybridMultilevel"/>
    <w:tmpl w:val="225A5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9E00261"/>
    <w:multiLevelType w:val="hybridMultilevel"/>
    <w:tmpl w:val="B114003E"/>
    <w:lvl w:ilvl="0" w:tplc="5D8414D6">
      <w:start w:val="1"/>
      <w:numFmt w:val="decimal"/>
      <w:lvlText w:val="%1)"/>
      <w:lvlJc w:val="left"/>
      <w:pPr>
        <w:ind w:left="720" w:hanging="360"/>
      </w:pPr>
      <w:rPr>
        <w:rFonts w:cs="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2A"/>
    <w:rsid w:val="000422F5"/>
    <w:rsid w:val="0006448E"/>
    <w:rsid w:val="00064808"/>
    <w:rsid w:val="0010385C"/>
    <w:rsid w:val="001063AD"/>
    <w:rsid w:val="0012229D"/>
    <w:rsid w:val="001817B6"/>
    <w:rsid w:val="00222C2A"/>
    <w:rsid w:val="00271A3D"/>
    <w:rsid w:val="00286A97"/>
    <w:rsid w:val="00290000"/>
    <w:rsid w:val="002C13D1"/>
    <w:rsid w:val="004234E6"/>
    <w:rsid w:val="00444A83"/>
    <w:rsid w:val="00541B14"/>
    <w:rsid w:val="00546C8B"/>
    <w:rsid w:val="0062294F"/>
    <w:rsid w:val="00664478"/>
    <w:rsid w:val="006E3607"/>
    <w:rsid w:val="008432B5"/>
    <w:rsid w:val="0084602F"/>
    <w:rsid w:val="0088734D"/>
    <w:rsid w:val="008A7C09"/>
    <w:rsid w:val="008C1C6C"/>
    <w:rsid w:val="00990D91"/>
    <w:rsid w:val="009D4058"/>
    <w:rsid w:val="009E02AF"/>
    <w:rsid w:val="009F7438"/>
    <w:rsid w:val="00A1451A"/>
    <w:rsid w:val="00A6317C"/>
    <w:rsid w:val="00B17248"/>
    <w:rsid w:val="00BA0E83"/>
    <w:rsid w:val="00BB22F6"/>
    <w:rsid w:val="00BC38CB"/>
    <w:rsid w:val="00BC3D2A"/>
    <w:rsid w:val="00BC5E6A"/>
    <w:rsid w:val="00C003AA"/>
    <w:rsid w:val="00C243C7"/>
    <w:rsid w:val="00C40F7F"/>
    <w:rsid w:val="00D075FA"/>
    <w:rsid w:val="00DB52DD"/>
    <w:rsid w:val="00DB7A4B"/>
    <w:rsid w:val="00DC4D8C"/>
    <w:rsid w:val="00DE616D"/>
    <w:rsid w:val="00DF625D"/>
    <w:rsid w:val="00E7516A"/>
    <w:rsid w:val="00EA1B9A"/>
    <w:rsid w:val="00ED71B4"/>
    <w:rsid w:val="00F047DD"/>
    <w:rsid w:val="00F57FA9"/>
    <w:rsid w:val="00F9449C"/>
    <w:rsid w:val="00FF674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77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C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4264</Words>
  <Characters>24310</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ANTOINETTE SOL</dc:creator>
  <cp:lastModifiedBy>Ceron, Carlos (Admin)</cp:lastModifiedBy>
  <cp:revision>2</cp:revision>
  <cp:lastPrinted>2016-06-14T19:13:00Z</cp:lastPrinted>
  <dcterms:created xsi:type="dcterms:W3CDTF">2016-09-29T16:46:00Z</dcterms:created>
  <dcterms:modified xsi:type="dcterms:W3CDTF">2016-09-29T16:46:00Z</dcterms:modified>
</cp:coreProperties>
</file>