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439" w:rsidRDefault="003A6439" w:rsidP="003A6439">
      <w:pPr>
        <w:jc w:val="center"/>
        <w:rPr>
          <w:b/>
          <w:sz w:val="32"/>
          <w:szCs w:val="32"/>
        </w:rPr>
      </w:pPr>
      <w:bookmarkStart w:id="0" w:name="_GoBack"/>
      <w:bookmarkEnd w:id="0"/>
    </w:p>
    <w:p w:rsidR="00095620" w:rsidRPr="00772429" w:rsidRDefault="00095620" w:rsidP="00095620">
      <w:pPr>
        <w:rPr>
          <w:rFonts w:cstheme="minorHAnsi"/>
          <w:sz w:val="24"/>
          <w:szCs w:val="32"/>
        </w:rPr>
      </w:pPr>
      <w:r w:rsidRPr="00772429">
        <w:rPr>
          <w:rFonts w:cstheme="minorHAnsi"/>
          <w:sz w:val="24"/>
          <w:szCs w:val="32"/>
        </w:rPr>
        <w:t xml:space="preserve">UT members adding new dependents to coverage will be required to upload documentation electronically in My UT Benefits.  </w:t>
      </w:r>
      <w:r w:rsidR="001B5A46">
        <w:rPr>
          <w:rFonts w:cstheme="minorHAnsi"/>
          <w:sz w:val="24"/>
          <w:szCs w:val="32"/>
        </w:rPr>
        <w:t>F</w:t>
      </w:r>
      <w:r w:rsidRPr="00772429">
        <w:rPr>
          <w:rFonts w:cstheme="minorHAnsi"/>
          <w:sz w:val="24"/>
          <w:szCs w:val="32"/>
        </w:rPr>
        <w:t xml:space="preserve">or coverage to be retained for the dependent, the uploaded documentation must be approved or </w:t>
      </w:r>
      <w:r w:rsidR="00293601">
        <w:rPr>
          <w:rFonts w:cstheme="minorHAnsi"/>
          <w:sz w:val="24"/>
          <w:szCs w:val="32"/>
        </w:rPr>
        <w:t>granted an exception</w:t>
      </w:r>
      <w:r w:rsidRPr="00772429">
        <w:rPr>
          <w:rFonts w:cstheme="minorHAnsi"/>
          <w:sz w:val="24"/>
          <w:szCs w:val="32"/>
        </w:rPr>
        <w:t xml:space="preserve"> by the UT member’s benefits office.  Th</w:t>
      </w:r>
      <w:r w:rsidR="001B5A46">
        <w:rPr>
          <w:rFonts w:cstheme="minorHAnsi"/>
          <w:sz w:val="24"/>
          <w:szCs w:val="32"/>
        </w:rPr>
        <w:t>e Office of Employee Benefits (OEB)</w:t>
      </w:r>
      <w:r w:rsidRPr="00772429">
        <w:rPr>
          <w:rFonts w:cstheme="minorHAnsi"/>
          <w:sz w:val="24"/>
          <w:szCs w:val="32"/>
        </w:rPr>
        <w:t xml:space="preserve"> has created </w:t>
      </w:r>
      <w:r w:rsidR="001B5A46">
        <w:rPr>
          <w:rFonts w:cstheme="minorHAnsi"/>
          <w:sz w:val="24"/>
          <w:szCs w:val="32"/>
        </w:rPr>
        <w:t xml:space="preserve">this document </w:t>
      </w:r>
      <w:r w:rsidRPr="00772429">
        <w:rPr>
          <w:rFonts w:cstheme="minorHAnsi"/>
          <w:sz w:val="24"/>
          <w:szCs w:val="32"/>
        </w:rPr>
        <w:t xml:space="preserve">to </w:t>
      </w:r>
      <w:r w:rsidR="001B5A46">
        <w:rPr>
          <w:rFonts w:cstheme="minorHAnsi"/>
          <w:sz w:val="24"/>
          <w:szCs w:val="32"/>
        </w:rPr>
        <w:t>explain</w:t>
      </w:r>
      <w:r w:rsidRPr="00772429">
        <w:rPr>
          <w:rFonts w:cstheme="minorHAnsi"/>
          <w:sz w:val="24"/>
          <w:szCs w:val="32"/>
        </w:rPr>
        <w:t xml:space="preserve"> the entire documentation process, answer questions, and facilitate the continued improvement of the system.</w:t>
      </w:r>
      <w:r w:rsidR="00757679">
        <w:rPr>
          <w:rFonts w:cstheme="minorHAnsi"/>
          <w:sz w:val="24"/>
          <w:szCs w:val="32"/>
        </w:rPr>
        <w:t xml:space="preserve">  This</w:t>
      </w:r>
      <w:r w:rsidR="00293601">
        <w:rPr>
          <w:rFonts w:cstheme="minorHAnsi"/>
          <w:sz w:val="24"/>
          <w:szCs w:val="32"/>
        </w:rPr>
        <w:t xml:space="preserve"> </w:t>
      </w:r>
      <w:r w:rsidR="00757679">
        <w:rPr>
          <w:rFonts w:cstheme="minorHAnsi"/>
          <w:sz w:val="24"/>
          <w:szCs w:val="32"/>
        </w:rPr>
        <w:t>process is often referred to as “Evidence of Eligibility (EOE),</w:t>
      </w:r>
      <w:r w:rsidR="001B5A46">
        <w:rPr>
          <w:rFonts w:cstheme="minorHAnsi"/>
          <w:sz w:val="24"/>
          <w:szCs w:val="32"/>
        </w:rPr>
        <w:t>”</w:t>
      </w:r>
      <w:r w:rsidR="00757679">
        <w:rPr>
          <w:rFonts w:cstheme="minorHAnsi"/>
          <w:sz w:val="24"/>
          <w:szCs w:val="32"/>
        </w:rPr>
        <w:t xml:space="preserve"> not to be confused with “Evidence of Insurability (EOI).</w:t>
      </w:r>
      <w:r w:rsidR="001B5A46">
        <w:rPr>
          <w:rFonts w:cstheme="minorHAnsi"/>
          <w:sz w:val="24"/>
          <w:szCs w:val="32"/>
        </w:rPr>
        <w:t>”</w:t>
      </w:r>
    </w:p>
    <w:p w:rsidR="00095620" w:rsidRDefault="00095620" w:rsidP="00095620">
      <w:pPr>
        <w:rPr>
          <w:rFonts w:cstheme="minorHAnsi"/>
          <w:sz w:val="24"/>
          <w:szCs w:val="32"/>
        </w:rPr>
      </w:pPr>
    </w:p>
    <w:p w:rsidR="003C4904" w:rsidRPr="003C4904" w:rsidRDefault="003C4904" w:rsidP="00095620">
      <w:pPr>
        <w:rPr>
          <w:rFonts w:cstheme="minorHAnsi"/>
          <w:b/>
          <w:sz w:val="32"/>
          <w:szCs w:val="32"/>
        </w:rPr>
      </w:pPr>
      <w:r w:rsidRPr="003C4904">
        <w:rPr>
          <w:rFonts w:cstheme="minorHAnsi"/>
          <w:b/>
          <w:sz w:val="32"/>
          <w:szCs w:val="32"/>
        </w:rPr>
        <w:t>My UT Benefits (MyUTB):</w:t>
      </w:r>
    </w:p>
    <w:p w:rsidR="003C4904" w:rsidRPr="00772429" w:rsidRDefault="003C4904" w:rsidP="00095620">
      <w:pPr>
        <w:rPr>
          <w:rFonts w:cstheme="minorHAnsi"/>
          <w:sz w:val="24"/>
          <w:szCs w:val="32"/>
        </w:rPr>
      </w:pPr>
    </w:p>
    <w:p w:rsidR="00095620" w:rsidRPr="00772429" w:rsidRDefault="00095620" w:rsidP="00095620">
      <w:pPr>
        <w:rPr>
          <w:rFonts w:cstheme="minorHAnsi"/>
          <w:sz w:val="24"/>
          <w:szCs w:val="32"/>
        </w:rPr>
      </w:pPr>
      <w:r w:rsidRPr="00772429">
        <w:rPr>
          <w:rFonts w:cstheme="minorHAnsi"/>
          <w:sz w:val="24"/>
          <w:szCs w:val="32"/>
        </w:rPr>
        <w:t>Dependents are now listed on a dedicated tab with My UT Benefits:</w:t>
      </w:r>
    </w:p>
    <w:p w:rsidR="00095620" w:rsidRDefault="00095620" w:rsidP="00095620">
      <w:pPr>
        <w:rPr>
          <w:rFonts w:ascii="Arial" w:hAnsi="Arial" w:cs="Arial"/>
          <w:sz w:val="24"/>
          <w:szCs w:val="32"/>
        </w:rPr>
      </w:pPr>
    </w:p>
    <w:p w:rsidR="00095620" w:rsidRPr="00095620" w:rsidRDefault="00095620" w:rsidP="00095620">
      <w:pPr>
        <w:rPr>
          <w:rFonts w:ascii="Arial" w:hAnsi="Arial" w:cs="Arial"/>
          <w:sz w:val="24"/>
          <w:szCs w:val="32"/>
        </w:rPr>
      </w:pPr>
      <w:r>
        <w:rPr>
          <w:noProof/>
        </w:rPr>
        <w:drawing>
          <wp:inline distT="0" distB="0" distL="0" distR="0" wp14:anchorId="18A6F2D0" wp14:editId="62217D3A">
            <wp:extent cx="5943600" cy="4068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68445"/>
                    </a:xfrm>
                    <a:prstGeom prst="rect">
                      <a:avLst/>
                    </a:prstGeom>
                  </pic:spPr>
                </pic:pic>
              </a:graphicData>
            </a:graphic>
          </wp:inline>
        </w:drawing>
      </w:r>
    </w:p>
    <w:p w:rsidR="003A6439" w:rsidRDefault="003A6439" w:rsidP="003A6439">
      <w:pPr>
        <w:rPr>
          <w:sz w:val="24"/>
          <w:szCs w:val="24"/>
        </w:rPr>
      </w:pPr>
    </w:p>
    <w:p w:rsidR="00095620" w:rsidRDefault="00095620" w:rsidP="003A6439">
      <w:pPr>
        <w:rPr>
          <w:sz w:val="24"/>
          <w:szCs w:val="24"/>
        </w:rPr>
      </w:pPr>
      <w:r>
        <w:rPr>
          <w:sz w:val="24"/>
          <w:szCs w:val="24"/>
        </w:rPr>
        <w:t xml:space="preserve">Dependents can be removed and information can be updated by clicking the </w:t>
      </w:r>
      <w:r w:rsidRPr="001B5A46">
        <w:rPr>
          <w:b/>
          <w:sz w:val="24"/>
          <w:szCs w:val="24"/>
        </w:rPr>
        <w:t>Edit</w:t>
      </w:r>
      <w:r>
        <w:rPr>
          <w:sz w:val="24"/>
          <w:szCs w:val="24"/>
        </w:rPr>
        <w:t xml:space="preserve"> link.  </w:t>
      </w:r>
      <w:r w:rsidR="00FF3B6A">
        <w:rPr>
          <w:sz w:val="24"/>
          <w:szCs w:val="24"/>
        </w:rPr>
        <w:t xml:space="preserve">Dependent </w:t>
      </w:r>
      <w:r>
        <w:rPr>
          <w:sz w:val="24"/>
          <w:szCs w:val="24"/>
        </w:rPr>
        <w:t xml:space="preserve">Detail </w:t>
      </w:r>
      <w:r w:rsidR="00FF3B6A">
        <w:rPr>
          <w:sz w:val="24"/>
          <w:szCs w:val="24"/>
        </w:rPr>
        <w:t>I</w:t>
      </w:r>
      <w:r>
        <w:rPr>
          <w:sz w:val="24"/>
          <w:szCs w:val="24"/>
        </w:rPr>
        <w:t xml:space="preserve">nformation can be displayed by clicking the </w:t>
      </w:r>
      <w:r w:rsidRPr="001B5A46">
        <w:rPr>
          <w:b/>
          <w:sz w:val="24"/>
          <w:szCs w:val="24"/>
        </w:rPr>
        <w:t>Show / Hide Details</w:t>
      </w:r>
      <w:r>
        <w:rPr>
          <w:sz w:val="24"/>
          <w:szCs w:val="24"/>
        </w:rPr>
        <w:t xml:space="preserve"> button.  New dependents can be added by clicking the </w:t>
      </w:r>
      <w:r w:rsidRPr="001B5A46">
        <w:rPr>
          <w:b/>
          <w:sz w:val="24"/>
          <w:szCs w:val="24"/>
        </w:rPr>
        <w:t>Add a Dependent</w:t>
      </w:r>
      <w:r>
        <w:rPr>
          <w:sz w:val="24"/>
          <w:szCs w:val="24"/>
        </w:rPr>
        <w:t xml:space="preserve"> button.</w:t>
      </w:r>
    </w:p>
    <w:p w:rsidR="00FF3B6A" w:rsidRDefault="00FF3B6A" w:rsidP="003A6439">
      <w:pPr>
        <w:rPr>
          <w:sz w:val="24"/>
          <w:szCs w:val="24"/>
        </w:rPr>
      </w:pPr>
      <w:r>
        <w:rPr>
          <w:sz w:val="24"/>
          <w:szCs w:val="24"/>
        </w:rPr>
        <w:t xml:space="preserve">Help on all </w:t>
      </w:r>
      <w:r w:rsidR="001B5A46">
        <w:rPr>
          <w:sz w:val="24"/>
          <w:szCs w:val="24"/>
        </w:rPr>
        <w:t>d</w:t>
      </w:r>
      <w:r>
        <w:rPr>
          <w:sz w:val="24"/>
          <w:szCs w:val="24"/>
        </w:rPr>
        <w:t>ependent</w:t>
      </w:r>
      <w:r w:rsidR="001B5A46">
        <w:rPr>
          <w:sz w:val="24"/>
          <w:szCs w:val="24"/>
        </w:rPr>
        <w:t>-</w:t>
      </w:r>
      <w:r>
        <w:rPr>
          <w:sz w:val="24"/>
          <w:szCs w:val="24"/>
        </w:rPr>
        <w:t xml:space="preserve">related actions is found by clicking the </w:t>
      </w:r>
      <w:r w:rsidRPr="001B5A46">
        <w:rPr>
          <w:b/>
          <w:sz w:val="24"/>
          <w:szCs w:val="24"/>
        </w:rPr>
        <w:t>Dependent Help Page</w:t>
      </w:r>
      <w:r>
        <w:rPr>
          <w:sz w:val="24"/>
          <w:szCs w:val="24"/>
        </w:rPr>
        <w:t xml:space="preserve"> button.</w:t>
      </w:r>
    </w:p>
    <w:p w:rsidR="00095620" w:rsidRDefault="00095620" w:rsidP="003A6439">
      <w:pPr>
        <w:rPr>
          <w:sz w:val="24"/>
          <w:szCs w:val="24"/>
        </w:rPr>
      </w:pPr>
    </w:p>
    <w:p w:rsidR="003C4904" w:rsidRDefault="003C4904" w:rsidP="003A6439">
      <w:pPr>
        <w:rPr>
          <w:sz w:val="24"/>
          <w:szCs w:val="24"/>
        </w:rPr>
      </w:pPr>
    </w:p>
    <w:p w:rsidR="003C4904" w:rsidRDefault="003C4904" w:rsidP="003A6439">
      <w:pPr>
        <w:rPr>
          <w:sz w:val="24"/>
          <w:szCs w:val="24"/>
        </w:rPr>
      </w:pPr>
    </w:p>
    <w:p w:rsidR="00FF3B6A" w:rsidRDefault="00FF3B6A" w:rsidP="003A6439">
      <w:pPr>
        <w:rPr>
          <w:sz w:val="24"/>
          <w:szCs w:val="24"/>
        </w:rPr>
      </w:pPr>
      <w:r>
        <w:rPr>
          <w:sz w:val="24"/>
          <w:szCs w:val="24"/>
        </w:rPr>
        <w:lastRenderedPageBreak/>
        <w:t xml:space="preserve">When a new dependent is added and given coverage, documentation requirements will be issued and displayed automatically in the </w:t>
      </w:r>
      <w:r w:rsidR="00F1317C">
        <w:rPr>
          <w:sz w:val="24"/>
          <w:szCs w:val="24"/>
        </w:rPr>
        <w:t>d</w:t>
      </w:r>
      <w:r>
        <w:rPr>
          <w:sz w:val="24"/>
          <w:szCs w:val="24"/>
        </w:rPr>
        <w:t xml:space="preserve">ependent </w:t>
      </w:r>
      <w:r w:rsidR="00F1317C">
        <w:rPr>
          <w:sz w:val="24"/>
          <w:szCs w:val="24"/>
        </w:rPr>
        <w:t>d</w:t>
      </w:r>
      <w:r>
        <w:rPr>
          <w:sz w:val="24"/>
          <w:szCs w:val="24"/>
        </w:rPr>
        <w:t>etails section.  Also, a banner at the top of the page will indicate that documentation is required:</w:t>
      </w:r>
    </w:p>
    <w:p w:rsidR="00FF3B6A" w:rsidRDefault="00FF3B6A" w:rsidP="003A6439">
      <w:pPr>
        <w:rPr>
          <w:sz w:val="24"/>
          <w:szCs w:val="24"/>
        </w:rPr>
      </w:pPr>
      <w:r>
        <w:rPr>
          <w:noProof/>
        </w:rPr>
        <w:drawing>
          <wp:inline distT="0" distB="0" distL="0" distR="0" wp14:anchorId="53CCA3EB" wp14:editId="1BFFC6B0">
            <wp:extent cx="5943600" cy="762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28255"/>
                    </a:xfrm>
                    <a:prstGeom prst="rect">
                      <a:avLst/>
                    </a:prstGeom>
                  </pic:spPr>
                </pic:pic>
              </a:graphicData>
            </a:graphic>
          </wp:inline>
        </w:drawing>
      </w:r>
    </w:p>
    <w:p w:rsidR="00095620" w:rsidRDefault="00095620" w:rsidP="003A6439">
      <w:pPr>
        <w:rPr>
          <w:sz w:val="24"/>
          <w:szCs w:val="24"/>
        </w:rPr>
      </w:pPr>
    </w:p>
    <w:p w:rsidR="00FF3B6A" w:rsidRDefault="00FF3B6A" w:rsidP="003A6439">
      <w:pPr>
        <w:rPr>
          <w:sz w:val="24"/>
          <w:szCs w:val="24"/>
        </w:rPr>
      </w:pPr>
      <w:r>
        <w:rPr>
          <w:sz w:val="24"/>
          <w:szCs w:val="24"/>
        </w:rPr>
        <w:t xml:space="preserve">Above, a child (Jack Parrish) was added.  </w:t>
      </w:r>
      <w:r w:rsidR="00604D49">
        <w:rPr>
          <w:sz w:val="24"/>
          <w:szCs w:val="24"/>
        </w:rPr>
        <w:t>A banner at the top of the page indicates that dependent documentation is required</w:t>
      </w:r>
      <w:r w:rsidR="007722B2">
        <w:rPr>
          <w:sz w:val="24"/>
          <w:szCs w:val="24"/>
        </w:rPr>
        <w:t xml:space="preserve"> (the banner is displayed on ALL MyUTB tabs)</w:t>
      </w:r>
      <w:r w:rsidR="00604D49">
        <w:rPr>
          <w:sz w:val="24"/>
          <w:szCs w:val="24"/>
        </w:rPr>
        <w:t>.  The dependent detail section for the child is open, and lists</w:t>
      </w:r>
      <w:r w:rsidR="008916B6">
        <w:rPr>
          <w:sz w:val="24"/>
          <w:szCs w:val="24"/>
        </w:rPr>
        <w:t xml:space="preserve"> three sections</w:t>
      </w:r>
      <w:r w:rsidR="00604D49">
        <w:rPr>
          <w:sz w:val="24"/>
          <w:szCs w:val="24"/>
        </w:rPr>
        <w:t>:</w:t>
      </w:r>
    </w:p>
    <w:p w:rsidR="00604D49" w:rsidRDefault="00604D49" w:rsidP="003A6439">
      <w:pPr>
        <w:rPr>
          <w:sz w:val="24"/>
          <w:szCs w:val="24"/>
        </w:rPr>
      </w:pPr>
    </w:p>
    <w:p w:rsidR="008916B6" w:rsidRDefault="008916B6" w:rsidP="00604D49">
      <w:pPr>
        <w:pStyle w:val="ListParagraph"/>
        <w:numPr>
          <w:ilvl w:val="0"/>
          <w:numId w:val="1"/>
        </w:numPr>
        <w:rPr>
          <w:sz w:val="24"/>
          <w:szCs w:val="24"/>
        </w:rPr>
      </w:pPr>
      <w:r>
        <w:rPr>
          <w:sz w:val="24"/>
          <w:szCs w:val="24"/>
        </w:rPr>
        <w:t>Dependent Elections</w:t>
      </w:r>
    </w:p>
    <w:p w:rsidR="00604D49" w:rsidRPr="008916B6" w:rsidRDefault="00604D49" w:rsidP="00604D49">
      <w:pPr>
        <w:pStyle w:val="ListParagraph"/>
        <w:numPr>
          <w:ilvl w:val="0"/>
          <w:numId w:val="1"/>
        </w:numPr>
        <w:rPr>
          <w:sz w:val="24"/>
          <w:szCs w:val="24"/>
        </w:rPr>
      </w:pPr>
      <w:r w:rsidRPr="008916B6">
        <w:rPr>
          <w:sz w:val="24"/>
          <w:szCs w:val="24"/>
        </w:rPr>
        <w:t>Dependent Documentation</w:t>
      </w:r>
    </w:p>
    <w:p w:rsidR="00604D49" w:rsidRDefault="007B31A2" w:rsidP="00604D49">
      <w:pPr>
        <w:pStyle w:val="ListParagraph"/>
        <w:numPr>
          <w:ilvl w:val="0"/>
          <w:numId w:val="1"/>
        </w:numPr>
        <w:rPr>
          <w:sz w:val="24"/>
          <w:szCs w:val="24"/>
        </w:rPr>
      </w:pPr>
      <w:r>
        <w:rPr>
          <w:sz w:val="24"/>
          <w:szCs w:val="24"/>
        </w:rPr>
        <w:t xml:space="preserve">Documentation Upload </w:t>
      </w:r>
      <w:r w:rsidR="00F1317C">
        <w:rPr>
          <w:sz w:val="24"/>
          <w:szCs w:val="24"/>
        </w:rPr>
        <w:t>and</w:t>
      </w:r>
      <w:r>
        <w:rPr>
          <w:sz w:val="24"/>
          <w:szCs w:val="24"/>
        </w:rPr>
        <w:t xml:space="preserve"> Instructions</w:t>
      </w:r>
    </w:p>
    <w:p w:rsidR="00DD2A45" w:rsidRDefault="00DD2A45" w:rsidP="00DD2A45">
      <w:pPr>
        <w:rPr>
          <w:sz w:val="24"/>
          <w:szCs w:val="24"/>
        </w:rPr>
      </w:pPr>
    </w:p>
    <w:p w:rsidR="00DD2A45" w:rsidRDefault="00DD2A45" w:rsidP="00DD2A45">
      <w:pPr>
        <w:pStyle w:val="ListParagraph"/>
        <w:numPr>
          <w:ilvl w:val="0"/>
          <w:numId w:val="2"/>
        </w:numPr>
        <w:rPr>
          <w:sz w:val="24"/>
          <w:szCs w:val="24"/>
        </w:rPr>
      </w:pPr>
      <w:r>
        <w:rPr>
          <w:sz w:val="24"/>
          <w:szCs w:val="24"/>
        </w:rPr>
        <w:t>Dependent coverage elections</w:t>
      </w:r>
      <w:r w:rsidR="00456C91">
        <w:rPr>
          <w:sz w:val="24"/>
          <w:szCs w:val="24"/>
        </w:rPr>
        <w:t xml:space="preserve"> (table #1)</w:t>
      </w:r>
      <w:r>
        <w:rPr>
          <w:sz w:val="24"/>
          <w:szCs w:val="24"/>
        </w:rPr>
        <w:t xml:space="preserve"> are listed pending approval or exception of required documentation.  Dependent coverage will be reversed (rolled back) on or around August 20</w:t>
      </w:r>
      <w:r w:rsidRPr="00DD2A45">
        <w:rPr>
          <w:sz w:val="24"/>
          <w:szCs w:val="24"/>
          <w:vertAlign w:val="superscript"/>
        </w:rPr>
        <w:t>th</w:t>
      </w:r>
      <w:r>
        <w:rPr>
          <w:sz w:val="24"/>
          <w:szCs w:val="24"/>
        </w:rPr>
        <w:t xml:space="preserve"> if the dependent is not approved or excepted.</w:t>
      </w:r>
    </w:p>
    <w:p w:rsidR="00DD2A45" w:rsidRDefault="00DD2A45" w:rsidP="00DD2A45">
      <w:pPr>
        <w:rPr>
          <w:sz w:val="24"/>
          <w:szCs w:val="24"/>
        </w:rPr>
      </w:pPr>
    </w:p>
    <w:p w:rsidR="007B31A2" w:rsidRDefault="00DD2A45" w:rsidP="00DD2A45">
      <w:pPr>
        <w:pStyle w:val="ListParagraph"/>
        <w:numPr>
          <w:ilvl w:val="0"/>
          <w:numId w:val="2"/>
        </w:numPr>
        <w:rPr>
          <w:sz w:val="24"/>
          <w:szCs w:val="24"/>
        </w:rPr>
      </w:pPr>
      <w:r>
        <w:rPr>
          <w:sz w:val="24"/>
          <w:szCs w:val="24"/>
        </w:rPr>
        <w:t>The Dependent Documentation section displays:</w:t>
      </w:r>
    </w:p>
    <w:p w:rsidR="00DD2A45" w:rsidRPr="00DD2A45" w:rsidRDefault="00DD2A45" w:rsidP="00DD2A45">
      <w:pPr>
        <w:pStyle w:val="ListParagraph"/>
        <w:rPr>
          <w:sz w:val="24"/>
          <w:szCs w:val="24"/>
        </w:rPr>
      </w:pPr>
    </w:p>
    <w:p w:rsidR="00DD2A45" w:rsidRDefault="00DD2A45" w:rsidP="00DD2A45">
      <w:pPr>
        <w:pStyle w:val="ListParagraph"/>
        <w:numPr>
          <w:ilvl w:val="1"/>
          <w:numId w:val="2"/>
        </w:numPr>
        <w:rPr>
          <w:sz w:val="24"/>
          <w:szCs w:val="24"/>
        </w:rPr>
      </w:pPr>
      <w:r>
        <w:rPr>
          <w:sz w:val="24"/>
          <w:szCs w:val="24"/>
        </w:rPr>
        <w:t>The dependent status and effective date (</w:t>
      </w:r>
      <w:r w:rsidR="0002141A">
        <w:rPr>
          <w:sz w:val="24"/>
          <w:szCs w:val="24"/>
        </w:rPr>
        <w:t>table</w:t>
      </w:r>
      <w:r>
        <w:rPr>
          <w:sz w:val="24"/>
          <w:szCs w:val="24"/>
        </w:rPr>
        <w:t xml:space="preserve"> #</w:t>
      </w:r>
      <w:r w:rsidR="00456C91">
        <w:rPr>
          <w:sz w:val="24"/>
          <w:szCs w:val="24"/>
        </w:rPr>
        <w:t>2</w:t>
      </w:r>
      <w:r>
        <w:rPr>
          <w:sz w:val="24"/>
          <w:szCs w:val="24"/>
        </w:rPr>
        <w:t>)</w:t>
      </w:r>
    </w:p>
    <w:p w:rsidR="00DD2A45" w:rsidRDefault="00DD2A45" w:rsidP="00DD2A45">
      <w:pPr>
        <w:pStyle w:val="ListParagraph"/>
        <w:numPr>
          <w:ilvl w:val="1"/>
          <w:numId w:val="2"/>
        </w:numPr>
        <w:rPr>
          <w:sz w:val="24"/>
          <w:szCs w:val="24"/>
        </w:rPr>
      </w:pPr>
      <w:r>
        <w:rPr>
          <w:sz w:val="24"/>
          <w:szCs w:val="24"/>
        </w:rPr>
        <w:t>The documentation requirements, status, effective date, u</w:t>
      </w:r>
      <w:r w:rsidR="0002141A">
        <w:rPr>
          <w:sz w:val="24"/>
          <w:szCs w:val="24"/>
        </w:rPr>
        <w:t>pload date, and view (table</w:t>
      </w:r>
      <w:r>
        <w:rPr>
          <w:sz w:val="24"/>
          <w:szCs w:val="24"/>
        </w:rPr>
        <w:t xml:space="preserve"> #</w:t>
      </w:r>
      <w:r w:rsidR="00456C91">
        <w:rPr>
          <w:sz w:val="24"/>
          <w:szCs w:val="24"/>
        </w:rPr>
        <w:t>3</w:t>
      </w:r>
      <w:r>
        <w:rPr>
          <w:sz w:val="24"/>
          <w:szCs w:val="24"/>
        </w:rPr>
        <w:t>)</w:t>
      </w:r>
    </w:p>
    <w:p w:rsidR="00DD2A45" w:rsidRDefault="00DD2A45" w:rsidP="00DD2A45">
      <w:pPr>
        <w:pStyle w:val="ListParagraph"/>
        <w:rPr>
          <w:sz w:val="24"/>
          <w:szCs w:val="24"/>
        </w:rPr>
      </w:pPr>
    </w:p>
    <w:p w:rsidR="00DD2A45" w:rsidRDefault="00456C91" w:rsidP="00DD2A45">
      <w:pPr>
        <w:pStyle w:val="ListParagraph"/>
        <w:rPr>
          <w:sz w:val="24"/>
          <w:szCs w:val="24"/>
        </w:rPr>
      </w:pPr>
      <w:r>
        <w:rPr>
          <w:sz w:val="24"/>
          <w:szCs w:val="24"/>
        </w:rPr>
        <w:t xml:space="preserve">By far, the most important item is the </w:t>
      </w:r>
      <w:r w:rsidR="00DD2A45">
        <w:rPr>
          <w:sz w:val="24"/>
          <w:szCs w:val="24"/>
        </w:rPr>
        <w:t xml:space="preserve">dependent status.  This status will </w:t>
      </w:r>
      <w:r>
        <w:rPr>
          <w:sz w:val="24"/>
          <w:szCs w:val="24"/>
        </w:rPr>
        <w:t>indicate</w:t>
      </w:r>
      <w:r w:rsidR="00DD2A45">
        <w:rPr>
          <w:sz w:val="24"/>
          <w:szCs w:val="24"/>
        </w:rPr>
        <w:t xml:space="preserve"> whether a dependent will be able to retain coverage (“Approved” or “Exception”) or will have coverage reversed (any status other than “Approved” or “Exception”).</w:t>
      </w:r>
      <w:r w:rsidR="00F13B68">
        <w:rPr>
          <w:sz w:val="24"/>
          <w:szCs w:val="24"/>
        </w:rPr>
        <w:t xml:space="preserve">  All dependents are initially in a “Pending” status.</w:t>
      </w:r>
    </w:p>
    <w:p w:rsidR="00DD2A45" w:rsidRDefault="00DD2A45" w:rsidP="00DD2A45">
      <w:pPr>
        <w:pStyle w:val="ListParagraph"/>
        <w:rPr>
          <w:sz w:val="24"/>
          <w:szCs w:val="24"/>
        </w:rPr>
      </w:pPr>
    </w:p>
    <w:p w:rsidR="00DD2A45" w:rsidRDefault="00DD2A45" w:rsidP="00DD2A45">
      <w:pPr>
        <w:pStyle w:val="ListParagraph"/>
        <w:rPr>
          <w:sz w:val="24"/>
          <w:szCs w:val="24"/>
        </w:rPr>
      </w:pPr>
      <w:r>
        <w:rPr>
          <w:sz w:val="24"/>
          <w:szCs w:val="24"/>
        </w:rPr>
        <w:t>The dependent effective date is the effective date of the most recent status change.</w:t>
      </w:r>
    </w:p>
    <w:p w:rsidR="00DD2A45" w:rsidRDefault="00DD2A45" w:rsidP="00DD2A45">
      <w:pPr>
        <w:pStyle w:val="ListParagraph"/>
        <w:rPr>
          <w:sz w:val="24"/>
          <w:szCs w:val="24"/>
        </w:rPr>
      </w:pPr>
    </w:p>
    <w:p w:rsidR="00DD2A45" w:rsidRDefault="0002141A" w:rsidP="00DD2A45">
      <w:pPr>
        <w:pStyle w:val="ListParagraph"/>
        <w:rPr>
          <w:sz w:val="24"/>
          <w:szCs w:val="24"/>
        </w:rPr>
      </w:pPr>
      <w:r>
        <w:rPr>
          <w:sz w:val="24"/>
          <w:szCs w:val="24"/>
        </w:rPr>
        <w:t xml:space="preserve">One row will be displayed for each document required.  If </w:t>
      </w:r>
      <w:r w:rsidR="00456C91">
        <w:rPr>
          <w:sz w:val="24"/>
          <w:szCs w:val="24"/>
        </w:rPr>
        <w:t>two</w:t>
      </w:r>
      <w:r>
        <w:rPr>
          <w:sz w:val="24"/>
          <w:szCs w:val="24"/>
        </w:rPr>
        <w:t xml:space="preserve"> documents are required for a dependent type, then two rows w</w:t>
      </w:r>
      <w:r w:rsidR="00456C91">
        <w:rPr>
          <w:sz w:val="24"/>
          <w:szCs w:val="24"/>
        </w:rPr>
        <w:t>ould</w:t>
      </w:r>
      <w:r>
        <w:rPr>
          <w:sz w:val="24"/>
          <w:szCs w:val="24"/>
        </w:rPr>
        <w:t xml:space="preserve"> be displayed…one for each document type.  If the member can satisfy a document requirement by uploading one of many options, then those options w</w:t>
      </w:r>
      <w:r w:rsidR="00456C91">
        <w:rPr>
          <w:sz w:val="24"/>
          <w:szCs w:val="24"/>
        </w:rPr>
        <w:t>ould</w:t>
      </w:r>
      <w:r>
        <w:rPr>
          <w:sz w:val="24"/>
          <w:szCs w:val="24"/>
        </w:rPr>
        <w:t xml:space="preserve"> all be displayed on one row.  In the example above, one document is required for a child…either a Birth Certificate or a Certification of Vital Records.  Either can be uploaded.</w:t>
      </w:r>
    </w:p>
    <w:p w:rsidR="0002141A" w:rsidRDefault="0002141A" w:rsidP="00DD2A45">
      <w:pPr>
        <w:pStyle w:val="ListParagraph"/>
        <w:rPr>
          <w:sz w:val="24"/>
          <w:szCs w:val="24"/>
        </w:rPr>
      </w:pPr>
    </w:p>
    <w:p w:rsidR="0002141A" w:rsidRDefault="0002141A" w:rsidP="00DD2A45">
      <w:pPr>
        <w:pStyle w:val="ListParagraph"/>
        <w:rPr>
          <w:sz w:val="24"/>
          <w:szCs w:val="24"/>
        </w:rPr>
      </w:pPr>
      <w:r>
        <w:rPr>
          <w:sz w:val="24"/>
          <w:szCs w:val="24"/>
        </w:rPr>
        <w:t>The documentation status lists the most recent status of the documentation uploaded.</w:t>
      </w:r>
      <w:r w:rsidR="00F13B68">
        <w:rPr>
          <w:sz w:val="24"/>
          <w:szCs w:val="24"/>
        </w:rPr>
        <w:t xml:space="preserve">  All documentation is initially in a “Pending” status.</w:t>
      </w:r>
    </w:p>
    <w:p w:rsidR="0002141A" w:rsidRDefault="0002141A" w:rsidP="00DD2A45">
      <w:pPr>
        <w:pStyle w:val="ListParagraph"/>
        <w:rPr>
          <w:sz w:val="24"/>
          <w:szCs w:val="24"/>
        </w:rPr>
      </w:pPr>
    </w:p>
    <w:p w:rsidR="0002141A" w:rsidRDefault="0002141A" w:rsidP="00DD2A45">
      <w:pPr>
        <w:pStyle w:val="ListParagraph"/>
        <w:rPr>
          <w:sz w:val="24"/>
          <w:szCs w:val="24"/>
        </w:rPr>
      </w:pPr>
      <w:r>
        <w:rPr>
          <w:sz w:val="24"/>
          <w:szCs w:val="24"/>
        </w:rPr>
        <w:t>The documentation effective date is the effective date of the most recent documentation status.</w:t>
      </w:r>
    </w:p>
    <w:p w:rsidR="0002141A" w:rsidRDefault="0002141A" w:rsidP="00DD2A45">
      <w:pPr>
        <w:pStyle w:val="ListParagraph"/>
        <w:rPr>
          <w:sz w:val="24"/>
          <w:szCs w:val="24"/>
        </w:rPr>
      </w:pPr>
    </w:p>
    <w:p w:rsidR="0002141A" w:rsidRDefault="0002141A" w:rsidP="00DD2A45">
      <w:pPr>
        <w:pStyle w:val="ListParagraph"/>
        <w:rPr>
          <w:sz w:val="24"/>
          <w:szCs w:val="24"/>
        </w:rPr>
      </w:pPr>
      <w:r>
        <w:rPr>
          <w:sz w:val="24"/>
          <w:szCs w:val="24"/>
        </w:rPr>
        <w:t>If documentation has been uploaded, the documentation upload date w</w:t>
      </w:r>
      <w:r w:rsidR="00456C91">
        <w:rPr>
          <w:sz w:val="24"/>
          <w:szCs w:val="24"/>
        </w:rPr>
        <w:t>ould</w:t>
      </w:r>
      <w:r>
        <w:rPr>
          <w:sz w:val="24"/>
          <w:szCs w:val="24"/>
        </w:rPr>
        <w:t xml:space="preserve"> display the date </w:t>
      </w:r>
      <w:r w:rsidR="00456C91">
        <w:rPr>
          <w:sz w:val="24"/>
          <w:szCs w:val="24"/>
        </w:rPr>
        <w:t>o</w:t>
      </w:r>
      <w:r>
        <w:rPr>
          <w:sz w:val="24"/>
          <w:szCs w:val="24"/>
        </w:rPr>
        <w:t>n which documentation was uploaded.</w:t>
      </w:r>
    </w:p>
    <w:p w:rsidR="0002141A" w:rsidRDefault="0002141A" w:rsidP="00DD2A45">
      <w:pPr>
        <w:pStyle w:val="ListParagraph"/>
        <w:rPr>
          <w:sz w:val="24"/>
          <w:szCs w:val="24"/>
        </w:rPr>
      </w:pPr>
    </w:p>
    <w:p w:rsidR="0002141A" w:rsidRDefault="0002141A" w:rsidP="00DD2A45">
      <w:pPr>
        <w:pStyle w:val="ListParagraph"/>
        <w:rPr>
          <w:sz w:val="24"/>
          <w:szCs w:val="24"/>
        </w:rPr>
      </w:pPr>
      <w:r>
        <w:rPr>
          <w:sz w:val="24"/>
          <w:szCs w:val="24"/>
        </w:rPr>
        <w:t>If documentati</w:t>
      </w:r>
      <w:r w:rsidR="00456C91">
        <w:rPr>
          <w:sz w:val="24"/>
          <w:szCs w:val="24"/>
        </w:rPr>
        <w:t>on has been uploaded, an icon would</w:t>
      </w:r>
      <w:r>
        <w:rPr>
          <w:sz w:val="24"/>
          <w:szCs w:val="24"/>
        </w:rPr>
        <w:t xml:space="preserve"> appear in the View column.  Clicking the icon will open the uploaded documentation for review.</w:t>
      </w:r>
    </w:p>
    <w:p w:rsidR="00772429" w:rsidRDefault="00772429" w:rsidP="00DD2A45">
      <w:pPr>
        <w:pStyle w:val="ListParagraph"/>
        <w:rPr>
          <w:sz w:val="24"/>
          <w:szCs w:val="24"/>
        </w:rPr>
      </w:pPr>
    </w:p>
    <w:p w:rsidR="003C4904" w:rsidRPr="003C4904" w:rsidRDefault="00456C91" w:rsidP="003C4904">
      <w:pPr>
        <w:pStyle w:val="ListParagraph"/>
        <w:numPr>
          <w:ilvl w:val="0"/>
          <w:numId w:val="2"/>
        </w:numPr>
        <w:rPr>
          <w:b/>
          <w:sz w:val="24"/>
          <w:szCs w:val="24"/>
        </w:rPr>
      </w:pPr>
      <w:r>
        <w:rPr>
          <w:sz w:val="24"/>
          <w:szCs w:val="24"/>
        </w:rPr>
        <w:t>The Documentation Upload and</w:t>
      </w:r>
      <w:r w:rsidR="00772429" w:rsidRPr="003C4904">
        <w:rPr>
          <w:sz w:val="24"/>
          <w:szCs w:val="24"/>
        </w:rPr>
        <w:t xml:space="preserve"> Instructions section provides help on </w:t>
      </w:r>
      <w:r>
        <w:rPr>
          <w:sz w:val="24"/>
          <w:szCs w:val="24"/>
        </w:rPr>
        <w:t>how to upload a document and</w:t>
      </w:r>
      <w:r w:rsidR="00772429" w:rsidRPr="003C4904">
        <w:rPr>
          <w:sz w:val="24"/>
          <w:szCs w:val="24"/>
        </w:rPr>
        <w:t xml:space="preserve"> links to the Dependent Help Page for additional </w:t>
      </w:r>
      <w:r>
        <w:rPr>
          <w:sz w:val="24"/>
          <w:szCs w:val="24"/>
        </w:rPr>
        <w:t>d</w:t>
      </w:r>
      <w:r w:rsidR="00772429" w:rsidRPr="003C4904">
        <w:rPr>
          <w:sz w:val="24"/>
          <w:szCs w:val="24"/>
        </w:rPr>
        <w:t>ependent</w:t>
      </w:r>
      <w:r>
        <w:rPr>
          <w:sz w:val="24"/>
          <w:szCs w:val="24"/>
        </w:rPr>
        <w:t>-</w:t>
      </w:r>
      <w:r w:rsidR="00772429" w:rsidRPr="003C4904">
        <w:rPr>
          <w:sz w:val="24"/>
          <w:szCs w:val="24"/>
        </w:rPr>
        <w:t>related questions.  In addition to browsing</w:t>
      </w:r>
      <w:r>
        <w:rPr>
          <w:sz w:val="24"/>
          <w:szCs w:val="24"/>
        </w:rPr>
        <w:t xml:space="preserve"> to and selecting</w:t>
      </w:r>
      <w:r w:rsidR="00772429" w:rsidRPr="003C4904">
        <w:rPr>
          <w:sz w:val="24"/>
          <w:szCs w:val="24"/>
        </w:rPr>
        <w:t xml:space="preserve"> the document to upload, the member must provide the </w:t>
      </w:r>
      <w:r>
        <w:rPr>
          <w:sz w:val="24"/>
          <w:szCs w:val="24"/>
        </w:rPr>
        <w:t xml:space="preserve">appropriate </w:t>
      </w:r>
      <w:r w:rsidR="00772429" w:rsidRPr="003C4904">
        <w:rPr>
          <w:sz w:val="24"/>
          <w:szCs w:val="24"/>
        </w:rPr>
        <w:t xml:space="preserve">Dependent </w:t>
      </w:r>
      <w:r>
        <w:rPr>
          <w:sz w:val="24"/>
          <w:szCs w:val="24"/>
        </w:rPr>
        <w:t>/</w:t>
      </w:r>
      <w:r w:rsidR="00772429" w:rsidRPr="003C4904">
        <w:rPr>
          <w:sz w:val="24"/>
          <w:szCs w:val="24"/>
        </w:rPr>
        <w:t xml:space="preserve"> Document Type:</w:t>
      </w:r>
      <w:r w:rsidR="00772429" w:rsidRPr="00772429">
        <w:rPr>
          <w:noProof/>
        </w:rPr>
        <w:t xml:space="preserve"> </w:t>
      </w:r>
    </w:p>
    <w:p w:rsidR="003C4904" w:rsidRPr="003C4904" w:rsidRDefault="003C4904" w:rsidP="003C4904">
      <w:pPr>
        <w:rPr>
          <w:b/>
          <w:sz w:val="24"/>
          <w:szCs w:val="24"/>
        </w:rPr>
      </w:pPr>
      <w:r>
        <w:rPr>
          <w:noProof/>
        </w:rPr>
        <w:drawing>
          <wp:inline distT="0" distB="0" distL="0" distR="0" wp14:anchorId="3E29C069" wp14:editId="14E40E97">
            <wp:extent cx="5943600" cy="718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188200"/>
                    </a:xfrm>
                    <a:prstGeom prst="rect">
                      <a:avLst/>
                    </a:prstGeom>
                  </pic:spPr>
                </pic:pic>
              </a:graphicData>
            </a:graphic>
          </wp:inline>
        </w:drawing>
      </w:r>
    </w:p>
    <w:p w:rsidR="00772429" w:rsidRPr="00772429" w:rsidRDefault="00772429" w:rsidP="00772429">
      <w:pPr>
        <w:pStyle w:val="ListParagraph"/>
        <w:rPr>
          <w:b/>
          <w:sz w:val="24"/>
          <w:szCs w:val="24"/>
        </w:rPr>
      </w:pPr>
    </w:p>
    <w:p w:rsidR="009A43AA" w:rsidRDefault="00772429" w:rsidP="00772429">
      <w:pPr>
        <w:rPr>
          <w:sz w:val="24"/>
          <w:szCs w:val="24"/>
        </w:rPr>
      </w:pPr>
      <w:r>
        <w:rPr>
          <w:sz w:val="24"/>
          <w:szCs w:val="24"/>
        </w:rPr>
        <w:t xml:space="preserve">After upload, a success message will be displayed.  Also, </w:t>
      </w:r>
      <w:r w:rsidR="006B7DB9">
        <w:rPr>
          <w:sz w:val="24"/>
          <w:szCs w:val="24"/>
        </w:rPr>
        <w:t>a</w:t>
      </w:r>
      <w:r>
        <w:rPr>
          <w:sz w:val="24"/>
          <w:szCs w:val="24"/>
        </w:rPr>
        <w:t xml:space="preserve"> document icon will appear</w:t>
      </w:r>
      <w:r w:rsidR="003C4904">
        <w:rPr>
          <w:sz w:val="24"/>
          <w:szCs w:val="24"/>
        </w:rPr>
        <w:t xml:space="preserve"> under “View”</w:t>
      </w:r>
      <w:r>
        <w:rPr>
          <w:sz w:val="24"/>
          <w:szCs w:val="24"/>
        </w:rPr>
        <w:t xml:space="preserve"> and </w:t>
      </w:r>
      <w:r w:rsidR="009A43AA">
        <w:rPr>
          <w:sz w:val="24"/>
          <w:szCs w:val="24"/>
        </w:rPr>
        <w:t>a document upload date of today will be displayed.  The document icon can be clicked to view the document:</w:t>
      </w:r>
    </w:p>
    <w:p w:rsidR="00772429" w:rsidRDefault="00772429" w:rsidP="00772429">
      <w:pPr>
        <w:rPr>
          <w:noProof/>
        </w:rPr>
      </w:pPr>
    </w:p>
    <w:p w:rsidR="009A43AA" w:rsidRDefault="009A43AA" w:rsidP="00772429">
      <w:pPr>
        <w:rPr>
          <w:b/>
          <w:sz w:val="24"/>
          <w:szCs w:val="24"/>
        </w:rPr>
      </w:pPr>
      <w:r>
        <w:rPr>
          <w:noProof/>
        </w:rPr>
        <w:drawing>
          <wp:inline distT="0" distB="0" distL="0" distR="0" wp14:anchorId="2CD9943F" wp14:editId="03011928">
            <wp:extent cx="5943600" cy="6954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6954520"/>
                    </a:xfrm>
                    <a:prstGeom prst="rect">
                      <a:avLst/>
                    </a:prstGeom>
                  </pic:spPr>
                </pic:pic>
              </a:graphicData>
            </a:graphic>
          </wp:inline>
        </w:drawing>
      </w:r>
    </w:p>
    <w:p w:rsidR="009A43AA" w:rsidRDefault="009A43AA" w:rsidP="00772429">
      <w:pPr>
        <w:rPr>
          <w:b/>
          <w:sz w:val="24"/>
          <w:szCs w:val="24"/>
        </w:rPr>
      </w:pPr>
    </w:p>
    <w:p w:rsidR="003C4904" w:rsidRDefault="003C4904" w:rsidP="00772429">
      <w:pPr>
        <w:rPr>
          <w:sz w:val="24"/>
          <w:szCs w:val="24"/>
        </w:rPr>
      </w:pPr>
    </w:p>
    <w:p w:rsidR="003C4904" w:rsidRPr="003C4904" w:rsidRDefault="003C4904" w:rsidP="00772429">
      <w:pPr>
        <w:rPr>
          <w:b/>
          <w:sz w:val="32"/>
          <w:szCs w:val="32"/>
        </w:rPr>
      </w:pPr>
      <w:r w:rsidRPr="003C4904">
        <w:rPr>
          <w:b/>
          <w:sz w:val="32"/>
          <w:szCs w:val="32"/>
        </w:rPr>
        <w:t>Campus Email Notification:</w:t>
      </w:r>
    </w:p>
    <w:p w:rsidR="003C4904" w:rsidRDefault="003C4904" w:rsidP="00772429">
      <w:pPr>
        <w:rPr>
          <w:sz w:val="24"/>
          <w:szCs w:val="24"/>
        </w:rPr>
      </w:pPr>
    </w:p>
    <w:p w:rsidR="009A43AA" w:rsidRDefault="009A43AA" w:rsidP="00772429">
      <w:pPr>
        <w:rPr>
          <w:sz w:val="24"/>
          <w:szCs w:val="24"/>
        </w:rPr>
      </w:pPr>
      <w:r>
        <w:rPr>
          <w:sz w:val="24"/>
          <w:szCs w:val="24"/>
        </w:rPr>
        <w:t>Every evening during Annual Enrollment, OEB will identify all “Pending” dependents with uploaded documentation.  An email will be sent to your campus benefits office which lists the total number of “pending with uploaded” dependents and their type.  A link to SGELIG is provided as well, so that the documentation for these dependents can be reviewed and worked in the new Document Tracking section of SGELIG.  A sample email is below:</w:t>
      </w:r>
    </w:p>
    <w:p w:rsidR="009A43AA" w:rsidRDefault="009A43AA" w:rsidP="00772429">
      <w:pPr>
        <w:pBdr>
          <w:bottom w:val="double" w:sz="6" w:space="1" w:color="auto"/>
        </w:pBdr>
        <w:rPr>
          <w:sz w:val="24"/>
          <w:szCs w:val="24"/>
        </w:rPr>
      </w:pPr>
    </w:p>
    <w:p w:rsidR="009A43AA" w:rsidRDefault="009A43AA" w:rsidP="00772429">
      <w:pPr>
        <w:rPr>
          <w:sz w:val="24"/>
          <w:szCs w:val="24"/>
        </w:rPr>
      </w:pPr>
      <w:r>
        <w:rPr>
          <w:sz w:val="24"/>
          <w:szCs w:val="24"/>
        </w:rPr>
        <w:t xml:space="preserve">SUBJECT:  </w:t>
      </w:r>
      <w:r w:rsidRPr="009A43AA">
        <w:rPr>
          <w:sz w:val="24"/>
          <w:szCs w:val="24"/>
        </w:rPr>
        <w:t>UTSADMIN -- Dependent Documentation Review</w:t>
      </w:r>
    </w:p>
    <w:p w:rsidR="009A43AA" w:rsidRDefault="009A43AA" w:rsidP="00772429">
      <w:pPr>
        <w:rPr>
          <w:sz w:val="24"/>
          <w:szCs w:val="24"/>
        </w:rPr>
      </w:pPr>
    </w:p>
    <w:p w:rsidR="009A43AA" w:rsidRDefault="009A43AA" w:rsidP="009A43AA">
      <w:pPr>
        <w:pStyle w:val="PlainText"/>
      </w:pPr>
      <w:r>
        <w:t xml:space="preserve">TO: PARRISH, MARC            </w:t>
      </w:r>
      <w:hyperlink r:id="rId13" w:history="1">
        <w:r w:rsidRPr="00CA37DC">
          <w:rPr>
            <w:rStyle w:val="Hyperlink"/>
          </w:rPr>
          <w:t>mparrish@utsystem.edu</w:t>
        </w:r>
      </w:hyperlink>
    </w:p>
    <w:p w:rsidR="009A43AA" w:rsidRDefault="009A43AA" w:rsidP="009A43AA">
      <w:pPr>
        <w:pStyle w:val="PlainText"/>
      </w:pPr>
    </w:p>
    <w:p w:rsidR="009A43AA" w:rsidRDefault="009A43AA" w:rsidP="009A43AA">
      <w:pPr>
        <w:pStyle w:val="PlainText"/>
      </w:pPr>
      <w:r>
        <w:t>Attention UTSADMIN :</w:t>
      </w:r>
    </w:p>
    <w:p w:rsidR="009A43AA" w:rsidRDefault="009A43AA" w:rsidP="009A43AA">
      <w:pPr>
        <w:pStyle w:val="PlainText"/>
      </w:pPr>
    </w:p>
    <w:p w:rsidR="009A43AA" w:rsidRDefault="009A43AA" w:rsidP="009A43AA">
      <w:pPr>
        <w:pStyle w:val="PlainText"/>
      </w:pPr>
      <w:r>
        <w:t>Members at UTSADMIN have uploaded documentation for dependents that requires your review. Please connect to SGELIG to review and work the uploaded documentation.</w:t>
      </w:r>
    </w:p>
    <w:p w:rsidR="009A43AA" w:rsidRDefault="009A43AA" w:rsidP="009A43AA">
      <w:pPr>
        <w:pStyle w:val="PlainText"/>
      </w:pPr>
    </w:p>
    <w:p w:rsidR="009A43AA" w:rsidRDefault="009A43AA" w:rsidP="009A43AA">
      <w:pPr>
        <w:pStyle w:val="PlainText"/>
      </w:pPr>
      <w:r>
        <w:t>Unapproved dependents with required documentation will have all coverage elections reversed on August 15, 2012 if no action is taken. To ensure coverage reversal does not take place, a dependent must either be approved or granted an exception.</w:t>
      </w:r>
    </w:p>
    <w:p w:rsidR="009A43AA" w:rsidRDefault="009A43AA" w:rsidP="009A43AA">
      <w:pPr>
        <w:pStyle w:val="PlainText"/>
      </w:pPr>
    </w:p>
    <w:p w:rsidR="009A43AA" w:rsidRDefault="009A43AA" w:rsidP="009A43AA">
      <w:pPr>
        <w:pStyle w:val="PlainText"/>
      </w:pPr>
      <w:r>
        <w:t>Dependents to be Reviewed:</w:t>
      </w:r>
    </w:p>
    <w:p w:rsidR="009A43AA" w:rsidRDefault="009A43AA" w:rsidP="009A43AA">
      <w:pPr>
        <w:pStyle w:val="PlainText"/>
      </w:pPr>
    </w:p>
    <w:p w:rsidR="009A43AA" w:rsidRDefault="009A43AA" w:rsidP="009A43AA">
      <w:pPr>
        <w:pStyle w:val="PlainText"/>
      </w:pPr>
      <w:r>
        <w:t>TOTAL DEPENDENTS:  5</w:t>
      </w:r>
    </w:p>
    <w:p w:rsidR="009A43AA" w:rsidRDefault="009A43AA" w:rsidP="009A43AA">
      <w:pPr>
        <w:pStyle w:val="PlainText"/>
      </w:pPr>
    </w:p>
    <w:p w:rsidR="009A43AA" w:rsidRDefault="009A43AA" w:rsidP="009A43AA">
      <w:pPr>
        <w:pStyle w:val="PlainText"/>
      </w:pPr>
      <w:r>
        <w:t>CHILD : 4</w:t>
      </w:r>
    </w:p>
    <w:p w:rsidR="009A43AA" w:rsidRDefault="009A43AA" w:rsidP="009A43AA">
      <w:pPr>
        <w:pStyle w:val="PlainText"/>
      </w:pPr>
      <w:r>
        <w:t>ADOPTED CHILD: 1</w:t>
      </w:r>
    </w:p>
    <w:p w:rsidR="009A43AA" w:rsidRDefault="009A43AA" w:rsidP="009A43AA">
      <w:pPr>
        <w:pStyle w:val="PlainText"/>
      </w:pPr>
    </w:p>
    <w:p w:rsidR="009A43AA" w:rsidRDefault="009A43AA" w:rsidP="009A43AA">
      <w:pPr>
        <w:pStyle w:val="PlainText"/>
      </w:pPr>
      <w:r>
        <w:t>Review dependent documentation in SGELIG:</w:t>
      </w:r>
    </w:p>
    <w:p w:rsidR="009A43AA" w:rsidRDefault="009A43AA" w:rsidP="009A43AA">
      <w:pPr>
        <w:pStyle w:val="PlainText"/>
      </w:pPr>
    </w:p>
    <w:p w:rsidR="009A43AA" w:rsidRDefault="0041332B" w:rsidP="009A43AA">
      <w:pPr>
        <w:pStyle w:val="PlainText"/>
      </w:pPr>
      <w:hyperlink r:id="rId14" w:history="1">
        <w:r w:rsidR="009A43AA" w:rsidRPr="00CA37DC">
          <w:rPr>
            <w:rStyle w:val="Hyperlink"/>
          </w:rPr>
          <w:t>https://utdirect.utexas.edu/sgelig/</w:t>
        </w:r>
      </w:hyperlink>
    </w:p>
    <w:p w:rsidR="009A43AA" w:rsidRDefault="009A43AA" w:rsidP="009A43AA">
      <w:pPr>
        <w:pStyle w:val="PlainText"/>
      </w:pPr>
    </w:p>
    <w:p w:rsidR="009A43AA" w:rsidRDefault="009A43AA" w:rsidP="009A43AA">
      <w:pPr>
        <w:pStyle w:val="PlainText"/>
        <w:pBdr>
          <w:bottom w:val="double" w:sz="6" w:space="1" w:color="auto"/>
        </w:pBdr>
      </w:pPr>
      <w:r>
        <w:t>CONTROL=JOB:SGNWLNEE;STEP:SGPBLNEE;LIBR:SGLTEQ;PRGM:SGPBLNEE;USER:SGMHP.</w:t>
      </w:r>
    </w:p>
    <w:p w:rsidR="009A43AA" w:rsidRDefault="009A43AA"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0529B4" w:rsidRDefault="000529B4" w:rsidP="00772429">
      <w:pPr>
        <w:rPr>
          <w:sz w:val="24"/>
          <w:szCs w:val="24"/>
        </w:rPr>
      </w:pPr>
    </w:p>
    <w:p w:rsidR="00B6673D" w:rsidRDefault="00B6673D" w:rsidP="00772429">
      <w:pPr>
        <w:rPr>
          <w:sz w:val="24"/>
          <w:szCs w:val="24"/>
        </w:rPr>
      </w:pPr>
    </w:p>
    <w:p w:rsidR="000529B4" w:rsidRDefault="000529B4" w:rsidP="00772429">
      <w:pPr>
        <w:rPr>
          <w:sz w:val="24"/>
          <w:szCs w:val="24"/>
        </w:rPr>
      </w:pPr>
    </w:p>
    <w:p w:rsidR="000529B4" w:rsidRPr="003C4904" w:rsidRDefault="003C4904" w:rsidP="00772429">
      <w:pPr>
        <w:rPr>
          <w:b/>
          <w:sz w:val="32"/>
          <w:szCs w:val="32"/>
        </w:rPr>
      </w:pPr>
      <w:r w:rsidRPr="003C4904">
        <w:rPr>
          <w:b/>
          <w:sz w:val="32"/>
          <w:szCs w:val="32"/>
        </w:rPr>
        <w:t>SGELIG Document Tracking</w:t>
      </w:r>
    </w:p>
    <w:p w:rsidR="003C4904" w:rsidRDefault="003C4904" w:rsidP="00772429">
      <w:pPr>
        <w:rPr>
          <w:sz w:val="24"/>
          <w:szCs w:val="24"/>
        </w:rPr>
      </w:pPr>
    </w:p>
    <w:p w:rsidR="009A43AA" w:rsidRDefault="009A43AA" w:rsidP="00772429">
      <w:pPr>
        <w:rPr>
          <w:sz w:val="24"/>
          <w:szCs w:val="24"/>
        </w:rPr>
      </w:pPr>
      <w:r>
        <w:rPr>
          <w:sz w:val="24"/>
          <w:szCs w:val="24"/>
        </w:rPr>
        <w:t>The Document Tracking section of SGELIG can be accessed by:</w:t>
      </w:r>
    </w:p>
    <w:p w:rsidR="009A43AA" w:rsidRDefault="009A43AA" w:rsidP="00772429">
      <w:pPr>
        <w:rPr>
          <w:sz w:val="24"/>
          <w:szCs w:val="24"/>
        </w:rPr>
      </w:pPr>
    </w:p>
    <w:p w:rsidR="009A43AA" w:rsidRDefault="009A43AA" w:rsidP="009A43AA">
      <w:pPr>
        <w:pStyle w:val="ListParagraph"/>
        <w:numPr>
          <w:ilvl w:val="0"/>
          <w:numId w:val="4"/>
        </w:numPr>
        <w:rPr>
          <w:sz w:val="24"/>
          <w:szCs w:val="24"/>
        </w:rPr>
      </w:pPr>
      <w:r>
        <w:rPr>
          <w:sz w:val="24"/>
          <w:szCs w:val="24"/>
        </w:rPr>
        <w:t>Clicking “Document Tracking” in the SGELIG menu</w:t>
      </w:r>
    </w:p>
    <w:p w:rsidR="009A43AA" w:rsidRDefault="009A43AA" w:rsidP="009A43AA">
      <w:pPr>
        <w:pStyle w:val="ListParagraph"/>
        <w:numPr>
          <w:ilvl w:val="0"/>
          <w:numId w:val="4"/>
        </w:numPr>
        <w:rPr>
          <w:sz w:val="24"/>
          <w:szCs w:val="24"/>
        </w:rPr>
      </w:pPr>
      <w:r>
        <w:rPr>
          <w:sz w:val="24"/>
          <w:szCs w:val="24"/>
        </w:rPr>
        <w:t>Clicking the “Track Dependents” link</w:t>
      </w:r>
    </w:p>
    <w:p w:rsidR="009A43AA" w:rsidRDefault="009A43AA" w:rsidP="009A43AA">
      <w:pPr>
        <w:rPr>
          <w:sz w:val="24"/>
          <w:szCs w:val="24"/>
        </w:rPr>
      </w:pPr>
    </w:p>
    <w:p w:rsidR="009A43AA" w:rsidRDefault="009A43AA" w:rsidP="009A43AA">
      <w:pPr>
        <w:rPr>
          <w:sz w:val="24"/>
          <w:szCs w:val="24"/>
        </w:rPr>
      </w:pPr>
      <w:r>
        <w:rPr>
          <w:sz w:val="24"/>
          <w:szCs w:val="24"/>
        </w:rPr>
        <w:t xml:space="preserve">On first entry, Document Tracking will only display </w:t>
      </w:r>
      <w:r w:rsidR="000529B4">
        <w:rPr>
          <w:sz w:val="24"/>
          <w:szCs w:val="24"/>
        </w:rPr>
        <w:t xml:space="preserve">dependents in a “Pending” status with uploaded documentation.  This group, after all, is the priority.  These are the dependents </w:t>
      </w:r>
      <w:r w:rsidR="006B7DB9">
        <w:rPr>
          <w:sz w:val="24"/>
          <w:szCs w:val="24"/>
        </w:rPr>
        <w:t xml:space="preserve">for </w:t>
      </w:r>
      <w:r w:rsidR="000529B4">
        <w:rPr>
          <w:sz w:val="24"/>
          <w:szCs w:val="24"/>
        </w:rPr>
        <w:t>who</w:t>
      </w:r>
      <w:r w:rsidR="006B7DB9">
        <w:rPr>
          <w:sz w:val="24"/>
          <w:szCs w:val="24"/>
        </w:rPr>
        <w:t>m</w:t>
      </w:r>
      <w:r w:rsidR="000529B4">
        <w:rPr>
          <w:sz w:val="24"/>
          <w:szCs w:val="24"/>
        </w:rPr>
        <w:t xml:space="preserve"> potentially acceptable documentation</w:t>
      </w:r>
      <w:r w:rsidR="006B7DB9">
        <w:rPr>
          <w:sz w:val="24"/>
          <w:szCs w:val="24"/>
        </w:rPr>
        <w:t xml:space="preserve"> has been provided,</w:t>
      </w:r>
      <w:r w:rsidR="000529B4">
        <w:rPr>
          <w:sz w:val="24"/>
          <w:szCs w:val="24"/>
        </w:rPr>
        <w:t xml:space="preserve"> but </w:t>
      </w:r>
      <w:r w:rsidR="006B7DB9">
        <w:rPr>
          <w:sz w:val="24"/>
          <w:szCs w:val="24"/>
        </w:rPr>
        <w:t xml:space="preserve">who </w:t>
      </w:r>
      <w:r w:rsidR="000529B4">
        <w:rPr>
          <w:sz w:val="24"/>
          <w:szCs w:val="24"/>
        </w:rPr>
        <w:t xml:space="preserve">have </w:t>
      </w:r>
      <w:r w:rsidR="006B7DB9">
        <w:rPr>
          <w:sz w:val="24"/>
          <w:szCs w:val="24"/>
        </w:rPr>
        <w:t xml:space="preserve">not </w:t>
      </w:r>
      <w:r w:rsidR="000529B4">
        <w:rPr>
          <w:sz w:val="24"/>
          <w:szCs w:val="24"/>
        </w:rPr>
        <w:t>yet be</w:t>
      </w:r>
      <w:r w:rsidR="006B7DB9">
        <w:rPr>
          <w:sz w:val="24"/>
          <w:szCs w:val="24"/>
        </w:rPr>
        <w:t>en</w:t>
      </w:r>
      <w:r w:rsidR="000529B4">
        <w:rPr>
          <w:sz w:val="24"/>
          <w:szCs w:val="24"/>
        </w:rPr>
        <w:t xml:space="preserve"> approved by your campus:</w:t>
      </w:r>
    </w:p>
    <w:p w:rsidR="000529B4" w:rsidRDefault="000529B4" w:rsidP="009A43AA">
      <w:pPr>
        <w:rPr>
          <w:sz w:val="24"/>
          <w:szCs w:val="24"/>
        </w:rPr>
      </w:pPr>
    </w:p>
    <w:p w:rsidR="000529B4" w:rsidRDefault="000529B4" w:rsidP="009A43AA">
      <w:pPr>
        <w:rPr>
          <w:sz w:val="24"/>
          <w:szCs w:val="24"/>
        </w:rPr>
      </w:pPr>
      <w:r>
        <w:rPr>
          <w:noProof/>
        </w:rPr>
        <w:drawing>
          <wp:inline distT="0" distB="0" distL="0" distR="0" wp14:anchorId="35E26C93" wp14:editId="3176BC04">
            <wp:extent cx="5943600" cy="2559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559050"/>
                    </a:xfrm>
                    <a:prstGeom prst="rect">
                      <a:avLst/>
                    </a:prstGeom>
                  </pic:spPr>
                </pic:pic>
              </a:graphicData>
            </a:graphic>
          </wp:inline>
        </w:drawing>
      </w:r>
    </w:p>
    <w:p w:rsidR="000529B4" w:rsidRDefault="000529B4" w:rsidP="009A43AA">
      <w:pPr>
        <w:rPr>
          <w:sz w:val="24"/>
          <w:szCs w:val="24"/>
        </w:rPr>
      </w:pPr>
    </w:p>
    <w:p w:rsidR="000529B4" w:rsidRDefault="000529B4" w:rsidP="009A43AA">
      <w:pPr>
        <w:rPr>
          <w:noProof/>
        </w:rPr>
      </w:pPr>
      <w:r>
        <w:rPr>
          <w:noProof/>
        </w:rPr>
        <w:t xml:space="preserve">Document Tracking also allows for searches by state agency code (SAC) </w:t>
      </w:r>
      <w:r w:rsidR="003D1CD4">
        <w:rPr>
          <w:noProof/>
        </w:rPr>
        <w:t>provided</w:t>
      </w:r>
      <w:r>
        <w:rPr>
          <w:noProof/>
        </w:rPr>
        <w:t xml:space="preserve"> you are authorized for more than one</w:t>
      </w:r>
      <w:r w:rsidR="003D1CD4">
        <w:rPr>
          <w:noProof/>
        </w:rPr>
        <w:t xml:space="preserve"> campus</w:t>
      </w:r>
      <w:r>
        <w:rPr>
          <w:noProof/>
        </w:rPr>
        <w:t>, by dependent status, by subscriber ID, by dependent ID, and by documentation (uploaded, not uploaded, either).  Choose your search criteria and click “View Dependents”.</w:t>
      </w:r>
    </w:p>
    <w:p w:rsidR="000529B4" w:rsidRDefault="000529B4" w:rsidP="009A43AA">
      <w:pPr>
        <w:rPr>
          <w:noProof/>
        </w:rPr>
      </w:pPr>
    </w:p>
    <w:p w:rsidR="000529B4" w:rsidRDefault="000529B4" w:rsidP="009A43AA">
      <w:pPr>
        <w:rPr>
          <w:noProof/>
        </w:rPr>
      </w:pPr>
      <w:r>
        <w:rPr>
          <w:noProof/>
        </w:rPr>
        <w:t>Each de</w:t>
      </w:r>
      <w:r w:rsidR="003D1CD4">
        <w:rPr>
          <w:noProof/>
        </w:rPr>
        <w:t xml:space="preserve">pendent displays a </w:t>
      </w:r>
      <w:r w:rsidR="003D1CD4" w:rsidRPr="003D1CD4">
        <w:rPr>
          <w:b/>
          <w:noProof/>
        </w:rPr>
        <w:t>Show / Hide</w:t>
      </w:r>
      <w:r>
        <w:rPr>
          <w:noProof/>
        </w:rPr>
        <w:t xml:space="preserve"> button.  Clicking this button displays and hides the dependent’s documentation information:</w:t>
      </w:r>
    </w:p>
    <w:p w:rsidR="000529B4" w:rsidRDefault="000529B4" w:rsidP="009A43AA">
      <w:pPr>
        <w:rPr>
          <w:noProof/>
        </w:rPr>
      </w:pPr>
    </w:p>
    <w:p w:rsidR="000529B4" w:rsidRDefault="000529B4" w:rsidP="009A43AA">
      <w:pPr>
        <w:rPr>
          <w:noProof/>
        </w:rPr>
      </w:pPr>
    </w:p>
    <w:p w:rsidR="000529B4" w:rsidRDefault="000529B4" w:rsidP="009A43AA">
      <w:pPr>
        <w:rPr>
          <w:sz w:val="24"/>
          <w:szCs w:val="24"/>
        </w:rPr>
      </w:pPr>
      <w:r>
        <w:rPr>
          <w:noProof/>
        </w:rPr>
        <w:drawing>
          <wp:inline distT="0" distB="0" distL="0" distR="0" wp14:anchorId="6E48BB71" wp14:editId="32558F7C">
            <wp:extent cx="5943600" cy="3338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38195"/>
                    </a:xfrm>
                    <a:prstGeom prst="rect">
                      <a:avLst/>
                    </a:prstGeom>
                  </pic:spPr>
                </pic:pic>
              </a:graphicData>
            </a:graphic>
          </wp:inline>
        </w:drawing>
      </w:r>
    </w:p>
    <w:p w:rsidR="000529B4" w:rsidRDefault="000529B4" w:rsidP="009A43AA">
      <w:pPr>
        <w:rPr>
          <w:sz w:val="24"/>
          <w:szCs w:val="24"/>
        </w:rPr>
      </w:pPr>
    </w:p>
    <w:p w:rsidR="000529B4" w:rsidRDefault="000529B4" w:rsidP="009A43AA">
      <w:pPr>
        <w:rPr>
          <w:sz w:val="24"/>
          <w:szCs w:val="24"/>
        </w:rPr>
      </w:pPr>
      <w:r>
        <w:rPr>
          <w:sz w:val="24"/>
          <w:szCs w:val="24"/>
        </w:rPr>
        <w:t>In the example above, Jack Parrish has a dependent status of “Pending.</w:t>
      </w:r>
      <w:r w:rsidR="00451E63">
        <w:rPr>
          <w:sz w:val="24"/>
          <w:szCs w:val="24"/>
        </w:rPr>
        <w:t>”</w:t>
      </w:r>
      <w:r>
        <w:rPr>
          <w:sz w:val="24"/>
          <w:szCs w:val="24"/>
        </w:rPr>
        <w:t xml:space="preserve">  Jack has one documentation requirement, which is also in a “Pending” status.  Jack uploaded a document on 20120619, and this document can be reviewed by clicking the document icon under “View.</w:t>
      </w:r>
      <w:r w:rsidR="00451E63">
        <w:rPr>
          <w:sz w:val="24"/>
          <w:szCs w:val="24"/>
        </w:rPr>
        <w:t>”</w:t>
      </w:r>
    </w:p>
    <w:p w:rsidR="000529B4" w:rsidRDefault="000529B4" w:rsidP="009A43AA">
      <w:pPr>
        <w:rPr>
          <w:sz w:val="24"/>
          <w:szCs w:val="24"/>
        </w:rPr>
      </w:pPr>
    </w:p>
    <w:p w:rsidR="000529B4" w:rsidRDefault="000529B4" w:rsidP="009A43AA">
      <w:pPr>
        <w:rPr>
          <w:sz w:val="24"/>
          <w:szCs w:val="24"/>
        </w:rPr>
      </w:pPr>
      <w:r>
        <w:rPr>
          <w:sz w:val="24"/>
          <w:szCs w:val="24"/>
        </w:rPr>
        <w:t xml:space="preserve">Documentation can also be uploaded directly from this screen </w:t>
      </w:r>
      <w:r w:rsidR="00786AD8">
        <w:rPr>
          <w:sz w:val="24"/>
          <w:szCs w:val="24"/>
        </w:rPr>
        <w:t>using the Documentation Upload and</w:t>
      </w:r>
      <w:r>
        <w:rPr>
          <w:sz w:val="24"/>
          <w:szCs w:val="24"/>
        </w:rPr>
        <w:t xml:space="preserve"> Instructions section seen earlier in My UT Benefits.  It is likely that at least a few members will need assistance from campus benefits staff with the imaging and uploading of documentation</w:t>
      </w:r>
      <w:r w:rsidR="003C4904">
        <w:rPr>
          <w:sz w:val="24"/>
          <w:szCs w:val="24"/>
        </w:rPr>
        <w:t>.</w:t>
      </w:r>
      <w:r>
        <w:rPr>
          <w:sz w:val="24"/>
          <w:szCs w:val="24"/>
        </w:rPr>
        <w:t xml:space="preserve"> </w:t>
      </w:r>
      <w:r w:rsidR="003C4904">
        <w:rPr>
          <w:sz w:val="24"/>
          <w:szCs w:val="24"/>
        </w:rPr>
        <w:t>T</w:t>
      </w:r>
      <w:r>
        <w:rPr>
          <w:sz w:val="24"/>
          <w:szCs w:val="24"/>
        </w:rPr>
        <w:t>o facilitate this, the upload process was placed in SGELIG as well.</w:t>
      </w:r>
    </w:p>
    <w:p w:rsidR="000529B4" w:rsidRDefault="000529B4" w:rsidP="009A43AA">
      <w:pPr>
        <w:rPr>
          <w:sz w:val="24"/>
          <w:szCs w:val="24"/>
        </w:rPr>
      </w:pPr>
    </w:p>
    <w:p w:rsidR="000529B4" w:rsidRDefault="000529B4" w:rsidP="009A43AA">
      <w:pPr>
        <w:rPr>
          <w:sz w:val="24"/>
          <w:szCs w:val="24"/>
        </w:rPr>
      </w:pPr>
      <w:r>
        <w:rPr>
          <w:sz w:val="24"/>
          <w:szCs w:val="24"/>
        </w:rPr>
        <w:t>After review of documentation, campus benefits staff should update both the dependent and documentation statuses and click the “Update” button.  As a reminder, it is the dependent status which is by far the most important, as this status will decide whether or not a dependent will retain coverage (“Approved” or “Exception”) or will have coverage reversed (any status other than “Approved” or “Exception”).</w:t>
      </w:r>
    </w:p>
    <w:p w:rsidR="00B6673D" w:rsidRDefault="00B6673D" w:rsidP="009A43AA">
      <w:pPr>
        <w:rPr>
          <w:sz w:val="24"/>
          <w:szCs w:val="24"/>
        </w:rPr>
      </w:pPr>
    </w:p>
    <w:p w:rsidR="00B6673D" w:rsidRDefault="00B6673D" w:rsidP="009A43AA">
      <w:pPr>
        <w:rPr>
          <w:sz w:val="24"/>
          <w:szCs w:val="24"/>
        </w:rPr>
      </w:pPr>
      <w:r>
        <w:rPr>
          <w:sz w:val="24"/>
          <w:szCs w:val="24"/>
        </w:rPr>
        <w:t>At the time of this writing, documentation does not nee</w:t>
      </w:r>
      <w:r w:rsidR="00786AD8">
        <w:rPr>
          <w:sz w:val="24"/>
          <w:szCs w:val="24"/>
        </w:rPr>
        <w:t>d to be uploaded or resolved</w:t>
      </w:r>
      <w:r>
        <w:rPr>
          <w:sz w:val="24"/>
          <w:szCs w:val="24"/>
        </w:rPr>
        <w:t xml:space="preserve"> for a dependent to be approved</w:t>
      </w:r>
      <w:r w:rsidR="00786AD8">
        <w:rPr>
          <w:sz w:val="24"/>
          <w:szCs w:val="24"/>
        </w:rPr>
        <w:t xml:space="preserve"> </w:t>
      </w:r>
      <w:r>
        <w:rPr>
          <w:sz w:val="24"/>
          <w:szCs w:val="24"/>
        </w:rPr>
        <w:t>/</w:t>
      </w:r>
      <w:r w:rsidR="00786AD8">
        <w:rPr>
          <w:sz w:val="24"/>
          <w:szCs w:val="24"/>
        </w:rPr>
        <w:t xml:space="preserve"> granted an e</w:t>
      </w:r>
      <w:r>
        <w:rPr>
          <w:sz w:val="24"/>
          <w:szCs w:val="24"/>
        </w:rPr>
        <w:t>xcept</w:t>
      </w:r>
      <w:r w:rsidR="00786AD8">
        <w:rPr>
          <w:sz w:val="24"/>
          <w:szCs w:val="24"/>
        </w:rPr>
        <w:t>ion</w:t>
      </w:r>
      <w:r>
        <w:rPr>
          <w:sz w:val="24"/>
          <w:szCs w:val="24"/>
        </w:rPr>
        <w:t>.  The system grants the campus the flexibility to approve</w:t>
      </w:r>
      <w:r w:rsidR="00786AD8">
        <w:rPr>
          <w:sz w:val="24"/>
          <w:szCs w:val="24"/>
        </w:rPr>
        <w:t xml:space="preserve"> </w:t>
      </w:r>
      <w:r>
        <w:rPr>
          <w:sz w:val="24"/>
          <w:szCs w:val="24"/>
        </w:rPr>
        <w:t>/</w:t>
      </w:r>
      <w:r w:rsidR="00786AD8">
        <w:rPr>
          <w:sz w:val="24"/>
          <w:szCs w:val="24"/>
        </w:rPr>
        <w:t xml:space="preserve"> grant an </w:t>
      </w:r>
      <w:r>
        <w:rPr>
          <w:sz w:val="24"/>
          <w:szCs w:val="24"/>
        </w:rPr>
        <w:t>except</w:t>
      </w:r>
      <w:r w:rsidR="00786AD8">
        <w:rPr>
          <w:sz w:val="24"/>
          <w:szCs w:val="24"/>
        </w:rPr>
        <w:t>ion</w:t>
      </w:r>
      <w:r>
        <w:rPr>
          <w:sz w:val="24"/>
          <w:szCs w:val="24"/>
        </w:rPr>
        <w:t xml:space="preserve"> as needed first and upload documentation later.  </w:t>
      </w:r>
      <w:r w:rsidR="00C35CDB">
        <w:rPr>
          <w:sz w:val="24"/>
          <w:szCs w:val="24"/>
        </w:rPr>
        <w:t xml:space="preserve">As the documentation deadline approaches, </w:t>
      </w:r>
      <w:r>
        <w:rPr>
          <w:sz w:val="24"/>
          <w:szCs w:val="24"/>
        </w:rPr>
        <w:t xml:space="preserve">there may be a large number of </w:t>
      </w:r>
      <w:r w:rsidR="00C35CDB">
        <w:rPr>
          <w:sz w:val="24"/>
          <w:szCs w:val="24"/>
        </w:rPr>
        <w:t>dependents</w:t>
      </w:r>
      <w:r>
        <w:rPr>
          <w:sz w:val="24"/>
          <w:szCs w:val="24"/>
        </w:rPr>
        <w:t xml:space="preserve"> with required documentation </w:t>
      </w:r>
      <w:r w:rsidR="00C35CDB">
        <w:rPr>
          <w:sz w:val="24"/>
          <w:szCs w:val="24"/>
        </w:rPr>
        <w:t>who</w:t>
      </w:r>
      <w:r>
        <w:rPr>
          <w:sz w:val="24"/>
          <w:szCs w:val="24"/>
        </w:rPr>
        <w:t xml:space="preserve"> should be approved as soon as possible………..</w:t>
      </w:r>
      <w:r w:rsidR="003C4904">
        <w:rPr>
          <w:sz w:val="24"/>
          <w:szCs w:val="24"/>
        </w:rPr>
        <w:t xml:space="preserve">and </w:t>
      </w:r>
      <w:r>
        <w:rPr>
          <w:sz w:val="24"/>
          <w:szCs w:val="24"/>
        </w:rPr>
        <w:t xml:space="preserve">whose documentation can be imaged and uploaded </w:t>
      </w:r>
      <w:r w:rsidR="00C35CDB">
        <w:rPr>
          <w:sz w:val="24"/>
          <w:szCs w:val="24"/>
        </w:rPr>
        <w:t xml:space="preserve">after the </w:t>
      </w:r>
      <w:r>
        <w:rPr>
          <w:sz w:val="24"/>
          <w:szCs w:val="24"/>
        </w:rPr>
        <w:t>deadline.</w:t>
      </w:r>
    </w:p>
    <w:p w:rsidR="00B6673D" w:rsidRDefault="00B6673D" w:rsidP="009A43AA">
      <w:pPr>
        <w:rPr>
          <w:sz w:val="24"/>
          <w:szCs w:val="24"/>
        </w:rPr>
      </w:pPr>
    </w:p>
    <w:p w:rsidR="00B6673D" w:rsidRDefault="00B6673D" w:rsidP="009A43AA">
      <w:pPr>
        <w:rPr>
          <w:sz w:val="24"/>
          <w:szCs w:val="24"/>
        </w:rPr>
      </w:pPr>
    </w:p>
    <w:p w:rsidR="00B6673D" w:rsidRDefault="00B6673D" w:rsidP="009A43AA">
      <w:pPr>
        <w:rPr>
          <w:sz w:val="24"/>
          <w:szCs w:val="24"/>
        </w:rPr>
      </w:pPr>
    </w:p>
    <w:p w:rsidR="00B6673D" w:rsidRDefault="00B6673D" w:rsidP="009A43AA">
      <w:pPr>
        <w:rPr>
          <w:sz w:val="24"/>
          <w:szCs w:val="24"/>
        </w:rPr>
      </w:pPr>
    </w:p>
    <w:p w:rsidR="00B6673D" w:rsidRDefault="00B6673D" w:rsidP="009A43AA">
      <w:pPr>
        <w:rPr>
          <w:sz w:val="24"/>
          <w:szCs w:val="24"/>
        </w:rPr>
      </w:pPr>
    </w:p>
    <w:p w:rsidR="003C4904" w:rsidRPr="003C4904" w:rsidRDefault="003C4904" w:rsidP="009A43AA">
      <w:pPr>
        <w:rPr>
          <w:b/>
          <w:sz w:val="32"/>
          <w:szCs w:val="32"/>
        </w:rPr>
      </w:pPr>
      <w:r w:rsidRPr="003C4904">
        <w:rPr>
          <w:b/>
          <w:sz w:val="32"/>
          <w:szCs w:val="32"/>
        </w:rPr>
        <w:t>Confirmation Statements:</w:t>
      </w:r>
    </w:p>
    <w:p w:rsidR="003C4904" w:rsidRDefault="003C4904" w:rsidP="009A43AA">
      <w:pPr>
        <w:rPr>
          <w:sz w:val="24"/>
          <w:szCs w:val="24"/>
        </w:rPr>
      </w:pPr>
    </w:p>
    <w:p w:rsidR="00B6673D" w:rsidRDefault="007722B2" w:rsidP="009A43AA">
      <w:pPr>
        <w:rPr>
          <w:sz w:val="24"/>
          <w:szCs w:val="24"/>
        </w:rPr>
      </w:pPr>
      <w:r>
        <w:rPr>
          <w:sz w:val="24"/>
          <w:szCs w:val="24"/>
        </w:rPr>
        <w:t>In addition to My UT Benefits, a member with documentation requirements will also be notified via the Confirmation statement:</w:t>
      </w:r>
    </w:p>
    <w:p w:rsidR="007722B2" w:rsidRDefault="007722B2" w:rsidP="009A43AA">
      <w:pPr>
        <w:pBdr>
          <w:bottom w:val="double" w:sz="6" w:space="1" w:color="auto"/>
        </w:pBdr>
        <w:rPr>
          <w:sz w:val="24"/>
          <w:szCs w:val="24"/>
        </w:rPr>
      </w:pPr>
    </w:p>
    <w:p w:rsidR="00174B9F" w:rsidRDefault="00174B9F" w:rsidP="007722B2">
      <w:pPr>
        <w:spacing w:after="240"/>
        <w:rPr>
          <w:rFonts w:eastAsia="Times New Roman"/>
          <w:b/>
          <w:bCs/>
          <w:color w:val="FF0000"/>
        </w:rPr>
      </w:pPr>
    </w:p>
    <w:p w:rsidR="007722B2" w:rsidRDefault="007722B2" w:rsidP="007722B2">
      <w:pPr>
        <w:spacing w:after="240"/>
        <w:rPr>
          <w:rFonts w:eastAsia="Times New Roman"/>
        </w:rPr>
      </w:pPr>
      <w:r>
        <w:rPr>
          <w:rFonts w:eastAsia="Times New Roman"/>
          <w:b/>
          <w:bCs/>
          <w:color w:val="FF0000"/>
        </w:rPr>
        <w:t xml:space="preserve">IMPORTANT INFORMATION CONCERNING YOUR COVERAGE: </w:t>
      </w:r>
    </w:p>
    <w:p w:rsidR="007722B2" w:rsidRDefault="007722B2" w:rsidP="007722B2">
      <w:pPr>
        <w:pStyle w:val="HTMLPreformatted"/>
      </w:pPr>
      <w:r>
        <w:t xml:space="preserve">  Documentation required for at least one of your dependents.</w:t>
      </w:r>
    </w:p>
    <w:p w:rsidR="007722B2" w:rsidRDefault="007722B2" w:rsidP="007722B2">
      <w:pPr>
        <w:pStyle w:val="HTMLPreformatted"/>
      </w:pPr>
      <w:r>
        <w:t xml:space="preserve">  Connect to My UT Benefits for more information.</w:t>
      </w:r>
    </w:p>
    <w:p w:rsidR="007722B2" w:rsidRDefault="007722B2" w:rsidP="007722B2">
      <w:pPr>
        <w:spacing w:after="240"/>
        <w:rPr>
          <w:rFonts w:eastAsia="Times New Roman"/>
        </w:rPr>
      </w:pPr>
    </w:p>
    <w:p w:rsidR="007722B2" w:rsidRDefault="00174B9F" w:rsidP="007722B2">
      <w:pPr>
        <w:pStyle w:val="HTMLPreformatted"/>
      </w:pPr>
      <w:r>
        <w:t>MARC PARRISH</w:t>
      </w:r>
      <w:r w:rsidR="007722B2">
        <w:t xml:space="preserve"> (</w:t>
      </w:r>
      <w:r>
        <w:t>AB1CD2EF</w:t>
      </w:r>
      <w:r w:rsidR="007722B2">
        <w:t>)                                   June 15, 2012</w:t>
      </w:r>
    </w:p>
    <w:p w:rsidR="007722B2" w:rsidRDefault="007722B2" w:rsidP="007722B2">
      <w:pPr>
        <w:spacing w:after="240"/>
        <w:rPr>
          <w:rFonts w:eastAsia="Times New Roman"/>
        </w:rPr>
      </w:pPr>
    </w:p>
    <w:p w:rsidR="007722B2" w:rsidRDefault="007722B2" w:rsidP="007722B2">
      <w:pPr>
        <w:pStyle w:val="HTMLPreformatted"/>
      </w:pPr>
      <w:r>
        <w:t>Re: Confirmation of Current Insurance Coverage Selections</w:t>
      </w:r>
    </w:p>
    <w:p w:rsidR="00174B9F" w:rsidRDefault="00174B9F" w:rsidP="007722B2">
      <w:pPr>
        <w:rPr>
          <w:rFonts w:eastAsia="Times New Roman"/>
        </w:rPr>
      </w:pPr>
    </w:p>
    <w:p w:rsidR="007722B2" w:rsidRDefault="00174B9F" w:rsidP="007722B2">
      <w:pPr>
        <w:rPr>
          <w:rFonts w:eastAsia="Times New Roman"/>
        </w:rPr>
      </w:pPr>
      <w:r>
        <w:rPr>
          <w:rFonts w:eastAsia="Times New Roman"/>
        </w:rPr>
        <w:t xml:space="preserve">. . . . . . . . . . . . </w:t>
      </w:r>
    </w:p>
    <w:p w:rsidR="00174B9F" w:rsidRDefault="00174B9F" w:rsidP="007722B2">
      <w:pPr>
        <w:rPr>
          <w:rFonts w:eastAsia="Times New Roman"/>
        </w:rPr>
      </w:pPr>
    </w:p>
    <w:p w:rsidR="007722B2" w:rsidRDefault="007722B2" w:rsidP="007722B2">
      <w:pPr>
        <w:pStyle w:val="HTMLPreformatted"/>
      </w:pPr>
      <w:r>
        <w:t>-----------------------------------------------------------------------------</w:t>
      </w:r>
    </w:p>
    <w:p w:rsidR="007722B2" w:rsidRDefault="007722B2" w:rsidP="007722B2">
      <w:pPr>
        <w:spacing w:after="240"/>
        <w:rPr>
          <w:rFonts w:eastAsia="Times New Roman"/>
        </w:rPr>
      </w:pPr>
      <w:r>
        <w:rPr>
          <w:rFonts w:eastAsia="Times New Roman"/>
        </w:rPr>
        <w:br/>
      </w:r>
      <w:r>
        <w:rPr>
          <w:rFonts w:eastAsia="Times New Roman"/>
          <w:b/>
          <w:bCs/>
          <w:color w:val="0000FF"/>
        </w:rPr>
        <w:t>Your dependent elections beginning September 01, 2012 are listed below.</w:t>
      </w:r>
    </w:p>
    <w:p w:rsidR="007722B2" w:rsidRDefault="007722B2" w:rsidP="007722B2">
      <w:pPr>
        <w:pStyle w:val="HTMLPreformatted"/>
      </w:pPr>
      <w:r>
        <w:t>If the information is not correct, please notify your benefits office.</w:t>
      </w:r>
    </w:p>
    <w:p w:rsidR="007722B2" w:rsidRDefault="007722B2" w:rsidP="007722B2">
      <w:pPr>
        <w:rPr>
          <w:rFonts w:eastAsia="Times New Roman"/>
        </w:rPr>
      </w:pPr>
    </w:p>
    <w:p w:rsidR="007722B2" w:rsidRDefault="007722B2" w:rsidP="007722B2">
      <w:pPr>
        <w:pStyle w:val="HTMLPreformatted"/>
      </w:pPr>
      <w:r>
        <w:t>Name                           Relationship   DOB         Med Den Vis AD&amp;D</w:t>
      </w:r>
      <w:r w:rsidR="00174B9F">
        <w:t xml:space="preserve"> LF</w:t>
      </w:r>
      <w:r>
        <w:t xml:space="preserve"> </w:t>
      </w:r>
    </w:p>
    <w:p w:rsidR="007722B2" w:rsidRDefault="007722B2" w:rsidP="007722B2">
      <w:pPr>
        <w:rPr>
          <w:rFonts w:eastAsia="Times New Roman"/>
        </w:rPr>
      </w:pPr>
    </w:p>
    <w:p w:rsidR="007722B2" w:rsidRDefault="00174B9F" w:rsidP="007722B2">
      <w:pPr>
        <w:pStyle w:val="HTMLPreformatted"/>
      </w:pPr>
      <w:r>
        <w:t>JANE PARRISH</w:t>
      </w:r>
      <w:r w:rsidR="007722B2">
        <w:t xml:space="preserve">                   SPOUSE         </w:t>
      </w:r>
      <w:r>
        <w:t>01</w:t>
      </w:r>
      <w:r w:rsidR="007722B2">
        <w:t>/</w:t>
      </w:r>
      <w:r>
        <w:t>01</w:t>
      </w:r>
      <w:r w:rsidR="007722B2">
        <w:t>/68    YES YES NO  YES  NO</w:t>
      </w:r>
    </w:p>
    <w:p w:rsidR="007722B2" w:rsidRDefault="00174B9F" w:rsidP="007722B2">
      <w:pPr>
        <w:pStyle w:val="HTMLPreformatted"/>
      </w:pPr>
      <w:r>
        <w:t>JOHN PARRISH</w:t>
      </w:r>
      <w:r w:rsidR="007722B2">
        <w:t xml:space="preserve">                   CHILD          </w:t>
      </w:r>
      <w:r>
        <w:t>01</w:t>
      </w:r>
      <w:r w:rsidR="007722B2">
        <w:t>/</w:t>
      </w:r>
      <w:r>
        <w:t>01</w:t>
      </w:r>
      <w:r w:rsidR="007722B2">
        <w:t>/</w:t>
      </w:r>
      <w:r>
        <w:t>04</w:t>
      </w:r>
      <w:r w:rsidR="007722B2">
        <w:t xml:space="preserve">    YES YES NO  YES  NO</w:t>
      </w:r>
    </w:p>
    <w:p w:rsidR="007722B2" w:rsidRDefault="00174B9F" w:rsidP="007722B2">
      <w:pPr>
        <w:pStyle w:val="HTMLPreformatted"/>
      </w:pPr>
      <w:r>
        <w:t>JACK PARRISH</w:t>
      </w:r>
      <w:r w:rsidR="007722B2">
        <w:t xml:space="preserve">                   CHILD*         01/01/</w:t>
      </w:r>
      <w:r>
        <w:t>00</w:t>
      </w:r>
      <w:r w:rsidR="007722B2">
        <w:t xml:space="preserve">    YES YES NO  YES  NO</w:t>
      </w:r>
    </w:p>
    <w:p w:rsidR="007722B2" w:rsidRDefault="007722B2" w:rsidP="007722B2">
      <w:pPr>
        <w:pStyle w:val="HTMLPreformatted"/>
      </w:pPr>
      <w:r>
        <w:t xml:space="preserve">     Dependent Application Pending on 06/13/12</w:t>
      </w:r>
    </w:p>
    <w:p w:rsidR="007722B2" w:rsidRDefault="007722B2" w:rsidP="007722B2">
      <w:pPr>
        <w:rPr>
          <w:rFonts w:eastAsia="Times New Roman"/>
        </w:rPr>
      </w:pPr>
    </w:p>
    <w:p w:rsidR="007722B2" w:rsidRDefault="007722B2" w:rsidP="007722B2">
      <w:pPr>
        <w:pStyle w:val="HTMLPreformatted"/>
      </w:pPr>
      <w:r>
        <w:t>*  -- Documentation required for this dependent in My UT Benefits.</w:t>
      </w:r>
    </w:p>
    <w:p w:rsidR="007722B2" w:rsidRDefault="007722B2" w:rsidP="007722B2">
      <w:pPr>
        <w:pStyle w:val="HTMLPreformatted"/>
        <w:pBdr>
          <w:bottom w:val="single" w:sz="6" w:space="1" w:color="auto"/>
        </w:pBdr>
      </w:pPr>
      <w:r>
        <w:t xml:space="preserve">      Connect to My UT Benefits for more information.</w:t>
      </w:r>
    </w:p>
    <w:p w:rsidR="00174B9F" w:rsidRDefault="00174B9F" w:rsidP="007722B2">
      <w:pPr>
        <w:pStyle w:val="HTMLPreformatted"/>
        <w:pBdr>
          <w:bottom w:val="single" w:sz="6" w:space="1" w:color="auto"/>
        </w:pBdr>
      </w:pPr>
    </w:p>
    <w:p w:rsidR="00174B9F" w:rsidRDefault="00174B9F" w:rsidP="009A43AA">
      <w:pPr>
        <w:rPr>
          <w:sz w:val="24"/>
          <w:szCs w:val="24"/>
        </w:rPr>
      </w:pPr>
    </w:p>
    <w:p w:rsidR="00174B9F" w:rsidRDefault="00174B9F" w:rsidP="009A43AA">
      <w:pPr>
        <w:rPr>
          <w:sz w:val="24"/>
          <w:szCs w:val="24"/>
        </w:rPr>
      </w:pPr>
      <w:r>
        <w:rPr>
          <w:sz w:val="24"/>
          <w:szCs w:val="24"/>
        </w:rPr>
        <w:t>A banner is placed at the top to alert the member.  The dependent with documentation requirements is marked in the dependent section, and the dependent status and effective date are displayed.  The member is encouraged to connect to My UT Benefits.</w:t>
      </w:r>
    </w:p>
    <w:p w:rsidR="00174B9F" w:rsidRDefault="00174B9F"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Pr="003C4904" w:rsidRDefault="003C4904" w:rsidP="009A43AA">
      <w:pPr>
        <w:rPr>
          <w:b/>
          <w:sz w:val="32"/>
          <w:szCs w:val="32"/>
        </w:rPr>
      </w:pPr>
      <w:r w:rsidRPr="003C4904">
        <w:rPr>
          <w:b/>
          <w:sz w:val="32"/>
          <w:szCs w:val="32"/>
        </w:rPr>
        <w:t>“Contact Benefits Office”:</w:t>
      </w:r>
    </w:p>
    <w:p w:rsidR="003C4904" w:rsidRDefault="003C4904" w:rsidP="009A43AA">
      <w:pPr>
        <w:rPr>
          <w:sz w:val="24"/>
          <w:szCs w:val="24"/>
        </w:rPr>
      </w:pPr>
    </w:p>
    <w:p w:rsidR="00174B9F" w:rsidRDefault="00174B9F" w:rsidP="009A43AA">
      <w:pPr>
        <w:rPr>
          <w:sz w:val="24"/>
          <w:szCs w:val="24"/>
        </w:rPr>
      </w:pPr>
      <w:r>
        <w:rPr>
          <w:sz w:val="24"/>
          <w:szCs w:val="24"/>
        </w:rPr>
        <w:t>Every time the dependent status (not the document status!) is updated in SGELIG, the member will be marked to receive a confirmation statement overnight.  The confirmation statement will display the new dependent status and effective date.  If all dependents</w:t>
      </w:r>
      <w:r w:rsidR="003C4904">
        <w:rPr>
          <w:sz w:val="24"/>
          <w:szCs w:val="24"/>
        </w:rPr>
        <w:t xml:space="preserve"> with documentation requirements</w:t>
      </w:r>
      <w:r>
        <w:rPr>
          <w:sz w:val="24"/>
          <w:szCs w:val="24"/>
        </w:rPr>
        <w:t xml:space="preserve"> for a member are “Approved” or granted an “Exception,</w:t>
      </w:r>
      <w:r w:rsidR="00AF3482">
        <w:rPr>
          <w:sz w:val="24"/>
          <w:szCs w:val="24"/>
        </w:rPr>
        <w:t>”</w:t>
      </w:r>
      <w:r>
        <w:rPr>
          <w:sz w:val="24"/>
          <w:szCs w:val="24"/>
        </w:rPr>
        <w:t xml:space="preserve"> then the banner at the top of the letter w</w:t>
      </w:r>
      <w:r w:rsidR="00AF3482">
        <w:rPr>
          <w:sz w:val="24"/>
          <w:szCs w:val="24"/>
        </w:rPr>
        <w:t>ould</w:t>
      </w:r>
      <w:r>
        <w:rPr>
          <w:sz w:val="24"/>
          <w:szCs w:val="24"/>
        </w:rPr>
        <w:t xml:space="preserve"> </w:t>
      </w:r>
      <w:r w:rsidR="00AF3482">
        <w:rPr>
          <w:sz w:val="24"/>
          <w:szCs w:val="24"/>
        </w:rPr>
        <w:t>not</w:t>
      </w:r>
      <w:r>
        <w:rPr>
          <w:sz w:val="24"/>
          <w:szCs w:val="24"/>
        </w:rPr>
        <w:t xml:space="preserve"> be displayed.</w:t>
      </w:r>
      <w:r w:rsidR="00902E05">
        <w:rPr>
          <w:sz w:val="24"/>
          <w:szCs w:val="24"/>
        </w:rPr>
        <w:t xml:space="preserve">  Once a dependent is “Approved” or granted an “Exception,</w:t>
      </w:r>
      <w:r w:rsidR="00AF3482">
        <w:rPr>
          <w:sz w:val="24"/>
          <w:szCs w:val="24"/>
        </w:rPr>
        <w:t>”</w:t>
      </w:r>
      <w:r w:rsidR="00902E05">
        <w:rPr>
          <w:sz w:val="24"/>
          <w:szCs w:val="24"/>
        </w:rPr>
        <w:t xml:space="preserve"> then the ability to upload a document for that dependent w</w:t>
      </w:r>
      <w:r w:rsidR="00AD07AB">
        <w:rPr>
          <w:sz w:val="24"/>
          <w:szCs w:val="24"/>
        </w:rPr>
        <w:t>ill</w:t>
      </w:r>
      <w:r w:rsidR="00902E05">
        <w:rPr>
          <w:sz w:val="24"/>
          <w:szCs w:val="24"/>
        </w:rPr>
        <w:t xml:space="preserve"> be turned off in My UT Benefits.</w:t>
      </w:r>
    </w:p>
    <w:p w:rsidR="00174B9F" w:rsidRDefault="00174B9F" w:rsidP="009A43AA">
      <w:pPr>
        <w:rPr>
          <w:sz w:val="24"/>
          <w:szCs w:val="24"/>
        </w:rPr>
      </w:pPr>
    </w:p>
    <w:p w:rsidR="00174B9F" w:rsidRDefault="00174B9F" w:rsidP="009A43AA">
      <w:pPr>
        <w:rPr>
          <w:sz w:val="24"/>
          <w:szCs w:val="24"/>
        </w:rPr>
      </w:pPr>
      <w:r>
        <w:rPr>
          <w:sz w:val="24"/>
          <w:szCs w:val="24"/>
        </w:rPr>
        <w:t>It is anticipated that some members will unfortunately upload documentation that does not satisfy requirements.  In many of these instances, there will be little choice but to reach out to the member.  While future ideas for improving communication are encouraged, reaching out to membership for AE 2012 will be accomplished using the following procedure:</w:t>
      </w:r>
    </w:p>
    <w:p w:rsidR="00174B9F" w:rsidRDefault="00174B9F" w:rsidP="009A43AA">
      <w:pPr>
        <w:rPr>
          <w:sz w:val="24"/>
          <w:szCs w:val="24"/>
        </w:rPr>
      </w:pPr>
    </w:p>
    <w:p w:rsidR="00174B9F" w:rsidRDefault="00174B9F" w:rsidP="009A43AA">
      <w:pPr>
        <w:rPr>
          <w:sz w:val="24"/>
          <w:szCs w:val="24"/>
        </w:rPr>
      </w:pPr>
      <w:r>
        <w:rPr>
          <w:sz w:val="24"/>
          <w:szCs w:val="24"/>
        </w:rPr>
        <w:t>In SGELIG, set the dependent status to “Contact Benefits Office” and click “Update”:</w:t>
      </w:r>
    </w:p>
    <w:p w:rsidR="00174B9F" w:rsidRDefault="00174B9F" w:rsidP="009A43AA">
      <w:pPr>
        <w:rPr>
          <w:sz w:val="24"/>
          <w:szCs w:val="24"/>
        </w:rPr>
      </w:pPr>
    </w:p>
    <w:p w:rsidR="00174B9F" w:rsidRDefault="00174B9F" w:rsidP="009A43AA">
      <w:pPr>
        <w:rPr>
          <w:sz w:val="24"/>
          <w:szCs w:val="24"/>
        </w:rPr>
      </w:pPr>
      <w:r>
        <w:rPr>
          <w:noProof/>
        </w:rPr>
        <w:drawing>
          <wp:inline distT="0" distB="0" distL="0" distR="0" wp14:anchorId="44CE3C0B" wp14:editId="239AF5DF">
            <wp:extent cx="5943600" cy="3338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38195"/>
                    </a:xfrm>
                    <a:prstGeom prst="rect">
                      <a:avLst/>
                    </a:prstGeom>
                  </pic:spPr>
                </pic:pic>
              </a:graphicData>
            </a:graphic>
          </wp:inline>
        </w:drawing>
      </w:r>
    </w:p>
    <w:p w:rsidR="00174B9F" w:rsidRDefault="00174B9F"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3C4904" w:rsidRDefault="003C4904" w:rsidP="009A43AA">
      <w:pPr>
        <w:rPr>
          <w:sz w:val="24"/>
          <w:szCs w:val="24"/>
        </w:rPr>
      </w:pPr>
    </w:p>
    <w:p w:rsidR="00174B9F" w:rsidRDefault="00174B9F" w:rsidP="009A43AA">
      <w:pPr>
        <w:rPr>
          <w:sz w:val="24"/>
          <w:szCs w:val="24"/>
        </w:rPr>
      </w:pPr>
      <w:r>
        <w:rPr>
          <w:sz w:val="24"/>
          <w:szCs w:val="24"/>
        </w:rPr>
        <w:t>Selecting this particul</w:t>
      </w:r>
      <w:r w:rsidR="00BF0A67">
        <w:rPr>
          <w:sz w:val="24"/>
          <w:szCs w:val="24"/>
        </w:rPr>
        <w:t>ar status will do the following in My UT Benefits:</w:t>
      </w:r>
    </w:p>
    <w:p w:rsidR="00482CC0" w:rsidRDefault="00482CC0" w:rsidP="009A43AA">
      <w:pPr>
        <w:rPr>
          <w:sz w:val="24"/>
          <w:szCs w:val="24"/>
        </w:rPr>
      </w:pPr>
    </w:p>
    <w:p w:rsidR="00482CC0" w:rsidRDefault="00482CC0" w:rsidP="009A43AA">
      <w:pPr>
        <w:rPr>
          <w:sz w:val="24"/>
          <w:szCs w:val="24"/>
        </w:rPr>
      </w:pPr>
      <w:r>
        <w:rPr>
          <w:noProof/>
        </w:rPr>
        <w:drawing>
          <wp:inline distT="0" distB="0" distL="0" distR="0" wp14:anchorId="39EB367C" wp14:editId="0C399DF7">
            <wp:extent cx="5943600" cy="718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188200"/>
                    </a:xfrm>
                    <a:prstGeom prst="rect">
                      <a:avLst/>
                    </a:prstGeom>
                  </pic:spPr>
                </pic:pic>
              </a:graphicData>
            </a:graphic>
          </wp:inline>
        </w:drawing>
      </w:r>
    </w:p>
    <w:p w:rsidR="00482CC0" w:rsidRDefault="00482CC0" w:rsidP="009A43AA">
      <w:pPr>
        <w:rPr>
          <w:sz w:val="24"/>
          <w:szCs w:val="24"/>
        </w:rPr>
      </w:pPr>
    </w:p>
    <w:p w:rsidR="00482CC0" w:rsidRDefault="00482CC0" w:rsidP="009A43AA">
      <w:pPr>
        <w:rPr>
          <w:sz w:val="24"/>
          <w:szCs w:val="24"/>
        </w:rPr>
      </w:pPr>
    </w:p>
    <w:p w:rsidR="00482CC0" w:rsidRDefault="00482CC0" w:rsidP="009A43AA">
      <w:pPr>
        <w:rPr>
          <w:sz w:val="24"/>
          <w:szCs w:val="24"/>
        </w:rPr>
      </w:pPr>
    </w:p>
    <w:p w:rsidR="00174B9F" w:rsidRDefault="00482CC0" w:rsidP="009A43AA">
      <w:pPr>
        <w:rPr>
          <w:sz w:val="24"/>
          <w:szCs w:val="24"/>
        </w:rPr>
      </w:pPr>
      <w:r>
        <w:rPr>
          <w:sz w:val="24"/>
          <w:szCs w:val="24"/>
        </w:rPr>
        <w:t>A confirmation statement will also be sent and will display the following banner:</w:t>
      </w:r>
      <w:r w:rsidR="00174B9F">
        <w:rPr>
          <w:sz w:val="24"/>
          <w:szCs w:val="24"/>
        </w:rPr>
        <w:t xml:space="preserve">   </w:t>
      </w:r>
    </w:p>
    <w:p w:rsidR="00482CC0" w:rsidRDefault="00482CC0" w:rsidP="009A43AA">
      <w:pPr>
        <w:pBdr>
          <w:bottom w:val="double" w:sz="6" w:space="1" w:color="auto"/>
        </w:pBdr>
        <w:rPr>
          <w:sz w:val="24"/>
          <w:szCs w:val="24"/>
        </w:rPr>
      </w:pPr>
    </w:p>
    <w:p w:rsidR="00757679" w:rsidRDefault="00757679" w:rsidP="009A43AA">
      <w:pPr>
        <w:rPr>
          <w:sz w:val="24"/>
          <w:szCs w:val="24"/>
        </w:rPr>
      </w:pPr>
    </w:p>
    <w:p w:rsidR="00482CC0" w:rsidRDefault="00482CC0" w:rsidP="00482CC0">
      <w:pPr>
        <w:spacing w:after="240"/>
        <w:rPr>
          <w:rFonts w:eastAsia="Times New Roman"/>
        </w:rPr>
      </w:pPr>
      <w:r>
        <w:rPr>
          <w:rFonts w:eastAsia="Times New Roman"/>
          <w:b/>
          <w:bCs/>
          <w:color w:val="FF0000"/>
        </w:rPr>
        <w:t xml:space="preserve">IMPORTANT INFORMATION CONCERNING YOUR COVERAGE: </w:t>
      </w:r>
    </w:p>
    <w:p w:rsidR="00482CC0" w:rsidRDefault="00482CC0" w:rsidP="00482CC0">
      <w:pPr>
        <w:pStyle w:val="HTMLPreformatted"/>
      </w:pPr>
      <w:r>
        <w:t xml:space="preserve">  Documentation required for at least one of your dependents.</w:t>
      </w:r>
    </w:p>
    <w:p w:rsidR="00482CC0" w:rsidRDefault="00482CC0" w:rsidP="00482CC0">
      <w:pPr>
        <w:pStyle w:val="HTMLPreformatted"/>
      </w:pPr>
      <w:r>
        <w:t xml:space="preserve">  Connect to My UT Benefits for more information.</w:t>
      </w:r>
    </w:p>
    <w:p w:rsidR="00482CC0" w:rsidRDefault="00482CC0" w:rsidP="00482CC0">
      <w:pPr>
        <w:pStyle w:val="HTMLPreformatted"/>
      </w:pPr>
      <w:r>
        <w:t>-----------------------------------------------------------------------------</w:t>
      </w:r>
    </w:p>
    <w:p w:rsidR="00482CC0" w:rsidRDefault="00482CC0" w:rsidP="00482CC0">
      <w:pPr>
        <w:pStyle w:val="HTMLPreformatted"/>
      </w:pPr>
      <w:r>
        <w:t>**              S   P   E   C   I   A   L      N   O   T   I   C   E         **</w:t>
      </w:r>
    </w:p>
    <w:p w:rsidR="00482CC0" w:rsidRDefault="00482CC0" w:rsidP="00482CC0">
      <w:pPr>
        <w:pStyle w:val="HTMLPreformatted"/>
      </w:pPr>
      <w:r>
        <w:t>-----------------------------------------------------------------------------</w:t>
      </w:r>
    </w:p>
    <w:p w:rsidR="00482CC0" w:rsidRDefault="00482CC0" w:rsidP="00482CC0">
      <w:pPr>
        <w:pStyle w:val="HTMLPreformatted"/>
      </w:pPr>
      <w:r>
        <w:t xml:space="preserve">** Important! Your benefits office has requested that you contact them in   </w:t>
      </w:r>
    </w:p>
    <w:p w:rsidR="00482CC0" w:rsidRDefault="00482CC0" w:rsidP="00482CC0">
      <w:pPr>
        <w:pStyle w:val="HTMLPreformatted"/>
      </w:pPr>
      <w:r>
        <w:t xml:space="preserve">** order to discuss documentation requirements for at least one of your     </w:t>
      </w:r>
    </w:p>
    <w:p w:rsidR="00482CC0" w:rsidRDefault="00482CC0" w:rsidP="00482CC0">
      <w:pPr>
        <w:pStyle w:val="HTMLPreformatted"/>
      </w:pPr>
      <w:r>
        <w:t xml:space="preserve">** dependents. Your dependents with documentation requirements will not     </w:t>
      </w:r>
    </w:p>
    <w:p w:rsidR="00482CC0" w:rsidRDefault="00482CC0" w:rsidP="00482CC0">
      <w:pPr>
        <w:pStyle w:val="HTMLPreformatted"/>
      </w:pPr>
      <w:r>
        <w:t xml:space="preserve">** receive coverage until documentation is approved. You may contact your   </w:t>
      </w:r>
    </w:p>
    <w:p w:rsidR="00482CC0" w:rsidRDefault="00482CC0" w:rsidP="00482CC0">
      <w:pPr>
        <w:pStyle w:val="HTMLPreformatted"/>
        <w:pBdr>
          <w:bottom w:val="single" w:sz="6" w:space="1" w:color="auto"/>
        </w:pBdr>
      </w:pPr>
      <w:r>
        <w:t xml:space="preserve">** benefits office by phone or by replying to this email. Thank you.        </w:t>
      </w:r>
    </w:p>
    <w:p w:rsidR="00482CC0" w:rsidRDefault="00482CC0" w:rsidP="00482CC0">
      <w:pPr>
        <w:pStyle w:val="HTMLPreformatted"/>
      </w:pPr>
    </w:p>
    <w:p w:rsidR="00482CC0" w:rsidRDefault="00482CC0" w:rsidP="00482CC0">
      <w:pPr>
        <w:pStyle w:val="HTMLPreformatted"/>
      </w:pPr>
      <w:r>
        <w:t>. . . . . . . . .</w:t>
      </w:r>
    </w:p>
    <w:p w:rsidR="00757679" w:rsidRDefault="00757679" w:rsidP="00482CC0">
      <w:pPr>
        <w:pStyle w:val="HTMLPreformatted"/>
        <w:pBdr>
          <w:bottom w:val="double" w:sz="6" w:space="1" w:color="auto"/>
        </w:pBdr>
      </w:pPr>
    </w:p>
    <w:p w:rsidR="00757679" w:rsidRDefault="00757679" w:rsidP="00482CC0">
      <w:pPr>
        <w:pStyle w:val="HTMLPreformatted"/>
      </w:pPr>
    </w:p>
    <w:p w:rsidR="00757679" w:rsidRDefault="00757679"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Pr="00D91075" w:rsidRDefault="00D91075" w:rsidP="009A43AA">
      <w:pPr>
        <w:rPr>
          <w:b/>
          <w:sz w:val="32"/>
          <w:szCs w:val="32"/>
        </w:rPr>
      </w:pPr>
      <w:r w:rsidRPr="00D91075">
        <w:rPr>
          <w:b/>
          <w:sz w:val="32"/>
          <w:szCs w:val="32"/>
        </w:rPr>
        <w:t>EOE Reminder Email:</w:t>
      </w:r>
    </w:p>
    <w:p w:rsidR="00D91075" w:rsidRDefault="00D91075" w:rsidP="009A43AA">
      <w:pPr>
        <w:rPr>
          <w:sz w:val="24"/>
          <w:szCs w:val="24"/>
        </w:rPr>
      </w:pPr>
    </w:p>
    <w:p w:rsidR="00757679" w:rsidRDefault="00757679" w:rsidP="009A43AA">
      <w:pPr>
        <w:rPr>
          <w:sz w:val="24"/>
          <w:szCs w:val="24"/>
        </w:rPr>
      </w:pPr>
      <w:r>
        <w:rPr>
          <w:sz w:val="24"/>
          <w:szCs w:val="24"/>
        </w:rPr>
        <w:t>Unless your campus has requested otherwise, the deadline for uploading documentation is 11:59 p.m. on August 15</w:t>
      </w:r>
      <w:r w:rsidRPr="00757679">
        <w:rPr>
          <w:sz w:val="24"/>
          <w:szCs w:val="24"/>
          <w:vertAlign w:val="superscript"/>
        </w:rPr>
        <w:t>th</w:t>
      </w:r>
      <w:r>
        <w:rPr>
          <w:sz w:val="24"/>
          <w:szCs w:val="24"/>
        </w:rPr>
        <w:t>.  On or around August 8</w:t>
      </w:r>
      <w:r w:rsidRPr="00757679">
        <w:rPr>
          <w:sz w:val="24"/>
          <w:szCs w:val="24"/>
          <w:vertAlign w:val="superscript"/>
        </w:rPr>
        <w:t>th</w:t>
      </w:r>
      <w:r>
        <w:rPr>
          <w:sz w:val="24"/>
          <w:szCs w:val="24"/>
        </w:rPr>
        <w:t>, an “EOE Reminder” email will be sent to all members who have a dependent with documentation requirements but have yet to upload documentation.  The email will look like this:</w:t>
      </w:r>
    </w:p>
    <w:p w:rsidR="00757679" w:rsidRDefault="00757679" w:rsidP="009A43AA">
      <w:pPr>
        <w:pBdr>
          <w:bottom w:val="double" w:sz="6" w:space="1" w:color="auto"/>
        </w:pBdr>
        <w:rPr>
          <w:sz w:val="24"/>
          <w:szCs w:val="24"/>
        </w:rPr>
      </w:pPr>
    </w:p>
    <w:p w:rsidR="00532D13" w:rsidRDefault="00532D13" w:rsidP="009A43AA">
      <w:pPr>
        <w:rPr>
          <w:sz w:val="24"/>
          <w:szCs w:val="24"/>
        </w:rPr>
      </w:pPr>
    </w:p>
    <w:p w:rsidR="003F5092" w:rsidRPr="003F5092" w:rsidRDefault="003F5092" w:rsidP="00532D13">
      <w:pPr>
        <w:spacing w:after="240"/>
        <w:rPr>
          <w:rFonts w:eastAsia="Times New Roman"/>
          <w:bCs/>
          <w:color w:val="000000" w:themeColor="text1"/>
        </w:rPr>
      </w:pPr>
      <w:r w:rsidRPr="003F5092">
        <w:rPr>
          <w:rFonts w:eastAsia="Times New Roman"/>
          <w:bCs/>
          <w:color w:val="000000" w:themeColor="text1"/>
        </w:rPr>
        <w:t xml:space="preserve">SUBJECT:  </w:t>
      </w:r>
      <w:r>
        <w:rPr>
          <w:rFonts w:eastAsia="Times New Roman"/>
          <w:bCs/>
          <w:color w:val="000000" w:themeColor="text1"/>
        </w:rPr>
        <w:t>Your Outstanding Evidence of Eligibility (EOE)</w:t>
      </w:r>
    </w:p>
    <w:p w:rsidR="00532D13" w:rsidRDefault="00532D13" w:rsidP="00532D13">
      <w:pPr>
        <w:spacing w:after="240"/>
        <w:rPr>
          <w:rFonts w:eastAsia="Times New Roman"/>
        </w:rPr>
      </w:pPr>
      <w:r>
        <w:rPr>
          <w:rFonts w:eastAsia="Times New Roman"/>
          <w:b/>
          <w:bCs/>
          <w:color w:val="FF0000"/>
        </w:rPr>
        <w:t xml:space="preserve">Important Information Concerning Your Coverage! </w:t>
      </w:r>
    </w:p>
    <w:p w:rsidR="00532D13" w:rsidRDefault="00532D13" w:rsidP="00532D13">
      <w:pPr>
        <w:pStyle w:val="HTMLPreformatted"/>
      </w:pPr>
      <w:r>
        <w:t>This notification contains information about your ourstanding Evidence of</w:t>
      </w:r>
    </w:p>
    <w:p w:rsidR="00532D13" w:rsidRDefault="00532D13" w:rsidP="00532D13">
      <w:pPr>
        <w:pStyle w:val="HTMLPreformatted"/>
      </w:pPr>
      <w:r>
        <w:t>Eligibility (EOE) application(s).</w:t>
      </w:r>
    </w:p>
    <w:p w:rsidR="00532D13" w:rsidRDefault="00532D13" w:rsidP="00532D13">
      <w:pPr>
        <w:spacing w:after="240"/>
        <w:rPr>
          <w:rFonts w:eastAsia="Times New Roman"/>
        </w:rPr>
      </w:pPr>
    </w:p>
    <w:p w:rsidR="00532D13" w:rsidRDefault="00532D13" w:rsidP="00532D13">
      <w:pPr>
        <w:pStyle w:val="HTMLPreformatted"/>
      </w:pPr>
      <w:r>
        <w:t>IGOR D GREGORIC                                           June 19, 2012</w:t>
      </w:r>
    </w:p>
    <w:p w:rsidR="00532D13" w:rsidRDefault="00532D13" w:rsidP="00532D13">
      <w:pPr>
        <w:spacing w:after="240"/>
        <w:rPr>
          <w:rFonts w:eastAsia="Times New Roman"/>
        </w:rPr>
      </w:pPr>
    </w:p>
    <w:p w:rsidR="00532D13" w:rsidRDefault="00532D13" w:rsidP="00532D13">
      <w:pPr>
        <w:pStyle w:val="HTMLPreformatted"/>
      </w:pPr>
      <w:r>
        <w:t>This notification has been sent as a reminder that you still have EOE</w:t>
      </w:r>
    </w:p>
    <w:p w:rsidR="00532D13" w:rsidRDefault="00532D13" w:rsidP="00532D13">
      <w:pPr>
        <w:pStyle w:val="HTMLPreformatted"/>
      </w:pPr>
      <w:r>
        <w:t>outstanding. At least one of your dependents requires approval of EOE before</w:t>
      </w:r>
    </w:p>
    <w:p w:rsidR="00532D13" w:rsidRDefault="00532D13" w:rsidP="00532D13">
      <w:pPr>
        <w:pStyle w:val="HTMLPreformatted"/>
      </w:pPr>
      <w:r>
        <w:t>dependent coverage elections can take effect. As of the date of this</w:t>
      </w:r>
    </w:p>
    <w:p w:rsidR="00532D13" w:rsidRDefault="00532D13" w:rsidP="00532D13">
      <w:pPr>
        <w:pStyle w:val="HTMLPreformatted"/>
      </w:pPr>
      <w:r>
        <w:t>notification, you have not yet uploaded required EOE documentation in My UT</w:t>
      </w:r>
    </w:p>
    <w:p w:rsidR="00532D13" w:rsidRDefault="00532D13" w:rsidP="00532D13">
      <w:pPr>
        <w:pStyle w:val="HTMLPreformatted"/>
      </w:pPr>
      <w:r>
        <w:t>Benefits.</w:t>
      </w:r>
    </w:p>
    <w:p w:rsidR="00532D13" w:rsidRDefault="00532D13" w:rsidP="00532D13">
      <w:pPr>
        <w:rPr>
          <w:rFonts w:eastAsia="Times New Roman"/>
        </w:rPr>
      </w:pPr>
    </w:p>
    <w:p w:rsidR="00532D13" w:rsidRDefault="00532D13" w:rsidP="00532D13">
      <w:pPr>
        <w:pStyle w:val="HTMLPreformatted"/>
      </w:pPr>
      <w:r>
        <w:t>If you still wish for your dependent coverage elections requiring approved EOE to take effect, please connect to My UT Benefits to upload your required</w:t>
      </w:r>
    </w:p>
    <w:p w:rsidR="00532D13" w:rsidRDefault="00532D13" w:rsidP="00532D13">
      <w:pPr>
        <w:pStyle w:val="HTMLPreformatted"/>
      </w:pPr>
      <w:r>
        <w:t>documentation by the deadline listed below. Your PIN is needed to connect to My UT Benefits, and may be obtained using the "Forgot PIN / Change PIN" feature in My UT Benefits.</w:t>
      </w:r>
    </w:p>
    <w:p w:rsidR="00532D13" w:rsidRDefault="00532D13" w:rsidP="00532D13">
      <w:pPr>
        <w:rPr>
          <w:rFonts w:eastAsia="Times New Roman"/>
        </w:rPr>
      </w:pPr>
    </w:p>
    <w:p w:rsidR="00532D13" w:rsidRDefault="00532D13" w:rsidP="00532D13">
      <w:pPr>
        <w:pStyle w:val="HTMLPreformatted"/>
      </w:pPr>
      <w:r>
        <w:t>If you no longer wish for your dependent coverage elections requiring EOE to</w:t>
      </w:r>
    </w:p>
    <w:p w:rsidR="00532D13" w:rsidRDefault="00532D13" w:rsidP="00532D13">
      <w:pPr>
        <w:pStyle w:val="HTMLPreformatted"/>
      </w:pPr>
      <w:r>
        <w:t>take effect, no action is needed on your part. Your elections requiring EOE</w:t>
      </w:r>
    </w:p>
    <w:p w:rsidR="00532D13" w:rsidRDefault="00532D13" w:rsidP="00532D13">
      <w:pPr>
        <w:pStyle w:val="HTMLPreformatted"/>
      </w:pPr>
      <w:r>
        <w:t>will be reversed before September 1. If you have any questions, please contact your benefits office.</w:t>
      </w:r>
    </w:p>
    <w:p w:rsidR="00532D13" w:rsidRDefault="00532D13" w:rsidP="00532D13">
      <w:pPr>
        <w:rPr>
          <w:rFonts w:eastAsia="Times New Roman"/>
        </w:rPr>
      </w:pPr>
    </w:p>
    <w:p w:rsidR="00532D13" w:rsidRDefault="00532D13" w:rsidP="00532D13">
      <w:pPr>
        <w:pStyle w:val="HTMLPreformatted"/>
      </w:pPr>
      <w:r>
        <w:t>Evidence of Eligibility documentation required by 08/15/12 for:</w:t>
      </w:r>
    </w:p>
    <w:p w:rsidR="00532D13" w:rsidRDefault="00532D13" w:rsidP="00532D13">
      <w:pPr>
        <w:rPr>
          <w:rFonts w:eastAsia="Times New Roman"/>
        </w:rPr>
      </w:pPr>
    </w:p>
    <w:p w:rsidR="00532D13" w:rsidRDefault="00532D13" w:rsidP="00532D13">
      <w:pPr>
        <w:pStyle w:val="HTMLPreformatted"/>
      </w:pPr>
      <w:r>
        <w:t xml:space="preserve">   PARRISH JACK</w:t>
      </w:r>
    </w:p>
    <w:p w:rsidR="00532D13" w:rsidRDefault="00532D13" w:rsidP="00532D13">
      <w:pPr>
        <w:rPr>
          <w:rFonts w:eastAsia="Times New Roman"/>
        </w:rPr>
      </w:pPr>
    </w:p>
    <w:p w:rsidR="00532D13" w:rsidRDefault="00532D13" w:rsidP="00532D13">
      <w:pPr>
        <w:pStyle w:val="HTMLPreformatted"/>
      </w:pPr>
      <w:r>
        <w:t xml:space="preserve">My UT Benefits   : </w:t>
      </w:r>
      <w:hyperlink r:id="rId19" w:history="1">
        <w:r w:rsidRPr="00CA37DC">
          <w:rPr>
            <w:rStyle w:val="Hyperlink"/>
          </w:rPr>
          <w:t>https://utdirect.utexas.edu/nlogon/sgwww/myUTBenefits/</w:t>
        </w:r>
      </w:hyperlink>
    </w:p>
    <w:p w:rsidR="00532D13" w:rsidRDefault="00532D13" w:rsidP="00532D13">
      <w:pPr>
        <w:rPr>
          <w:rFonts w:eastAsia="Times New Roman"/>
        </w:rPr>
      </w:pPr>
    </w:p>
    <w:p w:rsidR="00532D13" w:rsidRDefault="00532D13" w:rsidP="00532D13">
      <w:pPr>
        <w:pStyle w:val="HTMLPreformatted"/>
        <w:pBdr>
          <w:bottom w:val="double" w:sz="6" w:space="1" w:color="auto"/>
        </w:pBdr>
      </w:pPr>
      <w:r>
        <w:t>CONTROL=1NV IG0000087735COLIGOR*D*GREGORIC@UTH*TMC*EDU.</w:t>
      </w:r>
    </w:p>
    <w:p w:rsidR="00532D13" w:rsidRDefault="00532D13" w:rsidP="00532D13">
      <w:pPr>
        <w:pStyle w:val="HTMLPreformatted"/>
        <w:pBdr>
          <w:bottom w:val="double" w:sz="6" w:space="1" w:color="auto"/>
        </w:pBdr>
      </w:pPr>
    </w:p>
    <w:p w:rsidR="00532D13" w:rsidRDefault="00532D13" w:rsidP="00532D13">
      <w:pPr>
        <w:pStyle w:val="HTMLPreformatted"/>
      </w:pPr>
    </w:p>
    <w:p w:rsidR="00BF0A67" w:rsidRDefault="00BF0A67"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Default="00D91075" w:rsidP="009A43AA">
      <w:pPr>
        <w:rPr>
          <w:sz w:val="24"/>
          <w:szCs w:val="24"/>
        </w:rPr>
      </w:pPr>
    </w:p>
    <w:p w:rsidR="00D91075" w:rsidRPr="00D91075" w:rsidRDefault="00D91075" w:rsidP="009A43AA">
      <w:pPr>
        <w:rPr>
          <w:b/>
          <w:sz w:val="32"/>
          <w:szCs w:val="32"/>
        </w:rPr>
      </w:pPr>
      <w:r w:rsidRPr="00D91075">
        <w:rPr>
          <w:b/>
          <w:sz w:val="32"/>
          <w:szCs w:val="32"/>
        </w:rPr>
        <w:t>EOE Rollback / Reversal of Coverage:</w:t>
      </w:r>
    </w:p>
    <w:p w:rsidR="00D91075" w:rsidRDefault="00D91075" w:rsidP="009A43AA">
      <w:pPr>
        <w:rPr>
          <w:sz w:val="24"/>
          <w:szCs w:val="24"/>
        </w:rPr>
      </w:pPr>
    </w:p>
    <w:p w:rsidR="00BF0A67" w:rsidRDefault="00BF0A67" w:rsidP="009A43AA">
      <w:pPr>
        <w:rPr>
          <w:sz w:val="24"/>
          <w:szCs w:val="24"/>
        </w:rPr>
      </w:pPr>
      <w:r>
        <w:rPr>
          <w:sz w:val="24"/>
          <w:szCs w:val="24"/>
        </w:rPr>
        <w:t>The EOE rollback will occur on or around August 20</w:t>
      </w:r>
      <w:r w:rsidRPr="00BF0A67">
        <w:rPr>
          <w:sz w:val="24"/>
          <w:szCs w:val="24"/>
          <w:vertAlign w:val="superscript"/>
        </w:rPr>
        <w:t>th</w:t>
      </w:r>
      <w:r>
        <w:rPr>
          <w:sz w:val="24"/>
          <w:szCs w:val="24"/>
        </w:rPr>
        <w:t xml:space="preserve">, unless your campus has requested otherwise.  Dependents who have not been approved or excepted will have their coverage reversed.  Subscribers of reversed dependents will be notified via EOE rollback letters.  A special notice will be placed in the letter (language to come) </w:t>
      </w:r>
      <w:r w:rsidR="009E781A">
        <w:rPr>
          <w:sz w:val="24"/>
          <w:szCs w:val="24"/>
        </w:rPr>
        <w:t>indicating</w:t>
      </w:r>
      <w:r>
        <w:rPr>
          <w:sz w:val="24"/>
          <w:szCs w:val="24"/>
        </w:rPr>
        <w:t xml:space="preserve"> that coverage has been reversed because of a failure to meet EOE documentation requirements.</w:t>
      </w:r>
    </w:p>
    <w:p w:rsidR="00BF0A67" w:rsidRDefault="00BF0A67" w:rsidP="009A43AA">
      <w:pPr>
        <w:rPr>
          <w:sz w:val="24"/>
          <w:szCs w:val="24"/>
        </w:rPr>
      </w:pPr>
    </w:p>
    <w:p w:rsidR="00262D42" w:rsidRPr="00262D42" w:rsidRDefault="00262D42" w:rsidP="009A43AA">
      <w:pPr>
        <w:rPr>
          <w:b/>
          <w:sz w:val="32"/>
          <w:szCs w:val="32"/>
        </w:rPr>
      </w:pPr>
      <w:r w:rsidRPr="00262D42">
        <w:rPr>
          <w:b/>
          <w:sz w:val="32"/>
          <w:szCs w:val="32"/>
        </w:rPr>
        <w:t>Approvals / Exceptions:</w:t>
      </w:r>
    </w:p>
    <w:p w:rsidR="00262D42" w:rsidRDefault="00262D42" w:rsidP="009A43AA">
      <w:pPr>
        <w:rPr>
          <w:sz w:val="24"/>
          <w:szCs w:val="24"/>
        </w:rPr>
      </w:pPr>
    </w:p>
    <w:p w:rsidR="00BF0A67" w:rsidRDefault="00BF0A67" w:rsidP="009A43AA">
      <w:pPr>
        <w:rPr>
          <w:sz w:val="24"/>
          <w:szCs w:val="24"/>
        </w:rPr>
      </w:pPr>
      <w:r>
        <w:rPr>
          <w:sz w:val="24"/>
          <w:szCs w:val="24"/>
        </w:rPr>
        <w:t>Dependents who have been approved or excepted will not be rolled back.  Dependent coverage will be retained and sent on the August AE enrollment datasets.</w:t>
      </w:r>
    </w:p>
    <w:p w:rsidR="00262D42" w:rsidRDefault="00262D42" w:rsidP="009A43AA">
      <w:pPr>
        <w:rPr>
          <w:sz w:val="24"/>
          <w:szCs w:val="24"/>
        </w:rPr>
      </w:pPr>
    </w:p>
    <w:p w:rsidR="00262D42" w:rsidRDefault="00262D42" w:rsidP="009A43AA">
      <w:pPr>
        <w:rPr>
          <w:sz w:val="24"/>
          <w:szCs w:val="24"/>
        </w:rPr>
      </w:pPr>
      <w:r>
        <w:rPr>
          <w:sz w:val="24"/>
          <w:szCs w:val="24"/>
        </w:rPr>
        <w:t xml:space="preserve">Subscribers of dependents who have been approved / </w:t>
      </w:r>
      <w:r w:rsidR="009E781A">
        <w:rPr>
          <w:sz w:val="24"/>
          <w:szCs w:val="24"/>
        </w:rPr>
        <w:t>granted an exception</w:t>
      </w:r>
      <w:r>
        <w:rPr>
          <w:sz w:val="24"/>
          <w:szCs w:val="24"/>
        </w:rPr>
        <w:t xml:space="preserve"> will be notified in a confirmation letter and in My UT Benefits.  The ability to upload documentation will be turned off for all approved </w:t>
      </w:r>
      <w:r w:rsidR="00147E4C">
        <w:rPr>
          <w:sz w:val="24"/>
          <w:szCs w:val="24"/>
        </w:rPr>
        <w:t xml:space="preserve">/ </w:t>
      </w:r>
      <w:r w:rsidR="009E781A">
        <w:rPr>
          <w:sz w:val="24"/>
          <w:szCs w:val="24"/>
        </w:rPr>
        <w:t>exception-granted</w:t>
      </w:r>
      <w:r>
        <w:rPr>
          <w:sz w:val="24"/>
          <w:szCs w:val="24"/>
        </w:rPr>
        <w:t xml:space="preserve"> dependents:</w:t>
      </w:r>
    </w:p>
    <w:p w:rsidR="00262D42" w:rsidRDefault="00262D42" w:rsidP="009A43AA">
      <w:pPr>
        <w:rPr>
          <w:sz w:val="24"/>
          <w:szCs w:val="24"/>
        </w:rPr>
      </w:pPr>
    </w:p>
    <w:p w:rsidR="00262D42" w:rsidRDefault="00262D42" w:rsidP="009A43AA">
      <w:pPr>
        <w:rPr>
          <w:sz w:val="24"/>
          <w:szCs w:val="24"/>
        </w:rPr>
      </w:pPr>
      <w:r>
        <w:rPr>
          <w:noProof/>
        </w:rPr>
        <w:drawing>
          <wp:inline distT="0" distB="0" distL="0" distR="0" wp14:anchorId="14A08B3E" wp14:editId="44F54247">
            <wp:extent cx="5943600" cy="36341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4105"/>
                    </a:xfrm>
                    <a:prstGeom prst="rect">
                      <a:avLst/>
                    </a:prstGeom>
                  </pic:spPr>
                </pic:pic>
              </a:graphicData>
            </a:graphic>
          </wp:inline>
        </w:drawing>
      </w:r>
    </w:p>
    <w:p w:rsidR="00262D42" w:rsidRDefault="00262D42" w:rsidP="009A43AA">
      <w:pPr>
        <w:rPr>
          <w:sz w:val="24"/>
          <w:szCs w:val="24"/>
        </w:rPr>
      </w:pPr>
    </w:p>
    <w:sectPr w:rsidR="00262D42">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2B" w:rsidRDefault="0041332B" w:rsidP="00095620">
      <w:r>
        <w:separator/>
      </w:r>
    </w:p>
  </w:endnote>
  <w:endnote w:type="continuationSeparator" w:id="0">
    <w:p w:rsidR="0041332B" w:rsidRDefault="0041332B" w:rsidP="0009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2B" w:rsidRDefault="0041332B" w:rsidP="00095620">
      <w:r>
        <w:separator/>
      </w:r>
    </w:p>
  </w:footnote>
  <w:footnote w:type="continuationSeparator" w:id="0">
    <w:p w:rsidR="0041332B" w:rsidRDefault="0041332B" w:rsidP="00095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20" w:rsidRPr="00095620" w:rsidRDefault="00095620" w:rsidP="00095620">
    <w:pPr>
      <w:pStyle w:val="Header"/>
      <w:jc w:val="center"/>
      <w:rPr>
        <w:b/>
        <w:sz w:val="32"/>
        <w:szCs w:val="32"/>
      </w:rPr>
    </w:pPr>
    <w:r w:rsidRPr="00095620">
      <w:rPr>
        <w:b/>
        <w:sz w:val="32"/>
        <w:szCs w:val="32"/>
      </w:rPr>
      <w:t>Dependent Documentation System Help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69F"/>
    <w:multiLevelType w:val="hybridMultilevel"/>
    <w:tmpl w:val="E82A33FC"/>
    <w:lvl w:ilvl="0" w:tplc="3AEA6D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9E46BE"/>
    <w:multiLevelType w:val="hybridMultilevel"/>
    <w:tmpl w:val="5B62336A"/>
    <w:lvl w:ilvl="0" w:tplc="177EC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9E31C5"/>
    <w:multiLevelType w:val="hybridMultilevel"/>
    <w:tmpl w:val="09509D72"/>
    <w:lvl w:ilvl="0" w:tplc="58B21E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740C45"/>
    <w:multiLevelType w:val="hybridMultilevel"/>
    <w:tmpl w:val="118A2266"/>
    <w:lvl w:ilvl="0" w:tplc="053AF08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C6D"/>
    <w:rsid w:val="00013D99"/>
    <w:rsid w:val="0002141A"/>
    <w:rsid w:val="000529B4"/>
    <w:rsid w:val="00095620"/>
    <w:rsid w:val="00107426"/>
    <w:rsid w:val="00147E4C"/>
    <w:rsid w:val="00174B9F"/>
    <w:rsid w:val="001B5A46"/>
    <w:rsid w:val="00223E3B"/>
    <w:rsid w:val="00235C6D"/>
    <w:rsid w:val="00262D42"/>
    <w:rsid w:val="00293601"/>
    <w:rsid w:val="003A6439"/>
    <w:rsid w:val="003C4904"/>
    <w:rsid w:val="003D1CD4"/>
    <w:rsid w:val="003F5092"/>
    <w:rsid w:val="0041332B"/>
    <w:rsid w:val="00451E63"/>
    <w:rsid w:val="00456C91"/>
    <w:rsid w:val="00482CC0"/>
    <w:rsid w:val="00532D13"/>
    <w:rsid w:val="00604D49"/>
    <w:rsid w:val="006B7DB9"/>
    <w:rsid w:val="00704D61"/>
    <w:rsid w:val="00757679"/>
    <w:rsid w:val="00757CDC"/>
    <w:rsid w:val="007722B2"/>
    <w:rsid w:val="00772429"/>
    <w:rsid w:val="00786AD8"/>
    <w:rsid w:val="007B31A2"/>
    <w:rsid w:val="008916B6"/>
    <w:rsid w:val="008B71E7"/>
    <w:rsid w:val="00902E05"/>
    <w:rsid w:val="009A43AA"/>
    <w:rsid w:val="009E781A"/>
    <w:rsid w:val="00AD07AB"/>
    <w:rsid w:val="00AF3482"/>
    <w:rsid w:val="00B160CF"/>
    <w:rsid w:val="00B6673D"/>
    <w:rsid w:val="00BF0A67"/>
    <w:rsid w:val="00C05191"/>
    <w:rsid w:val="00C35CDB"/>
    <w:rsid w:val="00CD258F"/>
    <w:rsid w:val="00D84D6B"/>
    <w:rsid w:val="00D91075"/>
    <w:rsid w:val="00DD2A45"/>
    <w:rsid w:val="00F1317C"/>
    <w:rsid w:val="00F13B68"/>
    <w:rsid w:val="00FC6634"/>
    <w:rsid w:val="00FF3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620"/>
    <w:pPr>
      <w:tabs>
        <w:tab w:val="center" w:pos="4680"/>
        <w:tab w:val="right" w:pos="9360"/>
      </w:tabs>
    </w:pPr>
  </w:style>
  <w:style w:type="character" w:customStyle="1" w:styleId="HeaderChar">
    <w:name w:val="Header Char"/>
    <w:basedOn w:val="DefaultParagraphFont"/>
    <w:link w:val="Header"/>
    <w:uiPriority w:val="99"/>
    <w:rsid w:val="00095620"/>
  </w:style>
  <w:style w:type="paragraph" w:styleId="Footer">
    <w:name w:val="footer"/>
    <w:basedOn w:val="Normal"/>
    <w:link w:val="FooterChar"/>
    <w:uiPriority w:val="99"/>
    <w:unhideWhenUsed/>
    <w:rsid w:val="00095620"/>
    <w:pPr>
      <w:tabs>
        <w:tab w:val="center" w:pos="4680"/>
        <w:tab w:val="right" w:pos="9360"/>
      </w:tabs>
    </w:pPr>
  </w:style>
  <w:style w:type="character" w:customStyle="1" w:styleId="FooterChar">
    <w:name w:val="Footer Char"/>
    <w:basedOn w:val="DefaultParagraphFont"/>
    <w:link w:val="Footer"/>
    <w:uiPriority w:val="99"/>
    <w:rsid w:val="00095620"/>
  </w:style>
  <w:style w:type="paragraph" w:styleId="BalloonText">
    <w:name w:val="Balloon Text"/>
    <w:basedOn w:val="Normal"/>
    <w:link w:val="BalloonTextChar"/>
    <w:uiPriority w:val="99"/>
    <w:semiHidden/>
    <w:unhideWhenUsed/>
    <w:rsid w:val="00095620"/>
    <w:rPr>
      <w:rFonts w:ascii="Tahoma" w:hAnsi="Tahoma" w:cs="Tahoma"/>
      <w:sz w:val="16"/>
      <w:szCs w:val="16"/>
    </w:rPr>
  </w:style>
  <w:style w:type="character" w:customStyle="1" w:styleId="BalloonTextChar">
    <w:name w:val="Balloon Text Char"/>
    <w:basedOn w:val="DefaultParagraphFont"/>
    <w:link w:val="BalloonText"/>
    <w:uiPriority w:val="99"/>
    <w:semiHidden/>
    <w:rsid w:val="00095620"/>
    <w:rPr>
      <w:rFonts w:ascii="Tahoma" w:hAnsi="Tahoma" w:cs="Tahoma"/>
      <w:sz w:val="16"/>
      <w:szCs w:val="16"/>
    </w:rPr>
  </w:style>
  <w:style w:type="paragraph" w:styleId="ListParagraph">
    <w:name w:val="List Paragraph"/>
    <w:basedOn w:val="Normal"/>
    <w:uiPriority w:val="34"/>
    <w:qFormat/>
    <w:rsid w:val="00604D49"/>
    <w:pPr>
      <w:ind w:left="720"/>
      <w:contextualSpacing/>
    </w:pPr>
  </w:style>
  <w:style w:type="character" w:styleId="Hyperlink">
    <w:name w:val="Hyperlink"/>
    <w:basedOn w:val="DefaultParagraphFont"/>
    <w:uiPriority w:val="99"/>
    <w:unhideWhenUsed/>
    <w:rsid w:val="009A43AA"/>
    <w:rPr>
      <w:color w:val="0000FF" w:themeColor="hyperlink"/>
      <w:u w:val="single"/>
    </w:rPr>
  </w:style>
  <w:style w:type="paragraph" w:styleId="PlainText">
    <w:name w:val="Plain Text"/>
    <w:basedOn w:val="Normal"/>
    <w:link w:val="PlainTextChar"/>
    <w:uiPriority w:val="99"/>
    <w:semiHidden/>
    <w:unhideWhenUsed/>
    <w:rsid w:val="009A43AA"/>
    <w:rPr>
      <w:rFonts w:ascii="Calibri" w:hAnsi="Calibri" w:cs="Consolas"/>
      <w:szCs w:val="21"/>
    </w:rPr>
  </w:style>
  <w:style w:type="character" w:customStyle="1" w:styleId="PlainTextChar">
    <w:name w:val="Plain Text Char"/>
    <w:basedOn w:val="DefaultParagraphFont"/>
    <w:link w:val="PlainText"/>
    <w:uiPriority w:val="99"/>
    <w:semiHidden/>
    <w:rsid w:val="009A43AA"/>
    <w:rPr>
      <w:rFonts w:ascii="Calibri" w:hAnsi="Calibri" w:cs="Consolas"/>
      <w:szCs w:val="21"/>
    </w:rPr>
  </w:style>
  <w:style w:type="paragraph" w:styleId="HTMLPreformatted">
    <w:name w:val="HTML Preformatted"/>
    <w:basedOn w:val="Normal"/>
    <w:link w:val="HTMLPreformattedChar"/>
    <w:uiPriority w:val="99"/>
    <w:unhideWhenUsed/>
    <w:rsid w:val="00772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22B2"/>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620"/>
    <w:pPr>
      <w:tabs>
        <w:tab w:val="center" w:pos="4680"/>
        <w:tab w:val="right" w:pos="9360"/>
      </w:tabs>
    </w:pPr>
  </w:style>
  <w:style w:type="character" w:customStyle="1" w:styleId="HeaderChar">
    <w:name w:val="Header Char"/>
    <w:basedOn w:val="DefaultParagraphFont"/>
    <w:link w:val="Header"/>
    <w:uiPriority w:val="99"/>
    <w:rsid w:val="00095620"/>
  </w:style>
  <w:style w:type="paragraph" w:styleId="Footer">
    <w:name w:val="footer"/>
    <w:basedOn w:val="Normal"/>
    <w:link w:val="FooterChar"/>
    <w:uiPriority w:val="99"/>
    <w:unhideWhenUsed/>
    <w:rsid w:val="00095620"/>
    <w:pPr>
      <w:tabs>
        <w:tab w:val="center" w:pos="4680"/>
        <w:tab w:val="right" w:pos="9360"/>
      </w:tabs>
    </w:pPr>
  </w:style>
  <w:style w:type="character" w:customStyle="1" w:styleId="FooterChar">
    <w:name w:val="Footer Char"/>
    <w:basedOn w:val="DefaultParagraphFont"/>
    <w:link w:val="Footer"/>
    <w:uiPriority w:val="99"/>
    <w:rsid w:val="00095620"/>
  </w:style>
  <w:style w:type="paragraph" w:styleId="BalloonText">
    <w:name w:val="Balloon Text"/>
    <w:basedOn w:val="Normal"/>
    <w:link w:val="BalloonTextChar"/>
    <w:uiPriority w:val="99"/>
    <w:semiHidden/>
    <w:unhideWhenUsed/>
    <w:rsid w:val="00095620"/>
    <w:rPr>
      <w:rFonts w:ascii="Tahoma" w:hAnsi="Tahoma" w:cs="Tahoma"/>
      <w:sz w:val="16"/>
      <w:szCs w:val="16"/>
    </w:rPr>
  </w:style>
  <w:style w:type="character" w:customStyle="1" w:styleId="BalloonTextChar">
    <w:name w:val="Balloon Text Char"/>
    <w:basedOn w:val="DefaultParagraphFont"/>
    <w:link w:val="BalloonText"/>
    <w:uiPriority w:val="99"/>
    <w:semiHidden/>
    <w:rsid w:val="00095620"/>
    <w:rPr>
      <w:rFonts w:ascii="Tahoma" w:hAnsi="Tahoma" w:cs="Tahoma"/>
      <w:sz w:val="16"/>
      <w:szCs w:val="16"/>
    </w:rPr>
  </w:style>
  <w:style w:type="paragraph" w:styleId="ListParagraph">
    <w:name w:val="List Paragraph"/>
    <w:basedOn w:val="Normal"/>
    <w:uiPriority w:val="34"/>
    <w:qFormat/>
    <w:rsid w:val="00604D49"/>
    <w:pPr>
      <w:ind w:left="720"/>
      <w:contextualSpacing/>
    </w:pPr>
  </w:style>
  <w:style w:type="character" w:styleId="Hyperlink">
    <w:name w:val="Hyperlink"/>
    <w:basedOn w:val="DefaultParagraphFont"/>
    <w:uiPriority w:val="99"/>
    <w:unhideWhenUsed/>
    <w:rsid w:val="009A43AA"/>
    <w:rPr>
      <w:color w:val="0000FF" w:themeColor="hyperlink"/>
      <w:u w:val="single"/>
    </w:rPr>
  </w:style>
  <w:style w:type="paragraph" w:styleId="PlainText">
    <w:name w:val="Plain Text"/>
    <w:basedOn w:val="Normal"/>
    <w:link w:val="PlainTextChar"/>
    <w:uiPriority w:val="99"/>
    <w:semiHidden/>
    <w:unhideWhenUsed/>
    <w:rsid w:val="009A43AA"/>
    <w:rPr>
      <w:rFonts w:ascii="Calibri" w:hAnsi="Calibri" w:cs="Consolas"/>
      <w:szCs w:val="21"/>
    </w:rPr>
  </w:style>
  <w:style w:type="character" w:customStyle="1" w:styleId="PlainTextChar">
    <w:name w:val="Plain Text Char"/>
    <w:basedOn w:val="DefaultParagraphFont"/>
    <w:link w:val="PlainText"/>
    <w:uiPriority w:val="99"/>
    <w:semiHidden/>
    <w:rsid w:val="009A43AA"/>
    <w:rPr>
      <w:rFonts w:ascii="Calibri" w:hAnsi="Calibri" w:cs="Consolas"/>
      <w:szCs w:val="21"/>
    </w:rPr>
  </w:style>
  <w:style w:type="paragraph" w:styleId="HTMLPreformatted">
    <w:name w:val="HTML Preformatted"/>
    <w:basedOn w:val="Normal"/>
    <w:link w:val="HTMLPreformattedChar"/>
    <w:uiPriority w:val="99"/>
    <w:unhideWhenUsed/>
    <w:rsid w:val="00772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22B2"/>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4567">
      <w:bodyDiv w:val="1"/>
      <w:marLeft w:val="0"/>
      <w:marRight w:val="0"/>
      <w:marTop w:val="0"/>
      <w:marBottom w:val="0"/>
      <w:divBdr>
        <w:top w:val="none" w:sz="0" w:space="0" w:color="auto"/>
        <w:left w:val="none" w:sz="0" w:space="0" w:color="auto"/>
        <w:bottom w:val="none" w:sz="0" w:space="0" w:color="auto"/>
        <w:right w:val="none" w:sz="0" w:space="0" w:color="auto"/>
      </w:divBdr>
    </w:div>
    <w:div w:id="102263920">
      <w:bodyDiv w:val="1"/>
      <w:marLeft w:val="0"/>
      <w:marRight w:val="0"/>
      <w:marTop w:val="0"/>
      <w:marBottom w:val="0"/>
      <w:divBdr>
        <w:top w:val="none" w:sz="0" w:space="0" w:color="auto"/>
        <w:left w:val="none" w:sz="0" w:space="0" w:color="auto"/>
        <w:bottom w:val="none" w:sz="0" w:space="0" w:color="auto"/>
        <w:right w:val="none" w:sz="0" w:space="0" w:color="auto"/>
      </w:divBdr>
    </w:div>
    <w:div w:id="1260143718">
      <w:bodyDiv w:val="1"/>
      <w:marLeft w:val="0"/>
      <w:marRight w:val="0"/>
      <w:marTop w:val="0"/>
      <w:marBottom w:val="0"/>
      <w:divBdr>
        <w:top w:val="none" w:sz="0" w:space="0" w:color="auto"/>
        <w:left w:val="none" w:sz="0" w:space="0" w:color="auto"/>
        <w:bottom w:val="none" w:sz="0" w:space="0" w:color="auto"/>
        <w:right w:val="none" w:sz="0" w:space="0" w:color="auto"/>
      </w:divBdr>
    </w:div>
    <w:div w:id="139318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parrish@utsystem.edu"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tdirect.utexas.edu/nlogon/sgwww/myUTBenefi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tdirect.utexas.edu/sgeli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B1A88-7469-4950-AAA0-74A0A50D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UTSYSTEM</Company>
  <LinksUpToDate>false</LinksUpToDate>
  <CharactersWithSpaces>13833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Parrish, Marc</dc:creator>
  <cp:lastModifiedBy>jmoore</cp:lastModifiedBy>
  <cp:revision>2</cp:revision>
  <cp:lastPrinted>2012-06-19T20:06:00Z</cp:lastPrinted>
  <dcterms:created xsi:type="dcterms:W3CDTF">2014-07-22T16:18:00Z</dcterms:created>
  <dcterms:modified xsi:type="dcterms:W3CDTF">2014-07-22T16:18:00Z</dcterms:modified>
</cp:coreProperties>
</file>