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DE" w:rsidRPr="00C44F40" w:rsidRDefault="00A86BF8" w:rsidP="000260DE">
      <w:pPr>
        <w:pStyle w:val="Heading2"/>
        <w:spacing w:before="0" w:beforeAutospacing="0" w:after="0" w:afterAutospacing="0"/>
        <w:jc w:val="center"/>
        <w:rPr>
          <w:b w:val="0"/>
          <w:sz w:val="24"/>
          <w:szCs w:val="24"/>
        </w:rPr>
      </w:pPr>
      <w:bookmarkStart w:id="0" w:name="_GoBack"/>
      <w:bookmarkEnd w:id="0"/>
      <w:r>
        <w:rPr>
          <w:sz w:val="24"/>
          <w:szCs w:val="24"/>
          <w:u w:val="single"/>
        </w:rPr>
        <w:t xml:space="preserve">ASSISTANT </w:t>
      </w:r>
      <w:r w:rsidR="000260DE" w:rsidRPr="00862DC3">
        <w:rPr>
          <w:sz w:val="24"/>
          <w:szCs w:val="24"/>
          <w:u w:val="single"/>
        </w:rPr>
        <w:t>COACH EMPLOYMENT AGREEMENT</w:t>
      </w:r>
    </w:p>
    <w:p w:rsidR="000260DE" w:rsidRPr="00BD114E" w:rsidRDefault="009A5A30" w:rsidP="00BD114E">
      <w:pPr>
        <w:pStyle w:val="NormalWeb"/>
        <w:spacing w:before="0" w:beforeAutospacing="0" w:after="0" w:afterAutospacing="0"/>
        <w:jc w:val="center"/>
        <w:rPr>
          <w:b/>
        </w:rPr>
      </w:pPr>
      <w:r>
        <w:rPr>
          <w:b/>
          <w:highlight w:val="yellow"/>
        </w:rPr>
        <w:t>(Salary $100,001 and Greater</w:t>
      </w:r>
      <w:r w:rsidR="00BD114E" w:rsidRPr="00BD114E">
        <w:rPr>
          <w:b/>
          <w:highlight w:val="yellow"/>
        </w:rPr>
        <w:t>)</w:t>
      </w:r>
    </w:p>
    <w:p w:rsidR="00F2035B" w:rsidRPr="00BD114E" w:rsidRDefault="00F2035B" w:rsidP="00BD114E">
      <w:pPr>
        <w:pStyle w:val="NormalWeb"/>
        <w:spacing w:before="0" w:beforeAutospacing="0" w:after="0" w:afterAutospacing="0"/>
        <w:jc w:val="center"/>
        <w:rPr>
          <w:b/>
        </w:rPr>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8D002E">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8D002E">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8802B4">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w:t>
      </w:r>
      <w:r w:rsidR="00677006">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xml:space="preserve">, written policies, bylaws, and constitution, and official or authoritative interpretations </w:t>
      </w:r>
      <w:r w:rsidRPr="00862DC3">
        <w:lastRenderedPageBreak/>
        <w:t>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grants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22022C">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r w:rsidR="0022022C">
        <w:t xml:space="preserve">  </w:t>
      </w:r>
      <w:r w:rsidR="00764788">
        <w:t xml:space="preserve">Assistant </w:t>
      </w:r>
      <w:r w:rsidR="00764788" w:rsidRPr="006B0467">
        <w:t xml:space="preserve">Coach’s job duties and responsibilities may be reviewed and revised from time to time by the </w:t>
      </w:r>
      <w:r w:rsidR="00764788">
        <w:t>Head Coach,</w:t>
      </w:r>
      <w:r w:rsidR="00764788" w:rsidRPr="006B0467">
        <w:t xml:space="preserve"> provided such duties are reasonable and consis</w:t>
      </w:r>
      <w:r w:rsidR="00764788">
        <w:t xml:space="preserve">tent with duties typical of an intercollegiate assistant </w:t>
      </w:r>
      <w:r w:rsidR="00764788" w:rsidRPr="00E13B89">
        <w:rPr>
          <w:b/>
          <w:highlight w:val="yellow"/>
        </w:rPr>
        <w:t>[</w:t>
      </w:r>
      <w:r w:rsidR="00764788">
        <w:rPr>
          <w:b/>
        </w:rPr>
        <w:t>men’s/women’s</w:t>
      </w:r>
      <w:r w:rsidR="00764788" w:rsidRPr="00E13B89">
        <w:rPr>
          <w:highlight w:val="yellow"/>
        </w:rPr>
        <w:t>]</w:t>
      </w:r>
      <w:r w:rsidR="00764788">
        <w:rPr>
          <w:b/>
        </w:rPr>
        <w:t xml:space="preserve"> </w:t>
      </w:r>
      <w:r w:rsidR="00764788" w:rsidRPr="001F37AB">
        <w:rPr>
          <w:b/>
          <w:highlight w:val="yellow"/>
        </w:rPr>
        <w:t>[</w:t>
      </w:r>
      <w:r w:rsidR="00764788">
        <w:rPr>
          <w:b/>
          <w:highlight w:val="yellow"/>
        </w:rPr>
        <w:t>delete if sport is football</w:t>
      </w:r>
      <w:r w:rsidR="00764788" w:rsidRPr="001F37AB">
        <w:rPr>
          <w:b/>
          <w:highlight w:val="yellow"/>
        </w:rPr>
        <w:t>]</w:t>
      </w:r>
      <w:r w:rsidR="00764788">
        <w:t xml:space="preserve"> </w:t>
      </w:r>
      <w:r w:rsidR="00764788" w:rsidRPr="00E13B89">
        <w:rPr>
          <w:highlight w:val="yellow"/>
        </w:rPr>
        <w:t>__________</w:t>
      </w:r>
      <w:r w:rsidR="00764788">
        <w:t xml:space="preserve"> c</w:t>
      </w:r>
      <w:r w:rsidR="00764788" w:rsidRPr="006B0467">
        <w:t>oach who coaches at a</w:t>
      </w:r>
      <w:r w:rsidR="00764788">
        <w:t>n</w:t>
      </w:r>
      <w:r w:rsidR="00764788" w:rsidRPr="006B0467">
        <w:t xml:space="preserve"> NCAA </w:t>
      </w:r>
      <w:r w:rsidR="00764788">
        <w:t xml:space="preserve">Division </w:t>
      </w:r>
      <w:r w:rsidR="00764788" w:rsidRPr="00E13B89">
        <w:rPr>
          <w:highlight w:val="yellow"/>
        </w:rPr>
        <w:t>___</w:t>
      </w:r>
      <w:r w:rsidR="00764788">
        <w:t xml:space="preserve"> </w:t>
      </w:r>
      <w:r w:rsidR="00764788" w:rsidRPr="008D002E">
        <w:rPr>
          <w:highlight w:val="yellow"/>
        </w:rPr>
        <w:t>__________</w:t>
      </w:r>
      <w:r w:rsidR="00764788">
        <w:t xml:space="preserve"> </w:t>
      </w:r>
      <w:r w:rsidR="00764788" w:rsidRPr="0089376E">
        <w:t>program</w:t>
      </w:r>
      <w:r w:rsidR="00764788" w:rsidRPr="006B0467">
        <w:t>.</w:t>
      </w:r>
      <w:r w:rsidR="00764788">
        <w:t xml:space="preserve">  </w:t>
      </w:r>
      <w:r w:rsidR="0022022C">
        <w:t>Within 45 days following the conclusion of each season, Head Coach shall evaluate Assistant Coach’s performance.</w:t>
      </w:r>
    </w:p>
    <w:p w:rsidR="000260DE" w:rsidRPr="00862DC3" w:rsidRDefault="000260DE" w:rsidP="000260DE">
      <w:pPr>
        <w:ind w:firstLine="720"/>
        <w:jc w:val="both"/>
      </w:pPr>
    </w:p>
    <w:p w:rsidR="00E610F4" w:rsidRPr="00862DC3" w:rsidRDefault="000260DE" w:rsidP="009542BD">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009542BD">
        <w:t xml:space="preserve">The list of </w:t>
      </w:r>
      <w:r w:rsidRPr="006B0467">
        <w:t>duties and responsibilities supplements, and is not exclusive of, other general</w:t>
      </w:r>
      <w:r>
        <w:t xml:space="preserve"> duties and responsibilities provided for elsewhere in this Agreement.  The </w:t>
      </w:r>
      <w:r w:rsidR="00764788">
        <w:t xml:space="preserve">duties and </w:t>
      </w:r>
      <w:r>
        <w:t xml:space="preserve">responsibilities of the position </w:t>
      </w:r>
      <w:r w:rsidRPr="00862DC3">
        <w:t>include, but are not limited to, the following:</w:t>
      </w:r>
    </w:p>
    <w:p w:rsidR="000260DE" w:rsidRPr="00862DC3" w:rsidRDefault="000260DE" w:rsidP="00BD114E">
      <w:pPr>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w:t>
      </w:r>
      <w:r w:rsidR="00D0166B">
        <w:t>,</w:t>
      </w:r>
      <w:r w:rsidR="000260DE" w:rsidRPr="00862DC3">
        <w:t xml:space="preserve">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9A5A30" w:rsidRDefault="00E225B6" w:rsidP="009A5A30">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 xml:space="preserve">academic progress rates (APR), </w:t>
      </w:r>
      <w:r w:rsidR="009A5A30">
        <w:t>and the NCAA graduation success rates (GSR).</w:t>
      </w:r>
    </w:p>
    <w:p w:rsidR="007B5A8C" w:rsidRDefault="007B5A8C" w:rsidP="00E225B6">
      <w:pPr>
        <w:pStyle w:val="NormalWeb"/>
        <w:spacing w:before="0" w:beforeAutospacing="0" w:after="0" w:afterAutospacing="0"/>
        <w:ind w:left="720" w:firstLine="720"/>
        <w:jc w:val="both"/>
      </w:pPr>
    </w:p>
    <w:p w:rsidR="007B5A8C" w:rsidRDefault="007B5A8C" w:rsidP="00E225B6">
      <w:pPr>
        <w:pStyle w:val="NormalWeb"/>
        <w:spacing w:before="0" w:beforeAutospacing="0" w:after="0" w:afterAutospacing="0"/>
        <w:ind w:left="720" w:firstLine="720"/>
        <w:jc w:val="both"/>
      </w:pPr>
      <w:r>
        <w:lastRenderedPageBreak/>
        <w:t>(3)</w:t>
      </w:r>
      <w:r>
        <w:tab/>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F42144">
        <w:t>established and enforced by</w:t>
      </w:r>
      <w:r>
        <w:t xml:space="preserve"> the University, the University of Texas System, the </w:t>
      </w:r>
      <w:r w:rsidRPr="00911450">
        <w:rPr>
          <w:highlight w:val="yellow"/>
        </w:rPr>
        <w:t>__________</w:t>
      </w:r>
      <w:r>
        <w:t xml:space="preserve"> Conference</w:t>
      </w:r>
      <w:r w:rsidR="00D0166B">
        <w:t>,</w:t>
      </w:r>
      <w:r>
        <w:t xml:space="preserve"> and the NCAA.</w:t>
      </w:r>
    </w:p>
    <w:p w:rsidR="00E3014D" w:rsidRDefault="00E3014D" w:rsidP="00E225B6">
      <w:pPr>
        <w:pStyle w:val="NormalWeb"/>
        <w:spacing w:before="0" w:beforeAutospacing="0" w:after="0" w:afterAutospacing="0"/>
        <w:ind w:left="720" w:firstLine="720"/>
        <w:jc w:val="both"/>
      </w:pPr>
    </w:p>
    <w:p w:rsidR="00764788" w:rsidRDefault="00764788" w:rsidP="00764788">
      <w:pPr>
        <w:pStyle w:val="NormalWeb"/>
        <w:spacing w:before="0" w:beforeAutospacing="0" w:after="0" w:afterAutospacing="0"/>
        <w:ind w:left="720" w:firstLine="720"/>
        <w:jc w:val="both"/>
      </w:pPr>
      <w:r>
        <w:t>(4)</w:t>
      </w:r>
      <w:r w:rsidRPr="00862DC3">
        <w:tab/>
      </w:r>
      <w:r>
        <w:t xml:space="preserve">Assistant Coach will assist the Head Coach upon </w:t>
      </w:r>
      <w:r w:rsidRPr="005C0118">
        <w:rPr>
          <w:b/>
        </w:rPr>
        <w:t>his/her</w:t>
      </w:r>
      <w:r>
        <w:t xml:space="preserve"> request with </w:t>
      </w:r>
      <w:r w:rsidRPr="00862DC3">
        <w:t>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rsidR="00764788" w:rsidRDefault="00764788" w:rsidP="00764788">
      <w:pPr>
        <w:pStyle w:val="NormalWeb"/>
        <w:spacing w:before="0" w:beforeAutospacing="0" w:after="0" w:afterAutospacing="0"/>
        <w:jc w:val="both"/>
      </w:pPr>
    </w:p>
    <w:p w:rsidR="00764788" w:rsidRDefault="00764788" w:rsidP="00764788">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D0166B">
        <w:t>ram, and will avoid behavior that</w:t>
      </w:r>
      <w:r>
        <w:t xml:space="preserve"> jeopardizes a student-athlete’s health, safety</w:t>
      </w:r>
      <w:r w:rsidR="00D0166B">
        <w:t>,</w:t>
      </w:r>
      <w:r>
        <w:t xml:space="preserve"> or welfare.  Assistant Coach understands and agrees that the final medical decisions regarding student-athlete participation in organized practices and/or competitions shall be made by the medical and training room staff.</w:t>
      </w:r>
    </w:p>
    <w:p w:rsidR="00CF4F44" w:rsidRDefault="00CF4F44" w:rsidP="00764788">
      <w:pPr>
        <w:pStyle w:val="NormalWeb"/>
        <w:spacing w:before="0" w:beforeAutospacing="0" w:after="0" w:afterAutospacing="0"/>
        <w:ind w:left="720" w:firstLine="720"/>
        <w:jc w:val="both"/>
      </w:pPr>
    </w:p>
    <w:p w:rsidR="00CF4F44" w:rsidRDefault="00CF4F44" w:rsidP="00CF4F44">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rsidR="00D52E53" w:rsidRDefault="00D52E53" w:rsidP="00BD114E">
      <w:pPr>
        <w:pStyle w:val="NormalWeb"/>
        <w:spacing w:before="0" w:beforeAutospacing="0" w:after="0" w:afterAutospacing="0"/>
        <w:jc w:val="both"/>
      </w:pPr>
    </w:p>
    <w:p w:rsidR="0099321D" w:rsidRDefault="00D52E53" w:rsidP="00EB75ED">
      <w:pPr>
        <w:pStyle w:val="NormalWeb"/>
        <w:spacing w:before="0" w:beforeAutospacing="0" w:after="0" w:afterAutospacing="0"/>
        <w:ind w:left="720" w:firstLine="720"/>
        <w:jc w:val="both"/>
      </w:pPr>
      <w:r>
        <w:t>(</w:t>
      </w:r>
      <w:r w:rsidR="00CF4F44">
        <w:t>7</w:t>
      </w:r>
      <w:r>
        <w:t>)</w:t>
      </w:r>
      <w:r w:rsidRPr="00862DC3">
        <w:tab/>
      </w:r>
      <w:r>
        <w:t xml:space="preserve">Assistant </w:t>
      </w:r>
      <w:r w:rsidRPr="00862DC3">
        <w:t xml:space="preserve">Coach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0260DE" w:rsidRPr="00862DC3" w:rsidRDefault="000260DE" w:rsidP="00BD114E">
      <w:pPr>
        <w:pStyle w:val="NormalWeb"/>
        <w:spacing w:before="0" w:beforeAutospacing="0" w:after="0" w:afterAutospacing="0"/>
        <w:jc w:val="both"/>
      </w:pPr>
    </w:p>
    <w:p w:rsidR="000260DE" w:rsidRPr="00862DC3" w:rsidRDefault="00E225B6" w:rsidP="00E225B6">
      <w:pPr>
        <w:pStyle w:val="NormalWeb"/>
        <w:spacing w:before="0" w:beforeAutospacing="0" w:after="0" w:afterAutospacing="0"/>
        <w:ind w:left="720" w:firstLine="720"/>
        <w:jc w:val="both"/>
      </w:pPr>
      <w:r>
        <w:t>(</w:t>
      </w:r>
      <w:r w:rsidR="00CF4F44">
        <w:t>8</w:t>
      </w:r>
      <w:r>
        <w:t>)</w:t>
      </w:r>
      <w:r w:rsidR="000260DE" w:rsidRPr="00862DC3">
        <w:tab/>
      </w:r>
      <w:r w:rsidR="00BD6D15">
        <w:t xml:space="preserve">Assistant </w:t>
      </w:r>
      <w:r w:rsidR="000260DE" w:rsidRPr="00862DC3">
        <w:t xml:space="preserve">Coach will be required to perform such services in connection with </w:t>
      </w:r>
      <w:r w:rsidR="00EB75ED">
        <w:t>sports</w:t>
      </w:r>
      <w:r w:rsidR="000260DE" w:rsidRPr="00862DC3">
        <w:t xml:space="preserve"> camps </w:t>
      </w:r>
      <w:r w:rsidR="00EB75ED">
        <w:t xml:space="preserve">and clinics </w:t>
      </w:r>
      <w:r w:rsidR="000260DE" w:rsidRPr="00862DC3">
        <w:t xml:space="preserve">as may be assigned by the </w:t>
      </w:r>
      <w:r w:rsidR="00BD6D15">
        <w:t>Head Coach</w:t>
      </w:r>
      <w:r w:rsidR="000260DE" w:rsidRPr="00862DC3">
        <w:t>.</w:t>
      </w:r>
      <w:r w:rsidR="00EB75ED">
        <w:t xml:space="preserve">  Assistant Coach may not participate in sports camps or clinics that are not approved by the Head Coach.</w:t>
      </w:r>
    </w:p>
    <w:p w:rsidR="000260DE" w:rsidRPr="00862DC3" w:rsidRDefault="000260DE" w:rsidP="00BD114E">
      <w:pPr>
        <w:jc w:val="both"/>
      </w:pPr>
    </w:p>
    <w:p w:rsidR="000260DE" w:rsidRDefault="00E225B6" w:rsidP="00E225B6">
      <w:pPr>
        <w:pStyle w:val="NormalWeb"/>
        <w:spacing w:before="0" w:beforeAutospacing="0" w:after="0" w:afterAutospacing="0"/>
        <w:ind w:left="720" w:firstLine="720"/>
        <w:jc w:val="both"/>
      </w:pPr>
      <w:r>
        <w:t>(</w:t>
      </w:r>
      <w:r w:rsidR="00CF4F44">
        <w:t>9</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0260DE" w:rsidRDefault="000260DE" w:rsidP="00342263">
      <w:pPr>
        <w:jc w:val="both"/>
      </w:pPr>
    </w:p>
    <w:p w:rsidR="00EB75ED" w:rsidRDefault="00CF4F44" w:rsidP="00EB75ED">
      <w:pPr>
        <w:pStyle w:val="NormalWeb"/>
        <w:spacing w:before="0" w:beforeAutospacing="0" w:after="0" w:afterAutospacing="0"/>
        <w:ind w:left="720" w:firstLine="720"/>
        <w:jc w:val="both"/>
      </w:pPr>
      <w:r>
        <w:t>(10</w:t>
      </w:r>
      <w:r w:rsidR="00EB75ED">
        <w:t>)</w:t>
      </w:r>
      <w:r w:rsidR="00EB75ED">
        <w:tab/>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rsidR="00EB75ED" w:rsidRDefault="00EB75ED" w:rsidP="00EB75ED">
      <w:pPr>
        <w:pStyle w:val="NormalWeb"/>
        <w:spacing w:before="0" w:beforeAutospacing="0" w:after="0" w:afterAutospacing="0"/>
        <w:ind w:left="720" w:firstLine="720"/>
        <w:jc w:val="both"/>
      </w:pPr>
    </w:p>
    <w:p w:rsidR="00EB75ED" w:rsidRDefault="00CF4F44" w:rsidP="00EB75ED">
      <w:pPr>
        <w:pStyle w:val="NormalWeb"/>
        <w:spacing w:before="0" w:beforeAutospacing="0" w:after="0" w:afterAutospacing="0"/>
        <w:ind w:left="720" w:firstLine="720"/>
        <w:jc w:val="both"/>
      </w:pPr>
      <w:r>
        <w:t>(11</w:t>
      </w:r>
      <w:r w:rsidR="00EB75ED">
        <w:t>)</w:t>
      </w:r>
      <w:r w:rsidR="00EB75ED">
        <w:tab/>
        <w:t xml:space="preserve">In compliance with Title IX of the Education Amendments of 1972, Assistant Coach will be a Responsible Employee as defined by University policies on </w:t>
      </w:r>
      <w:r w:rsidR="00EB75ED">
        <w:lastRenderedPageBreak/>
        <w:t>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EB75ED" w:rsidRPr="00862DC3" w:rsidRDefault="00EB75ED" w:rsidP="00342263">
      <w:pPr>
        <w:jc w:val="both"/>
      </w:pPr>
    </w:p>
    <w:p w:rsidR="000260DE" w:rsidRDefault="00E225B6" w:rsidP="00E225B6">
      <w:pPr>
        <w:pStyle w:val="NormalWeb"/>
        <w:spacing w:before="0" w:beforeAutospacing="0" w:after="0" w:afterAutospacing="0"/>
        <w:ind w:left="720" w:firstLine="720"/>
        <w:jc w:val="both"/>
      </w:pPr>
      <w:r>
        <w:t>(</w:t>
      </w:r>
      <w:r w:rsidR="0099321D">
        <w:t>1</w:t>
      </w:r>
      <w:r w:rsidR="00CF4F44">
        <w:t>2</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9A5A30" w:rsidP="00C26BAF">
      <w:pPr>
        <w:ind w:firstLine="720"/>
        <w:jc w:val="both"/>
        <w:rPr>
          <w:b/>
        </w:rPr>
      </w:pPr>
      <w:r>
        <w:rPr>
          <w:b/>
        </w:rPr>
        <w:t>C</w:t>
      </w:r>
      <w:r w:rsidR="00C44F40" w:rsidRPr="00E225B6">
        <w:rPr>
          <w:b/>
        </w:rPr>
        <w:t>.</w:t>
      </w:r>
      <w:r w:rsidR="00C44F40" w:rsidRPr="00E225B6">
        <w:rPr>
          <w:b/>
        </w:rPr>
        <w:tab/>
      </w:r>
      <w:r w:rsidR="000260DE" w:rsidRPr="00E225B6">
        <w:rPr>
          <w:b/>
          <w:u w:val="single"/>
        </w:rPr>
        <w:t xml:space="preserve">NCAA and Other Governing </w:t>
      </w:r>
      <w:r w:rsidR="008802B4">
        <w:rPr>
          <w:b/>
          <w:u w:val="single"/>
        </w:rPr>
        <w:t>Athletics Rules</w:t>
      </w:r>
      <w:r w:rsidR="000260DE" w:rsidRPr="00E225B6">
        <w:rPr>
          <w:b/>
          <w:u w:val="single"/>
        </w:rPr>
        <w:t xml:space="preserve"> and University Rules</w:t>
      </w:r>
      <w:r w:rsidR="00560C2C" w:rsidRPr="00E225B6">
        <w:rPr>
          <w:b/>
        </w:rPr>
        <w:t>.</w:t>
      </w:r>
      <w:r w:rsidR="00E225B6" w:rsidRPr="00E225B6">
        <w:rPr>
          <w:b/>
        </w:rPr>
        <w:t xml:space="preserve">  </w:t>
      </w:r>
    </w:p>
    <w:p w:rsidR="00EB75ED" w:rsidRDefault="00EB75ED" w:rsidP="00BD114E">
      <w:pPr>
        <w:jc w:val="both"/>
      </w:pPr>
    </w:p>
    <w:p w:rsidR="00EB75ED" w:rsidRPr="00862DC3" w:rsidRDefault="00EB75ED" w:rsidP="00BD114E">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EB75ED" w:rsidRPr="00862DC3" w:rsidRDefault="00EB75ED" w:rsidP="00EB75ED">
      <w:pPr>
        <w:pStyle w:val="NormalWeb"/>
        <w:spacing w:before="0" w:beforeAutospacing="0" w:after="0" w:afterAutospacing="0"/>
        <w:ind w:left="1440" w:hanging="720"/>
        <w:jc w:val="both"/>
      </w:pPr>
    </w:p>
    <w:p w:rsidR="00EB75ED" w:rsidRPr="00862DC3" w:rsidRDefault="00EB75ED" w:rsidP="00BD114E">
      <w:pPr>
        <w:ind w:left="720" w:firstLine="720"/>
        <w:jc w:val="both"/>
      </w:pPr>
      <w:r>
        <w:t>(</w:t>
      </w:r>
      <w:r w:rsidRPr="00862DC3">
        <w:t>2</w:t>
      </w:r>
      <w:r>
        <w:t>)</w:t>
      </w:r>
      <w:r w:rsidRPr="00862DC3">
        <w:t xml:space="preserve"> </w:t>
      </w:r>
      <w:r w:rsidRPr="00862DC3">
        <w:tab/>
        <w:t xml:space="preserve">If, at any time during the Term of this Agreement, </w:t>
      </w:r>
      <w:r w:rsidR="00F67263">
        <w:t>Assistant</w:t>
      </w:r>
      <w:r>
        <w:t xml:space="preserve">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rsidR="00F67263">
        <w:t>Assistant</w:t>
      </w:r>
      <w:r>
        <w:t xml:space="preserve">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D0166B">
        <w:t>,</w:t>
      </w:r>
      <w:r w:rsidRPr="00862DC3">
        <w:t xml:space="preserve"> or belief to the </w:t>
      </w:r>
      <w:r>
        <w:t xml:space="preserve">Athletics </w:t>
      </w:r>
      <w:r w:rsidRPr="00862DC3">
        <w:t>Compliance</w:t>
      </w:r>
      <w:r>
        <w:t xml:space="preserve"> staff</w:t>
      </w:r>
      <w:r w:rsidRPr="00862DC3">
        <w:t>.</w:t>
      </w:r>
      <w:r>
        <w:t xml:space="preserve">  </w:t>
      </w:r>
      <w:r w:rsidR="00F67263" w:rsidRPr="00862DC3">
        <w:t>Such information, knowledge</w:t>
      </w:r>
      <w:r w:rsidR="00F67263">
        <w:t>,</w:t>
      </w:r>
      <w:r w:rsidR="00F67263" w:rsidRPr="00862DC3">
        <w:t xml:space="preserve"> or belief should also be immediately reported to the </w:t>
      </w:r>
      <w:r w:rsidR="00F67263">
        <w:t>Head Coach and Athletics Director</w:t>
      </w:r>
      <w:r w:rsidR="00F67263" w:rsidRPr="00862DC3">
        <w:t xml:space="preserve"> unless there are allegations that the </w:t>
      </w:r>
      <w:r w:rsidR="00F67263">
        <w:t>Head Coach or Athletics Director</w:t>
      </w:r>
      <w:r w:rsidR="00F67263" w:rsidRPr="00862DC3">
        <w:t xml:space="preserve"> w</w:t>
      </w:r>
      <w:r w:rsidR="00D0166B">
        <w:t>ere</w:t>
      </w:r>
      <w:r w:rsidR="00F67263" w:rsidRPr="00862DC3">
        <w:t xml:space="preserve"> comp</w:t>
      </w:r>
      <w:r w:rsidR="00F67263">
        <w:t>licit in the alleged violation.</w:t>
      </w:r>
    </w:p>
    <w:p w:rsidR="00EB75ED" w:rsidRDefault="00EB75ED" w:rsidP="00EB75ED">
      <w:pPr>
        <w:pStyle w:val="NormalWeb"/>
        <w:spacing w:before="0" w:beforeAutospacing="0" w:after="0" w:afterAutospacing="0"/>
        <w:ind w:left="720" w:firstLine="720"/>
        <w:jc w:val="both"/>
      </w:pPr>
    </w:p>
    <w:p w:rsidR="00EB75ED" w:rsidRPr="006D37A9" w:rsidRDefault="00EB75ED" w:rsidP="00EB75ED">
      <w:pPr>
        <w:pStyle w:val="NormalWeb"/>
        <w:spacing w:before="0" w:beforeAutospacing="0" w:after="0" w:afterAutospacing="0"/>
        <w:ind w:left="720" w:firstLine="720"/>
        <w:jc w:val="both"/>
      </w:pPr>
      <w:r>
        <w:t>(3)</w:t>
      </w:r>
      <w:r>
        <w:tab/>
      </w:r>
      <w:r w:rsidRPr="006D37A9">
        <w:t>Pursuant to N</w:t>
      </w:r>
      <w:r w:rsidR="00F67263">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rsidR="00EB75ED" w:rsidRPr="006D37A9" w:rsidRDefault="00EB75ED" w:rsidP="00EB75ED">
      <w:pPr>
        <w:pStyle w:val="NormalWeb"/>
        <w:spacing w:before="0" w:beforeAutospacing="0" w:after="0" w:afterAutospacing="0"/>
        <w:ind w:left="720" w:firstLine="720"/>
        <w:jc w:val="both"/>
      </w:pPr>
    </w:p>
    <w:p w:rsidR="00EB75ED" w:rsidRPr="008A6898" w:rsidRDefault="00EB75ED" w:rsidP="00EB75ED">
      <w:pPr>
        <w:pStyle w:val="ListParagraph"/>
        <w:numPr>
          <w:ilvl w:val="0"/>
          <w:numId w:val="20"/>
        </w:numPr>
        <w:spacing w:after="160" w:line="259" w:lineRule="auto"/>
        <w:jc w:val="both"/>
        <w:rPr>
          <w:rFonts w:ascii="Times New Roman" w:hAnsi="Times New Roman"/>
          <w:sz w:val="24"/>
          <w:szCs w:val="24"/>
        </w:rPr>
      </w:pPr>
      <w:r w:rsidRPr="008A689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EB75ED" w:rsidRPr="006D37A9" w:rsidRDefault="00EB75ED" w:rsidP="00EB75ED">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EB75ED" w:rsidRPr="006D37A9" w:rsidRDefault="00EB75ED" w:rsidP="00EB75ED">
      <w:pPr>
        <w:pStyle w:val="ListParagraph"/>
        <w:numPr>
          <w:ilvl w:val="0"/>
          <w:numId w:val="20"/>
        </w:numPr>
        <w:spacing w:after="160" w:line="259" w:lineRule="auto"/>
        <w:jc w:val="both"/>
      </w:pPr>
      <w:r w:rsidRPr="006D37A9">
        <w:rPr>
          <w:rFonts w:ascii="Times New Roman" w:hAnsi="Times New Roman"/>
          <w:sz w:val="24"/>
          <w:szCs w:val="24"/>
        </w:rPr>
        <w:lastRenderedPageBreak/>
        <w:t>preserving the integrity of an investigation and abiding by all applicable confidentiality rules and instructions.   </w:t>
      </w:r>
    </w:p>
    <w:p w:rsidR="00EB75ED" w:rsidRDefault="00EB75ED" w:rsidP="00EB75ED">
      <w:pPr>
        <w:pStyle w:val="NormalWeb"/>
        <w:spacing w:before="0" w:beforeAutospacing="0" w:after="0" w:afterAutospacing="0"/>
        <w:ind w:left="720" w:firstLine="720"/>
        <w:jc w:val="both"/>
      </w:pPr>
      <w:r>
        <w:t>(4)</w:t>
      </w:r>
      <w:r>
        <w:tab/>
        <w:t xml:space="preserve">If </w:t>
      </w:r>
      <w:r w:rsidR="00F67263">
        <w:t>Assistant</w:t>
      </w:r>
      <w:r>
        <w:t xml:space="preserve">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w:t>
      </w:r>
      <w:r w:rsidR="00F67263">
        <w:t>Assistant</w:t>
      </w:r>
      <w:r>
        <w:t xml:space="preserve">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rsidR="00102706" w:rsidRDefault="00102706" w:rsidP="00EB75ED">
      <w:pPr>
        <w:pStyle w:val="NormalWeb"/>
        <w:spacing w:before="0" w:beforeAutospacing="0" w:after="0" w:afterAutospacing="0"/>
        <w:ind w:left="720" w:firstLine="720"/>
        <w:jc w:val="both"/>
      </w:pPr>
    </w:p>
    <w:p w:rsidR="00C26BAF" w:rsidRDefault="00C26BAF" w:rsidP="00C26BAF">
      <w:pPr>
        <w:ind w:firstLine="720"/>
        <w:jc w:val="both"/>
      </w:pPr>
      <w:r>
        <w:rPr>
          <w:b/>
        </w:rPr>
        <w:t>D</w:t>
      </w:r>
      <w:r w:rsidRPr="005B0D13">
        <w:rPr>
          <w:b/>
        </w:rPr>
        <w:t>.</w:t>
      </w:r>
      <w:r w:rsidRPr="005B0D13">
        <w:rPr>
          <w:b/>
        </w:rPr>
        <w:tab/>
      </w:r>
      <w:r w:rsidRPr="005B0D13">
        <w:rPr>
          <w:b/>
          <w:u w:val="single"/>
        </w:rPr>
        <w:t>Reassignment of Duties</w:t>
      </w:r>
      <w:r w:rsidRPr="005B0D13">
        <w:rPr>
          <w:b/>
        </w:rPr>
        <w:t>.</w:t>
      </w:r>
      <w:r>
        <w:t xml:space="preserve">  </w:t>
      </w:r>
      <w:r w:rsidRPr="002F3E39">
        <w:rPr>
          <w:rFonts w:ascii="TimesNewRoman" w:hAnsi="TimesNewRoman" w:cs="TimesNewRoman"/>
        </w:rPr>
        <w:t xml:space="preserve">Throughout the Term of this Agreement, Associate Head Coach shall use </w:t>
      </w:r>
      <w:r w:rsidRPr="007B27F8">
        <w:rPr>
          <w:rFonts w:ascii="TimesNewRoman" w:hAnsi="TimesNewRoman" w:cs="TimesNewRoman"/>
          <w:b/>
        </w:rPr>
        <w:t>his/her</w:t>
      </w:r>
      <w:r w:rsidRPr="002F3E39">
        <w:rPr>
          <w:rFonts w:ascii="TimesNewRoman" w:hAnsi="TimesNewRoman" w:cs="TimesNewRoman"/>
        </w:rPr>
        <w:t xml:space="preserve"> best full-time energies, efforts, and abilities for the exclusive benefit of the University.</w:t>
      </w:r>
      <w:r w:rsidRPr="002F3E39">
        <w:t xml:space="preserve">  It is understood by the Parties, however, that at the </w:t>
      </w:r>
      <w:r w:rsidRPr="00993AD3">
        <w:t>discretion of the Athletic</w:t>
      </w:r>
      <w:r>
        <w:t>s Director</w:t>
      </w:r>
      <w:r w:rsidRPr="00993AD3">
        <w:t>,</w:t>
      </w:r>
      <w:r w:rsidRPr="007B27F8">
        <w:rPr>
          <w:b/>
        </w:rPr>
        <w:t xml:space="preserve"> </w:t>
      </w:r>
      <w:r>
        <w:t xml:space="preserve">the </w:t>
      </w:r>
      <w:r w:rsidRPr="002F3E39">
        <w:rPr>
          <w:rFonts w:eastAsia="Calibri"/>
        </w:rPr>
        <w:t>Associate Head Coach</w:t>
      </w:r>
      <w:r w:rsidRPr="002F3E39">
        <w:t xml:space="preserve"> may be removed from the duties and responsibilities as </w:t>
      </w:r>
      <w:r w:rsidRPr="00993AD3">
        <w:t>Associate Head Coach of</w:t>
      </w:r>
      <w:r w:rsidRPr="007B27F8">
        <w:rPr>
          <w:b/>
        </w:rPr>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2F3E39">
        <w:t xml:space="preserve">and reassigned to other duties and responsibilities within the Athletics Department.  In the event of such reassignment, beginning on the date of such reassignment, </w:t>
      </w:r>
      <w:r w:rsidRPr="002F3E39">
        <w:rPr>
          <w:rFonts w:eastAsia="Calibri"/>
        </w:rPr>
        <w:t>Associate Head Coach</w:t>
      </w:r>
      <w:r w:rsidRPr="002F3E39">
        <w:t xml:space="preserve">’s total compensation for the performance of such reassigned duties and responsibilities shall be the Base Salary in effect at the date of reassignment, which salary is listed in </w:t>
      </w:r>
      <w:r w:rsidRPr="002F3E39">
        <w:rPr>
          <w:u w:val="single"/>
        </w:rPr>
        <w:t>Section 6.A.(1)</w:t>
      </w:r>
      <w:r w:rsidRPr="002F3E39">
        <w:t xml:space="preserve"> of this Agreement.  The University’s </w:t>
      </w:r>
      <w:r w:rsidRPr="002F3E39">
        <w:rPr>
          <w:rStyle w:val="CharacterStyle1"/>
          <w:spacing w:val="-1"/>
          <w:w w:val="105"/>
        </w:rPr>
        <w:t xml:space="preserve">obligations under </w:t>
      </w:r>
      <w:r w:rsidRPr="002F3E39">
        <w:rPr>
          <w:u w:val="single"/>
        </w:rPr>
        <w:t>Section 6.B</w:t>
      </w:r>
      <w:r w:rsidRPr="002F3E39">
        <w:t xml:space="preserve"> shall terminate upon reassignment at the University’s sole discretion.  </w:t>
      </w:r>
      <w:r w:rsidRPr="002F3E39">
        <w:rPr>
          <w:rStyle w:val="CharacterStyle1"/>
          <w:spacing w:val="-3"/>
          <w:w w:val="105"/>
        </w:rPr>
        <w:t xml:space="preserve">Upon cessation of </w:t>
      </w:r>
      <w:r w:rsidRPr="00993AD3">
        <w:rPr>
          <w:rStyle w:val="CharacterStyle1"/>
          <w:b/>
          <w:spacing w:val="-3"/>
          <w:w w:val="105"/>
        </w:rPr>
        <w:t>his/</w:t>
      </w:r>
      <w:r w:rsidRPr="00993AD3">
        <w:rPr>
          <w:rStyle w:val="CharacterStyle1"/>
          <w:b/>
          <w:spacing w:val="10"/>
          <w:w w:val="105"/>
        </w:rPr>
        <w:t>her</w:t>
      </w:r>
      <w:r>
        <w:rPr>
          <w:rStyle w:val="CharacterStyle1"/>
          <w:spacing w:val="10"/>
          <w:w w:val="105"/>
        </w:rPr>
        <w:t xml:space="preserve"> associate head c</w:t>
      </w:r>
      <w:r w:rsidRPr="002F3E39">
        <w:rPr>
          <w:rStyle w:val="CharacterStyle1"/>
          <w:spacing w:val="10"/>
          <w:w w:val="105"/>
        </w:rPr>
        <w:t xml:space="preserve">oaching duties and responsibilities, Associate Head Coach shall </w:t>
      </w:r>
      <w:r w:rsidRPr="002F3E39">
        <w:rPr>
          <w:rStyle w:val="CharacterStyle1"/>
          <w:spacing w:val="-3"/>
          <w:w w:val="105"/>
        </w:rPr>
        <w:t xml:space="preserve">voluntarily relinquish all appointments on NCAA or athletics conference committees, </w:t>
      </w:r>
      <w:r w:rsidRPr="002F3E39">
        <w:rPr>
          <w:rStyle w:val="CharacterStyle1"/>
          <w:spacing w:val="-4"/>
          <w:w w:val="105"/>
        </w:rPr>
        <w:t xml:space="preserve">subcommittees and/or councils of any nature if so requested by the University.  </w:t>
      </w:r>
      <w:r w:rsidRPr="002F3E39">
        <w:t xml:space="preserve">If the University exercises its right to reassign Associate Head Coach and the Associate Head Coach refuses to accept such reassignment, the University may terminate this Agreement pursuant to </w:t>
      </w:r>
      <w:r w:rsidRPr="002F3E39">
        <w:rPr>
          <w:u w:val="single"/>
        </w:rPr>
        <w:t>Section</w:t>
      </w:r>
      <w:r w:rsidRPr="005B0D13">
        <w:rPr>
          <w:u w:val="single"/>
        </w:rPr>
        <w:t xml:space="preserve"> 7.A</w:t>
      </w:r>
      <w:r w:rsidRPr="0022211A">
        <w:t xml:space="preserve">. </w:t>
      </w:r>
    </w:p>
    <w:p w:rsidR="00C26BAF" w:rsidRDefault="00C26BAF" w:rsidP="00EB75ED">
      <w:pPr>
        <w:pStyle w:val="NormalWeb"/>
        <w:spacing w:before="0" w:beforeAutospacing="0" w:after="0" w:afterAutospacing="0"/>
        <w:ind w:left="720" w:firstLine="720"/>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102706" w:rsidP="005B0D13">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Assistant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Pr>
          <w:rFonts w:eastAsia="Calibri"/>
        </w:rPr>
        <w:t>Assistant Coach</w:t>
      </w:r>
      <w:r w:rsidRPr="00862DC3">
        <w:t xml:space="preserve"> may not be id</w:t>
      </w:r>
      <w:r>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8D002E">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652CDC" w:rsidRPr="0061282E" w:rsidRDefault="00652CDC" w:rsidP="0061282E">
      <w:pPr>
        <w:pStyle w:val="NormalWeb"/>
        <w:spacing w:after="0" w:afterAutospacing="0"/>
        <w:jc w:val="both"/>
        <w:rPr>
          <w:b/>
          <w:highlight w:val="yellow"/>
        </w:rPr>
      </w:pPr>
      <w:r w:rsidRPr="000F58CC">
        <w:rPr>
          <w:b/>
          <w:highlight w:val="yellow"/>
        </w:rPr>
        <w:t>[Performance Incentives are Optional – delete the next paragraph if not applicable.</w:t>
      </w:r>
      <w:r w:rsidR="0061282E">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w:t>
      </w:r>
      <w:r w:rsidR="008802B4">
        <w:t>Athletics Rules</w:t>
      </w:r>
      <w:r w:rsidR="009D6BBF" w:rsidRPr="009D6BBF">
        <w:t xml:space="preserve">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8D002E">
        <w:rPr>
          <w:highlight w:val="yellow"/>
        </w:rPr>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rsidRPr="008D002E">
        <w:rPr>
          <w:highlight w:val="yellow"/>
        </w:rPr>
        <w:t>_________</w:t>
      </w:r>
      <w:r w:rsidR="00273842" w:rsidRPr="008D002E">
        <w:rPr>
          <w:highlight w:val="yellow"/>
        </w:rPr>
        <w:t>_</w:t>
      </w:r>
      <w:r w:rsidR="00273842">
        <w:t xml:space="preserve">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w:t>
      </w:r>
      <w:r w:rsidR="000260DE" w:rsidRPr="00612272">
        <w:t xml:space="preserve">paid </w:t>
      </w:r>
      <w:r w:rsidR="00612272" w:rsidRPr="00612272">
        <w:t>a percentage</w:t>
      </w:r>
      <w:r w:rsidR="00333B85" w:rsidRPr="00612272">
        <w:t xml:space="preserve"> </w:t>
      </w:r>
      <w:r w:rsidR="00541758" w:rsidRPr="00612272">
        <w:t>of</w:t>
      </w:r>
      <w:r w:rsidR="00541758">
        <w:t xml:space="preserve">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w:t>
      </w:r>
      <w:r w:rsidR="00687B2F" w:rsidRPr="0039138D">
        <w:t>He</w:t>
      </w:r>
      <w:r w:rsidR="0039138D">
        <w:t xml:space="preserve">ad Coach </w:t>
      </w:r>
      <w:r w:rsidR="00687B2F" w:rsidRPr="0039138D">
        <w:t xml:space="preserve">will use reasonable business judgment to determine the fair and reasonable amount to be paid to Assistant Coach. </w:t>
      </w:r>
      <w:r w:rsidR="000260DE" w:rsidRPr="0039138D">
        <w:t xml:space="preserve">Payment to </w:t>
      </w:r>
      <w:r w:rsidR="00A260C5" w:rsidRPr="0039138D">
        <w:t xml:space="preserve">Assistant </w:t>
      </w:r>
      <w:r w:rsidR="000260DE" w:rsidRPr="0039138D">
        <w:t>Coach will be made within</w:t>
      </w:r>
      <w:r w:rsidR="000260DE" w:rsidRPr="00862DC3">
        <w:t xml:space="preserve"> 30 days </w:t>
      </w:r>
      <w:r w:rsidR="000260DE">
        <w:t xml:space="preserve">after </w:t>
      </w:r>
      <w:r w:rsidR="000260DE" w:rsidRPr="00862DC3">
        <w:t xml:space="preserve">submission of complete summer camp financial records to the </w:t>
      </w:r>
      <w:r w:rsidR="00677006">
        <w:t>Athletics Director</w:t>
      </w:r>
      <w:r w:rsidR="000260DE" w:rsidRPr="00862DC3">
        <w:t xml:space="preserve"> or </w:t>
      </w:r>
      <w:r w:rsidR="009476DD" w:rsidRPr="009476DD">
        <w:rPr>
          <w:b/>
        </w:rPr>
        <w:t>his/her</w:t>
      </w:r>
      <w:r w:rsidR="000260DE" w:rsidRPr="00862DC3">
        <w:t xml:space="preserve"> designee, which records must be satisfactory to the </w:t>
      </w:r>
      <w:r w:rsidR="00677006">
        <w:t>Athletics Director</w:t>
      </w:r>
      <w:r w:rsidR="000260DE" w:rsidRPr="00862DC3">
        <w:t>,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8802B4">
        <w:t>Athletics Rules</w:t>
      </w:r>
      <w:r w:rsidR="000260DE" w:rsidRPr="00862DC3">
        <w:t xml:space="preserve">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 xml:space="preserve">and </w:t>
      </w:r>
      <w:r w:rsidR="00AB1305">
        <w:lastRenderedPageBreak/>
        <w:t>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w:t>
      </w:r>
      <w:r w:rsidR="008802B4">
        <w:rPr>
          <w:rFonts w:eastAsia="Calibri"/>
        </w:rPr>
        <w:t>Athletics Rules</w:t>
      </w:r>
      <w:r w:rsidR="000260DE" w:rsidRPr="00862DC3">
        <w:rPr>
          <w:rFonts w:eastAsia="Calibri"/>
        </w:rPr>
        <w:t xml:space="preserve"> or University Rules, which violation may, in the sole judgment and discretion of the </w:t>
      </w:r>
      <w:r w:rsidR="00677006">
        <w:rPr>
          <w:rFonts w:eastAsia="Calibri"/>
        </w:rPr>
        <w:t>Athletics Director</w:t>
      </w:r>
      <w:r w:rsidR="000260DE" w:rsidRPr="00862DC3">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w:t>
      </w:r>
      <w:r w:rsidR="00D8664F">
        <w:rPr>
          <w:rFonts w:eastAsia="Calibri"/>
        </w:rPr>
        <w:t xml:space="preserve">Athletics </w:t>
      </w:r>
      <w:r w:rsidR="000260DE" w:rsidRPr="005B4F04">
        <w:rPr>
          <w:rFonts w:eastAsia="Calibri"/>
        </w:rPr>
        <w:t>Compliance</w:t>
      </w:r>
      <w:r w:rsidR="00D8664F">
        <w:rPr>
          <w:rFonts w:eastAsia="Calibri"/>
        </w:rPr>
        <w:t xml:space="preserve"> staff</w:t>
      </w:r>
      <w:r w:rsidR="00150DBC">
        <w:rPr>
          <w:rFonts w:eastAsia="Calibri"/>
        </w:rPr>
        <w:t xml:space="preserve">, Head Coach </w:t>
      </w:r>
      <w:r w:rsidR="000260DE" w:rsidRPr="005B4F04">
        <w:rPr>
          <w:rFonts w:eastAsia="Calibri"/>
        </w:rPr>
        <w:t>and</w:t>
      </w:r>
      <w:r w:rsidR="00150DBC">
        <w:rPr>
          <w:rFonts w:eastAsia="Calibri"/>
        </w:rPr>
        <w:t xml:space="preserve"> </w:t>
      </w:r>
      <w:r w:rsidR="00677006">
        <w:rPr>
          <w:rFonts w:eastAsia="Calibri"/>
        </w:rPr>
        <w:t>Athletics Director</w:t>
      </w:r>
      <w:r w:rsidR="000260DE" w:rsidRPr="005B4F04">
        <w:rPr>
          <w:rFonts w:eastAsia="Calibri"/>
        </w:rPr>
        <w:t>,</w:t>
      </w:r>
      <w:r w:rsidR="00150DBC">
        <w:rPr>
          <w:rFonts w:eastAsia="Calibri"/>
        </w:rPr>
        <w:t xml:space="preserve"> as appropriate,</w:t>
      </w:r>
      <w:r w:rsidR="000260DE" w:rsidRPr="005B4F04">
        <w:rPr>
          <w:rFonts w:eastAsia="Calibri"/>
        </w:rPr>
        <w:t xml:space="preserve">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8802B4">
        <w:rPr>
          <w:rFonts w:eastAsia="Calibri"/>
        </w:rPr>
        <w:t>Athletics Rules</w:t>
      </w:r>
      <w:r w:rsidR="000260DE" w:rsidRPr="005B4F04">
        <w:rPr>
          <w:rFonts w:eastAsia="Calibri"/>
        </w:rPr>
        <w:t xml:space="preserve"> or University Rules by </w:t>
      </w:r>
      <w:r w:rsidR="00A63B9C">
        <w:rPr>
          <w:rFonts w:eastAsia="Calibri"/>
        </w:rPr>
        <w:t>Assistant Coach</w:t>
      </w:r>
      <w:r w:rsidR="00CD045B">
        <w:rPr>
          <w:rFonts w:eastAsia="Calibri"/>
        </w:rPr>
        <w:t xml:space="preserve"> or </w:t>
      </w:r>
      <w:r w:rsidR="005F197E">
        <w:rPr>
          <w:rFonts w:eastAsia="Calibri"/>
        </w:rPr>
        <w:t xml:space="preserve">other coaches, </w:t>
      </w:r>
      <w:r w:rsidR="000260DE" w:rsidRPr="005B4F04">
        <w:rPr>
          <w:rFonts w:eastAsia="Calibri"/>
        </w:rPr>
        <w:t>staff, student-athletes, or other persons</w:t>
      </w:r>
      <w:r w:rsidR="00CD045B">
        <w:rPr>
          <w:rFonts w:eastAsia="Calibri"/>
        </w:rPr>
        <w:t>,</w:t>
      </w:r>
      <w:r w:rsidR="000260DE" w:rsidRPr="005B4F04">
        <w:rPr>
          <w:rFonts w:eastAsia="Calibri"/>
        </w:rPr>
        <w:t xml:space="preserve"> </w:t>
      </w:r>
      <w:r w:rsidR="008E7AB1">
        <w:rPr>
          <w:rFonts w:eastAsia="Calibri"/>
        </w:rPr>
        <w:t xml:space="preserve">that become known to </w:t>
      </w:r>
      <w:r w:rsidR="00A63B9C">
        <w:rPr>
          <w:rFonts w:eastAsia="Calibri"/>
        </w:rPr>
        <w:t>Assistant Coach</w:t>
      </w:r>
      <w:r w:rsidR="008E7AB1">
        <w:rPr>
          <w:rFonts w:eastAsia="Calibri"/>
        </w:rPr>
        <w:t>;</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AA508B" w:rsidRDefault="005E5A01" w:rsidP="00AA508B">
      <w:pPr>
        <w:pStyle w:val="NormalWeb"/>
        <w:spacing w:before="0" w:beforeAutospacing="0" w:after="0" w:afterAutospacing="0"/>
        <w:ind w:left="720" w:firstLine="720"/>
        <w:jc w:val="both"/>
        <w:rPr>
          <w:color w:val="191A19"/>
        </w:rPr>
      </w:pPr>
      <w:r>
        <w:t>(</w:t>
      </w:r>
      <w:r w:rsidR="005F197E">
        <w:t>4</w:t>
      </w:r>
      <w:r>
        <w:t>)</w:t>
      </w:r>
      <w:r w:rsidR="000260DE" w:rsidRPr="00862DC3">
        <w:tab/>
      </w:r>
      <w:r w:rsidR="00AA508B" w:rsidRPr="00862DC3">
        <w:t xml:space="preserve">Failing or refusing to </w:t>
      </w:r>
      <w:r w:rsidR="00AA508B">
        <w:t xml:space="preserve">fully cooperate in an inquiry or investigation conducted by </w:t>
      </w:r>
      <w:r w:rsidR="00AA508B" w:rsidRPr="00862DC3">
        <w:t xml:space="preserve">the </w:t>
      </w:r>
      <w:r w:rsidR="00AA508B">
        <w:t xml:space="preserve">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 xml:space="preserve">Conference, or </w:t>
      </w:r>
      <w:r w:rsidR="00AA508B">
        <w:t xml:space="preserve">a law enforcement agency. This includes, </w:t>
      </w:r>
      <w:r w:rsidR="00AA508B" w:rsidRPr="00862DC3">
        <w:t xml:space="preserve">but </w:t>
      </w:r>
      <w:r w:rsidR="00AA508B">
        <w:t xml:space="preserve">is </w:t>
      </w:r>
      <w:r w:rsidR="00AA508B" w:rsidRPr="00862DC3">
        <w:t>not limited to,</w:t>
      </w:r>
      <w:r w:rsidR="00AA508B">
        <w:t xml:space="preserve"> failing to </w:t>
      </w:r>
      <w:r w:rsidR="00AA508B" w:rsidRPr="00862DC3">
        <w:t>provid</w:t>
      </w:r>
      <w:r w:rsidR="00AA508B">
        <w:t>e</w:t>
      </w:r>
      <w:r w:rsidR="00AA508B" w:rsidRPr="00862DC3">
        <w:t xml:space="preserve"> information or documents in</w:t>
      </w:r>
      <w:r w:rsidR="00AA508B">
        <w:t xml:space="preserve"> a timely manner in</w:t>
      </w:r>
      <w:r w:rsidR="00AA508B" w:rsidRPr="00862DC3">
        <w:t xml:space="preserve"> response to any reasonable requests by </w:t>
      </w:r>
      <w:r w:rsidR="00AA508B">
        <w:t xml:space="preserve">the University, The University of Texas System, the </w:t>
      </w:r>
      <w:r w:rsidR="00AA508B" w:rsidRPr="00862DC3">
        <w:t xml:space="preserve">NCAA, the </w:t>
      </w:r>
      <w:r w:rsidR="00AA508B" w:rsidRPr="0083653A">
        <w:rPr>
          <w:highlight w:val="yellow"/>
        </w:rPr>
        <w:t>__________</w:t>
      </w:r>
      <w:r w:rsidR="00AA508B">
        <w:t xml:space="preserve"> </w:t>
      </w:r>
      <w:r w:rsidR="00AA508B" w:rsidRPr="00862DC3">
        <w:t>Conference</w:t>
      </w:r>
      <w:r w:rsidR="00AA508B">
        <w:t xml:space="preserve">, </w:t>
      </w:r>
      <w:r w:rsidR="00AA508B" w:rsidRPr="00862DC3">
        <w:t>or</w:t>
      </w:r>
      <w:r w:rsidR="00AA508B" w:rsidRPr="00A30775">
        <w:rPr>
          <w:color w:val="161817"/>
        </w:rPr>
        <w:t xml:space="preserve"> </w:t>
      </w:r>
      <w:r w:rsidR="00AA508B" w:rsidRPr="00023E06">
        <w:rPr>
          <w:color w:val="191A19"/>
        </w:rPr>
        <w:t>directing or otherwise instructing any coach, staff member, student-athlete or other</w:t>
      </w:r>
      <w:r w:rsidR="00AA508B">
        <w:rPr>
          <w:color w:val="161817"/>
        </w:rPr>
        <w:t xml:space="preserve"> </w:t>
      </w:r>
      <w:r w:rsidR="00AA508B" w:rsidRPr="00023E06">
        <w:rPr>
          <w:color w:val="191A19"/>
        </w:rPr>
        <w:t>person not to cooperate or comply with s</w:t>
      </w:r>
      <w:r w:rsidR="00AA508B">
        <w:rPr>
          <w:color w:val="191A19"/>
        </w:rPr>
        <w:t>uch an inquiry or investigation;</w:t>
      </w:r>
    </w:p>
    <w:p w:rsidR="000260DE" w:rsidRDefault="000260DE" w:rsidP="00BD114E">
      <w:pPr>
        <w:pStyle w:val="NormalWeb"/>
        <w:spacing w:before="0" w:beforeAutospacing="0" w:after="0" w:afterAutospacing="0"/>
        <w:ind w:left="720" w:firstLine="720"/>
        <w:jc w:val="both"/>
      </w:pPr>
    </w:p>
    <w:p w:rsidR="00150DBC" w:rsidRPr="00862DC3" w:rsidRDefault="00B579F7" w:rsidP="00BD114E">
      <w:pPr>
        <w:pStyle w:val="NormalWeb"/>
        <w:spacing w:before="0" w:beforeAutospacing="0" w:after="0" w:afterAutospacing="0"/>
        <w:ind w:left="720" w:firstLine="720"/>
        <w:jc w:val="both"/>
      </w:pPr>
      <w:r>
        <w:t>(5</w:t>
      </w:r>
      <w:r w:rsidR="00150DBC">
        <w:t>)</w:t>
      </w:r>
      <w:r w:rsidR="00150DBC">
        <w:tab/>
        <w:t xml:space="preserve">Failure by Assistant Coach to immediately report to the University’s Title IX Coordinator or Athletics Department’s Senior Woman Administrator, or law enforcement in the case of an emergency situation, any information Head Coach knows </w:t>
      </w:r>
      <w:r w:rsidR="00150DBC">
        <w:lastRenderedPageBreak/>
        <w:t xml:space="preserve">relating to alleged or suspected illegal gender discrimination, sexual harassment, sexual assault, sexual exploitation, </w:t>
      </w:r>
      <w:r w:rsidR="00F337EE">
        <w:t xml:space="preserve">or </w:t>
      </w:r>
      <w:r w:rsidR="00150DBC">
        <w:t>intimate partner violence;</w:t>
      </w:r>
    </w:p>
    <w:p w:rsidR="00150DBC" w:rsidRPr="00862DC3" w:rsidRDefault="00150DBC"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B579F7">
        <w:t>6</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w:t>
      </w:r>
      <w:r w:rsidR="00DC67FA">
        <w:t xml:space="preserve"> any sanction of the Program;</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B579F7">
        <w:t>7</w:t>
      </w:r>
      <w:r>
        <w:t>)</w:t>
      </w:r>
      <w:r w:rsidR="000260DE">
        <w:tab/>
        <w:t>Any conduct, including acts or omissions, that mislead</w:t>
      </w:r>
      <w:r w:rsidR="008E7AB1">
        <w:t>s</w:t>
      </w:r>
      <w:r w:rsidR="000260DE">
        <w:t xml:space="preserve"> the University</w:t>
      </w:r>
      <w:r w:rsidR="005F197E">
        <w:t>, the Head Coach,</w:t>
      </w:r>
      <w:r w:rsidR="000260DE">
        <w:t xml:space="preserve"> or the </w:t>
      </w:r>
      <w:r w:rsidR="00677006">
        <w:t>Athletics Director</w:t>
      </w:r>
      <w:r w:rsidR="000260DE">
        <w:t xml:space="preserve"> about any matters related to the </w:t>
      </w:r>
      <w:r w:rsidR="00227B54">
        <w:t>P</w:t>
      </w:r>
      <w:r w:rsidR="00DC67FA">
        <w:t>rogram;</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B579F7">
        <w:t>8</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B579F7">
        <w:t>9</w:t>
      </w:r>
      <w:r>
        <w:t>)</w:t>
      </w:r>
      <w:r w:rsidR="000260DE" w:rsidRPr="00862DC3">
        <w:tab/>
        <w:t>Engaging in, assisting, encouraging, or soliciting others to engage in bookmaking, illegal gambling, or betting of any type involving any intercollegiate or p</w:t>
      </w:r>
      <w:r w:rsidR="00DC67FA">
        <w:t>rofessional athletic contest;</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B579F7">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8802B4">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8802B4">
        <w:t>Athletics Rules</w:t>
      </w:r>
      <w:r w:rsidR="000260DE" w:rsidRPr="00862DC3">
        <w:t xml:space="preserve">, or failure or refusal to fully participate and cooperate in the University’s implementation and enforcement of any narcotic, drug, alcohol, controlled substance, steroid, or other chemical testing program(s); </w:t>
      </w:r>
    </w:p>
    <w:p w:rsidR="00744F90" w:rsidRDefault="00744F90" w:rsidP="005E5A01">
      <w:pPr>
        <w:pStyle w:val="NormalWeb"/>
        <w:spacing w:before="0" w:beforeAutospacing="0" w:after="0" w:afterAutospacing="0"/>
        <w:ind w:left="720" w:firstLine="720"/>
        <w:jc w:val="both"/>
      </w:pPr>
    </w:p>
    <w:p w:rsidR="00744F90" w:rsidRPr="00744F90" w:rsidRDefault="00BE6715" w:rsidP="00744F90">
      <w:pPr>
        <w:pStyle w:val="NormalWeb"/>
        <w:spacing w:before="0" w:beforeAutospacing="0" w:after="0" w:afterAutospacing="0"/>
        <w:ind w:left="720" w:firstLine="720"/>
        <w:jc w:val="both"/>
      </w:pPr>
      <w:r w:rsidRPr="00BE6715">
        <w:t>(1</w:t>
      </w:r>
      <w:r w:rsidR="007E5B3F">
        <w:t>1</w:t>
      </w:r>
      <w:r w:rsidRPr="00BE6715">
        <w:t xml:space="preserve">) </w:t>
      </w:r>
      <w:r>
        <w:tab/>
      </w:r>
      <w:r w:rsidRPr="00BE6715">
        <w:t>Engaging in conduct that violates any Governing Athletics Rules or University Rules concerning (a) consensual relationships between employees and students or (b) sexual harassment</w:t>
      </w:r>
      <w:r w:rsidR="00744F90" w:rsidRPr="00744F90">
        <w:t xml:space="preserve">; </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E5B3F">
        <w:t>2</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E5B3F">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Default="000260DE" w:rsidP="00222BDE">
      <w:pPr>
        <w:pStyle w:val="NormalWeb"/>
        <w:spacing w:before="0" w:beforeAutospacing="0" w:after="0" w:afterAutospacing="0"/>
        <w:jc w:val="both"/>
        <w:rPr>
          <w:bCs/>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C613BF" w:rsidRDefault="00C613BF" w:rsidP="005E5A01">
      <w:pPr>
        <w:pStyle w:val="NormalWeb"/>
        <w:spacing w:before="0" w:beforeAutospacing="0" w:after="0" w:afterAutospacing="0"/>
        <w:ind w:firstLine="720"/>
        <w:jc w:val="both"/>
        <w:rPr>
          <w:bCs/>
        </w:rPr>
      </w:pPr>
      <w:r w:rsidRPr="005E5A01">
        <w:rPr>
          <w:b/>
          <w:bCs/>
        </w:rPr>
        <w:lastRenderedPageBreak/>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in accordance with this </w:t>
      </w:r>
      <w:r w:rsidRPr="004C2C42">
        <w:rPr>
          <w:u w:val="single"/>
        </w:rPr>
        <w:t>Section 6.C</w:t>
      </w:r>
      <w:r>
        <w:t xml:space="preserve">,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w:t>
      </w:r>
      <w:r w:rsidR="00677006">
        <w:t>Athletics Director</w:t>
      </w:r>
      <w:r w:rsidRPr="00862DC3">
        <w:t xml:space="preserve">,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w:t>
      </w:r>
      <w:r w:rsidRPr="00862DC3">
        <w:lastRenderedPageBreak/>
        <w:t xml:space="preserve">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7E5B3F" w:rsidRPr="00960F89" w:rsidRDefault="000260DE" w:rsidP="00BD114E">
      <w:pPr>
        <w:pStyle w:val="NormalWeb"/>
        <w:spacing w:before="0" w:beforeAutospacing="0" w:after="0" w:afterAutospacing="0"/>
        <w:ind w:firstLine="720"/>
        <w:jc w:val="both"/>
        <w:rPr>
          <w:color w:val="161916"/>
        </w:rPr>
      </w:pPr>
      <w:r w:rsidRPr="00614973">
        <w:rPr>
          <w:b/>
        </w:rPr>
        <w:t>F.</w:t>
      </w:r>
      <w:r w:rsidRPr="00614973">
        <w:rPr>
          <w:rFonts w:ascii="Arial" w:hAnsi="Arial" w:cs="Arial"/>
          <w:b/>
        </w:rPr>
        <w:tab/>
      </w:r>
      <w:r w:rsidR="007E5B3F" w:rsidRPr="00BD114E">
        <w:rPr>
          <w:b/>
          <w:u w:val="single"/>
        </w:rPr>
        <w:t>Confidential Information; University Property</w:t>
      </w:r>
      <w:r w:rsidR="007E5B3F" w:rsidRPr="00BD114E">
        <w:rPr>
          <w:b/>
        </w:rPr>
        <w:t>.</w:t>
      </w:r>
      <w:r w:rsidR="007E5B3F">
        <w:t xml:space="preserve">  </w:t>
      </w:r>
      <w:r w:rsidR="007E5B3F">
        <w:rPr>
          <w:color w:val="161916"/>
        </w:rPr>
        <w:t xml:space="preserve">Assistant </w:t>
      </w:r>
      <w:r w:rsidR="007E5B3F" w:rsidRPr="00023E06">
        <w:rPr>
          <w:color w:val="161916"/>
        </w:rPr>
        <w:t>Coach acknowledges that while employed by Unive</w:t>
      </w:r>
      <w:r w:rsidR="007E5B3F">
        <w:rPr>
          <w:color w:val="161916"/>
        </w:rPr>
        <w:t xml:space="preserve">rsity he will occupy a position of trust and </w:t>
      </w:r>
      <w:r w:rsidR="007E5B3F" w:rsidRPr="00023E06">
        <w:rPr>
          <w:color w:val="161916"/>
        </w:rPr>
        <w:t>confidence and will receive and have access to Confident</w:t>
      </w:r>
      <w:r w:rsidR="007E5B3F">
        <w:rPr>
          <w:color w:val="161916"/>
        </w:rPr>
        <w:t xml:space="preserve">ial Information, as hereinafter defined.  Assistant </w:t>
      </w:r>
      <w:r w:rsidR="007E5B3F" w:rsidRPr="00023E06">
        <w:rPr>
          <w:color w:val="161916"/>
        </w:rPr>
        <w:t>Coach ack</w:t>
      </w:r>
      <w:r w:rsidR="007E5B3F">
        <w:rPr>
          <w:color w:val="161916"/>
        </w:rPr>
        <w:t>now</w:t>
      </w:r>
      <w:r w:rsidR="007E5B3F" w:rsidRPr="00023E06">
        <w:rPr>
          <w:color w:val="161916"/>
        </w:rPr>
        <w:t>ledges that such Confidential Information i</w:t>
      </w:r>
      <w:r w:rsidR="007E5B3F">
        <w:rPr>
          <w:color w:val="161916"/>
        </w:rPr>
        <w:t>s specialized, unique in nature and of gr</w:t>
      </w:r>
      <w:r w:rsidR="007E5B3F" w:rsidRPr="00023E06">
        <w:rPr>
          <w:color w:val="161916"/>
        </w:rPr>
        <w:t xml:space="preserve">eat value </w:t>
      </w:r>
      <w:r w:rsidR="007E5B3F">
        <w:rPr>
          <w:color w:val="161916"/>
        </w:rPr>
        <w:t>to</w:t>
      </w:r>
      <w:r w:rsidR="007E5B3F" w:rsidRPr="00023E06">
        <w:rPr>
          <w:color w:val="161916"/>
        </w:rPr>
        <w:t xml:space="preserve"> the University, and </w:t>
      </w:r>
      <w:r w:rsidR="007E5B3F">
        <w:rPr>
          <w:color w:val="161916"/>
        </w:rPr>
        <w:t>that such information gives the Uni</w:t>
      </w:r>
      <w:r w:rsidR="007E5B3F" w:rsidRPr="00023E06">
        <w:rPr>
          <w:color w:val="161916"/>
        </w:rPr>
        <w:t>versity a competitive</w:t>
      </w:r>
      <w:r w:rsidR="007E5B3F">
        <w:rPr>
          <w:color w:val="161916"/>
        </w:rPr>
        <w:t xml:space="preserve"> </w:t>
      </w:r>
      <w:r w:rsidR="007E5B3F" w:rsidRPr="00023E06">
        <w:rPr>
          <w:color w:val="161916"/>
        </w:rPr>
        <w:t xml:space="preserve">advantage. During the Term and thereafter, </w:t>
      </w:r>
      <w:r w:rsidR="007E5B3F">
        <w:rPr>
          <w:color w:val="161916"/>
        </w:rPr>
        <w:t xml:space="preserve">Assistant </w:t>
      </w:r>
      <w:r w:rsidR="007E5B3F" w:rsidRPr="00023E06">
        <w:rPr>
          <w:color w:val="161916"/>
        </w:rPr>
        <w:t xml:space="preserve">Coach shall not use </w:t>
      </w:r>
      <w:r w:rsidR="007E5B3F">
        <w:rPr>
          <w:color w:val="161916"/>
        </w:rPr>
        <w:t xml:space="preserve">the Confidential Information or </w:t>
      </w:r>
      <w:r w:rsidR="007E5B3F" w:rsidRPr="00023E06">
        <w:rPr>
          <w:color w:val="161916"/>
        </w:rPr>
        <w:t xml:space="preserve">disclose the Confidential Information to </w:t>
      </w:r>
      <w:r w:rsidR="007E5B3F">
        <w:rPr>
          <w:color w:val="263122"/>
        </w:rPr>
        <w:t>any</w:t>
      </w:r>
      <w:r w:rsidR="007E5B3F" w:rsidRPr="00023E06">
        <w:rPr>
          <w:color w:val="263122"/>
        </w:rPr>
        <w:t xml:space="preserve"> </w:t>
      </w:r>
      <w:r w:rsidR="007E5B3F" w:rsidRPr="00023E06">
        <w:rPr>
          <w:color w:val="161916"/>
        </w:rPr>
        <w:t>third party, except (</w:t>
      </w:r>
      <w:r w:rsidR="007E5B3F">
        <w:rPr>
          <w:color w:val="161916"/>
        </w:rPr>
        <w:t>i) as required to perform Assistant Coach’</w:t>
      </w:r>
      <w:r w:rsidR="007E5B3F" w:rsidRPr="00023E06">
        <w:rPr>
          <w:color w:val="161916"/>
        </w:rPr>
        <w:t>s</w:t>
      </w:r>
      <w:r w:rsidR="007E5B3F">
        <w:rPr>
          <w:color w:val="161916"/>
        </w:rPr>
        <w:t xml:space="preserve"> </w:t>
      </w:r>
      <w:r w:rsidR="007E5B3F" w:rsidRPr="00023E06">
        <w:rPr>
          <w:color w:val="161916"/>
        </w:rPr>
        <w:t xml:space="preserve">duties </w:t>
      </w:r>
      <w:r w:rsidR="007E5B3F">
        <w:rPr>
          <w:color w:val="161916"/>
        </w:rPr>
        <w:t>to the University in a manner co</w:t>
      </w:r>
      <w:r w:rsidR="007E5B3F" w:rsidRPr="00023E06">
        <w:rPr>
          <w:color w:val="161916"/>
        </w:rPr>
        <w:t>nsistent with professional standards and obligations; (ii) as</w:t>
      </w:r>
      <w:r w:rsidR="007E5B3F">
        <w:rPr>
          <w:color w:val="161916"/>
        </w:rPr>
        <w:t xml:space="preserve"> </w:t>
      </w:r>
      <w:r w:rsidR="007E5B3F" w:rsidRPr="00023E06">
        <w:rPr>
          <w:color w:val="161916"/>
        </w:rPr>
        <w:t xml:space="preserve">authorized by the University; (iii) </w:t>
      </w:r>
      <w:r w:rsidR="007E5B3F">
        <w:rPr>
          <w:color w:val="161916"/>
        </w:rPr>
        <w:t>in furtherance of the University’</w:t>
      </w:r>
      <w:r w:rsidR="007E5B3F" w:rsidRPr="00023E06">
        <w:rPr>
          <w:color w:val="161916"/>
        </w:rPr>
        <w:t>s legitimate business interests;</w:t>
      </w:r>
      <w:r w:rsidR="007E5B3F">
        <w:rPr>
          <w:color w:val="161916"/>
        </w:rPr>
        <w:t xml:space="preserve"> </w:t>
      </w:r>
      <w:r w:rsidR="007E5B3F" w:rsidRPr="00023E06">
        <w:rPr>
          <w:color w:val="161916"/>
        </w:rPr>
        <w:t>(iv) to comply with applicable laws or policies; (v</w:t>
      </w:r>
      <w:r w:rsidR="007E5B3F">
        <w:rPr>
          <w:color w:val="161916"/>
        </w:rPr>
        <w:t>)</w:t>
      </w:r>
      <w:r w:rsidR="007E5B3F" w:rsidRPr="00023E06">
        <w:rPr>
          <w:color w:val="161916"/>
        </w:rPr>
        <w:t xml:space="preserve"> to the e</w:t>
      </w:r>
      <w:r w:rsidR="007E5B3F">
        <w:rPr>
          <w:color w:val="161916"/>
        </w:rPr>
        <w:t xml:space="preserve">xtent such Confidential Information </w:t>
      </w:r>
      <w:r w:rsidR="007E5B3F" w:rsidRPr="00023E06">
        <w:rPr>
          <w:color w:val="161916"/>
        </w:rPr>
        <w:t xml:space="preserve">shall </w:t>
      </w:r>
      <w:r w:rsidR="007E5B3F">
        <w:rPr>
          <w:color w:val="161916"/>
        </w:rPr>
        <w:t>h</w:t>
      </w:r>
      <w:r w:rsidR="007E5B3F" w:rsidRPr="00023E06">
        <w:rPr>
          <w:color w:val="161916"/>
        </w:rPr>
        <w:t>ave be</w:t>
      </w:r>
      <w:r w:rsidR="007E5B3F">
        <w:rPr>
          <w:color w:val="161916"/>
        </w:rPr>
        <w:t>come public other than by Assistant Coach’</w:t>
      </w:r>
      <w:r w:rsidR="007E5B3F" w:rsidRPr="00023E06">
        <w:rPr>
          <w:color w:val="161916"/>
        </w:rPr>
        <w:t xml:space="preserve">s unauthorized use or </w:t>
      </w:r>
      <w:r w:rsidR="007E5B3F">
        <w:rPr>
          <w:rFonts w:eastAsia="HiddenHorzOCR"/>
          <w:color w:val="161916"/>
        </w:rPr>
        <w:t xml:space="preserve">disclosure.  </w:t>
      </w:r>
      <w:r w:rsidR="007E5B3F">
        <w:rPr>
          <w:color w:val="161916"/>
        </w:rPr>
        <w:t>Notwithstan</w:t>
      </w:r>
      <w:r w:rsidR="007E5B3F" w:rsidRPr="00023E06">
        <w:rPr>
          <w:color w:val="161916"/>
        </w:rPr>
        <w:t>ding</w:t>
      </w:r>
      <w:r w:rsidR="007E5B3F">
        <w:rPr>
          <w:color w:val="161916"/>
        </w:rPr>
        <w:t xml:space="preserve"> </w:t>
      </w:r>
      <w:r w:rsidR="007E5B3F" w:rsidRPr="00023E06">
        <w:rPr>
          <w:color w:val="161916"/>
        </w:rPr>
        <w:t xml:space="preserve">the foregoing, in no event shall </w:t>
      </w:r>
      <w:r w:rsidR="007E5B3F">
        <w:rPr>
          <w:color w:val="161916"/>
        </w:rPr>
        <w:t xml:space="preserve">Assistant </w:t>
      </w:r>
      <w:r w:rsidR="007E5B3F" w:rsidRPr="00023E06">
        <w:rPr>
          <w:color w:val="161916"/>
        </w:rPr>
        <w:t>Coach use or disclose (unless required by judicial or government</w:t>
      </w:r>
      <w:r w:rsidR="007E5B3F">
        <w:rPr>
          <w:color w:val="161916"/>
        </w:rPr>
        <w:t xml:space="preserve"> </w:t>
      </w:r>
      <w:r w:rsidR="007E5B3F" w:rsidRPr="00023E06">
        <w:rPr>
          <w:color w:val="161916"/>
        </w:rPr>
        <w:t>orde</w:t>
      </w:r>
      <w:r w:rsidR="007E5B3F">
        <w:rPr>
          <w:color w:val="2F451E"/>
        </w:rPr>
        <w:t>r</w:t>
      </w:r>
      <w:r w:rsidR="007E5B3F" w:rsidRPr="00023E06">
        <w:rPr>
          <w:color w:val="161916"/>
        </w:rPr>
        <w:t>) Confidential Information if such use or disclosure will expose the Univ</w:t>
      </w:r>
      <w:r w:rsidR="007E5B3F">
        <w:rPr>
          <w:color w:val="161916"/>
        </w:rPr>
        <w:t xml:space="preserve">ersity to competitive </w:t>
      </w:r>
      <w:r w:rsidR="007E5B3F" w:rsidRPr="00023E06">
        <w:rPr>
          <w:color w:val="161916"/>
        </w:rPr>
        <w:t>disa</w:t>
      </w:r>
      <w:r w:rsidR="007E5B3F" w:rsidRPr="00023E06">
        <w:rPr>
          <w:color w:val="2F451E"/>
        </w:rPr>
        <w:t>d</w:t>
      </w:r>
      <w:r w:rsidR="007E5B3F" w:rsidRPr="00023E06">
        <w:rPr>
          <w:color w:val="161916"/>
        </w:rPr>
        <w:t xml:space="preserve">vantage, legal liability, or will otherwise harm </w:t>
      </w:r>
      <w:r w:rsidR="007E5B3F" w:rsidRPr="00023E06">
        <w:rPr>
          <w:color w:val="263122"/>
        </w:rPr>
        <w:t xml:space="preserve">the </w:t>
      </w:r>
      <w:r w:rsidR="007E5B3F">
        <w:rPr>
          <w:color w:val="161916"/>
        </w:rPr>
        <w:t>Un</w:t>
      </w:r>
      <w:r w:rsidR="007E5B3F" w:rsidRPr="00023E06">
        <w:rPr>
          <w:color w:val="161916"/>
        </w:rPr>
        <w:t>iversity.</w:t>
      </w:r>
      <w:r w:rsidR="007E5B3F">
        <w:rPr>
          <w:color w:val="161916"/>
        </w:rPr>
        <w:t xml:space="preserve"> </w:t>
      </w:r>
      <w:r w:rsidR="007E5B3F" w:rsidRPr="00023E06">
        <w:rPr>
          <w:color w:val="161916"/>
        </w:rPr>
        <w:t xml:space="preserve"> For </w:t>
      </w:r>
      <w:r w:rsidR="007E5B3F">
        <w:rPr>
          <w:rFonts w:eastAsia="HiddenHorzOCR"/>
          <w:color w:val="161916"/>
        </w:rPr>
        <w:t>purpose</w:t>
      </w:r>
      <w:r w:rsidR="007E5B3F" w:rsidRPr="00023E06">
        <w:rPr>
          <w:rFonts w:eastAsia="HiddenHorzOCR"/>
          <w:color w:val="161916"/>
        </w:rPr>
        <w:t xml:space="preserve">s </w:t>
      </w:r>
      <w:r w:rsidR="007E5B3F">
        <w:rPr>
          <w:color w:val="161916"/>
        </w:rPr>
        <w:t xml:space="preserve">of this </w:t>
      </w:r>
      <w:r w:rsidR="007E5B3F">
        <w:rPr>
          <w:rFonts w:eastAsia="HiddenHorzOCR"/>
          <w:color w:val="161916"/>
        </w:rPr>
        <w:t>Agreemen</w:t>
      </w:r>
      <w:r w:rsidR="007E5B3F" w:rsidRPr="00023E06">
        <w:rPr>
          <w:rFonts w:eastAsia="HiddenHorzOCR"/>
          <w:color w:val="161916"/>
        </w:rPr>
        <w:t xml:space="preserve">t, </w:t>
      </w:r>
      <w:r w:rsidR="007E5B3F">
        <w:rPr>
          <w:color w:val="161916"/>
        </w:rPr>
        <w:t>“</w:t>
      </w:r>
      <w:r w:rsidR="007E5B3F" w:rsidRPr="00023E06">
        <w:rPr>
          <w:color w:val="161916"/>
        </w:rPr>
        <w:t>Con</w:t>
      </w:r>
      <w:r w:rsidR="007E5B3F">
        <w:rPr>
          <w:color w:val="161916"/>
        </w:rPr>
        <w:t>fidential Information”</w:t>
      </w:r>
      <w:r w:rsidR="007E5B3F" w:rsidRPr="00023E06">
        <w:rPr>
          <w:color w:val="161916"/>
        </w:rPr>
        <w:t xml:space="preserve"> means any informatio</w:t>
      </w:r>
      <w:r w:rsidR="007E5B3F">
        <w:rPr>
          <w:color w:val="161916"/>
        </w:rPr>
        <w:t>n not generally available to th</w:t>
      </w:r>
      <w:r w:rsidR="007E5B3F" w:rsidRPr="00023E06">
        <w:rPr>
          <w:color w:val="161916"/>
        </w:rPr>
        <w:t>e</w:t>
      </w:r>
      <w:r w:rsidR="007E5B3F">
        <w:rPr>
          <w:color w:val="161916"/>
        </w:rPr>
        <w:t xml:space="preserve"> public or not in the public do</w:t>
      </w:r>
      <w:r w:rsidR="007E5B3F" w:rsidRPr="00023E06">
        <w:rPr>
          <w:color w:val="161916"/>
        </w:rPr>
        <w:t>main at the time of separation regarding the University, including,</w:t>
      </w:r>
      <w:r w:rsidR="007E5B3F">
        <w:rPr>
          <w:color w:val="161916"/>
        </w:rPr>
        <w:t xml:space="preserve"> </w:t>
      </w:r>
      <w:r w:rsidR="007E5B3F" w:rsidRPr="00023E06">
        <w:rPr>
          <w:color w:val="161916"/>
        </w:rPr>
        <w:t xml:space="preserve">but not limited to, all personnel and </w:t>
      </w:r>
      <w:r w:rsidR="007E5B3F">
        <w:rPr>
          <w:color w:val="161916"/>
        </w:rPr>
        <w:t>stud</w:t>
      </w:r>
      <w:r w:rsidR="007E5B3F" w:rsidRPr="00023E06">
        <w:rPr>
          <w:color w:val="161916"/>
        </w:rPr>
        <w:t>ent</w:t>
      </w:r>
      <w:r w:rsidR="007E5B3F">
        <w:rPr>
          <w:color w:val="161916"/>
        </w:rPr>
        <w:t xml:space="preserve"> records; recruiting records an</w:t>
      </w:r>
      <w:r w:rsidR="007E5B3F" w:rsidRPr="00023E06">
        <w:rPr>
          <w:color w:val="161916"/>
        </w:rPr>
        <w:t>d activities; Program</w:t>
      </w:r>
      <w:r w:rsidR="007E5B3F">
        <w:rPr>
          <w:color w:val="161916"/>
        </w:rPr>
        <w:t xml:space="preserve"> </w:t>
      </w:r>
      <w:r w:rsidR="007E5B3F" w:rsidRPr="00023E06">
        <w:rPr>
          <w:color w:val="161916"/>
        </w:rPr>
        <w:t>activities, such as nutrition and strength activities; Program film</w:t>
      </w:r>
      <w:r w:rsidR="007E5B3F">
        <w:rPr>
          <w:color w:val="161916"/>
        </w:rPr>
        <w:t>; Program budgets, projections, or oth</w:t>
      </w:r>
      <w:r w:rsidR="007E5B3F" w:rsidRPr="00023E06">
        <w:rPr>
          <w:color w:val="161916"/>
        </w:rPr>
        <w:t>er financial information; vendor contracts; inform</w:t>
      </w:r>
      <w:r w:rsidR="007E5B3F">
        <w:rPr>
          <w:color w:val="161916"/>
        </w:rPr>
        <w:t>ation regarding actual or potential NCAA, Conference, legal or regulatory proceedings</w:t>
      </w:r>
      <w:r w:rsidR="006C3910">
        <w:rPr>
          <w:color w:val="161916"/>
        </w:rPr>
        <w:t>,</w:t>
      </w:r>
      <w:r w:rsidR="007E5B3F" w:rsidRPr="00023E06">
        <w:rPr>
          <w:color w:val="161916"/>
        </w:rPr>
        <w:t xml:space="preserve"> and </w:t>
      </w:r>
      <w:r w:rsidR="007E5B3F" w:rsidRPr="00023E06">
        <w:rPr>
          <w:color w:val="161916"/>
        </w:rPr>
        <w:lastRenderedPageBreak/>
        <w:t>any other</w:t>
      </w:r>
      <w:r w:rsidR="007E5B3F">
        <w:rPr>
          <w:color w:val="B8B8B8"/>
        </w:rPr>
        <w:t xml:space="preserve"> </w:t>
      </w:r>
      <w:r w:rsidR="007E5B3F" w:rsidRPr="00023E06">
        <w:rPr>
          <w:color w:val="161916"/>
        </w:rPr>
        <w:t>informati</w:t>
      </w:r>
      <w:r w:rsidR="007E5B3F">
        <w:rPr>
          <w:color w:val="161916"/>
        </w:rPr>
        <w:t xml:space="preserve">on that should by its nature or </w:t>
      </w:r>
      <w:r w:rsidR="007E5B3F" w:rsidRPr="00023E06">
        <w:rPr>
          <w:color w:val="161916"/>
        </w:rPr>
        <w:t>context be</w:t>
      </w:r>
      <w:r w:rsidR="007E5B3F">
        <w:rPr>
          <w:color w:val="161916"/>
        </w:rPr>
        <w:t xml:space="preserve"> recognized as University property</w:t>
      </w:r>
      <w:r w:rsidR="007E5B3F" w:rsidRPr="00023E06">
        <w:rPr>
          <w:color w:val="161916"/>
        </w:rPr>
        <w:t xml:space="preserve"> or confidential information.</w:t>
      </w:r>
    </w:p>
    <w:p w:rsidR="007E5B3F" w:rsidRDefault="007E5B3F" w:rsidP="00614973">
      <w:pPr>
        <w:pStyle w:val="NormalWeb"/>
        <w:spacing w:before="0" w:beforeAutospacing="0" w:after="0" w:afterAutospacing="0"/>
        <w:ind w:firstLine="720"/>
        <w:jc w:val="both"/>
      </w:pPr>
    </w:p>
    <w:p w:rsidR="007E5B3F" w:rsidRPr="00862DC3" w:rsidRDefault="007E5B3F" w:rsidP="007E5B3F">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Pr>
          <w:rFonts w:eastAsia="Calibri"/>
        </w:rPr>
        <w:t>Assistant Coach</w:t>
      </w:r>
      <w:r w:rsidRPr="00D86344">
        <w:t xml:space="preserve"> shall immediately deliver or return to the University all property furnished by the University to </w:t>
      </w:r>
      <w:r>
        <w:t>Assistant Coach</w:t>
      </w:r>
      <w:r w:rsidRPr="00D86344">
        <w:t xml:space="preserve"> in </w:t>
      </w:r>
      <w:r w:rsidR="00B7567D">
        <w:t>the course of Assistant</w:t>
      </w:r>
      <w:r>
        <w:t xml:space="preserve"> Coach</w:t>
      </w:r>
      <w:r w:rsidRPr="00D86344">
        <w:t>’s employment by the University, including</w:t>
      </w:r>
      <w:r w:rsidR="006C3910">
        <w:t>,</w:t>
      </w:r>
      <w:r w:rsidRPr="00D86344">
        <w:t xml:space="preserve"> without limitation</w:t>
      </w:r>
      <w:r w:rsidR="006C3910">
        <w:t>,</w:t>
      </w:r>
      <w:r w:rsidRPr="00D86344">
        <w:t xml:space="preserve"> computer equipment, car, keys, and documents, records, lists, data, drawings, prints, and notes related to University business.</w:t>
      </w:r>
    </w:p>
    <w:p w:rsidR="00FF7733" w:rsidRPr="00862DC3" w:rsidRDefault="00FF7733" w:rsidP="00BD114E">
      <w:pPr>
        <w:pStyle w:val="NormalWeb"/>
        <w:spacing w:before="0" w:beforeAutospacing="0" w:after="0" w:afterAutospacing="0"/>
        <w:jc w:val="both"/>
      </w:pPr>
    </w:p>
    <w:p w:rsidR="000260DE" w:rsidRPr="00862DC3" w:rsidRDefault="007E5B3F"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7E5B3F"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7E5B3F"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w:t>
      </w:r>
      <w:r w:rsidR="00B24BA3">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5315A4" w:rsidRPr="00862DC3" w:rsidRDefault="005315A4" w:rsidP="00A62B2E">
      <w:pPr>
        <w:jc w:val="both"/>
      </w:pPr>
    </w:p>
    <w:p w:rsidR="000260DE" w:rsidRDefault="000260DE" w:rsidP="000260DE">
      <w:pPr>
        <w:pStyle w:val="NormalWeb"/>
        <w:tabs>
          <w:tab w:val="left" w:pos="450"/>
          <w:tab w:val="left" w:pos="5400"/>
        </w:tabs>
        <w:spacing w:before="0" w:beforeAutospacing="0" w:after="0" w:afterAutospacing="0"/>
        <w:rPr>
          <w:b/>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50"/>
        <w:gridCol w:w="108"/>
        <w:gridCol w:w="4752"/>
        <w:gridCol w:w="108"/>
      </w:tblGrid>
      <w:tr w:rsidR="006232DA" w:rsidTr="005315A4">
        <w:trPr>
          <w:gridAfter w:val="1"/>
          <w:wAfter w:w="108" w:type="dxa"/>
        </w:trPr>
        <w:tc>
          <w:tcPr>
            <w:tcW w:w="5058" w:type="dxa"/>
            <w:gridSpan w:val="2"/>
          </w:tcPr>
          <w:p w:rsidR="006232DA" w:rsidRPr="00285102" w:rsidRDefault="006232DA" w:rsidP="00764788">
            <w:pPr>
              <w:jc w:val="both"/>
              <w:rPr>
                <w:b/>
              </w:rPr>
            </w:pPr>
            <w:r w:rsidRPr="00285102">
              <w:rPr>
                <w:b/>
              </w:rPr>
              <w:t>UNIVERSITY:</w:t>
            </w:r>
          </w:p>
        </w:tc>
        <w:tc>
          <w:tcPr>
            <w:tcW w:w="4860" w:type="dxa"/>
            <w:gridSpan w:val="2"/>
          </w:tcPr>
          <w:p w:rsidR="006232DA" w:rsidRPr="00285102" w:rsidRDefault="001E3B7F" w:rsidP="00764788">
            <w:pPr>
              <w:jc w:val="both"/>
              <w:rPr>
                <w:b/>
              </w:rPr>
            </w:pPr>
            <w:r>
              <w:rPr>
                <w:b/>
              </w:rPr>
              <w:t>ASSISTANT COACH</w:t>
            </w:r>
            <w:r w:rsidR="006232DA" w:rsidRPr="00285102">
              <w:rPr>
                <w:b/>
              </w:rPr>
              <w:t>:</w:t>
            </w:r>
          </w:p>
        </w:tc>
      </w:tr>
      <w:tr w:rsidR="006232DA" w:rsidTr="005315A4">
        <w:trPr>
          <w:gridAfter w:val="1"/>
          <w:wAfter w:w="108" w:type="dxa"/>
        </w:trPr>
        <w:tc>
          <w:tcPr>
            <w:tcW w:w="5058" w:type="dxa"/>
            <w:gridSpan w:val="2"/>
          </w:tcPr>
          <w:p w:rsidR="006232DA" w:rsidRDefault="006232DA" w:rsidP="00764788">
            <w:pPr>
              <w:jc w:val="both"/>
            </w:pPr>
          </w:p>
          <w:p w:rsidR="006232DA" w:rsidRPr="00285102" w:rsidRDefault="006232DA" w:rsidP="00764788">
            <w:pPr>
              <w:jc w:val="both"/>
              <w:rPr>
                <w:b/>
              </w:rPr>
            </w:pPr>
            <w:r>
              <w:rPr>
                <w:b/>
              </w:rPr>
              <w:t xml:space="preserve">THE UNIVERSITY OF TEXAS </w:t>
            </w:r>
            <w:r w:rsidRPr="00285102">
              <w:rPr>
                <w:b/>
                <w:highlight w:val="yellow"/>
              </w:rPr>
              <w:t>___________</w:t>
            </w:r>
          </w:p>
          <w:p w:rsidR="006232DA" w:rsidRDefault="006232DA" w:rsidP="00764788">
            <w:pPr>
              <w:jc w:val="both"/>
            </w:pPr>
          </w:p>
          <w:p w:rsidR="006232DA" w:rsidRDefault="006232DA" w:rsidP="00764788">
            <w:pPr>
              <w:jc w:val="both"/>
            </w:pPr>
          </w:p>
          <w:p w:rsidR="006232DA" w:rsidRDefault="006232DA" w:rsidP="00764788">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764788">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764788">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764788">
            <w:pPr>
              <w:tabs>
                <w:tab w:val="left" w:pos="450"/>
              </w:tabs>
              <w:jc w:val="both"/>
            </w:pPr>
          </w:p>
          <w:p w:rsidR="006232DA" w:rsidRDefault="006232DA" w:rsidP="00764788">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764788">
            <w:pPr>
              <w:tabs>
                <w:tab w:val="left" w:pos="450"/>
              </w:tabs>
              <w:jc w:val="both"/>
              <w:rPr>
                <w:u w:val="single"/>
              </w:rPr>
            </w:pPr>
          </w:p>
          <w:p w:rsidR="006232DA" w:rsidRDefault="006232DA" w:rsidP="00764788">
            <w:pPr>
              <w:tabs>
                <w:tab w:val="left" w:pos="450"/>
              </w:tabs>
              <w:jc w:val="both"/>
              <w:rPr>
                <w:u w:val="single"/>
              </w:rPr>
            </w:pPr>
          </w:p>
          <w:p w:rsidR="006232DA" w:rsidRDefault="006232DA" w:rsidP="00764788">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677006">
              <w:rPr>
                <w:highlight w:val="yellow"/>
              </w:rPr>
              <w:t>Athletics Director</w:t>
            </w:r>
            <w:r w:rsidRPr="00285102">
              <w:rPr>
                <w:b/>
                <w:highlight w:val="yellow"/>
              </w:rPr>
              <w:t>]</w:t>
            </w:r>
          </w:p>
          <w:p w:rsidR="006232DA" w:rsidRPr="00285102" w:rsidRDefault="006232DA" w:rsidP="006232DA">
            <w:pPr>
              <w:tabs>
                <w:tab w:val="left" w:pos="450"/>
              </w:tabs>
              <w:ind w:left="450" w:hanging="450"/>
            </w:pPr>
            <w:r w:rsidRPr="00285102">
              <w:tab/>
            </w:r>
            <w:r w:rsidR="00677006">
              <w:t>Athletics Director</w:t>
            </w:r>
          </w:p>
          <w:p w:rsidR="006232DA" w:rsidRDefault="006232DA" w:rsidP="006232DA">
            <w:pPr>
              <w:tabs>
                <w:tab w:val="left" w:pos="450"/>
              </w:tabs>
              <w:jc w:val="both"/>
            </w:pPr>
          </w:p>
          <w:p w:rsidR="006232DA" w:rsidRDefault="006232DA" w:rsidP="006232DA">
            <w:pPr>
              <w:tabs>
                <w:tab w:val="left" w:pos="450"/>
              </w:tabs>
              <w:jc w:val="both"/>
              <w:rPr>
                <w:u w:val="single"/>
              </w:rPr>
            </w:pPr>
            <w:r>
              <w:lastRenderedPageBreak/>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764788">
            <w:pPr>
              <w:tabs>
                <w:tab w:val="left" w:pos="450"/>
              </w:tabs>
              <w:jc w:val="both"/>
              <w:rPr>
                <w:u w:val="single"/>
              </w:rPr>
            </w:pPr>
          </w:p>
        </w:tc>
        <w:tc>
          <w:tcPr>
            <w:tcW w:w="4860" w:type="dxa"/>
            <w:gridSpan w:val="2"/>
          </w:tcPr>
          <w:p w:rsidR="006232DA" w:rsidRDefault="006232DA" w:rsidP="00764788">
            <w:pPr>
              <w:jc w:val="both"/>
            </w:pPr>
          </w:p>
          <w:p w:rsidR="006232DA" w:rsidRDefault="006232DA" w:rsidP="00764788">
            <w:pPr>
              <w:jc w:val="both"/>
            </w:pPr>
          </w:p>
          <w:p w:rsidR="006232DA" w:rsidRDefault="006232DA" w:rsidP="00764788">
            <w:pPr>
              <w:jc w:val="both"/>
            </w:pPr>
          </w:p>
          <w:p w:rsidR="006232DA" w:rsidRDefault="006232DA" w:rsidP="00764788">
            <w:pPr>
              <w:jc w:val="both"/>
            </w:pPr>
          </w:p>
          <w:p w:rsidR="006232DA" w:rsidRPr="00285102" w:rsidRDefault="006232DA" w:rsidP="00764788">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764788">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rsidR="006232DA" w:rsidRDefault="006232DA" w:rsidP="00764788">
            <w:pPr>
              <w:tabs>
                <w:tab w:val="left" w:pos="432"/>
              </w:tabs>
              <w:jc w:val="both"/>
            </w:pPr>
          </w:p>
          <w:p w:rsidR="006232DA" w:rsidRPr="00963EF1" w:rsidRDefault="006232DA" w:rsidP="00764788">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5315A4">
        <w:trPr>
          <w:gridAfter w:val="1"/>
          <w:wAfter w:w="108" w:type="dxa"/>
        </w:trPr>
        <w:tc>
          <w:tcPr>
            <w:tcW w:w="5058" w:type="dxa"/>
            <w:gridSpan w:val="2"/>
          </w:tcPr>
          <w:p w:rsidR="002F1703" w:rsidRDefault="002F1703" w:rsidP="00764788">
            <w:pPr>
              <w:jc w:val="both"/>
            </w:pPr>
          </w:p>
          <w:p w:rsidR="002F1703" w:rsidRDefault="002F1703" w:rsidP="00764788">
            <w:pPr>
              <w:jc w:val="both"/>
            </w:pPr>
          </w:p>
          <w:p w:rsidR="002F1703" w:rsidRDefault="002F1703" w:rsidP="00764788">
            <w:pPr>
              <w:jc w:val="both"/>
            </w:pPr>
          </w:p>
        </w:tc>
        <w:tc>
          <w:tcPr>
            <w:tcW w:w="4860" w:type="dxa"/>
            <w:gridSpan w:val="2"/>
          </w:tcPr>
          <w:p w:rsidR="002F1703" w:rsidRDefault="002F1703" w:rsidP="00764788">
            <w:pPr>
              <w:jc w:val="both"/>
            </w:pPr>
          </w:p>
        </w:tc>
      </w:tr>
      <w:tr w:rsidR="005315A4" w:rsidTr="005315A4">
        <w:trPr>
          <w:gridBefore w:val="1"/>
          <w:wBefore w:w="108" w:type="dxa"/>
        </w:trPr>
        <w:tc>
          <w:tcPr>
            <w:tcW w:w="5058" w:type="dxa"/>
            <w:gridSpan w:val="2"/>
          </w:tcPr>
          <w:p w:rsidR="005315A4" w:rsidRDefault="005315A4" w:rsidP="00764788">
            <w:pPr>
              <w:keepNext/>
              <w:jc w:val="both"/>
              <w:rPr>
                <w:b/>
              </w:rPr>
            </w:pPr>
            <w:r w:rsidRPr="00EC322E">
              <w:rPr>
                <w:b/>
              </w:rPr>
              <w:t>APPROVED:</w:t>
            </w:r>
          </w:p>
          <w:p w:rsidR="005315A4" w:rsidRDefault="005315A4" w:rsidP="00764788">
            <w:pPr>
              <w:keepNext/>
              <w:jc w:val="both"/>
              <w:rPr>
                <w:b/>
              </w:rPr>
            </w:pPr>
          </w:p>
          <w:p w:rsidR="005315A4" w:rsidRPr="00F55A93" w:rsidRDefault="005315A4" w:rsidP="00764788">
            <w:pPr>
              <w:keepNext/>
              <w:jc w:val="both"/>
              <w:rPr>
                <w:i/>
                <w:u w:val="single"/>
              </w:rPr>
            </w:pPr>
            <w:r w:rsidRPr="00F55A93">
              <w:rPr>
                <w:i/>
                <w:highlight w:val="yellow"/>
                <w:u w:val="single"/>
              </w:rPr>
              <w:t>Total Annual Compensation of $250,000 or Greater, But Less Than $1,000,000</w:t>
            </w:r>
            <w:r w:rsidRPr="00F55A93">
              <w:rPr>
                <w:i/>
                <w:highlight w:val="yellow"/>
              </w:rPr>
              <w:t>:</w:t>
            </w:r>
          </w:p>
          <w:p w:rsidR="005315A4" w:rsidRDefault="005315A4" w:rsidP="00764788">
            <w:pPr>
              <w:keepNext/>
              <w:jc w:val="both"/>
              <w:rPr>
                <w:b/>
              </w:rPr>
            </w:pPr>
          </w:p>
          <w:p w:rsidR="005315A4" w:rsidRDefault="005315A4" w:rsidP="00764788">
            <w:pPr>
              <w:keepNext/>
              <w:jc w:val="both"/>
            </w:pPr>
          </w:p>
          <w:p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764788">
            <w:pPr>
              <w:keepNext/>
              <w:jc w:val="both"/>
            </w:pPr>
            <w:r>
              <w:t>Alan Marks</w:t>
            </w:r>
          </w:p>
          <w:p w:rsidR="005315A4" w:rsidRDefault="000611CF" w:rsidP="00764788">
            <w:pPr>
              <w:keepNext/>
            </w:pPr>
            <w:r>
              <w:t>Associate Vice Chancellor of</w:t>
            </w:r>
            <w:r w:rsidR="005315A4">
              <w:t xml:space="preserve"> </w:t>
            </w:r>
            <w:r w:rsidR="005315A4" w:rsidRPr="005C419A">
              <w:t>Academic</w:t>
            </w:r>
            <w:r w:rsidR="005315A4">
              <w:t xml:space="preserve"> </w:t>
            </w:r>
          </w:p>
          <w:p w:rsidR="005315A4" w:rsidRDefault="005315A4" w:rsidP="00764788">
            <w:pPr>
              <w:keepNext/>
              <w:jc w:val="both"/>
            </w:pPr>
            <w:r>
              <w:t xml:space="preserve">   </w:t>
            </w:r>
            <w:r w:rsidR="00FF7733">
              <w:t xml:space="preserve">Affairs </w:t>
            </w:r>
            <w:r>
              <w:t>and Athletics Counsel</w:t>
            </w:r>
          </w:p>
          <w:p w:rsidR="005315A4" w:rsidRPr="00D01D23" w:rsidRDefault="005315A4" w:rsidP="00764788">
            <w:pPr>
              <w:keepNext/>
              <w:jc w:val="both"/>
            </w:pPr>
            <w:r>
              <w:t>The University of Texas System</w:t>
            </w:r>
          </w:p>
          <w:p w:rsidR="005315A4" w:rsidRDefault="005315A4" w:rsidP="00764788">
            <w:pPr>
              <w:keepNext/>
              <w:jc w:val="both"/>
              <w:rPr>
                <w:b/>
              </w:rPr>
            </w:pPr>
          </w:p>
          <w:p w:rsidR="005315A4" w:rsidRDefault="005315A4" w:rsidP="00764788">
            <w:pPr>
              <w:keepNext/>
              <w:jc w:val="both"/>
              <w:rPr>
                <w:b/>
              </w:rPr>
            </w:pPr>
          </w:p>
          <w:p w:rsidR="005315A4" w:rsidRDefault="005315A4" w:rsidP="00764788">
            <w:pPr>
              <w:keepNext/>
              <w:jc w:val="both"/>
              <w:rPr>
                <w:b/>
              </w:rPr>
            </w:pPr>
          </w:p>
          <w:p w:rsidR="005315A4" w:rsidRDefault="005315A4" w:rsidP="00764788">
            <w:pPr>
              <w:keepNext/>
              <w:jc w:val="both"/>
              <w:rPr>
                <w:b/>
              </w:rPr>
            </w:pPr>
          </w:p>
          <w:p w:rsidR="005315A4" w:rsidRPr="00F55A93" w:rsidRDefault="005315A4" w:rsidP="00764788">
            <w:pPr>
              <w:keepNext/>
              <w:jc w:val="both"/>
              <w:rPr>
                <w:i/>
              </w:rPr>
            </w:pPr>
            <w:r w:rsidRPr="00F55A93">
              <w:rPr>
                <w:i/>
                <w:highlight w:val="yellow"/>
                <w:u w:val="single"/>
              </w:rPr>
              <w:t>Total Annual Compensation of $1,000,000 or Greater or Those With Proposed Multiyear Agreements Totaling $1,000,000 or Greater</w:t>
            </w:r>
            <w:r w:rsidRPr="00F55A93">
              <w:rPr>
                <w:i/>
                <w:highlight w:val="yellow"/>
              </w:rPr>
              <w:t>:</w:t>
            </w: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5315A4" w:rsidRDefault="005315A4" w:rsidP="00764788">
            <w:pPr>
              <w:keepNext/>
              <w:jc w:val="both"/>
            </w:pPr>
            <w:r>
              <w:t>Steve Leslie</w:t>
            </w:r>
          </w:p>
          <w:p w:rsidR="005315A4" w:rsidRDefault="00264743" w:rsidP="00764788">
            <w:pPr>
              <w:keepNext/>
            </w:pPr>
            <w:r>
              <w:t xml:space="preserve">Executive Vice Chancellor </w:t>
            </w:r>
            <w:r w:rsidR="005315A4">
              <w:t>for</w:t>
            </w:r>
          </w:p>
          <w:p w:rsidR="005315A4" w:rsidRDefault="005315A4" w:rsidP="00764788">
            <w:pPr>
              <w:keepNext/>
            </w:pPr>
            <w:r>
              <w:t xml:space="preserve">     </w:t>
            </w:r>
            <w:r w:rsidRPr="005C419A">
              <w:t>Academic</w:t>
            </w:r>
            <w:r>
              <w:t xml:space="preserve"> Affairs</w:t>
            </w:r>
          </w:p>
          <w:p w:rsidR="005315A4" w:rsidRPr="00C23CC1" w:rsidRDefault="005315A4" w:rsidP="00764788">
            <w:pPr>
              <w:keepNext/>
            </w:pPr>
            <w:r>
              <w:t>The University of Texas System</w:t>
            </w:r>
          </w:p>
        </w:tc>
        <w:tc>
          <w:tcPr>
            <w:tcW w:w="4860" w:type="dxa"/>
            <w:gridSpan w:val="2"/>
          </w:tcPr>
          <w:p w:rsidR="005315A4" w:rsidRPr="00C23CC1" w:rsidRDefault="005315A4" w:rsidP="00764788">
            <w:pPr>
              <w:keepNext/>
              <w:jc w:val="both"/>
            </w:pPr>
          </w:p>
          <w:p w:rsidR="005315A4" w:rsidRDefault="005315A4" w:rsidP="00764788">
            <w:pPr>
              <w:keepNext/>
              <w:jc w:val="both"/>
              <w:rPr>
                <w:u w:val="single"/>
              </w:rPr>
            </w:pPr>
          </w:p>
          <w:p w:rsidR="005315A4" w:rsidRDefault="005315A4" w:rsidP="00764788">
            <w:pPr>
              <w:keepNext/>
              <w:jc w:val="both"/>
              <w:rPr>
                <w:u w:val="single"/>
              </w:rPr>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AA725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p>
          <w:p w:rsidR="005315A4" w:rsidRDefault="005315A4" w:rsidP="00764788">
            <w:pPr>
              <w:keepNext/>
              <w:jc w:val="both"/>
            </w:pPr>
            <w:r>
              <w:t xml:space="preserve">Date:  </w:t>
            </w:r>
            <w:r w:rsidRPr="00C23CC1">
              <w:rPr>
                <w:u w:val="single"/>
              </w:rPr>
              <w:tab/>
            </w:r>
            <w:r w:rsidRPr="00C23CC1">
              <w:rPr>
                <w:u w:val="single"/>
              </w:rPr>
              <w:tab/>
            </w:r>
            <w:r>
              <w:rPr>
                <w:u w:val="single"/>
              </w:rPr>
              <w:tab/>
            </w:r>
            <w:r w:rsidRPr="00C23CC1">
              <w:rPr>
                <w:u w:val="single"/>
              </w:rPr>
              <w:tab/>
            </w:r>
          </w:p>
          <w:p w:rsidR="005315A4" w:rsidRPr="00C23CC1" w:rsidRDefault="005315A4" w:rsidP="00764788">
            <w:pPr>
              <w:keepNext/>
              <w:jc w:val="both"/>
            </w:pPr>
          </w:p>
        </w:tc>
      </w:tr>
    </w:tbl>
    <w:p w:rsidR="005315A4" w:rsidRPr="00862DC3" w:rsidRDefault="005315A4" w:rsidP="005315A4">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88" w:rsidRDefault="00764788" w:rsidP="001033DE">
      <w:r>
        <w:separator/>
      </w:r>
    </w:p>
  </w:endnote>
  <w:endnote w:type="continuationSeparator" w:id="0">
    <w:p w:rsidR="00764788" w:rsidRDefault="00764788"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88" w:rsidRPr="0073051B" w:rsidRDefault="00764788" w:rsidP="00552AE9">
    <w:pPr>
      <w:pStyle w:val="Footer"/>
    </w:pPr>
    <w:r>
      <w:rPr>
        <w:sz w:val="18"/>
        <w:szCs w:val="18"/>
      </w:rPr>
      <w:t xml:space="preserve">Rev. </w:t>
    </w:r>
    <w:r w:rsidR="00E12229">
      <w:rPr>
        <w:sz w:val="18"/>
        <w:szCs w:val="18"/>
      </w:rPr>
      <w:t>9</w:t>
    </w:r>
    <w:r>
      <w:rPr>
        <w:sz w:val="18"/>
        <w:szCs w:val="18"/>
      </w:rPr>
      <w:t>/201</w:t>
    </w:r>
    <w:r w:rsidR="00E12229">
      <w:rPr>
        <w:sz w:val="18"/>
        <w:szCs w:val="18"/>
      </w:rPr>
      <w:t>8</w:t>
    </w:r>
    <w:r>
      <w:rPr>
        <w:sz w:val="18"/>
        <w:szCs w:val="18"/>
      </w:rPr>
      <w:tab/>
    </w:r>
    <w:r>
      <w:fldChar w:fldCharType="begin"/>
    </w:r>
    <w:r>
      <w:instrText xml:space="preserve"> PAGE   \* MERGEFORMAT </w:instrText>
    </w:r>
    <w:r>
      <w:fldChar w:fldCharType="separate"/>
    </w:r>
    <w:r w:rsidR="00E0243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88" w:rsidRDefault="00764788" w:rsidP="001033DE">
      <w:r>
        <w:separator/>
      </w:r>
    </w:p>
  </w:footnote>
  <w:footnote w:type="continuationSeparator" w:id="0">
    <w:p w:rsidR="00764788" w:rsidRDefault="00764788"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11CF"/>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2706"/>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0DBC"/>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28F"/>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022C"/>
    <w:rsid w:val="0022211A"/>
    <w:rsid w:val="002226F1"/>
    <w:rsid w:val="00222BDE"/>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64743"/>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278E"/>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14C7"/>
    <w:rsid w:val="00322609"/>
    <w:rsid w:val="00323899"/>
    <w:rsid w:val="00323D10"/>
    <w:rsid w:val="00327406"/>
    <w:rsid w:val="0033190E"/>
    <w:rsid w:val="00333B85"/>
    <w:rsid w:val="00337107"/>
    <w:rsid w:val="00341287"/>
    <w:rsid w:val="00342263"/>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624"/>
    <w:rsid w:val="00380C4E"/>
    <w:rsid w:val="00382A3F"/>
    <w:rsid w:val="0039138D"/>
    <w:rsid w:val="00391CF0"/>
    <w:rsid w:val="003920F2"/>
    <w:rsid w:val="00397FCE"/>
    <w:rsid w:val="003A015E"/>
    <w:rsid w:val="003A04F1"/>
    <w:rsid w:val="003A2643"/>
    <w:rsid w:val="003B024E"/>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3F7DC5"/>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15A4"/>
    <w:rsid w:val="005348BE"/>
    <w:rsid w:val="00536D61"/>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457D"/>
    <w:rsid w:val="005B4F04"/>
    <w:rsid w:val="005B5AA1"/>
    <w:rsid w:val="005B5E3B"/>
    <w:rsid w:val="005C0118"/>
    <w:rsid w:val="005C389C"/>
    <w:rsid w:val="005C74A1"/>
    <w:rsid w:val="005D29D1"/>
    <w:rsid w:val="005D638F"/>
    <w:rsid w:val="005E4622"/>
    <w:rsid w:val="005E533C"/>
    <w:rsid w:val="005E58A7"/>
    <w:rsid w:val="005E5A01"/>
    <w:rsid w:val="005F0193"/>
    <w:rsid w:val="005F197E"/>
    <w:rsid w:val="005F339F"/>
    <w:rsid w:val="005F7C3E"/>
    <w:rsid w:val="00604899"/>
    <w:rsid w:val="006057CF"/>
    <w:rsid w:val="00612272"/>
    <w:rsid w:val="0061282E"/>
    <w:rsid w:val="00614973"/>
    <w:rsid w:val="006166C1"/>
    <w:rsid w:val="00616A84"/>
    <w:rsid w:val="006213A6"/>
    <w:rsid w:val="00621CDD"/>
    <w:rsid w:val="006232DA"/>
    <w:rsid w:val="006322D8"/>
    <w:rsid w:val="00634679"/>
    <w:rsid w:val="006350E7"/>
    <w:rsid w:val="00640646"/>
    <w:rsid w:val="00640B84"/>
    <w:rsid w:val="00642F03"/>
    <w:rsid w:val="00645925"/>
    <w:rsid w:val="0064630F"/>
    <w:rsid w:val="00651128"/>
    <w:rsid w:val="00652CDC"/>
    <w:rsid w:val="00664310"/>
    <w:rsid w:val="00666EA9"/>
    <w:rsid w:val="00672A40"/>
    <w:rsid w:val="00673D5A"/>
    <w:rsid w:val="00674A8F"/>
    <w:rsid w:val="00676F13"/>
    <w:rsid w:val="00677006"/>
    <w:rsid w:val="00682068"/>
    <w:rsid w:val="00682BFE"/>
    <w:rsid w:val="00682D11"/>
    <w:rsid w:val="0068491E"/>
    <w:rsid w:val="00686A23"/>
    <w:rsid w:val="00687B2F"/>
    <w:rsid w:val="00687B81"/>
    <w:rsid w:val="00691D1B"/>
    <w:rsid w:val="00696100"/>
    <w:rsid w:val="006972D4"/>
    <w:rsid w:val="0069751A"/>
    <w:rsid w:val="006A0C52"/>
    <w:rsid w:val="006A3D50"/>
    <w:rsid w:val="006A56C0"/>
    <w:rsid w:val="006A6699"/>
    <w:rsid w:val="006B0467"/>
    <w:rsid w:val="006B34B3"/>
    <w:rsid w:val="006B479C"/>
    <w:rsid w:val="006B6757"/>
    <w:rsid w:val="006C3910"/>
    <w:rsid w:val="006C49B2"/>
    <w:rsid w:val="006C4C85"/>
    <w:rsid w:val="006C5661"/>
    <w:rsid w:val="006C6344"/>
    <w:rsid w:val="006D0534"/>
    <w:rsid w:val="006D0B79"/>
    <w:rsid w:val="006D70B5"/>
    <w:rsid w:val="006D75A9"/>
    <w:rsid w:val="006E298E"/>
    <w:rsid w:val="006E32A0"/>
    <w:rsid w:val="006E396F"/>
    <w:rsid w:val="006E4EC1"/>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49F1"/>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788"/>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5A8C"/>
    <w:rsid w:val="007B6729"/>
    <w:rsid w:val="007B6F05"/>
    <w:rsid w:val="007B7ADF"/>
    <w:rsid w:val="007C0D1E"/>
    <w:rsid w:val="007C1648"/>
    <w:rsid w:val="007C3FDD"/>
    <w:rsid w:val="007C5650"/>
    <w:rsid w:val="007D2855"/>
    <w:rsid w:val="007E542D"/>
    <w:rsid w:val="007E5B3F"/>
    <w:rsid w:val="007E5C26"/>
    <w:rsid w:val="007F21A8"/>
    <w:rsid w:val="0080007E"/>
    <w:rsid w:val="00801372"/>
    <w:rsid w:val="008018CD"/>
    <w:rsid w:val="008021CF"/>
    <w:rsid w:val="008024A9"/>
    <w:rsid w:val="00802D93"/>
    <w:rsid w:val="0080578D"/>
    <w:rsid w:val="00805D37"/>
    <w:rsid w:val="008102D7"/>
    <w:rsid w:val="008103D3"/>
    <w:rsid w:val="00810A2F"/>
    <w:rsid w:val="00812F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02B4"/>
    <w:rsid w:val="00881E53"/>
    <w:rsid w:val="00882288"/>
    <w:rsid w:val="00884DFA"/>
    <w:rsid w:val="00885017"/>
    <w:rsid w:val="008857F3"/>
    <w:rsid w:val="00887211"/>
    <w:rsid w:val="00890BC4"/>
    <w:rsid w:val="00893269"/>
    <w:rsid w:val="0089376E"/>
    <w:rsid w:val="008952AE"/>
    <w:rsid w:val="00896F55"/>
    <w:rsid w:val="008A2857"/>
    <w:rsid w:val="008A5596"/>
    <w:rsid w:val="008A6898"/>
    <w:rsid w:val="008A7DB2"/>
    <w:rsid w:val="008B125E"/>
    <w:rsid w:val="008B151F"/>
    <w:rsid w:val="008B5335"/>
    <w:rsid w:val="008C0F29"/>
    <w:rsid w:val="008C462A"/>
    <w:rsid w:val="008C6268"/>
    <w:rsid w:val="008D002E"/>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098"/>
    <w:rsid w:val="00934A3D"/>
    <w:rsid w:val="00937903"/>
    <w:rsid w:val="00941D41"/>
    <w:rsid w:val="009456A5"/>
    <w:rsid w:val="009476DD"/>
    <w:rsid w:val="00951D14"/>
    <w:rsid w:val="0095316D"/>
    <w:rsid w:val="009542B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A30"/>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329B"/>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4FAE"/>
    <w:rsid w:val="00A95436"/>
    <w:rsid w:val="00A968EC"/>
    <w:rsid w:val="00AA238E"/>
    <w:rsid w:val="00AA32CF"/>
    <w:rsid w:val="00AA34B4"/>
    <w:rsid w:val="00AA3BED"/>
    <w:rsid w:val="00AA497D"/>
    <w:rsid w:val="00AA508B"/>
    <w:rsid w:val="00AA7254"/>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579F7"/>
    <w:rsid w:val="00B62101"/>
    <w:rsid w:val="00B62B79"/>
    <w:rsid w:val="00B64439"/>
    <w:rsid w:val="00B654C6"/>
    <w:rsid w:val="00B677A1"/>
    <w:rsid w:val="00B7567D"/>
    <w:rsid w:val="00B839F4"/>
    <w:rsid w:val="00B876BC"/>
    <w:rsid w:val="00B91331"/>
    <w:rsid w:val="00B9253A"/>
    <w:rsid w:val="00BA1291"/>
    <w:rsid w:val="00BA187E"/>
    <w:rsid w:val="00BA56BA"/>
    <w:rsid w:val="00BA77FC"/>
    <w:rsid w:val="00BB0913"/>
    <w:rsid w:val="00BB2DF5"/>
    <w:rsid w:val="00BB49CE"/>
    <w:rsid w:val="00BB4F5A"/>
    <w:rsid w:val="00BC05A4"/>
    <w:rsid w:val="00BC1F2B"/>
    <w:rsid w:val="00BC27B6"/>
    <w:rsid w:val="00BC4497"/>
    <w:rsid w:val="00BC7F7A"/>
    <w:rsid w:val="00BD114E"/>
    <w:rsid w:val="00BD599D"/>
    <w:rsid w:val="00BD68BE"/>
    <w:rsid w:val="00BD6D15"/>
    <w:rsid w:val="00BE3E1E"/>
    <w:rsid w:val="00BE4C84"/>
    <w:rsid w:val="00BE4E7C"/>
    <w:rsid w:val="00BE6715"/>
    <w:rsid w:val="00BF072B"/>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6BAF"/>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45B"/>
    <w:rsid w:val="00CD0628"/>
    <w:rsid w:val="00CD4C70"/>
    <w:rsid w:val="00CE4AEC"/>
    <w:rsid w:val="00CE4CDA"/>
    <w:rsid w:val="00CE56A7"/>
    <w:rsid w:val="00CE7C9F"/>
    <w:rsid w:val="00CF0242"/>
    <w:rsid w:val="00CF4F44"/>
    <w:rsid w:val="00CF7A96"/>
    <w:rsid w:val="00D0166B"/>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2E53"/>
    <w:rsid w:val="00D54B18"/>
    <w:rsid w:val="00D568B8"/>
    <w:rsid w:val="00D571F7"/>
    <w:rsid w:val="00D61054"/>
    <w:rsid w:val="00D62F71"/>
    <w:rsid w:val="00D70C39"/>
    <w:rsid w:val="00D71AEE"/>
    <w:rsid w:val="00D763CE"/>
    <w:rsid w:val="00D77F0B"/>
    <w:rsid w:val="00D80F4A"/>
    <w:rsid w:val="00D8307A"/>
    <w:rsid w:val="00D8664F"/>
    <w:rsid w:val="00D91D78"/>
    <w:rsid w:val="00D944BE"/>
    <w:rsid w:val="00D94566"/>
    <w:rsid w:val="00D96F8C"/>
    <w:rsid w:val="00DA518A"/>
    <w:rsid w:val="00DB15C0"/>
    <w:rsid w:val="00DB4132"/>
    <w:rsid w:val="00DC01F0"/>
    <w:rsid w:val="00DC28AD"/>
    <w:rsid w:val="00DC4F3A"/>
    <w:rsid w:val="00DC4FFE"/>
    <w:rsid w:val="00DC5CBF"/>
    <w:rsid w:val="00DC67FA"/>
    <w:rsid w:val="00DC699D"/>
    <w:rsid w:val="00DD2ACF"/>
    <w:rsid w:val="00DD50D6"/>
    <w:rsid w:val="00DD6880"/>
    <w:rsid w:val="00DD6FF9"/>
    <w:rsid w:val="00DE6FA1"/>
    <w:rsid w:val="00DE7608"/>
    <w:rsid w:val="00DF39B2"/>
    <w:rsid w:val="00E02224"/>
    <w:rsid w:val="00E02431"/>
    <w:rsid w:val="00E02BB8"/>
    <w:rsid w:val="00E04A3A"/>
    <w:rsid w:val="00E056E0"/>
    <w:rsid w:val="00E07689"/>
    <w:rsid w:val="00E1044E"/>
    <w:rsid w:val="00E12229"/>
    <w:rsid w:val="00E13B89"/>
    <w:rsid w:val="00E21796"/>
    <w:rsid w:val="00E21D0E"/>
    <w:rsid w:val="00E22273"/>
    <w:rsid w:val="00E225B6"/>
    <w:rsid w:val="00E23BF4"/>
    <w:rsid w:val="00E24DA7"/>
    <w:rsid w:val="00E2665F"/>
    <w:rsid w:val="00E26EA5"/>
    <w:rsid w:val="00E3014D"/>
    <w:rsid w:val="00E3197A"/>
    <w:rsid w:val="00E3240E"/>
    <w:rsid w:val="00E347F0"/>
    <w:rsid w:val="00E358CC"/>
    <w:rsid w:val="00E37070"/>
    <w:rsid w:val="00E450F5"/>
    <w:rsid w:val="00E46A2A"/>
    <w:rsid w:val="00E47F3D"/>
    <w:rsid w:val="00E53FF4"/>
    <w:rsid w:val="00E55BBC"/>
    <w:rsid w:val="00E55BFB"/>
    <w:rsid w:val="00E567E1"/>
    <w:rsid w:val="00E57939"/>
    <w:rsid w:val="00E607AD"/>
    <w:rsid w:val="00E60B34"/>
    <w:rsid w:val="00E610F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5ED"/>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37EE"/>
    <w:rsid w:val="00F35480"/>
    <w:rsid w:val="00F35993"/>
    <w:rsid w:val="00F35CA1"/>
    <w:rsid w:val="00F411EC"/>
    <w:rsid w:val="00F4150C"/>
    <w:rsid w:val="00F42144"/>
    <w:rsid w:val="00F4226D"/>
    <w:rsid w:val="00F441E3"/>
    <w:rsid w:val="00F44CDB"/>
    <w:rsid w:val="00F47CBF"/>
    <w:rsid w:val="00F51F8D"/>
    <w:rsid w:val="00F52FC8"/>
    <w:rsid w:val="00F541AF"/>
    <w:rsid w:val="00F55A93"/>
    <w:rsid w:val="00F5615F"/>
    <w:rsid w:val="00F56961"/>
    <w:rsid w:val="00F57B07"/>
    <w:rsid w:val="00F67263"/>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AD6"/>
    <w:rsid w:val="00FC7BCA"/>
    <w:rsid w:val="00FD39D5"/>
    <w:rsid w:val="00FD5851"/>
    <w:rsid w:val="00FD5B02"/>
    <w:rsid w:val="00FD5F2A"/>
    <w:rsid w:val="00FD65C1"/>
    <w:rsid w:val="00FE29E1"/>
    <w:rsid w:val="00FE759D"/>
    <w:rsid w:val="00FF4DF3"/>
    <w:rsid w:val="00FF5FAF"/>
    <w:rsid w:val="00FF62D6"/>
    <w:rsid w:val="00FF642B"/>
    <w:rsid w:val="00FF6A01"/>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F3EC9BBC-E41E-4FB5-8807-B7F6FF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634070470">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82D7-C9A7-4CCB-A95E-A57A9C87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5400</Words>
  <Characters>31252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2018-09-04T14:22:00Z</cp:lastPrinted>
  <dcterms:created xsi:type="dcterms:W3CDTF">2018-09-06T14:09:00Z</dcterms:created>
  <dcterms:modified xsi:type="dcterms:W3CDTF">2018-09-06T14:09:00Z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