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F1D" w:rsidRPr="00A86CA5" w:rsidRDefault="00D05F1D">
      <w:pPr>
        <w:widowControl w:val="0"/>
        <w:tabs>
          <w:tab w:val="left" w:pos="1080"/>
        </w:tabs>
        <w:jc w:val="center"/>
        <w:rPr>
          <w:rFonts w:ascii="Times" w:hAnsi="Times"/>
          <w:sz w:val="22"/>
          <w:szCs w:val="22"/>
        </w:rPr>
      </w:pPr>
      <w:bookmarkStart w:id="0" w:name="_GoBack"/>
      <w:bookmarkEnd w:id="0"/>
      <w:r w:rsidRPr="00A86CA5">
        <w:rPr>
          <w:rFonts w:ascii="Times" w:hAnsi="Times"/>
          <w:sz w:val="22"/>
          <w:szCs w:val="22"/>
        </w:rPr>
        <w:t xml:space="preserve">THE </w:t>
      </w:r>
      <w:smartTag w:uri="urn:schemas-microsoft-com:office:smarttags" w:element="place">
        <w:smartTag w:uri="urn:schemas-microsoft-com:office:smarttags" w:element="PlaceType">
          <w:r w:rsidRPr="00A86CA5">
            <w:rPr>
              <w:rFonts w:ascii="Times" w:hAnsi="Times"/>
              <w:sz w:val="22"/>
              <w:szCs w:val="22"/>
            </w:rPr>
            <w:t>UNIVERSITY</w:t>
          </w:r>
        </w:smartTag>
        <w:r w:rsidRPr="00A86CA5">
          <w:rPr>
            <w:rFonts w:ascii="Times" w:hAnsi="Times"/>
            <w:sz w:val="22"/>
            <w:szCs w:val="22"/>
          </w:rPr>
          <w:t xml:space="preserve"> OF </w:t>
        </w:r>
        <w:smartTag w:uri="urn:schemas-microsoft-com:office:smarttags" w:element="PlaceName">
          <w:r w:rsidRPr="00A86CA5">
            <w:rPr>
              <w:rFonts w:ascii="Times" w:hAnsi="Times"/>
              <w:sz w:val="22"/>
              <w:szCs w:val="22"/>
            </w:rPr>
            <w:t>TEXAS</w:t>
          </w:r>
        </w:smartTag>
      </w:smartTag>
      <w:r w:rsidRPr="00A86CA5">
        <w:rPr>
          <w:rFonts w:ascii="Times" w:hAnsi="Times"/>
          <w:sz w:val="22"/>
          <w:szCs w:val="22"/>
        </w:rPr>
        <w:t xml:space="preserve"> SYSTEM</w:t>
      </w:r>
    </w:p>
    <w:p w:rsidR="00D05F1D" w:rsidRPr="00A86CA5" w:rsidRDefault="00D05F1D">
      <w:pPr>
        <w:widowControl w:val="0"/>
        <w:tabs>
          <w:tab w:val="left" w:pos="1080"/>
        </w:tabs>
        <w:jc w:val="center"/>
        <w:rPr>
          <w:rFonts w:ascii="Times" w:hAnsi="Times"/>
          <w:sz w:val="22"/>
          <w:szCs w:val="22"/>
          <w:u w:val="single"/>
        </w:rPr>
      </w:pPr>
      <w:r w:rsidRPr="00A86CA5">
        <w:rPr>
          <w:rFonts w:ascii="Times" w:hAnsi="Times"/>
          <w:sz w:val="22"/>
          <w:szCs w:val="22"/>
          <w:u w:val="single"/>
        </w:rPr>
        <w:t>JOB</w:t>
      </w:r>
      <w:r w:rsidRPr="00A86CA5">
        <w:rPr>
          <w:rFonts w:ascii="Times" w:hAnsi="Times"/>
          <w:sz w:val="22"/>
          <w:szCs w:val="22"/>
        </w:rPr>
        <w:t xml:space="preserve"> </w:t>
      </w:r>
      <w:r w:rsidRPr="00A86CA5">
        <w:rPr>
          <w:rFonts w:ascii="Times" w:hAnsi="Times"/>
          <w:sz w:val="22"/>
          <w:szCs w:val="22"/>
          <w:u w:val="single"/>
        </w:rPr>
        <w:t>DESCRIPTION</w:t>
      </w:r>
    </w:p>
    <w:p w:rsidR="00D05F1D" w:rsidRPr="00A86CA5" w:rsidRDefault="00D05F1D">
      <w:pPr>
        <w:widowControl w:val="0"/>
        <w:tabs>
          <w:tab w:val="left" w:pos="1080"/>
        </w:tabs>
        <w:jc w:val="center"/>
        <w:rPr>
          <w:rFonts w:ascii="Times" w:hAnsi="Times"/>
          <w:sz w:val="22"/>
          <w:szCs w:val="22"/>
          <w:u w:val="single"/>
        </w:rPr>
      </w:pPr>
    </w:p>
    <w:p w:rsidR="00D05F1D" w:rsidRPr="00A86CA5" w:rsidRDefault="00D05F1D">
      <w:pPr>
        <w:widowControl w:val="0"/>
        <w:tabs>
          <w:tab w:val="left" w:pos="1080"/>
        </w:tabs>
        <w:rPr>
          <w:rFonts w:ascii="Times" w:hAnsi="Times"/>
          <w:sz w:val="22"/>
          <w:szCs w:val="22"/>
        </w:rPr>
      </w:pPr>
    </w:p>
    <w:p w:rsidR="00D05F1D" w:rsidRPr="00A86CA5" w:rsidRDefault="00315E0D" w:rsidP="008A5D19">
      <w:pPr>
        <w:widowControl w:val="0"/>
        <w:tabs>
          <w:tab w:val="left" w:pos="1080"/>
          <w:tab w:val="right" w:pos="9990"/>
        </w:tabs>
        <w:ind w:right="-2592"/>
        <w:rPr>
          <w:rFonts w:ascii="Times" w:hAnsi="Times"/>
          <w:sz w:val="22"/>
          <w:szCs w:val="22"/>
        </w:rPr>
      </w:pPr>
      <w:r>
        <w:rPr>
          <w:rFonts w:ascii="Times" w:hAnsi="Times"/>
          <w:sz w:val="22"/>
          <w:szCs w:val="22"/>
        </w:rPr>
        <w:t>2/1/14</w:t>
      </w:r>
      <w:r w:rsidR="00D05F1D" w:rsidRPr="00A86CA5">
        <w:rPr>
          <w:rFonts w:ascii="Times" w:hAnsi="Times"/>
          <w:sz w:val="22"/>
          <w:szCs w:val="22"/>
        </w:rPr>
        <w:tab/>
      </w:r>
      <w:r w:rsidR="00D05F1D" w:rsidRPr="00A86CA5">
        <w:rPr>
          <w:rFonts w:ascii="Times" w:hAnsi="Times"/>
          <w:sz w:val="22"/>
          <w:szCs w:val="22"/>
        </w:rPr>
        <w:tab/>
        <w:t>6339</w:t>
      </w:r>
    </w:p>
    <w:p w:rsidR="00D05F1D" w:rsidRPr="00A86CA5" w:rsidRDefault="00D05F1D" w:rsidP="008A5D19">
      <w:pPr>
        <w:widowControl w:val="0"/>
        <w:tabs>
          <w:tab w:val="left" w:pos="1080"/>
          <w:tab w:val="right" w:pos="9990"/>
        </w:tabs>
        <w:rPr>
          <w:rFonts w:ascii="Times" w:hAnsi="Times"/>
          <w:sz w:val="22"/>
          <w:szCs w:val="22"/>
        </w:rPr>
      </w:pPr>
      <w:r w:rsidRPr="00A86CA5">
        <w:rPr>
          <w:rFonts w:ascii="Times" w:hAnsi="Times"/>
          <w:sz w:val="22"/>
          <w:szCs w:val="22"/>
        </w:rPr>
        <w:tab/>
      </w:r>
      <w:r w:rsidRPr="00A86CA5">
        <w:rPr>
          <w:rFonts w:ascii="Times" w:hAnsi="Times"/>
          <w:sz w:val="22"/>
          <w:szCs w:val="22"/>
        </w:rPr>
        <w:tab/>
        <w:t xml:space="preserve">Police Cadet, University </w:t>
      </w:r>
      <w:r w:rsidR="00315E0D">
        <w:rPr>
          <w:rFonts w:ascii="Times" w:hAnsi="Times"/>
          <w:sz w:val="22"/>
          <w:szCs w:val="22"/>
        </w:rPr>
        <w:t xml:space="preserve">of Texas System </w:t>
      </w:r>
      <w:r w:rsidRPr="00A86CA5">
        <w:rPr>
          <w:rFonts w:ascii="Times" w:hAnsi="Times"/>
          <w:sz w:val="22"/>
          <w:szCs w:val="22"/>
        </w:rPr>
        <w:t>Police</w:t>
      </w:r>
    </w:p>
    <w:p w:rsidR="00783148" w:rsidRDefault="00783148" w:rsidP="00783148">
      <w:pPr>
        <w:widowControl w:val="0"/>
        <w:tabs>
          <w:tab w:val="left" w:pos="900"/>
          <w:tab w:val="left" w:pos="1080"/>
          <w:tab w:val="left" w:pos="1728"/>
        </w:tabs>
        <w:ind w:right="-2592"/>
        <w:rPr>
          <w:rFonts w:ascii="Times" w:hAnsi="Times"/>
          <w:sz w:val="22"/>
          <w:szCs w:val="22"/>
          <w:u w:val="single"/>
        </w:rPr>
      </w:pPr>
    </w:p>
    <w:p w:rsidR="00D05F1D" w:rsidRPr="00A86CA5" w:rsidRDefault="00D05F1D" w:rsidP="00783148">
      <w:pPr>
        <w:widowControl w:val="0"/>
        <w:tabs>
          <w:tab w:val="left" w:pos="900"/>
          <w:tab w:val="left" w:pos="1080"/>
          <w:tab w:val="left" w:pos="1728"/>
        </w:tabs>
        <w:ind w:right="-2592"/>
        <w:rPr>
          <w:rFonts w:ascii="Times" w:hAnsi="Times"/>
          <w:sz w:val="22"/>
          <w:szCs w:val="22"/>
        </w:rPr>
      </w:pPr>
      <w:r w:rsidRPr="00A86CA5">
        <w:rPr>
          <w:rFonts w:ascii="Times" w:hAnsi="Times"/>
          <w:sz w:val="22"/>
          <w:szCs w:val="22"/>
          <w:u w:val="single"/>
        </w:rPr>
        <w:t>SUMMARY</w:t>
      </w:r>
    </w:p>
    <w:p w:rsidR="00D05F1D" w:rsidRPr="00A86CA5" w:rsidRDefault="00D05F1D" w:rsidP="00783148">
      <w:pPr>
        <w:widowControl w:val="0"/>
        <w:tabs>
          <w:tab w:val="left" w:pos="900"/>
          <w:tab w:val="left" w:pos="1080"/>
        </w:tabs>
        <w:ind w:left="360" w:hanging="360"/>
        <w:rPr>
          <w:rFonts w:ascii="Times" w:hAnsi="Times"/>
          <w:sz w:val="22"/>
          <w:szCs w:val="22"/>
        </w:rPr>
      </w:pPr>
    </w:p>
    <w:p w:rsidR="00D05F1D" w:rsidRPr="00A86CA5" w:rsidRDefault="008A5D19" w:rsidP="00783148">
      <w:pPr>
        <w:widowControl w:val="0"/>
        <w:tabs>
          <w:tab w:val="left" w:pos="1080"/>
        </w:tabs>
        <w:ind w:left="1080" w:hanging="1080"/>
        <w:rPr>
          <w:rFonts w:ascii="Times" w:hAnsi="Times"/>
          <w:sz w:val="22"/>
          <w:szCs w:val="22"/>
        </w:rPr>
      </w:pPr>
      <w:r w:rsidRPr="00A86CA5">
        <w:rPr>
          <w:rFonts w:ascii="Times" w:hAnsi="Times"/>
          <w:sz w:val="22"/>
          <w:szCs w:val="22"/>
        </w:rPr>
        <w:t>Function:</w:t>
      </w:r>
      <w:r w:rsidRPr="00A86CA5">
        <w:rPr>
          <w:rFonts w:ascii="Times" w:hAnsi="Times"/>
          <w:sz w:val="22"/>
          <w:szCs w:val="22"/>
        </w:rPr>
        <w:tab/>
      </w:r>
      <w:r w:rsidR="00D05F1D" w:rsidRPr="00A86CA5">
        <w:rPr>
          <w:rFonts w:ascii="Times" w:hAnsi="Times"/>
          <w:sz w:val="22"/>
          <w:szCs w:val="22"/>
        </w:rPr>
        <w:t>To attend and satisfactorily complete The University of Texas System Police Academy</w:t>
      </w:r>
      <w:r w:rsidR="003747C4">
        <w:rPr>
          <w:rFonts w:ascii="Times" w:hAnsi="Times"/>
          <w:sz w:val="22"/>
          <w:szCs w:val="22"/>
        </w:rPr>
        <w:t xml:space="preserve"> or an equivalent training academy within the State of Texas approved for enrollment by the Director of Police</w:t>
      </w:r>
      <w:r w:rsidR="00D05F1D" w:rsidRPr="00A86CA5">
        <w:rPr>
          <w:rFonts w:ascii="Times" w:hAnsi="Times"/>
          <w:sz w:val="22"/>
          <w:szCs w:val="22"/>
        </w:rPr>
        <w:t>, qualifying for commissioning as a peace officer of The University of Texas System.</w:t>
      </w:r>
    </w:p>
    <w:p w:rsidR="00D05F1D" w:rsidRPr="00A86CA5" w:rsidRDefault="00D05F1D" w:rsidP="00783148">
      <w:pPr>
        <w:widowControl w:val="0"/>
        <w:tabs>
          <w:tab w:val="left" w:pos="900"/>
          <w:tab w:val="left" w:pos="1080"/>
        </w:tabs>
        <w:ind w:left="360" w:hanging="360"/>
        <w:rPr>
          <w:rFonts w:ascii="Times" w:hAnsi="Times"/>
          <w:sz w:val="22"/>
          <w:szCs w:val="22"/>
        </w:rPr>
      </w:pPr>
    </w:p>
    <w:p w:rsidR="00D05F1D" w:rsidRDefault="008A5D19" w:rsidP="00783148">
      <w:pPr>
        <w:widowControl w:val="0"/>
        <w:tabs>
          <w:tab w:val="left" w:pos="1080"/>
        </w:tabs>
        <w:ind w:left="1080" w:hanging="1080"/>
        <w:rPr>
          <w:rFonts w:ascii="Times" w:hAnsi="Times"/>
          <w:sz w:val="22"/>
          <w:szCs w:val="22"/>
        </w:rPr>
      </w:pPr>
      <w:r w:rsidRPr="00A86CA5">
        <w:rPr>
          <w:rFonts w:ascii="Times" w:hAnsi="Times"/>
          <w:sz w:val="22"/>
          <w:szCs w:val="22"/>
        </w:rPr>
        <w:t>Scope:</w:t>
      </w:r>
      <w:r w:rsidRPr="00A86CA5">
        <w:rPr>
          <w:rFonts w:ascii="Times" w:hAnsi="Times"/>
          <w:sz w:val="22"/>
          <w:szCs w:val="22"/>
        </w:rPr>
        <w:tab/>
      </w:r>
      <w:r w:rsidR="00D05F1D" w:rsidRPr="00A86CA5">
        <w:rPr>
          <w:rFonts w:ascii="Times" w:hAnsi="Times"/>
          <w:sz w:val="22"/>
          <w:szCs w:val="22"/>
        </w:rPr>
        <w:t xml:space="preserve">Responsible for successfully fulfilling the academic and physical </w:t>
      </w:r>
      <w:r w:rsidR="00315E0D">
        <w:rPr>
          <w:rFonts w:ascii="Times" w:hAnsi="Times"/>
          <w:sz w:val="22"/>
          <w:szCs w:val="22"/>
        </w:rPr>
        <w:t xml:space="preserve">training </w:t>
      </w:r>
      <w:r w:rsidR="00D05F1D" w:rsidRPr="00A86CA5">
        <w:rPr>
          <w:rFonts w:ascii="Times" w:hAnsi="Times"/>
          <w:sz w:val="22"/>
          <w:szCs w:val="22"/>
        </w:rPr>
        <w:t>requirements of the Basic Peace Officer Course conducted by The University of Texas System Police Academy</w:t>
      </w:r>
      <w:r w:rsidR="003747C4">
        <w:rPr>
          <w:rFonts w:ascii="Times" w:hAnsi="Times"/>
          <w:sz w:val="22"/>
          <w:szCs w:val="22"/>
        </w:rPr>
        <w:t xml:space="preserve"> or an equivalent training academy within the State of Texas approved for enrollment by the Director of Police</w:t>
      </w:r>
      <w:r w:rsidR="00D05F1D" w:rsidRPr="00A86CA5">
        <w:rPr>
          <w:rFonts w:ascii="Times" w:hAnsi="Times"/>
          <w:sz w:val="22"/>
          <w:szCs w:val="22"/>
        </w:rPr>
        <w:t>.</w:t>
      </w:r>
    </w:p>
    <w:p w:rsidR="00BE21FB" w:rsidRDefault="00BE21FB" w:rsidP="00783148">
      <w:pPr>
        <w:widowControl w:val="0"/>
        <w:tabs>
          <w:tab w:val="left" w:pos="1080"/>
        </w:tabs>
        <w:ind w:left="1080" w:hanging="1080"/>
        <w:rPr>
          <w:rFonts w:ascii="Times" w:hAnsi="Times"/>
          <w:sz w:val="22"/>
          <w:szCs w:val="22"/>
        </w:rPr>
      </w:pPr>
    </w:p>
    <w:p w:rsidR="00BE21FB" w:rsidRDefault="00BE21FB" w:rsidP="00783148">
      <w:pPr>
        <w:widowControl w:val="0"/>
        <w:tabs>
          <w:tab w:val="left" w:pos="1080"/>
        </w:tabs>
        <w:ind w:left="1080" w:hanging="1080"/>
        <w:rPr>
          <w:rFonts w:ascii="Times" w:hAnsi="Times"/>
          <w:sz w:val="22"/>
          <w:szCs w:val="22"/>
          <w:u w:val="single"/>
        </w:rPr>
      </w:pPr>
      <w:r>
        <w:rPr>
          <w:rFonts w:ascii="Times" w:hAnsi="Times"/>
          <w:sz w:val="22"/>
          <w:szCs w:val="22"/>
          <w:u w:val="single"/>
        </w:rPr>
        <w:t>ESSENTIAL JOB FUNCTIONS</w:t>
      </w:r>
    </w:p>
    <w:p w:rsidR="00315E0D" w:rsidRDefault="00315E0D" w:rsidP="00783148">
      <w:pPr>
        <w:widowControl w:val="0"/>
        <w:tabs>
          <w:tab w:val="left" w:pos="1080"/>
        </w:tabs>
        <w:ind w:left="1080" w:hanging="1080"/>
        <w:rPr>
          <w:rFonts w:ascii="Times" w:hAnsi="Times"/>
          <w:sz w:val="22"/>
          <w:szCs w:val="22"/>
        </w:rPr>
      </w:pPr>
    </w:p>
    <w:p w:rsidR="00BE21FB" w:rsidRPr="00BE21FB" w:rsidRDefault="00BE21FB" w:rsidP="00783148">
      <w:pPr>
        <w:widowControl w:val="0"/>
        <w:tabs>
          <w:tab w:val="left" w:pos="1080"/>
        </w:tabs>
        <w:ind w:left="1080" w:hanging="1080"/>
        <w:rPr>
          <w:rFonts w:ascii="Times" w:hAnsi="Times"/>
          <w:sz w:val="22"/>
          <w:szCs w:val="22"/>
        </w:rPr>
      </w:pPr>
      <w:r>
        <w:rPr>
          <w:rFonts w:ascii="Times" w:hAnsi="Times"/>
          <w:sz w:val="22"/>
          <w:szCs w:val="22"/>
        </w:rPr>
        <w:t xml:space="preserve"> Participates in</w:t>
      </w:r>
      <w:r w:rsidR="00315E0D">
        <w:rPr>
          <w:rFonts w:ascii="Times" w:hAnsi="Times"/>
          <w:sz w:val="22"/>
          <w:szCs w:val="22"/>
        </w:rPr>
        <w:t xml:space="preserve"> and satisfactorily completes</w:t>
      </w:r>
      <w:r>
        <w:rPr>
          <w:rFonts w:ascii="Times" w:hAnsi="Times"/>
          <w:sz w:val="22"/>
          <w:szCs w:val="22"/>
        </w:rPr>
        <w:t xml:space="preserve"> </w:t>
      </w:r>
      <w:r w:rsidR="00315E0D">
        <w:rPr>
          <w:rFonts w:ascii="Times" w:hAnsi="Times"/>
          <w:sz w:val="22"/>
          <w:szCs w:val="22"/>
        </w:rPr>
        <w:t xml:space="preserve">the </w:t>
      </w:r>
      <w:r>
        <w:rPr>
          <w:rFonts w:ascii="Times" w:hAnsi="Times"/>
          <w:sz w:val="22"/>
          <w:szCs w:val="22"/>
        </w:rPr>
        <w:t>physical training program, firearms training, defensive tactics program, practical problem solving and academic blocks of instruction.  Complies with assignments, policies, procedures, directives and instructions given by the Director of Police or the Police Academy staff.  Adheres to rules and regulations promulgated by the Board of Regents, University of Texas System, and applicable state law.</w:t>
      </w:r>
      <w:r w:rsidR="00315E0D">
        <w:rPr>
          <w:rFonts w:ascii="Times" w:hAnsi="Times"/>
          <w:sz w:val="22"/>
          <w:szCs w:val="22"/>
        </w:rPr>
        <w:t xml:space="preserve"> Ensures that academic integrity, both individually/personally and as a member of a class, is continuously maintained.</w:t>
      </w:r>
      <w:r>
        <w:rPr>
          <w:rFonts w:ascii="Times" w:hAnsi="Times"/>
          <w:sz w:val="22"/>
          <w:szCs w:val="22"/>
        </w:rPr>
        <w:t xml:space="preserve"> </w:t>
      </w:r>
    </w:p>
    <w:p w:rsidR="00D05F1D" w:rsidRPr="00A86CA5" w:rsidRDefault="00D05F1D" w:rsidP="00783148">
      <w:pPr>
        <w:widowControl w:val="0"/>
        <w:tabs>
          <w:tab w:val="left" w:pos="900"/>
          <w:tab w:val="left" w:pos="1080"/>
        </w:tabs>
        <w:rPr>
          <w:rFonts w:ascii="Times" w:hAnsi="Times"/>
          <w:sz w:val="22"/>
          <w:szCs w:val="22"/>
        </w:rPr>
      </w:pPr>
    </w:p>
    <w:p w:rsidR="00D05F1D" w:rsidRPr="00A86CA5" w:rsidRDefault="00D05F1D" w:rsidP="00783148">
      <w:pPr>
        <w:widowControl w:val="0"/>
        <w:tabs>
          <w:tab w:val="left" w:pos="900"/>
          <w:tab w:val="left" w:pos="1080"/>
          <w:tab w:val="left" w:leader="dot" w:pos="1728"/>
        </w:tabs>
        <w:ind w:right="-2592"/>
        <w:rPr>
          <w:rFonts w:ascii="Times" w:hAnsi="Times"/>
          <w:sz w:val="22"/>
          <w:szCs w:val="22"/>
        </w:rPr>
      </w:pPr>
      <w:r w:rsidRPr="00A86CA5">
        <w:rPr>
          <w:rFonts w:ascii="Times" w:hAnsi="Times"/>
          <w:sz w:val="22"/>
          <w:szCs w:val="22"/>
          <w:u w:val="single"/>
        </w:rPr>
        <w:t>DUTIES</w:t>
      </w:r>
    </w:p>
    <w:p w:rsidR="00D05F1D" w:rsidRPr="00A86CA5" w:rsidRDefault="00D05F1D" w:rsidP="00783148">
      <w:pPr>
        <w:widowControl w:val="0"/>
        <w:tabs>
          <w:tab w:val="left" w:pos="900"/>
          <w:tab w:val="left" w:pos="1080"/>
        </w:tabs>
        <w:ind w:left="360" w:hanging="360"/>
        <w:rPr>
          <w:rFonts w:ascii="Times" w:hAnsi="Times"/>
          <w:sz w:val="22"/>
          <w:szCs w:val="22"/>
        </w:rPr>
      </w:pPr>
    </w:p>
    <w:p w:rsidR="00D05F1D" w:rsidRPr="00A86CA5" w:rsidRDefault="008A5D19" w:rsidP="00783148">
      <w:pPr>
        <w:widowControl w:val="0"/>
        <w:tabs>
          <w:tab w:val="left" w:pos="1080"/>
        </w:tabs>
        <w:ind w:left="1080" w:hanging="1080"/>
        <w:rPr>
          <w:rFonts w:ascii="Times" w:hAnsi="Times"/>
          <w:sz w:val="22"/>
          <w:szCs w:val="22"/>
        </w:rPr>
      </w:pPr>
      <w:r w:rsidRPr="00A86CA5">
        <w:rPr>
          <w:rFonts w:ascii="Times" w:hAnsi="Times"/>
          <w:sz w:val="22"/>
          <w:szCs w:val="22"/>
        </w:rPr>
        <w:t>Typical:</w:t>
      </w:r>
      <w:r w:rsidR="00D05F1D" w:rsidRPr="00A86CA5">
        <w:rPr>
          <w:rFonts w:ascii="Times" w:hAnsi="Times"/>
          <w:sz w:val="22"/>
          <w:szCs w:val="22"/>
        </w:rPr>
        <w:tab/>
        <w:t>Attends classes and maintains comprehensive notebooks</w:t>
      </w:r>
      <w:r w:rsidR="00BE21FB">
        <w:rPr>
          <w:rFonts w:ascii="Times" w:hAnsi="Times"/>
          <w:sz w:val="22"/>
          <w:szCs w:val="22"/>
        </w:rPr>
        <w:t xml:space="preserve"> and/or the e-tablet equivalent</w:t>
      </w:r>
      <w:r w:rsidR="00D05F1D" w:rsidRPr="00A86CA5">
        <w:rPr>
          <w:rFonts w:ascii="Times" w:hAnsi="Times"/>
          <w:sz w:val="22"/>
          <w:szCs w:val="22"/>
        </w:rPr>
        <w:t xml:space="preserve">.  Prepares research papers.  Completes homework assignments.  Participates in the physical training, firearms training, defensive tactics training programs, and practical problems and must demonstrate the following required abilities:  necessary strength and agility to subdue and restrain persons resisting arrest including the proper use of handcuffs, use of force options and other restraining devices; adequate hand, arm and upper body strength and ability to operate a handgun and/or shoulder weapon with either hand and qualify with same on a prescribed course; necessary agility and endurance to pursue violators on foot; ability to scale a reasonable barrier or obstruction while in foot pursuit of violators, to include running up and down flights of stairs; ability to remove an injured or unconscious person of reasonable size from an area of danger; ability to safely operate an automobile without the use of any specialized equipment peculiar only to the operator while utilizing the police radio and emergency equipment such as siren and emergency lights.  Actively participates in classroom discussions and group projects.  Complies with established rules and regulations governing The University of Texas System Police Academy.  Complies with assignments and instructions given by the Director of Police of The University of Texas System and any members of the Academy staff or guest instructors.  Complies with policies of respective component institutions relating to his or her status and attendance at the Academy.  Adheres to The University of Texas System Police Code of Conduct and to the </w:t>
      </w:r>
      <w:r w:rsidR="00D05F1D" w:rsidRPr="00A86CA5">
        <w:rPr>
          <w:rFonts w:ascii="Times" w:hAnsi="Times"/>
          <w:sz w:val="22"/>
          <w:szCs w:val="22"/>
          <w:u w:val="single"/>
        </w:rPr>
        <w:t>Rules and</w:t>
      </w:r>
      <w:r w:rsidR="00D05F1D" w:rsidRPr="00A86CA5">
        <w:rPr>
          <w:rFonts w:ascii="Times" w:hAnsi="Times"/>
          <w:sz w:val="22"/>
          <w:szCs w:val="22"/>
        </w:rPr>
        <w:t xml:space="preserve"> </w:t>
      </w:r>
      <w:r w:rsidR="00D05F1D" w:rsidRPr="00A86CA5">
        <w:rPr>
          <w:rFonts w:ascii="Times" w:hAnsi="Times"/>
          <w:sz w:val="22"/>
          <w:szCs w:val="22"/>
          <w:u w:val="single"/>
        </w:rPr>
        <w:t>Regulations</w:t>
      </w:r>
      <w:r w:rsidR="00D05F1D" w:rsidRPr="00A86CA5">
        <w:rPr>
          <w:rFonts w:ascii="Times" w:hAnsi="Times"/>
          <w:sz w:val="22"/>
          <w:szCs w:val="22"/>
        </w:rPr>
        <w:t xml:space="preserve"> promulgated by the Board of Regents of The University of Texas System.  Performs related duties as required.</w:t>
      </w:r>
    </w:p>
    <w:p w:rsidR="00D05F1D" w:rsidRPr="00A86CA5" w:rsidRDefault="00D05F1D" w:rsidP="00783148">
      <w:pPr>
        <w:widowControl w:val="0"/>
        <w:tabs>
          <w:tab w:val="left" w:pos="900"/>
          <w:tab w:val="left" w:pos="1080"/>
          <w:tab w:val="left" w:pos="8100"/>
        </w:tabs>
        <w:rPr>
          <w:rFonts w:ascii="Times" w:hAnsi="Times"/>
          <w:sz w:val="22"/>
          <w:szCs w:val="22"/>
        </w:rPr>
      </w:pPr>
    </w:p>
    <w:p w:rsidR="00D05F1D" w:rsidRPr="00A86CA5" w:rsidRDefault="00D05F1D" w:rsidP="00783148">
      <w:pPr>
        <w:widowControl w:val="0"/>
        <w:tabs>
          <w:tab w:val="left" w:pos="900"/>
          <w:tab w:val="left" w:pos="1080"/>
        </w:tabs>
        <w:rPr>
          <w:rFonts w:ascii="Times" w:hAnsi="Times"/>
          <w:sz w:val="22"/>
          <w:szCs w:val="22"/>
        </w:rPr>
      </w:pPr>
      <w:r w:rsidRPr="00A86CA5">
        <w:rPr>
          <w:rFonts w:ascii="Times" w:hAnsi="Times"/>
          <w:sz w:val="22"/>
          <w:szCs w:val="22"/>
          <w:u w:val="single"/>
        </w:rPr>
        <w:t>SUPERVISION</w:t>
      </w:r>
    </w:p>
    <w:p w:rsidR="00D05F1D" w:rsidRPr="00A86CA5" w:rsidRDefault="00D05F1D" w:rsidP="00783148">
      <w:pPr>
        <w:widowControl w:val="0"/>
        <w:tabs>
          <w:tab w:val="left" w:pos="900"/>
          <w:tab w:val="left" w:pos="1080"/>
        </w:tabs>
        <w:ind w:left="432" w:hanging="432"/>
        <w:rPr>
          <w:rFonts w:ascii="Times" w:hAnsi="Times"/>
          <w:sz w:val="22"/>
          <w:szCs w:val="22"/>
        </w:rPr>
      </w:pPr>
    </w:p>
    <w:p w:rsidR="00D05F1D" w:rsidRPr="00A86CA5" w:rsidRDefault="00D05F1D" w:rsidP="00783148">
      <w:pPr>
        <w:widowControl w:val="0"/>
        <w:tabs>
          <w:tab w:val="left" w:pos="1080"/>
        </w:tabs>
        <w:ind w:left="1080" w:hanging="1080"/>
        <w:rPr>
          <w:rFonts w:ascii="Times" w:hAnsi="Times"/>
          <w:sz w:val="22"/>
          <w:szCs w:val="22"/>
        </w:rPr>
      </w:pPr>
      <w:r w:rsidRPr="00A86CA5">
        <w:rPr>
          <w:rFonts w:ascii="Times" w:hAnsi="Times"/>
          <w:sz w:val="22"/>
          <w:szCs w:val="22"/>
        </w:rPr>
        <w:t>Received:</w:t>
      </w:r>
      <w:r w:rsidRPr="00A86CA5">
        <w:rPr>
          <w:rFonts w:ascii="Times" w:hAnsi="Times"/>
          <w:sz w:val="22"/>
          <w:szCs w:val="22"/>
        </w:rPr>
        <w:tab/>
        <w:t>Constant supervision is provided by the Academy staff during all phases of the training program</w:t>
      </w:r>
      <w:r w:rsidR="00315E0D">
        <w:rPr>
          <w:rFonts w:ascii="Times" w:hAnsi="Times"/>
          <w:sz w:val="22"/>
          <w:szCs w:val="22"/>
        </w:rPr>
        <w:t>; academic integrity is ensured.  Ensures no discredit is brought upon the University of Texas System Police or the Police Academy as a consequence of the behavior of a Police Cadet.</w:t>
      </w:r>
      <w:r w:rsidR="00962104">
        <w:rPr>
          <w:rFonts w:ascii="Times" w:hAnsi="Times"/>
          <w:sz w:val="22"/>
          <w:szCs w:val="22"/>
        </w:rPr>
        <w:t xml:space="preserve">  Determines if </w:t>
      </w:r>
      <w:r w:rsidR="00962104">
        <w:rPr>
          <w:rFonts w:ascii="Times" w:hAnsi="Times"/>
          <w:sz w:val="22"/>
          <w:szCs w:val="22"/>
        </w:rPr>
        <w:lastRenderedPageBreak/>
        <w:t xml:space="preserve">dismissal </w:t>
      </w:r>
      <w:r w:rsidR="003F7724">
        <w:rPr>
          <w:rFonts w:ascii="Times" w:hAnsi="Times"/>
          <w:sz w:val="22"/>
          <w:szCs w:val="22"/>
        </w:rPr>
        <w:t xml:space="preserve">without appeal </w:t>
      </w:r>
      <w:r w:rsidR="00962104">
        <w:rPr>
          <w:rFonts w:ascii="Times" w:hAnsi="Times"/>
          <w:sz w:val="22"/>
          <w:szCs w:val="22"/>
        </w:rPr>
        <w:t>from the Police Academy is warranted for a Police Cadet’s violation of the requirements, expectations and obligations of this Job Description or for violation of related policies and procedures; understands that this judgment is the exclusive and sole prerogative of the Police Academy Commander or the Director of Police.</w:t>
      </w:r>
    </w:p>
    <w:p w:rsidR="00D05F1D" w:rsidRPr="00A86CA5" w:rsidRDefault="00D05F1D" w:rsidP="00783148">
      <w:pPr>
        <w:widowControl w:val="0"/>
        <w:tabs>
          <w:tab w:val="left" w:pos="900"/>
          <w:tab w:val="left" w:pos="1080"/>
          <w:tab w:val="left" w:leader="dot" w:pos="1728"/>
          <w:tab w:val="left" w:pos="11520"/>
        </w:tabs>
        <w:rPr>
          <w:rFonts w:ascii="Times" w:hAnsi="Times"/>
          <w:sz w:val="22"/>
          <w:szCs w:val="22"/>
        </w:rPr>
      </w:pPr>
    </w:p>
    <w:p w:rsidR="00D05F1D" w:rsidRPr="00A86CA5" w:rsidRDefault="008A5D19" w:rsidP="00783148">
      <w:pPr>
        <w:widowControl w:val="0"/>
        <w:tabs>
          <w:tab w:val="left" w:pos="1080"/>
          <w:tab w:val="left" w:leader="dot" w:pos="1728"/>
          <w:tab w:val="left" w:pos="11520"/>
        </w:tabs>
        <w:rPr>
          <w:rFonts w:ascii="Times" w:hAnsi="Times"/>
          <w:sz w:val="22"/>
          <w:szCs w:val="22"/>
        </w:rPr>
      </w:pPr>
      <w:r w:rsidRPr="00A86CA5">
        <w:rPr>
          <w:rFonts w:ascii="Times" w:hAnsi="Times"/>
          <w:sz w:val="22"/>
          <w:szCs w:val="22"/>
        </w:rPr>
        <w:t>Given:</w:t>
      </w:r>
      <w:r w:rsidRPr="00A86CA5">
        <w:rPr>
          <w:rFonts w:ascii="Times" w:hAnsi="Times"/>
          <w:sz w:val="22"/>
          <w:szCs w:val="22"/>
        </w:rPr>
        <w:tab/>
      </w:r>
      <w:r w:rsidR="00D05F1D" w:rsidRPr="00A86CA5">
        <w:rPr>
          <w:rFonts w:ascii="Times" w:hAnsi="Times"/>
          <w:sz w:val="22"/>
          <w:szCs w:val="22"/>
        </w:rPr>
        <w:t>Supervisory responsibilities are assigned periodically</w:t>
      </w:r>
      <w:r w:rsidR="00315E0D">
        <w:rPr>
          <w:rFonts w:ascii="Times" w:hAnsi="Times"/>
          <w:sz w:val="22"/>
          <w:szCs w:val="22"/>
        </w:rPr>
        <w:t>.  Ensures academic integrity, both individually/personally and collectively as a class member, is continuously maintained.  Ensures</w:t>
      </w:r>
      <w:r w:rsidR="00962104">
        <w:rPr>
          <w:rFonts w:ascii="Times" w:hAnsi="Times"/>
          <w:sz w:val="22"/>
          <w:szCs w:val="22"/>
        </w:rPr>
        <w:t>,</w:t>
      </w:r>
      <w:r w:rsidR="00315E0D">
        <w:rPr>
          <w:rFonts w:ascii="Times" w:hAnsi="Times"/>
          <w:sz w:val="22"/>
          <w:szCs w:val="22"/>
        </w:rPr>
        <w:t xml:space="preserve"> both individually/personally and collectively </w:t>
      </w:r>
      <w:r w:rsidR="00962104">
        <w:rPr>
          <w:rFonts w:ascii="Times" w:hAnsi="Times"/>
          <w:sz w:val="22"/>
          <w:szCs w:val="22"/>
        </w:rPr>
        <w:t xml:space="preserve">as </w:t>
      </w:r>
      <w:r w:rsidR="00315E0D">
        <w:rPr>
          <w:rFonts w:ascii="Times" w:hAnsi="Times"/>
          <w:sz w:val="22"/>
          <w:szCs w:val="22"/>
        </w:rPr>
        <w:t>a class member, that no discredit is brought upon the University of Texas System Police or the Police Academy as a consequence of the behavior of a Police Cadet.</w:t>
      </w:r>
      <w:r w:rsidR="00962104">
        <w:rPr>
          <w:rFonts w:ascii="Times" w:hAnsi="Times"/>
          <w:sz w:val="22"/>
          <w:szCs w:val="22"/>
        </w:rPr>
        <w:t xml:space="preserve">  Understands that there is no appeal for dismissal from the Police Academy for violation of the requirements, expectations and obligations of this Job Description or for violation of related policies and procedures; this judgment is the exclusive and sole prerogative of the Police Academy Commander or the Director of Police.</w:t>
      </w:r>
      <w:r w:rsidR="00315E0D">
        <w:rPr>
          <w:rFonts w:ascii="Times" w:hAnsi="Times"/>
          <w:sz w:val="22"/>
          <w:szCs w:val="22"/>
        </w:rPr>
        <w:t xml:space="preserve">  </w:t>
      </w:r>
    </w:p>
    <w:p w:rsidR="00D05F1D" w:rsidRPr="00A86CA5" w:rsidRDefault="00D05F1D" w:rsidP="00783148">
      <w:pPr>
        <w:widowControl w:val="0"/>
        <w:tabs>
          <w:tab w:val="left" w:pos="900"/>
          <w:tab w:val="left" w:pos="1080"/>
          <w:tab w:val="left" w:leader="dot" w:pos="1728"/>
        </w:tabs>
        <w:rPr>
          <w:rFonts w:ascii="Times" w:hAnsi="Times"/>
          <w:sz w:val="22"/>
          <w:szCs w:val="22"/>
        </w:rPr>
      </w:pPr>
    </w:p>
    <w:p w:rsidR="00D05F1D" w:rsidRPr="00A86CA5" w:rsidRDefault="00D05F1D" w:rsidP="00783148">
      <w:pPr>
        <w:widowControl w:val="0"/>
        <w:tabs>
          <w:tab w:val="left" w:pos="900"/>
          <w:tab w:val="left" w:pos="1080"/>
        </w:tabs>
        <w:ind w:left="432" w:hanging="432"/>
        <w:rPr>
          <w:rFonts w:ascii="Times" w:hAnsi="Times"/>
          <w:sz w:val="22"/>
          <w:szCs w:val="22"/>
        </w:rPr>
      </w:pPr>
      <w:r w:rsidRPr="00A86CA5">
        <w:rPr>
          <w:rFonts w:ascii="Times" w:hAnsi="Times"/>
          <w:sz w:val="22"/>
          <w:szCs w:val="22"/>
          <w:u w:val="single"/>
        </w:rPr>
        <w:t>EDUCATION</w:t>
      </w:r>
    </w:p>
    <w:p w:rsidR="00D05F1D" w:rsidRPr="00A86CA5" w:rsidRDefault="00D05F1D" w:rsidP="00783148">
      <w:pPr>
        <w:widowControl w:val="0"/>
        <w:tabs>
          <w:tab w:val="left" w:pos="900"/>
          <w:tab w:val="left" w:pos="1080"/>
        </w:tabs>
        <w:ind w:left="360" w:hanging="360"/>
        <w:rPr>
          <w:rFonts w:ascii="Times" w:hAnsi="Times"/>
          <w:sz w:val="22"/>
          <w:szCs w:val="22"/>
        </w:rPr>
      </w:pPr>
    </w:p>
    <w:p w:rsidR="00D05F1D" w:rsidRPr="00A86CA5" w:rsidRDefault="00D05F1D" w:rsidP="00783148">
      <w:pPr>
        <w:widowControl w:val="0"/>
        <w:tabs>
          <w:tab w:val="left" w:pos="1080"/>
        </w:tabs>
        <w:ind w:left="1080" w:hanging="1080"/>
        <w:rPr>
          <w:rFonts w:ascii="Times" w:hAnsi="Times"/>
          <w:sz w:val="22"/>
          <w:szCs w:val="22"/>
        </w:rPr>
      </w:pPr>
      <w:r w:rsidRPr="00A86CA5">
        <w:rPr>
          <w:rFonts w:ascii="Times" w:hAnsi="Times"/>
          <w:sz w:val="22"/>
          <w:szCs w:val="22"/>
        </w:rPr>
        <w:t>Required:</w:t>
      </w:r>
      <w:r w:rsidRPr="00A86CA5">
        <w:rPr>
          <w:rFonts w:ascii="Times" w:hAnsi="Times"/>
          <w:sz w:val="22"/>
          <w:szCs w:val="22"/>
        </w:rPr>
        <w:tab/>
        <w:t>High school diploma or GED.</w:t>
      </w:r>
    </w:p>
    <w:p w:rsidR="00D05F1D" w:rsidRDefault="00D05F1D" w:rsidP="00783148">
      <w:pPr>
        <w:widowControl w:val="0"/>
        <w:tabs>
          <w:tab w:val="left" w:pos="900"/>
          <w:tab w:val="left" w:pos="1080"/>
        </w:tabs>
        <w:rPr>
          <w:rFonts w:ascii="Times" w:hAnsi="Times"/>
          <w:sz w:val="22"/>
          <w:szCs w:val="22"/>
        </w:rPr>
      </w:pPr>
    </w:p>
    <w:p w:rsidR="00D05F1D" w:rsidRPr="00A86CA5" w:rsidRDefault="00783148" w:rsidP="00783148">
      <w:pPr>
        <w:widowControl w:val="0"/>
        <w:tabs>
          <w:tab w:val="left" w:pos="900"/>
          <w:tab w:val="left" w:pos="1080"/>
        </w:tabs>
        <w:rPr>
          <w:rFonts w:ascii="Times" w:hAnsi="Times"/>
          <w:sz w:val="22"/>
          <w:szCs w:val="22"/>
        </w:rPr>
      </w:pPr>
      <w:r>
        <w:rPr>
          <w:rFonts w:ascii="Times" w:hAnsi="Times"/>
          <w:sz w:val="22"/>
          <w:szCs w:val="22"/>
        </w:rPr>
        <w:br w:type="page"/>
      </w:r>
      <w:r w:rsidR="00D05F1D" w:rsidRPr="00A86CA5">
        <w:rPr>
          <w:rFonts w:ascii="Times" w:hAnsi="Times"/>
          <w:sz w:val="22"/>
          <w:szCs w:val="22"/>
          <w:u w:val="single"/>
        </w:rPr>
        <w:lastRenderedPageBreak/>
        <w:t>EXPERIENCE</w:t>
      </w:r>
    </w:p>
    <w:p w:rsidR="00D05F1D" w:rsidRPr="00A86CA5" w:rsidRDefault="00D05F1D" w:rsidP="00783148">
      <w:pPr>
        <w:widowControl w:val="0"/>
        <w:tabs>
          <w:tab w:val="left" w:pos="900"/>
          <w:tab w:val="left" w:pos="1080"/>
        </w:tabs>
        <w:ind w:left="360" w:hanging="360"/>
        <w:rPr>
          <w:rFonts w:ascii="Times" w:hAnsi="Times"/>
          <w:sz w:val="22"/>
          <w:szCs w:val="22"/>
        </w:rPr>
      </w:pPr>
    </w:p>
    <w:p w:rsidR="00D05F1D" w:rsidRPr="00A86CA5" w:rsidRDefault="00D05F1D" w:rsidP="00783148">
      <w:pPr>
        <w:widowControl w:val="0"/>
        <w:tabs>
          <w:tab w:val="left" w:pos="1080"/>
        </w:tabs>
        <w:ind w:left="1080" w:hanging="1080"/>
        <w:rPr>
          <w:rFonts w:ascii="Times" w:hAnsi="Times"/>
          <w:sz w:val="22"/>
          <w:szCs w:val="22"/>
        </w:rPr>
      </w:pPr>
      <w:r w:rsidRPr="00A86CA5">
        <w:rPr>
          <w:rFonts w:ascii="Times" w:hAnsi="Times"/>
          <w:sz w:val="22"/>
          <w:szCs w:val="22"/>
        </w:rPr>
        <w:t>Required:</w:t>
      </w:r>
      <w:r w:rsidRPr="00A86CA5">
        <w:rPr>
          <w:rFonts w:ascii="Times" w:hAnsi="Times"/>
          <w:sz w:val="22"/>
          <w:szCs w:val="22"/>
        </w:rPr>
        <w:tab/>
        <w:t xml:space="preserve">None </w:t>
      </w:r>
    </w:p>
    <w:p w:rsidR="00D05F1D" w:rsidRPr="00A86CA5" w:rsidRDefault="00D05F1D" w:rsidP="00783148">
      <w:pPr>
        <w:widowControl w:val="0"/>
        <w:tabs>
          <w:tab w:val="left" w:pos="900"/>
          <w:tab w:val="left" w:pos="1080"/>
        </w:tabs>
        <w:rPr>
          <w:rFonts w:ascii="Times" w:hAnsi="Times"/>
          <w:sz w:val="22"/>
          <w:szCs w:val="22"/>
        </w:rPr>
      </w:pPr>
    </w:p>
    <w:p w:rsidR="00D05F1D" w:rsidRPr="00A86CA5" w:rsidRDefault="00D05F1D" w:rsidP="00783148">
      <w:pPr>
        <w:widowControl w:val="0"/>
        <w:tabs>
          <w:tab w:val="left" w:pos="1080"/>
        </w:tabs>
        <w:ind w:left="1080" w:hanging="1080"/>
        <w:rPr>
          <w:rFonts w:ascii="Times" w:hAnsi="Times"/>
          <w:sz w:val="22"/>
          <w:szCs w:val="22"/>
        </w:rPr>
      </w:pPr>
      <w:r w:rsidRPr="00A86CA5">
        <w:rPr>
          <w:rFonts w:ascii="Times" w:hAnsi="Times"/>
          <w:sz w:val="22"/>
          <w:szCs w:val="22"/>
        </w:rPr>
        <w:t>Preferred:</w:t>
      </w:r>
      <w:r w:rsidRPr="00A86CA5">
        <w:rPr>
          <w:rFonts w:ascii="Times" w:hAnsi="Times"/>
          <w:sz w:val="22"/>
          <w:szCs w:val="22"/>
        </w:rPr>
        <w:tab/>
      </w:r>
      <w:r w:rsidR="00910E08">
        <w:rPr>
          <w:rFonts w:ascii="Times" w:hAnsi="Times"/>
          <w:sz w:val="22"/>
          <w:szCs w:val="22"/>
        </w:rPr>
        <w:t>Undergraduate degree from an accredited institution of higher education or honorable service in the US Armed Forces.</w:t>
      </w:r>
    </w:p>
    <w:p w:rsidR="00D05F1D" w:rsidRPr="00A86CA5" w:rsidRDefault="00D05F1D" w:rsidP="00783148">
      <w:pPr>
        <w:widowControl w:val="0"/>
        <w:tabs>
          <w:tab w:val="left" w:pos="900"/>
          <w:tab w:val="left" w:pos="1080"/>
        </w:tabs>
        <w:ind w:left="432" w:hanging="432"/>
        <w:rPr>
          <w:rFonts w:ascii="Times" w:hAnsi="Times"/>
          <w:sz w:val="22"/>
          <w:szCs w:val="22"/>
          <w:u w:val="single"/>
        </w:rPr>
      </w:pPr>
    </w:p>
    <w:p w:rsidR="00D05F1D" w:rsidRPr="00A86CA5" w:rsidRDefault="00D05F1D" w:rsidP="00783148">
      <w:pPr>
        <w:widowControl w:val="0"/>
        <w:tabs>
          <w:tab w:val="left" w:pos="900"/>
          <w:tab w:val="left" w:pos="1080"/>
        </w:tabs>
        <w:ind w:left="432" w:hanging="432"/>
        <w:rPr>
          <w:rFonts w:ascii="Times" w:hAnsi="Times"/>
          <w:sz w:val="22"/>
          <w:szCs w:val="22"/>
        </w:rPr>
      </w:pPr>
      <w:r w:rsidRPr="00A86CA5">
        <w:rPr>
          <w:rFonts w:ascii="Times" w:hAnsi="Times"/>
          <w:sz w:val="22"/>
          <w:szCs w:val="22"/>
          <w:u w:val="single"/>
        </w:rPr>
        <w:t>EQUIPMENT</w:t>
      </w:r>
    </w:p>
    <w:p w:rsidR="00D05F1D" w:rsidRPr="00A86CA5" w:rsidRDefault="00D05F1D" w:rsidP="00783148">
      <w:pPr>
        <w:widowControl w:val="0"/>
        <w:tabs>
          <w:tab w:val="left" w:pos="900"/>
          <w:tab w:val="left" w:pos="1080"/>
        </w:tabs>
        <w:ind w:left="432" w:hanging="432"/>
        <w:rPr>
          <w:rFonts w:ascii="Times" w:hAnsi="Times"/>
          <w:sz w:val="22"/>
          <w:szCs w:val="22"/>
        </w:rPr>
      </w:pPr>
    </w:p>
    <w:p w:rsidR="00D05F1D" w:rsidRPr="00A86CA5" w:rsidRDefault="00D05F1D" w:rsidP="00783148">
      <w:pPr>
        <w:widowControl w:val="0"/>
        <w:ind w:left="1080" w:hanging="1080"/>
        <w:rPr>
          <w:rFonts w:ascii="Times" w:hAnsi="Times"/>
          <w:sz w:val="22"/>
          <w:szCs w:val="22"/>
        </w:rPr>
      </w:pPr>
      <w:r w:rsidRPr="00A86CA5">
        <w:rPr>
          <w:rFonts w:ascii="Times" w:hAnsi="Times"/>
          <w:sz w:val="22"/>
          <w:szCs w:val="22"/>
        </w:rPr>
        <w:t>Required:</w:t>
      </w:r>
      <w:r w:rsidRPr="00A86CA5">
        <w:rPr>
          <w:rFonts w:ascii="Times" w:hAnsi="Times"/>
          <w:sz w:val="22"/>
          <w:szCs w:val="22"/>
        </w:rPr>
        <w:tab/>
        <w:t>As part of the Basic Peace Officer Course, participants will acquire a knowl</w:t>
      </w:r>
      <w:r w:rsidR="008A5D19" w:rsidRPr="00A86CA5">
        <w:rPr>
          <w:rFonts w:ascii="Times" w:hAnsi="Times"/>
          <w:sz w:val="22"/>
          <w:szCs w:val="22"/>
        </w:rPr>
        <w:t xml:space="preserve">edge of and skill in the use of </w:t>
      </w:r>
      <w:r w:rsidRPr="00A86CA5">
        <w:rPr>
          <w:rFonts w:ascii="Times" w:hAnsi="Times"/>
          <w:sz w:val="22"/>
          <w:szCs w:val="22"/>
        </w:rPr>
        <w:t xml:space="preserve">firearms, </w:t>
      </w:r>
      <w:r w:rsidR="00910E08">
        <w:rPr>
          <w:rFonts w:ascii="Times" w:hAnsi="Times"/>
          <w:sz w:val="22"/>
          <w:szCs w:val="22"/>
        </w:rPr>
        <w:t xml:space="preserve">less lethal weapons, </w:t>
      </w:r>
      <w:r w:rsidR="00BE21FB">
        <w:rPr>
          <w:rFonts w:ascii="Times" w:hAnsi="Times"/>
          <w:sz w:val="22"/>
          <w:szCs w:val="22"/>
        </w:rPr>
        <w:t>law enforcement</w:t>
      </w:r>
      <w:r w:rsidR="00910E08">
        <w:rPr>
          <w:rFonts w:ascii="Times" w:hAnsi="Times"/>
          <w:sz w:val="22"/>
          <w:szCs w:val="22"/>
        </w:rPr>
        <w:t xml:space="preserve"> technology</w:t>
      </w:r>
      <w:r w:rsidRPr="00A86CA5">
        <w:rPr>
          <w:rFonts w:ascii="Times" w:hAnsi="Times"/>
          <w:sz w:val="22"/>
          <w:szCs w:val="22"/>
        </w:rPr>
        <w:t>,</w:t>
      </w:r>
      <w:r w:rsidR="00BE21FB">
        <w:rPr>
          <w:rFonts w:ascii="Times" w:hAnsi="Times"/>
          <w:sz w:val="22"/>
          <w:szCs w:val="22"/>
        </w:rPr>
        <w:t xml:space="preserve"> communications systems</w:t>
      </w:r>
      <w:r w:rsidRPr="00A86CA5">
        <w:rPr>
          <w:rFonts w:ascii="Times" w:hAnsi="Times"/>
          <w:sz w:val="22"/>
          <w:szCs w:val="22"/>
        </w:rPr>
        <w:t>, restrain</w:t>
      </w:r>
      <w:r w:rsidR="00910E08">
        <w:rPr>
          <w:rFonts w:ascii="Times" w:hAnsi="Times"/>
          <w:sz w:val="22"/>
          <w:szCs w:val="22"/>
        </w:rPr>
        <w:t>t</w:t>
      </w:r>
      <w:r w:rsidRPr="00A86CA5">
        <w:rPr>
          <w:rFonts w:ascii="Times" w:hAnsi="Times"/>
          <w:sz w:val="22"/>
          <w:szCs w:val="22"/>
        </w:rPr>
        <w:t xml:space="preserve"> devices, </w:t>
      </w:r>
      <w:r w:rsidR="00910E08">
        <w:rPr>
          <w:rFonts w:ascii="Times" w:hAnsi="Times"/>
          <w:sz w:val="22"/>
          <w:szCs w:val="22"/>
        </w:rPr>
        <w:t>and</w:t>
      </w:r>
      <w:r w:rsidRPr="00A86CA5">
        <w:rPr>
          <w:rFonts w:ascii="Times" w:hAnsi="Times"/>
          <w:sz w:val="22"/>
          <w:szCs w:val="22"/>
        </w:rPr>
        <w:t xml:space="preserve"> emergency vehicle operation.</w:t>
      </w:r>
    </w:p>
    <w:p w:rsidR="00D05F1D" w:rsidRPr="00A86CA5" w:rsidRDefault="00D05F1D" w:rsidP="00783148">
      <w:pPr>
        <w:widowControl w:val="0"/>
        <w:tabs>
          <w:tab w:val="left" w:pos="900"/>
          <w:tab w:val="left" w:pos="1080"/>
        </w:tabs>
        <w:ind w:left="432" w:hanging="432"/>
        <w:rPr>
          <w:rFonts w:ascii="Times" w:hAnsi="Times"/>
          <w:sz w:val="22"/>
          <w:szCs w:val="22"/>
        </w:rPr>
      </w:pPr>
    </w:p>
    <w:p w:rsidR="00D05F1D" w:rsidRPr="00A86CA5" w:rsidRDefault="00D05F1D" w:rsidP="00783148">
      <w:pPr>
        <w:widowControl w:val="0"/>
        <w:tabs>
          <w:tab w:val="left" w:pos="900"/>
          <w:tab w:val="left" w:pos="1080"/>
        </w:tabs>
        <w:ind w:left="432" w:hanging="432"/>
        <w:rPr>
          <w:rFonts w:ascii="Times" w:hAnsi="Times"/>
          <w:sz w:val="22"/>
          <w:szCs w:val="22"/>
        </w:rPr>
      </w:pPr>
      <w:r w:rsidRPr="00A86CA5">
        <w:rPr>
          <w:rFonts w:ascii="Times" w:hAnsi="Times"/>
          <w:sz w:val="22"/>
          <w:szCs w:val="22"/>
          <w:u w:val="single"/>
        </w:rPr>
        <w:t>ACCURACY</w:t>
      </w:r>
    </w:p>
    <w:p w:rsidR="00D05F1D" w:rsidRPr="00A86CA5" w:rsidRDefault="00D05F1D" w:rsidP="00783148">
      <w:pPr>
        <w:widowControl w:val="0"/>
        <w:tabs>
          <w:tab w:val="left" w:pos="900"/>
          <w:tab w:val="left" w:pos="1080"/>
        </w:tabs>
        <w:ind w:left="360" w:hanging="360"/>
        <w:rPr>
          <w:rFonts w:ascii="Times" w:hAnsi="Times"/>
          <w:sz w:val="22"/>
          <w:szCs w:val="22"/>
        </w:rPr>
      </w:pPr>
    </w:p>
    <w:p w:rsidR="00D05F1D" w:rsidRPr="00A86CA5" w:rsidRDefault="008A5D19" w:rsidP="00783148">
      <w:pPr>
        <w:widowControl w:val="0"/>
        <w:ind w:left="1170" w:hanging="1170"/>
        <w:rPr>
          <w:rFonts w:ascii="Times" w:hAnsi="Times"/>
          <w:sz w:val="22"/>
          <w:szCs w:val="22"/>
        </w:rPr>
      </w:pPr>
      <w:r w:rsidRPr="00A86CA5">
        <w:rPr>
          <w:rFonts w:ascii="Times" w:hAnsi="Times"/>
          <w:sz w:val="22"/>
          <w:szCs w:val="22"/>
        </w:rPr>
        <w:tab/>
      </w:r>
      <w:r w:rsidR="00D05F1D" w:rsidRPr="00A86CA5">
        <w:rPr>
          <w:rFonts w:ascii="Times" w:hAnsi="Times"/>
          <w:sz w:val="22"/>
          <w:szCs w:val="22"/>
        </w:rPr>
        <w:t>Must meet the proficiency standards as set forth by the Office of the Director of Police for satisfactory completion of The University of Texas System Police Academy Basic Peace Officer Course and pass the licens</w:t>
      </w:r>
      <w:r w:rsidR="00BE21FB">
        <w:rPr>
          <w:rFonts w:ascii="Times" w:hAnsi="Times"/>
          <w:sz w:val="22"/>
          <w:szCs w:val="22"/>
        </w:rPr>
        <w:t>ing</w:t>
      </w:r>
      <w:r w:rsidR="00D05F1D" w:rsidRPr="00A86CA5">
        <w:rPr>
          <w:rFonts w:ascii="Times" w:hAnsi="Times"/>
          <w:sz w:val="22"/>
          <w:szCs w:val="22"/>
        </w:rPr>
        <w:t xml:space="preserve"> examination administered by the Texas Commission on Law Enforcement.</w:t>
      </w:r>
      <w:r w:rsidR="00BE21FB">
        <w:rPr>
          <w:rFonts w:ascii="Times" w:hAnsi="Times"/>
          <w:sz w:val="22"/>
          <w:szCs w:val="22"/>
        </w:rPr>
        <w:t xml:space="preserve">  This includes, but is not necessarily limited to the provisions of Office of Director of Police/University of Texas System Police Policy 401, “Applicant Selection Process for Employment as a Peace Officer or Police Cadet.”</w:t>
      </w:r>
    </w:p>
    <w:p w:rsidR="00D05F1D" w:rsidRPr="00A86CA5" w:rsidRDefault="00D05F1D" w:rsidP="00783148">
      <w:pPr>
        <w:widowControl w:val="0"/>
        <w:tabs>
          <w:tab w:val="left" w:pos="900"/>
          <w:tab w:val="left" w:pos="1080"/>
        </w:tabs>
        <w:rPr>
          <w:rFonts w:ascii="Times" w:hAnsi="Times"/>
          <w:sz w:val="22"/>
          <w:szCs w:val="22"/>
        </w:rPr>
      </w:pPr>
    </w:p>
    <w:p w:rsidR="00D05F1D" w:rsidRPr="00A86CA5" w:rsidRDefault="00D05F1D" w:rsidP="00783148">
      <w:pPr>
        <w:widowControl w:val="0"/>
        <w:tabs>
          <w:tab w:val="left" w:pos="900"/>
          <w:tab w:val="left" w:pos="1080"/>
        </w:tabs>
        <w:rPr>
          <w:rFonts w:ascii="Times" w:hAnsi="Times"/>
          <w:sz w:val="22"/>
          <w:szCs w:val="22"/>
        </w:rPr>
      </w:pPr>
      <w:r w:rsidRPr="00A86CA5">
        <w:rPr>
          <w:rFonts w:ascii="Times" w:hAnsi="Times"/>
          <w:sz w:val="22"/>
          <w:szCs w:val="22"/>
          <w:u w:val="single"/>
        </w:rPr>
        <w:t>WORKING</w:t>
      </w:r>
      <w:r w:rsidRPr="00A86CA5">
        <w:rPr>
          <w:rFonts w:ascii="Times" w:hAnsi="Times"/>
          <w:sz w:val="22"/>
          <w:szCs w:val="22"/>
        </w:rPr>
        <w:t xml:space="preserve"> </w:t>
      </w:r>
      <w:r w:rsidRPr="00A86CA5">
        <w:rPr>
          <w:rFonts w:ascii="Times" w:hAnsi="Times"/>
          <w:sz w:val="22"/>
          <w:szCs w:val="22"/>
          <w:u w:val="single"/>
        </w:rPr>
        <w:t>CONDITIONS</w:t>
      </w:r>
    </w:p>
    <w:p w:rsidR="00D05F1D" w:rsidRPr="00A86CA5" w:rsidRDefault="00D05F1D" w:rsidP="00783148">
      <w:pPr>
        <w:widowControl w:val="0"/>
        <w:tabs>
          <w:tab w:val="left" w:pos="900"/>
          <w:tab w:val="left" w:pos="1080"/>
        </w:tabs>
        <w:ind w:left="360" w:hanging="360"/>
        <w:rPr>
          <w:rFonts w:ascii="Times" w:hAnsi="Times"/>
          <w:sz w:val="22"/>
          <w:szCs w:val="22"/>
        </w:rPr>
      </w:pPr>
    </w:p>
    <w:p w:rsidR="00D05F1D" w:rsidRPr="00A86CA5" w:rsidRDefault="008A5D19" w:rsidP="00783148">
      <w:pPr>
        <w:widowControl w:val="0"/>
        <w:tabs>
          <w:tab w:val="left" w:pos="1080"/>
        </w:tabs>
        <w:ind w:left="1080" w:hanging="1080"/>
        <w:rPr>
          <w:rFonts w:ascii="Times" w:hAnsi="Times"/>
          <w:sz w:val="22"/>
          <w:szCs w:val="22"/>
        </w:rPr>
      </w:pPr>
      <w:r w:rsidRPr="00A86CA5">
        <w:rPr>
          <w:rFonts w:ascii="Times" w:hAnsi="Times"/>
          <w:sz w:val="22"/>
          <w:szCs w:val="22"/>
        </w:rPr>
        <w:t>Usual:</w:t>
      </w:r>
      <w:r w:rsidRPr="00A86CA5">
        <w:rPr>
          <w:rFonts w:ascii="Times" w:hAnsi="Times"/>
          <w:sz w:val="22"/>
          <w:szCs w:val="22"/>
        </w:rPr>
        <w:tab/>
      </w:r>
      <w:r w:rsidR="00D05F1D" w:rsidRPr="00A86CA5">
        <w:rPr>
          <w:rFonts w:ascii="Times" w:hAnsi="Times"/>
          <w:sz w:val="22"/>
          <w:szCs w:val="22"/>
        </w:rPr>
        <w:t>Classroom conditions.  Exposure to outside weather conditions during physical training, firearms training and exercises involving practical problems.  Some outside training conducted during night hours.</w:t>
      </w:r>
    </w:p>
    <w:p w:rsidR="00D05F1D" w:rsidRPr="00A86CA5" w:rsidRDefault="00D05F1D" w:rsidP="00783148">
      <w:pPr>
        <w:widowControl w:val="0"/>
        <w:tabs>
          <w:tab w:val="left" w:pos="900"/>
          <w:tab w:val="left" w:pos="1080"/>
        </w:tabs>
        <w:rPr>
          <w:rFonts w:ascii="Times" w:hAnsi="Times"/>
          <w:sz w:val="22"/>
          <w:szCs w:val="22"/>
        </w:rPr>
      </w:pPr>
    </w:p>
    <w:p w:rsidR="00D05F1D" w:rsidRDefault="00D05F1D" w:rsidP="00783148">
      <w:pPr>
        <w:widowControl w:val="0"/>
        <w:tabs>
          <w:tab w:val="left" w:pos="900"/>
          <w:tab w:val="left" w:pos="1080"/>
        </w:tabs>
        <w:rPr>
          <w:rFonts w:ascii="Times" w:hAnsi="Times"/>
          <w:sz w:val="22"/>
          <w:szCs w:val="22"/>
          <w:u w:val="single"/>
        </w:rPr>
      </w:pPr>
      <w:r w:rsidRPr="00A86CA5">
        <w:rPr>
          <w:rFonts w:ascii="Times" w:hAnsi="Times"/>
          <w:sz w:val="22"/>
          <w:szCs w:val="22"/>
          <w:u w:val="single"/>
        </w:rPr>
        <w:t>OTHER</w:t>
      </w:r>
    </w:p>
    <w:p w:rsidR="00783148" w:rsidRPr="00A86CA5" w:rsidRDefault="00783148" w:rsidP="00783148">
      <w:pPr>
        <w:widowControl w:val="0"/>
        <w:tabs>
          <w:tab w:val="left" w:pos="900"/>
          <w:tab w:val="left" w:pos="1080"/>
        </w:tabs>
        <w:rPr>
          <w:rFonts w:ascii="Times" w:hAnsi="Times"/>
          <w:sz w:val="22"/>
          <w:szCs w:val="22"/>
        </w:rPr>
      </w:pPr>
    </w:p>
    <w:p w:rsidR="00D05F1D" w:rsidRPr="00A86CA5" w:rsidRDefault="008A5D19" w:rsidP="00783148">
      <w:pPr>
        <w:widowControl w:val="0"/>
        <w:tabs>
          <w:tab w:val="left" w:pos="1080"/>
        </w:tabs>
        <w:ind w:left="1080" w:hanging="1080"/>
        <w:rPr>
          <w:rFonts w:ascii="Times" w:hAnsi="Times"/>
          <w:sz w:val="22"/>
          <w:szCs w:val="22"/>
        </w:rPr>
      </w:pPr>
      <w:r w:rsidRPr="00A86CA5">
        <w:rPr>
          <w:rFonts w:ascii="Times" w:hAnsi="Times"/>
          <w:sz w:val="22"/>
          <w:szCs w:val="22"/>
        </w:rPr>
        <w:tab/>
      </w:r>
      <w:r w:rsidR="00D05F1D" w:rsidRPr="00A86CA5">
        <w:rPr>
          <w:rFonts w:ascii="Times" w:hAnsi="Times"/>
          <w:sz w:val="22"/>
          <w:szCs w:val="22"/>
        </w:rPr>
        <w:t xml:space="preserve">Must meet certain prerequisites established by the Office of the Director of Police, the Board of Regents, and the Texas Commission on Law Enforcement concerning age requirements and physical, mental, and educational standards.  A copy of these prerequisites is available for review at each component police department and in the Office of the Director of Police of The University of Texas System.  Must successfully complete </w:t>
      </w:r>
      <w:r w:rsidR="00B73F44">
        <w:rPr>
          <w:rFonts w:ascii="Times" w:hAnsi="Times"/>
          <w:sz w:val="22"/>
          <w:szCs w:val="22"/>
        </w:rPr>
        <w:t>the UT System Police</w:t>
      </w:r>
      <w:r w:rsidR="00D05F1D" w:rsidRPr="00A86CA5">
        <w:rPr>
          <w:rFonts w:ascii="Times" w:hAnsi="Times"/>
          <w:sz w:val="22"/>
          <w:szCs w:val="22"/>
        </w:rPr>
        <w:t xml:space="preserve"> physical agility test</w:t>
      </w:r>
      <w:r w:rsidR="00BE21FB">
        <w:rPr>
          <w:rFonts w:ascii="Times" w:hAnsi="Times"/>
          <w:sz w:val="22"/>
          <w:szCs w:val="22"/>
        </w:rPr>
        <w:t xml:space="preserve"> as described in Office of the Director of Police/University of Texas System Police policy 402, “Physical Agility Test</w:t>
      </w:r>
      <w:r w:rsidR="00B73F44">
        <w:rPr>
          <w:rFonts w:ascii="Times" w:hAnsi="Times"/>
          <w:sz w:val="22"/>
          <w:szCs w:val="22"/>
        </w:rPr>
        <w:t>.</w:t>
      </w:r>
      <w:r w:rsidR="00BE21FB">
        <w:rPr>
          <w:rFonts w:ascii="Times" w:hAnsi="Times"/>
          <w:sz w:val="22"/>
          <w:szCs w:val="22"/>
        </w:rPr>
        <w:t>”</w:t>
      </w:r>
      <w:r w:rsidR="00B73F44">
        <w:rPr>
          <w:rFonts w:ascii="Times" w:hAnsi="Times"/>
          <w:sz w:val="22"/>
          <w:szCs w:val="22"/>
        </w:rPr>
        <w:t xml:space="preserve">  Must possess a current Texas d</w:t>
      </w:r>
      <w:r w:rsidR="00D05F1D" w:rsidRPr="00A86CA5">
        <w:rPr>
          <w:rFonts w:ascii="Times" w:hAnsi="Times"/>
          <w:sz w:val="22"/>
          <w:szCs w:val="22"/>
        </w:rPr>
        <w:t>river's license.</w:t>
      </w:r>
    </w:p>
    <w:p w:rsidR="00D05F1D" w:rsidRPr="00A86CA5" w:rsidRDefault="00D05F1D" w:rsidP="00783148">
      <w:pPr>
        <w:widowControl w:val="0"/>
        <w:tabs>
          <w:tab w:val="left" w:pos="900"/>
          <w:tab w:val="left" w:pos="1080"/>
        </w:tabs>
        <w:ind w:left="432"/>
        <w:rPr>
          <w:rFonts w:ascii="Times" w:hAnsi="Times"/>
          <w:sz w:val="22"/>
          <w:szCs w:val="22"/>
        </w:rPr>
      </w:pPr>
    </w:p>
    <w:p w:rsidR="00D05F1D" w:rsidRPr="00A86CA5" w:rsidRDefault="00D05F1D" w:rsidP="00783148">
      <w:pPr>
        <w:widowControl w:val="0"/>
        <w:tabs>
          <w:tab w:val="left" w:pos="1080"/>
        </w:tabs>
        <w:ind w:left="1080" w:hanging="1080"/>
        <w:rPr>
          <w:rFonts w:ascii="Times" w:hAnsi="Times"/>
          <w:sz w:val="22"/>
          <w:szCs w:val="22"/>
        </w:rPr>
      </w:pPr>
      <w:r w:rsidRPr="00A86CA5">
        <w:rPr>
          <w:rFonts w:ascii="Times" w:hAnsi="Times"/>
          <w:sz w:val="22"/>
          <w:szCs w:val="22"/>
        </w:rPr>
        <w:tab/>
        <w:t>Specific job requirements or physical location of some positions allocated to this classification may render the position security-sensitive, and thereby subject to the provisions of Section 51.215, Texas Education Code.</w:t>
      </w:r>
    </w:p>
    <w:p w:rsidR="00D05F1D" w:rsidRPr="00A86CA5" w:rsidRDefault="00D05F1D" w:rsidP="00783148">
      <w:pPr>
        <w:widowControl w:val="0"/>
        <w:tabs>
          <w:tab w:val="left" w:pos="900"/>
          <w:tab w:val="left" w:pos="1080"/>
        </w:tabs>
        <w:rPr>
          <w:rFonts w:ascii="Times" w:hAnsi="Times"/>
          <w:sz w:val="22"/>
          <w:szCs w:val="22"/>
        </w:rPr>
      </w:pPr>
    </w:p>
    <w:sectPr w:rsidR="00D05F1D" w:rsidRPr="00A86CA5" w:rsidSect="00A86CA5">
      <w:headerReference w:type="default" r:id="rId7"/>
      <w:footerReference w:type="default" r:id="rId8"/>
      <w:footnotePr>
        <w:numFmt w:val="lowerRoman"/>
      </w:footnotePr>
      <w:endnotePr>
        <w:numFmt w:val="decimal"/>
        <w:numRestart w:val="eachSect"/>
      </w:endnotePr>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CE5" w:rsidRDefault="00725CE5">
      <w:r>
        <w:separator/>
      </w:r>
    </w:p>
  </w:endnote>
  <w:endnote w:type="continuationSeparator" w:id="0">
    <w:p w:rsidR="00725CE5" w:rsidRDefault="0072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5" w:rsidRPr="00C96070" w:rsidRDefault="00A86CA5" w:rsidP="00A86CA5">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A86CA5" w:rsidRPr="00A92934" w:rsidRDefault="00A86CA5" w:rsidP="00A86CA5">
    <w:pPr>
      <w:pStyle w:val="Footer"/>
      <w:tabs>
        <w:tab w:val="clear" w:pos="8640"/>
        <w:tab w:val="right" w:pos="9990"/>
      </w:tabs>
      <w:rPr>
        <w:rFonts w:ascii="Times New Roman" w:hAnsi="Times New Roman"/>
        <w:sz w:val="20"/>
      </w:rPr>
    </w:pPr>
    <w:r w:rsidRPr="00C96070">
      <w:rPr>
        <w:rFonts w:ascii="Times New Roman" w:hAnsi="Times New Roman"/>
        <w:sz w:val="20"/>
      </w:rPr>
      <w:t xml:space="preserve">Any qualifications to be considered as equivalents, in lieu of stated minimums, require the prior approval of the Director of Police, </w:t>
    </w:r>
    <w:r>
      <w:rPr>
        <w:rFonts w:ascii="Times New Roman" w:hAnsi="Times New Roman"/>
        <w:sz w:val="20"/>
      </w:rPr>
      <w:t>The University of Texas System.</w:t>
    </w:r>
  </w:p>
  <w:p w:rsidR="00D05F1D" w:rsidRPr="00A86CA5" w:rsidRDefault="00D05F1D" w:rsidP="00A86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CE5" w:rsidRDefault="00725CE5">
      <w:r>
        <w:separator/>
      </w:r>
    </w:p>
  </w:footnote>
  <w:footnote w:type="continuationSeparator" w:id="0">
    <w:p w:rsidR="00725CE5" w:rsidRDefault="0072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CA5" w:rsidRPr="00A86CA5" w:rsidRDefault="00A86CA5" w:rsidP="00A86CA5">
    <w:pPr>
      <w:pStyle w:val="Header"/>
      <w:tabs>
        <w:tab w:val="clear" w:pos="8640"/>
        <w:tab w:val="right" w:pos="9990"/>
      </w:tabs>
      <w:rPr>
        <w:rFonts w:ascii="Times" w:hAnsi="Times"/>
        <w:sz w:val="16"/>
        <w:szCs w:val="16"/>
      </w:rPr>
    </w:pPr>
    <w:r w:rsidRPr="00A86CA5">
      <w:rPr>
        <w:rFonts w:ascii="Times" w:hAnsi="Times"/>
        <w:sz w:val="16"/>
        <w:szCs w:val="16"/>
      </w:rPr>
      <w:t xml:space="preserve">Police </w:t>
    </w:r>
    <w:r>
      <w:rPr>
        <w:rFonts w:ascii="Times" w:hAnsi="Times"/>
        <w:sz w:val="16"/>
        <w:szCs w:val="16"/>
      </w:rPr>
      <w:t>Cadet</w:t>
    </w:r>
    <w:r w:rsidR="00353D9D">
      <w:rPr>
        <w:rFonts w:ascii="Times" w:hAnsi="Times"/>
        <w:sz w:val="16"/>
        <w:szCs w:val="16"/>
      </w:rPr>
      <w:t>, University Police</w:t>
    </w:r>
    <w:r w:rsidR="00353D9D">
      <w:rPr>
        <w:rFonts w:ascii="Times" w:hAnsi="Times"/>
        <w:sz w:val="16"/>
        <w:szCs w:val="16"/>
      </w:rPr>
      <w:tab/>
    </w:r>
    <w:r w:rsidR="00353D9D">
      <w:rPr>
        <w:rFonts w:ascii="Times" w:hAnsi="Times"/>
        <w:sz w:val="16"/>
        <w:szCs w:val="16"/>
      </w:rPr>
      <w:tab/>
      <w:t>6339</w:t>
    </w:r>
  </w:p>
  <w:p w:rsidR="00D05F1D" w:rsidRPr="00A86CA5" w:rsidRDefault="00D05F1D">
    <w:pPr>
      <w:pStyle w:val="Header"/>
      <w:tabs>
        <w:tab w:val="clear" w:pos="8640"/>
        <w:tab w:val="right" w:pos="10800"/>
      </w:tabs>
      <w:rPr>
        <w:rFonts w:ascii="Times" w:hAnsi="Times"/>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90"/>
    <w:rsid w:val="001C3E4A"/>
    <w:rsid w:val="00214BCF"/>
    <w:rsid w:val="00315E0D"/>
    <w:rsid w:val="00336690"/>
    <w:rsid w:val="00353D9D"/>
    <w:rsid w:val="003747C4"/>
    <w:rsid w:val="003F7724"/>
    <w:rsid w:val="00725CE5"/>
    <w:rsid w:val="00783148"/>
    <w:rsid w:val="008A5D19"/>
    <w:rsid w:val="00910E08"/>
    <w:rsid w:val="00962104"/>
    <w:rsid w:val="00A126AF"/>
    <w:rsid w:val="00A86CA5"/>
    <w:rsid w:val="00B73F44"/>
    <w:rsid w:val="00BE21FB"/>
    <w:rsid w:val="00C21C9B"/>
    <w:rsid w:val="00C234DA"/>
    <w:rsid w:val="00C35DD5"/>
    <w:rsid w:val="00D05F1D"/>
    <w:rsid w:val="00DA1FD1"/>
    <w:rsid w:val="00E16917"/>
    <w:rsid w:val="00ED3EC4"/>
    <w:rsid w:val="00FD379C"/>
    <w:rsid w:val="00FF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police dept</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Heidingsfield, Michael</dc:creator>
  <cp:lastModifiedBy>Wagner, Erica</cp:lastModifiedBy>
  <cp:revision>2</cp:revision>
  <cp:lastPrinted>2005-07-05T21:19:00Z</cp:lastPrinted>
  <dcterms:created xsi:type="dcterms:W3CDTF">2014-02-10T22:41:00Z</dcterms:created>
  <dcterms:modified xsi:type="dcterms:W3CDTF">2014-02-10T22:41:00Z</dcterms:modified>
</cp:coreProperties>
</file>