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63" w:rsidRPr="0041768C" w:rsidRDefault="001E1963" w:rsidP="004D625D">
      <w:pPr>
        <w:widowControl w:val="0"/>
        <w:jc w:val="center"/>
      </w:pPr>
      <w:r w:rsidRPr="0041768C">
        <w:t>THE UNIVERSITY OF TEXAS SYSTEM</w:t>
      </w:r>
    </w:p>
    <w:p w:rsidR="001E1963" w:rsidRPr="0041768C" w:rsidRDefault="001E1963" w:rsidP="004D625D">
      <w:pPr>
        <w:widowControl w:val="0"/>
        <w:jc w:val="center"/>
        <w:rPr>
          <w:u w:val="single"/>
        </w:rPr>
      </w:pPr>
      <w:r w:rsidRPr="0041768C">
        <w:rPr>
          <w:u w:val="single"/>
        </w:rPr>
        <w:t>JOB</w:t>
      </w:r>
      <w:r w:rsidRPr="0041768C">
        <w:t xml:space="preserve"> </w:t>
      </w:r>
      <w:r w:rsidRPr="0041768C">
        <w:rPr>
          <w:u w:val="single"/>
        </w:rPr>
        <w:t>DESCRIPTION</w:t>
      </w:r>
    </w:p>
    <w:p w:rsidR="001E1963" w:rsidRPr="0041768C" w:rsidRDefault="001E1963" w:rsidP="004D625D">
      <w:pPr>
        <w:widowControl w:val="0"/>
        <w:jc w:val="center"/>
      </w:pPr>
    </w:p>
    <w:p w:rsidR="004D625D" w:rsidRPr="0041768C" w:rsidRDefault="006E756F" w:rsidP="004D625D">
      <w:pPr>
        <w:widowControl w:val="0"/>
        <w:tabs>
          <w:tab w:val="right" w:pos="9360"/>
        </w:tabs>
        <w:rPr>
          <w:rStyle w:val="Strong"/>
          <w:rFonts w:eastAsia="Times"/>
          <w:lang w:val="en"/>
        </w:rPr>
      </w:pPr>
      <w:r w:rsidRPr="0041768C">
        <w:t>5/12/14</w:t>
      </w:r>
      <w:r w:rsidR="004D625D" w:rsidRPr="0041768C">
        <w:tab/>
      </w:r>
      <w:r w:rsidRPr="0041768C">
        <w:t>6325</w:t>
      </w:r>
    </w:p>
    <w:p w:rsidR="00864196" w:rsidRPr="0041768C" w:rsidRDefault="005314EB" w:rsidP="004D625D">
      <w:pPr>
        <w:widowControl w:val="0"/>
        <w:jc w:val="right"/>
        <w:rPr>
          <w:rStyle w:val="Strong"/>
          <w:rFonts w:eastAsia="Times"/>
          <w:b w:val="0"/>
          <w:lang w:val="en"/>
        </w:rPr>
      </w:pPr>
      <w:r w:rsidRPr="0041768C">
        <w:rPr>
          <w:rStyle w:val="Strong"/>
          <w:rFonts w:eastAsia="Times"/>
          <w:b w:val="0"/>
          <w:lang w:val="en"/>
        </w:rPr>
        <w:t>Police T</w:t>
      </w:r>
      <w:r w:rsidR="006E756F" w:rsidRPr="0041768C">
        <w:rPr>
          <w:rStyle w:val="Strong"/>
          <w:rFonts w:eastAsia="Times"/>
          <w:b w:val="0"/>
          <w:lang w:val="en"/>
        </w:rPr>
        <w:t>elecommunicator</w:t>
      </w:r>
    </w:p>
    <w:p w:rsidR="001E1963" w:rsidRPr="0041768C" w:rsidRDefault="001E1963" w:rsidP="004D625D">
      <w:pPr>
        <w:widowControl w:val="0"/>
        <w:jc w:val="right"/>
        <w:rPr>
          <w:rStyle w:val="Strong"/>
          <w:rFonts w:eastAsia="Times"/>
          <w:b w:val="0"/>
          <w:lang w:val="en"/>
        </w:rPr>
      </w:pPr>
    </w:p>
    <w:p w:rsidR="001E1963" w:rsidRPr="0041768C" w:rsidRDefault="001E1963" w:rsidP="00B82795">
      <w:pPr>
        <w:tabs>
          <w:tab w:val="left" w:pos="3075"/>
        </w:tabs>
        <w:rPr>
          <w:b/>
          <w:bCs/>
        </w:rPr>
      </w:pPr>
    </w:p>
    <w:p w:rsidR="001E1963" w:rsidRPr="0041768C" w:rsidRDefault="001E1963" w:rsidP="004D625D">
      <w:pPr>
        <w:rPr>
          <w:bCs/>
          <w:u w:val="single"/>
        </w:rPr>
      </w:pPr>
      <w:r w:rsidRPr="0041768C">
        <w:rPr>
          <w:bCs/>
          <w:u w:val="single"/>
        </w:rPr>
        <w:t>SUMMARY</w:t>
      </w:r>
    </w:p>
    <w:p w:rsidR="004D625D" w:rsidRPr="0041768C" w:rsidRDefault="004D625D" w:rsidP="004D625D">
      <w:pPr>
        <w:rPr>
          <w:b/>
          <w:bCs/>
        </w:rPr>
      </w:pPr>
    </w:p>
    <w:p w:rsidR="006E756F" w:rsidRPr="0041768C" w:rsidRDefault="00BB77EC" w:rsidP="006E756F">
      <w:pPr>
        <w:pStyle w:val="Default"/>
        <w:ind w:left="1440" w:hanging="1440"/>
      </w:pPr>
      <w:r w:rsidRPr="0041768C">
        <w:rPr>
          <w:bCs/>
        </w:rPr>
        <w:t>Function:</w:t>
      </w:r>
      <w:r w:rsidRPr="0041768C">
        <w:rPr>
          <w:b/>
          <w:bCs/>
        </w:rPr>
        <w:t xml:space="preserve"> </w:t>
      </w:r>
      <w:r w:rsidR="001E1963" w:rsidRPr="0041768C">
        <w:tab/>
      </w:r>
      <w:r w:rsidR="006E756F" w:rsidRPr="0041768C">
        <w:rPr>
          <w:lang w:val="en"/>
        </w:rPr>
        <w:t xml:space="preserve">The primary function of a </w:t>
      </w:r>
      <w:bookmarkStart w:id="0" w:name="OLE_LINK2"/>
      <w:bookmarkStart w:id="1" w:name="OLE_LINK1"/>
      <w:r w:rsidR="006E756F" w:rsidRPr="0041768C">
        <w:rPr>
          <w:lang w:val="en"/>
        </w:rPr>
        <w:t>Police Telecommunicator</w:t>
      </w:r>
      <w:bookmarkEnd w:id="0"/>
      <w:bookmarkEnd w:id="1"/>
      <w:r w:rsidR="006E756F" w:rsidRPr="0041768C">
        <w:rPr>
          <w:lang w:val="en"/>
        </w:rPr>
        <w:t xml:space="preserve"> is to </w:t>
      </w:r>
      <w:r w:rsidR="006E756F" w:rsidRPr="0041768C">
        <w:t xml:space="preserve">receive and prioritize Emergency 9-1-1 and non-emergency telephone calls from the public. Dispatches appropriate emergency service agencies such as police, fire and emergency medical units. Monitors public safety units in the field. Retrieves and enters computer data for emergency response personnel within the service area. Answer </w:t>
      </w:r>
      <w:r w:rsidR="006E756F" w:rsidRPr="0041768C">
        <w:rPr>
          <w:lang w:val="en"/>
        </w:rPr>
        <w:t>administrative telephone lines, enters information into a Computer Aided Dispatch (CAD) system, and processes non-emergency and routine requests for police, security, and technical support services.  The Police Telecommunicator also monitors closed circuit television (CCTV) during special events and for security related activities, and performs multiple tasks concurrently, while working in a fast paced environment and maintaining a professional and positive demeanor.</w:t>
      </w:r>
      <w:r w:rsidR="00C53220">
        <w:rPr>
          <w:lang w:val="en"/>
        </w:rPr>
        <w:t xml:space="preserve">  </w:t>
      </w:r>
      <w:r w:rsidR="00C53220">
        <w:rPr>
          <w:rFonts w:ascii="Times" w:hAnsi="Times"/>
          <w:sz w:val="22"/>
          <w:szCs w:val="22"/>
        </w:rPr>
        <w:t>Serves as a Campus Security Authority as defined by the Jeanne Clery Disclosure of Campus Security Policy and Campus Crime Statistics Act (Clery Act).</w:t>
      </w:r>
      <w:bookmarkStart w:id="2" w:name="_GoBack"/>
      <w:bookmarkEnd w:id="2"/>
    </w:p>
    <w:p w:rsidR="00FA28AB" w:rsidRPr="0041768C" w:rsidRDefault="00FA28AB" w:rsidP="004D625D">
      <w:pPr>
        <w:autoSpaceDE w:val="0"/>
        <w:autoSpaceDN w:val="0"/>
        <w:adjustRightInd w:val="0"/>
        <w:rPr>
          <w:b/>
          <w:bCs/>
        </w:rPr>
      </w:pPr>
    </w:p>
    <w:p w:rsidR="001E1963" w:rsidRPr="0041768C" w:rsidRDefault="00BB77EC" w:rsidP="004D625D">
      <w:pPr>
        <w:autoSpaceDE w:val="0"/>
        <w:autoSpaceDN w:val="0"/>
        <w:adjustRightInd w:val="0"/>
      </w:pPr>
      <w:r w:rsidRPr="0041768C">
        <w:rPr>
          <w:bCs/>
        </w:rPr>
        <w:t>Scope:</w:t>
      </w:r>
      <w:r w:rsidRPr="0041768C">
        <w:rPr>
          <w:b/>
          <w:bCs/>
        </w:rPr>
        <w:t xml:space="preserve"> </w:t>
      </w:r>
      <w:r w:rsidR="001E1963" w:rsidRPr="0041768C">
        <w:tab/>
      </w:r>
      <w:r w:rsidR="001E1963" w:rsidRPr="0041768C">
        <w:tab/>
      </w:r>
      <w:r w:rsidR="006E756F" w:rsidRPr="0041768C">
        <w:t xml:space="preserve">Impacts law enforcement and security efforts of </w:t>
      </w:r>
      <w:proofErr w:type="spellStart"/>
      <w:r w:rsidR="006E756F" w:rsidRPr="0041768C">
        <w:t>UTPD</w:t>
      </w:r>
      <w:proofErr w:type="spellEnd"/>
      <w:r w:rsidR="006E756F" w:rsidRPr="0041768C">
        <w:t>.</w:t>
      </w:r>
    </w:p>
    <w:p w:rsidR="001E1963" w:rsidRPr="0041768C" w:rsidRDefault="001E1963" w:rsidP="004D625D">
      <w:pPr>
        <w:autoSpaceDE w:val="0"/>
        <w:autoSpaceDN w:val="0"/>
        <w:adjustRightInd w:val="0"/>
      </w:pPr>
    </w:p>
    <w:p w:rsidR="001E1963" w:rsidRPr="0041768C" w:rsidRDefault="001E1963" w:rsidP="004D625D">
      <w:pPr>
        <w:autoSpaceDE w:val="0"/>
        <w:autoSpaceDN w:val="0"/>
        <w:adjustRightInd w:val="0"/>
        <w:rPr>
          <w:u w:val="single"/>
        </w:rPr>
      </w:pPr>
      <w:r w:rsidRPr="0041768C">
        <w:rPr>
          <w:u w:val="single"/>
        </w:rPr>
        <w:t>DUTIES</w:t>
      </w:r>
    </w:p>
    <w:p w:rsidR="001E1963" w:rsidRPr="0041768C" w:rsidRDefault="001E1963" w:rsidP="004D625D">
      <w:pPr>
        <w:autoSpaceDE w:val="0"/>
        <w:autoSpaceDN w:val="0"/>
        <w:adjustRightInd w:val="0"/>
        <w:ind w:left="450" w:hanging="450"/>
        <w:rPr>
          <w:b/>
          <w:bCs/>
        </w:rPr>
      </w:pPr>
    </w:p>
    <w:p w:rsidR="006E756F" w:rsidRPr="0041768C" w:rsidRDefault="001E1963" w:rsidP="006E756F">
      <w:pPr>
        <w:autoSpaceDE w:val="0"/>
        <w:autoSpaceDN w:val="0"/>
        <w:adjustRightInd w:val="0"/>
        <w:ind w:left="1440" w:hanging="1440"/>
        <w:rPr>
          <w:rFonts w:eastAsia="Times New Roman"/>
          <w:iCs/>
        </w:rPr>
      </w:pPr>
      <w:r w:rsidRPr="0041768C">
        <w:rPr>
          <w:bCs/>
        </w:rPr>
        <w:t>Typical:</w:t>
      </w:r>
      <w:r w:rsidRPr="0041768C">
        <w:rPr>
          <w:bCs/>
        </w:rPr>
        <w:tab/>
      </w:r>
      <w:r w:rsidR="006E756F" w:rsidRPr="0041768C">
        <w:rPr>
          <w:rFonts w:eastAsia="Times New Roman"/>
          <w:iCs/>
        </w:rPr>
        <w:t>Answers Emergency 911 and non-emergency telephone calls for police, security, and technical support events and services.</w:t>
      </w:r>
    </w:p>
    <w:p w:rsidR="006E756F" w:rsidRPr="0041768C" w:rsidRDefault="006E756F" w:rsidP="006E756F">
      <w:pPr>
        <w:autoSpaceDE w:val="0"/>
        <w:autoSpaceDN w:val="0"/>
        <w:adjustRightInd w:val="0"/>
        <w:ind w:left="1440" w:hanging="1440"/>
        <w:rPr>
          <w:rFonts w:eastAsia="Times New Roman"/>
          <w:iCs/>
        </w:rPr>
      </w:pPr>
    </w:p>
    <w:p w:rsidR="006E756F" w:rsidRPr="0041768C" w:rsidRDefault="006E756F" w:rsidP="006E756F">
      <w:pPr>
        <w:autoSpaceDE w:val="0"/>
        <w:autoSpaceDN w:val="0"/>
        <w:adjustRightInd w:val="0"/>
        <w:ind w:left="1440" w:hanging="1440"/>
        <w:rPr>
          <w:rFonts w:eastAsia="Times New Roman"/>
          <w:iCs/>
        </w:rPr>
      </w:pPr>
      <w:r w:rsidRPr="0041768C">
        <w:rPr>
          <w:rFonts w:eastAsia="Times New Roman"/>
          <w:iCs/>
        </w:rPr>
        <w:tab/>
        <w:t>Enters information concerning calls for technical support and security related patrol activity into a Computer Aided Dispatch (CAD) system to be forwarded to the appropriate police dispatch station for assignment.</w:t>
      </w:r>
    </w:p>
    <w:p w:rsidR="006E756F" w:rsidRPr="0041768C" w:rsidRDefault="006E756F" w:rsidP="006E756F">
      <w:pPr>
        <w:autoSpaceDE w:val="0"/>
        <w:autoSpaceDN w:val="0"/>
        <w:adjustRightInd w:val="0"/>
        <w:ind w:left="1440" w:hanging="1440"/>
        <w:rPr>
          <w:rFonts w:eastAsia="Times New Roman"/>
          <w:iCs/>
        </w:rPr>
      </w:pPr>
    </w:p>
    <w:p w:rsidR="006E756F" w:rsidRPr="0041768C" w:rsidRDefault="006E756F" w:rsidP="006E756F">
      <w:pPr>
        <w:autoSpaceDE w:val="0"/>
        <w:autoSpaceDN w:val="0"/>
        <w:adjustRightInd w:val="0"/>
        <w:ind w:left="1440" w:hanging="1440"/>
        <w:rPr>
          <w:rFonts w:eastAsia="Times New Roman"/>
          <w:iCs/>
        </w:rPr>
      </w:pPr>
      <w:r w:rsidRPr="0041768C">
        <w:rPr>
          <w:rFonts w:eastAsia="Times New Roman"/>
          <w:iCs/>
        </w:rPr>
        <w:tab/>
        <w:t xml:space="preserve">Forwards calls received in the Police Communications Center to the appropriate office of the </w:t>
      </w:r>
      <w:proofErr w:type="spellStart"/>
      <w:r w:rsidRPr="0041768C">
        <w:rPr>
          <w:rFonts w:eastAsia="Times New Roman"/>
          <w:iCs/>
        </w:rPr>
        <w:t>UTPD</w:t>
      </w:r>
      <w:proofErr w:type="spellEnd"/>
      <w:r w:rsidRPr="0041768C">
        <w:rPr>
          <w:rFonts w:eastAsia="Times New Roman"/>
          <w:iCs/>
        </w:rPr>
        <w:t xml:space="preserve">. </w:t>
      </w:r>
    </w:p>
    <w:p w:rsidR="006E756F" w:rsidRPr="0041768C" w:rsidRDefault="006E756F" w:rsidP="006E756F">
      <w:pPr>
        <w:autoSpaceDE w:val="0"/>
        <w:autoSpaceDN w:val="0"/>
        <w:adjustRightInd w:val="0"/>
        <w:ind w:left="1440" w:hanging="1440"/>
        <w:rPr>
          <w:rFonts w:eastAsia="Times New Roman"/>
          <w:iCs/>
        </w:rPr>
      </w:pPr>
    </w:p>
    <w:p w:rsidR="006E756F" w:rsidRPr="0041768C" w:rsidRDefault="006E756F" w:rsidP="006E756F">
      <w:pPr>
        <w:autoSpaceDE w:val="0"/>
        <w:autoSpaceDN w:val="0"/>
        <w:adjustRightInd w:val="0"/>
        <w:ind w:left="1440" w:hanging="1440"/>
        <w:rPr>
          <w:rFonts w:eastAsia="Times New Roman"/>
          <w:iCs/>
        </w:rPr>
      </w:pPr>
      <w:r w:rsidRPr="0041768C">
        <w:rPr>
          <w:rFonts w:eastAsia="Times New Roman"/>
          <w:iCs/>
        </w:rPr>
        <w:tab/>
        <w:t>Monitors CCTV for situations indicating a need for a law enforcement or security response, and forwards the information to the appropriate police dispatch station to initiate a proper response.</w:t>
      </w:r>
    </w:p>
    <w:p w:rsidR="006E756F" w:rsidRPr="0041768C" w:rsidRDefault="006E756F" w:rsidP="006E756F">
      <w:pPr>
        <w:autoSpaceDE w:val="0"/>
        <w:autoSpaceDN w:val="0"/>
        <w:adjustRightInd w:val="0"/>
        <w:ind w:left="1440" w:hanging="1440"/>
        <w:rPr>
          <w:rFonts w:eastAsia="Times New Roman"/>
          <w:iCs/>
        </w:rPr>
      </w:pPr>
    </w:p>
    <w:p w:rsidR="006E756F" w:rsidRPr="0041768C" w:rsidRDefault="006E756F" w:rsidP="006E756F">
      <w:pPr>
        <w:autoSpaceDE w:val="0"/>
        <w:autoSpaceDN w:val="0"/>
        <w:adjustRightInd w:val="0"/>
        <w:ind w:left="1440" w:hanging="1440"/>
        <w:rPr>
          <w:rFonts w:eastAsia="Times New Roman"/>
          <w:iCs/>
        </w:rPr>
      </w:pPr>
      <w:r w:rsidRPr="0041768C">
        <w:rPr>
          <w:rFonts w:eastAsia="Times New Roman"/>
          <w:iCs/>
        </w:rPr>
        <w:tab/>
        <w:t>Composes and distributes shift and found property logs, and performs other police communication center paperwork.</w:t>
      </w:r>
    </w:p>
    <w:p w:rsidR="00CC05DD" w:rsidRPr="0041768C" w:rsidRDefault="00CC05DD" w:rsidP="00CC05DD">
      <w:pPr>
        <w:autoSpaceDE w:val="0"/>
        <w:autoSpaceDN w:val="0"/>
        <w:adjustRightInd w:val="0"/>
        <w:ind w:left="1440" w:hanging="1440"/>
        <w:rPr>
          <w:iCs/>
        </w:rPr>
      </w:pPr>
    </w:p>
    <w:p w:rsidR="001E1963" w:rsidRPr="0041768C" w:rsidRDefault="001E1963" w:rsidP="00CC05DD">
      <w:pPr>
        <w:autoSpaceDE w:val="0"/>
        <w:autoSpaceDN w:val="0"/>
        <w:adjustRightInd w:val="0"/>
        <w:ind w:left="1440" w:hanging="1440"/>
        <w:rPr>
          <w:iCs/>
        </w:rPr>
      </w:pPr>
      <w:r w:rsidRPr="0041768C">
        <w:rPr>
          <w:iCs/>
        </w:rPr>
        <w:tab/>
      </w:r>
      <w:r w:rsidR="00BB77EC" w:rsidRPr="0041768C">
        <w:rPr>
          <w:iCs/>
        </w:rPr>
        <w:t xml:space="preserve">Other duties as assigned. </w:t>
      </w:r>
    </w:p>
    <w:p w:rsidR="004D625D" w:rsidRPr="0041768C" w:rsidRDefault="004D625D" w:rsidP="004D625D">
      <w:pPr>
        <w:pStyle w:val="NormalWeb"/>
        <w:spacing w:before="0" w:beforeAutospacing="0" w:after="0" w:afterAutospacing="0"/>
        <w:rPr>
          <w:iCs/>
        </w:rPr>
      </w:pPr>
    </w:p>
    <w:p w:rsidR="00586073" w:rsidRPr="0041768C" w:rsidRDefault="00586073" w:rsidP="004D625D">
      <w:pPr>
        <w:pStyle w:val="NormalWeb"/>
        <w:keepNext/>
        <w:keepLines/>
        <w:spacing w:before="0" w:beforeAutospacing="0" w:after="0" w:afterAutospacing="0"/>
        <w:rPr>
          <w:bCs/>
          <w:u w:val="single"/>
        </w:rPr>
      </w:pPr>
      <w:r w:rsidRPr="0041768C">
        <w:rPr>
          <w:bCs/>
          <w:u w:val="single"/>
        </w:rPr>
        <w:lastRenderedPageBreak/>
        <w:t>SUPERVISION</w:t>
      </w:r>
    </w:p>
    <w:p w:rsidR="004D625D" w:rsidRPr="0041768C" w:rsidRDefault="004D625D" w:rsidP="004D625D">
      <w:pPr>
        <w:pStyle w:val="NormalWeb"/>
        <w:keepNext/>
        <w:keepLines/>
        <w:spacing w:before="0" w:beforeAutospacing="0" w:after="0" w:afterAutospacing="0"/>
        <w:rPr>
          <w:bCs/>
          <w:u w:val="single"/>
        </w:rPr>
      </w:pPr>
    </w:p>
    <w:p w:rsidR="004D625D" w:rsidRPr="0041768C" w:rsidRDefault="00BB77EC" w:rsidP="004D625D">
      <w:pPr>
        <w:pStyle w:val="NormalWeb"/>
        <w:keepNext/>
        <w:keepLines/>
        <w:spacing w:before="0" w:beforeAutospacing="0" w:after="0" w:afterAutospacing="0"/>
      </w:pPr>
      <w:r w:rsidRPr="0041768C">
        <w:rPr>
          <w:bCs/>
        </w:rPr>
        <w:t>Received:</w:t>
      </w:r>
      <w:r w:rsidRPr="0041768C">
        <w:rPr>
          <w:b/>
          <w:bCs/>
        </w:rPr>
        <w:t xml:space="preserve"> </w:t>
      </w:r>
      <w:r w:rsidR="00586073" w:rsidRPr="0041768C">
        <w:rPr>
          <w:b/>
          <w:bCs/>
        </w:rPr>
        <w:tab/>
      </w:r>
      <w:r w:rsidR="006E756F" w:rsidRPr="0041768C">
        <w:t>Supervisor, Police Telecommunications.</w:t>
      </w:r>
    </w:p>
    <w:p w:rsidR="00CC05DD" w:rsidRPr="0041768C" w:rsidRDefault="00CC05DD" w:rsidP="004D625D">
      <w:pPr>
        <w:pStyle w:val="NormalWeb"/>
        <w:keepNext/>
        <w:keepLines/>
        <w:spacing w:before="0" w:beforeAutospacing="0" w:after="0" w:afterAutospacing="0"/>
      </w:pPr>
    </w:p>
    <w:p w:rsidR="00586073" w:rsidRPr="0041768C" w:rsidRDefault="00BB77EC" w:rsidP="004D625D">
      <w:pPr>
        <w:pStyle w:val="NormalWeb"/>
        <w:spacing w:before="0" w:beforeAutospacing="0" w:after="0" w:afterAutospacing="0"/>
        <w:ind w:left="1440" w:hanging="1440"/>
      </w:pPr>
      <w:r w:rsidRPr="0041768C">
        <w:rPr>
          <w:bCs/>
        </w:rPr>
        <w:t>Given:</w:t>
      </w:r>
      <w:r w:rsidRPr="0041768C">
        <w:rPr>
          <w:b/>
          <w:bCs/>
        </w:rPr>
        <w:t xml:space="preserve"> </w:t>
      </w:r>
      <w:r w:rsidR="00586073" w:rsidRPr="0041768C">
        <w:rPr>
          <w:b/>
          <w:bCs/>
        </w:rPr>
        <w:tab/>
      </w:r>
      <w:r w:rsidR="006E756F" w:rsidRPr="0041768C">
        <w:t>None.</w:t>
      </w:r>
    </w:p>
    <w:p w:rsidR="004D625D" w:rsidRPr="0041768C" w:rsidRDefault="004D625D" w:rsidP="004D625D">
      <w:pPr>
        <w:pStyle w:val="NormalWeb"/>
        <w:spacing w:before="0" w:beforeAutospacing="0" w:after="0" w:afterAutospacing="0"/>
        <w:ind w:left="1440" w:hanging="1440"/>
      </w:pPr>
    </w:p>
    <w:p w:rsidR="00586073" w:rsidRPr="0041768C" w:rsidRDefault="00586073" w:rsidP="004D625D">
      <w:pPr>
        <w:pStyle w:val="NormalWeb"/>
        <w:spacing w:before="0" w:beforeAutospacing="0" w:after="0" w:afterAutospacing="0"/>
        <w:rPr>
          <w:bCs/>
          <w:u w:val="single"/>
        </w:rPr>
      </w:pPr>
      <w:r w:rsidRPr="0041768C">
        <w:rPr>
          <w:bCs/>
          <w:u w:val="single"/>
        </w:rPr>
        <w:t>EDUCATION</w:t>
      </w:r>
    </w:p>
    <w:p w:rsidR="004D625D" w:rsidRPr="0041768C" w:rsidRDefault="004D625D" w:rsidP="004D625D">
      <w:pPr>
        <w:pStyle w:val="NormalWeb"/>
        <w:spacing w:before="0" w:beforeAutospacing="0" w:after="0" w:afterAutospacing="0"/>
        <w:rPr>
          <w:bCs/>
          <w:u w:val="single"/>
        </w:rPr>
      </w:pPr>
    </w:p>
    <w:p w:rsidR="00586073" w:rsidRPr="0041768C" w:rsidRDefault="00BB77EC" w:rsidP="004D625D">
      <w:pPr>
        <w:pStyle w:val="NormalWeb"/>
        <w:spacing w:before="0" w:beforeAutospacing="0" w:after="0" w:afterAutospacing="0"/>
      </w:pPr>
      <w:r w:rsidRPr="0041768C">
        <w:rPr>
          <w:bCs/>
        </w:rPr>
        <w:t>Required:</w:t>
      </w:r>
      <w:r w:rsidRPr="0041768C">
        <w:rPr>
          <w:b/>
          <w:bCs/>
        </w:rPr>
        <w:t xml:space="preserve"> </w:t>
      </w:r>
      <w:r w:rsidR="00586073" w:rsidRPr="0041768C">
        <w:rPr>
          <w:b/>
          <w:bCs/>
        </w:rPr>
        <w:tab/>
      </w:r>
      <w:r w:rsidR="006E756F" w:rsidRPr="0041768C">
        <w:t>High school diploma or equivalent.</w:t>
      </w:r>
    </w:p>
    <w:p w:rsidR="00CC05DD" w:rsidRPr="0041768C" w:rsidRDefault="00CC05DD" w:rsidP="004D625D">
      <w:pPr>
        <w:pStyle w:val="NormalWeb"/>
        <w:spacing w:before="0" w:beforeAutospacing="0" w:after="0" w:afterAutospacing="0"/>
        <w:rPr>
          <w:b/>
          <w:bCs/>
        </w:rPr>
      </w:pPr>
    </w:p>
    <w:p w:rsidR="00CC05DD" w:rsidRPr="0041768C" w:rsidRDefault="00BB77EC" w:rsidP="004D625D">
      <w:pPr>
        <w:pStyle w:val="NormalWeb"/>
        <w:spacing w:before="0" w:beforeAutospacing="0" w:after="0" w:afterAutospacing="0"/>
      </w:pPr>
      <w:r w:rsidRPr="0041768C">
        <w:rPr>
          <w:bCs/>
        </w:rPr>
        <w:t>Preferred:</w:t>
      </w:r>
      <w:r w:rsidRPr="0041768C">
        <w:rPr>
          <w:b/>
          <w:bCs/>
        </w:rPr>
        <w:t xml:space="preserve"> </w:t>
      </w:r>
      <w:r w:rsidR="00586073" w:rsidRPr="0041768C">
        <w:rPr>
          <w:b/>
          <w:bCs/>
        </w:rPr>
        <w:tab/>
      </w:r>
      <w:r w:rsidR="006E756F" w:rsidRPr="0041768C">
        <w:t>Associate's degree or thirty credit hours in Criminal Justice or related field.</w:t>
      </w:r>
    </w:p>
    <w:p w:rsidR="00CC05DD" w:rsidRPr="0041768C" w:rsidRDefault="00CC05DD" w:rsidP="004D625D">
      <w:pPr>
        <w:pStyle w:val="NormalWeb"/>
        <w:spacing w:before="0" w:beforeAutospacing="0" w:after="0" w:afterAutospacing="0"/>
      </w:pPr>
    </w:p>
    <w:p w:rsidR="00586073" w:rsidRPr="0041768C" w:rsidRDefault="00586073" w:rsidP="004D625D">
      <w:pPr>
        <w:pStyle w:val="NormalWeb"/>
        <w:spacing w:before="0" w:beforeAutospacing="0" w:after="0" w:afterAutospacing="0"/>
        <w:rPr>
          <w:bCs/>
          <w:u w:val="single"/>
        </w:rPr>
      </w:pPr>
      <w:r w:rsidRPr="0041768C">
        <w:rPr>
          <w:bCs/>
          <w:u w:val="single"/>
        </w:rPr>
        <w:t>EXPERIENCE</w:t>
      </w:r>
    </w:p>
    <w:p w:rsidR="004D625D" w:rsidRPr="0041768C" w:rsidRDefault="004D625D" w:rsidP="004D625D">
      <w:pPr>
        <w:pStyle w:val="NormalWeb"/>
        <w:spacing w:before="0" w:beforeAutospacing="0" w:after="0" w:afterAutospacing="0"/>
        <w:rPr>
          <w:bCs/>
          <w:u w:val="single"/>
        </w:rPr>
      </w:pPr>
    </w:p>
    <w:p w:rsidR="004D625D" w:rsidRPr="0041768C" w:rsidRDefault="00BB77EC" w:rsidP="004D625D">
      <w:pPr>
        <w:pStyle w:val="NormalWeb"/>
        <w:spacing w:before="0" w:beforeAutospacing="0" w:after="0" w:afterAutospacing="0"/>
        <w:ind w:left="1440" w:hanging="1440"/>
      </w:pPr>
      <w:r w:rsidRPr="0041768C">
        <w:rPr>
          <w:bCs/>
        </w:rPr>
        <w:t>Required:</w:t>
      </w:r>
      <w:r w:rsidRPr="0041768C">
        <w:rPr>
          <w:b/>
          <w:bCs/>
        </w:rPr>
        <w:t xml:space="preserve"> </w:t>
      </w:r>
      <w:r w:rsidR="00586073" w:rsidRPr="0041768C">
        <w:rPr>
          <w:b/>
          <w:bCs/>
        </w:rPr>
        <w:tab/>
      </w:r>
      <w:r w:rsidR="006E756F" w:rsidRPr="0041768C">
        <w:t>One year experience in customer service or related field.</w:t>
      </w:r>
    </w:p>
    <w:p w:rsidR="00CC05DD" w:rsidRPr="0041768C" w:rsidRDefault="00CC05DD" w:rsidP="004D625D">
      <w:pPr>
        <w:pStyle w:val="NormalWeb"/>
        <w:spacing w:before="0" w:beforeAutospacing="0" w:after="0" w:afterAutospacing="0"/>
        <w:ind w:left="1440" w:hanging="1440"/>
      </w:pPr>
    </w:p>
    <w:p w:rsidR="00CC05DD" w:rsidRPr="0041768C" w:rsidRDefault="00BB77EC" w:rsidP="006E756F">
      <w:pPr>
        <w:pStyle w:val="NormalWeb"/>
        <w:spacing w:before="0" w:beforeAutospacing="0" w:after="0" w:afterAutospacing="0"/>
        <w:ind w:left="1440" w:hanging="1440"/>
      </w:pPr>
      <w:r w:rsidRPr="0041768C">
        <w:rPr>
          <w:bCs/>
        </w:rPr>
        <w:t>Preferred:</w:t>
      </w:r>
      <w:r w:rsidRPr="0041768C">
        <w:rPr>
          <w:b/>
          <w:bCs/>
        </w:rPr>
        <w:t xml:space="preserve"> </w:t>
      </w:r>
      <w:r w:rsidR="00586073" w:rsidRPr="0041768C">
        <w:rPr>
          <w:b/>
          <w:bCs/>
        </w:rPr>
        <w:tab/>
      </w:r>
      <w:r w:rsidR="006E756F" w:rsidRPr="0041768C">
        <w:t>One year experience in a physical plant, public safety or emergency communications field.</w:t>
      </w:r>
    </w:p>
    <w:p w:rsidR="00CC05DD" w:rsidRPr="0041768C" w:rsidRDefault="00CC05DD" w:rsidP="004D625D">
      <w:pPr>
        <w:pStyle w:val="NormalWeb"/>
        <w:spacing w:before="0" w:beforeAutospacing="0" w:after="0" w:afterAutospacing="0"/>
      </w:pPr>
    </w:p>
    <w:p w:rsidR="00586073" w:rsidRPr="0041768C" w:rsidRDefault="00BB77EC" w:rsidP="004D625D">
      <w:pPr>
        <w:pStyle w:val="NormalWeb"/>
        <w:spacing w:before="0" w:beforeAutospacing="0" w:after="0" w:afterAutospacing="0"/>
        <w:rPr>
          <w:b/>
          <w:bCs/>
        </w:rPr>
      </w:pPr>
      <w:r w:rsidRPr="0041768C">
        <w:rPr>
          <w:bCs/>
          <w:caps/>
          <w:u w:val="single"/>
        </w:rPr>
        <w:t>Licensure Certification</w:t>
      </w:r>
      <w:r w:rsidRPr="0041768C">
        <w:rPr>
          <w:b/>
          <w:bCs/>
        </w:rPr>
        <w:t xml:space="preserve"> </w:t>
      </w:r>
    </w:p>
    <w:p w:rsidR="004D625D" w:rsidRPr="0041768C" w:rsidRDefault="004D625D" w:rsidP="004D625D">
      <w:pPr>
        <w:pStyle w:val="NormalWeb"/>
        <w:spacing w:before="0" w:beforeAutospacing="0" w:after="0" w:afterAutospacing="0"/>
        <w:rPr>
          <w:b/>
          <w:bCs/>
        </w:rPr>
      </w:pPr>
    </w:p>
    <w:p w:rsidR="004D625D" w:rsidRPr="0041768C" w:rsidRDefault="00BB77EC" w:rsidP="004D625D">
      <w:pPr>
        <w:pStyle w:val="NormalWeb"/>
        <w:spacing w:before="0" w:beforeAutospacing="0" w:after="0" w:afterAutospacing="0"/>
        <w:ind w:left="1440" w:hanging="1440"/>
      </w:pPr>
      <w:r w:rsidRPr="0041768C">
        <w:rPr>
          <w:bCs/>
        </w:rPr>
        <w:t>Required:</w:t>
      </w:r>
      <w:r w:rsidRPr="0041768C">
        <w:rPr>
          <w:b/>
          <w:bCs/>
        </w:rPr>
        <w:t xml:space="preserve"> </w:t>
      </w:r>
      <w:r w:rsidR="00586073" w:rsidRPr="0041768C">
        <w:rPr>
          <w:b/>
          <w:bCs/>
        </w:rPr>
        <w:tab/>
      </w:r>
      <w:r w:rsidR="006E756F" w:rsidRPr="0041768C">
        <w:t>Basic Texas Commission on Law Enforcement (</w:t>
      </w:r>
      <w:proofErr w:type="spellStart"/>
      <w:r w:rsidR="006E756F" w:rsidRPr="0041768C">
        <w:t>TCOLE</w:t>
      </w:r>
      <w:proofErr w:type="spellEnd"/>
      <w:r w:rsidR="006E756F" w:rsidRPr="0041768C">
        <w:t>) Telecommunications Operator license or is qualified to acquire a basic license.</w:t>
      </w:r>
    </w:p>
    <w:p w:rsidR="00CC05DD" w:rsidRPr="0041768C" w:rsidRDefault="00CC05DD" w:rsidP="004D625D">
      <w:pPr>
        <w:pStyle w:val="NormalWeb"/>
        <w:spacing w:before="0" w:beforeAutospacing="0" w:after="0" w:afterAutospacing="0"/>
        <w:ind w:left="1440" w:hanging="1440"/>
        <w:rPr>
          <w:b/>
          <w:bCs/>
        </w:rPr>
      </w:pPr>
    </w:p>
    <w:p w:rsidR="00FA28AB" w:rsidRPr="0041768C" w:rsidRDefault="00FA28AB" w:rsidP="00CC05DD">
      <w:pPr>
        <w:keepNext/>
        <w:keepLines/>
        <w:rPr>
          <w:bCs/>
          <w:caps/>
          <w:u w:val="single"/>
        </w:rPr>
      </w:pPr>
      <w:r w:rsidRPr="0041768C">
        <w:rPr>
          <w:bCs/>
          <w:caps/>
          <w:u w:val="single"/>
        </w:rPr>
        <w:t>Working Conditions</w:t>
      </w:r>
    </w:p>
    <w:p w:rsidR="00586073" w:rsidRPr="0041768C" w:rsidRDefault="00586073" w:rsidP="00CC05DD">
      <w:pPr>
        <w:keepNext/>
        <w:keepLines/>
        <w:rPr>
          <w:bCs/>
          <w:caps/>
          <w:u w:val="single"/>
        </w:rPr>
      </w:pPr>
    </w:p>
    <w:tbl>
      <w:tblPr>
        <w:tblW w:w="0" w:type="auto"/>
        <w:tblLayout w:type="fixed"/>
        <w:tblLook w:val="01E0" w:firstRow="1" w:lastRow="1" w:firstColumn="1" w:lastColumn="1" w:noHBand="0" w:noVBand="0"/>
      </w:tblPr>
      <w:tblGrid>
        <w:gridCol w:w="648"/>
        <w:gridCol w:w="4320"/>
        <w:gridCol w:w="810"/>
        <w:gridCol w:w="831"/>
        <w:gridCol w:w="765"/>
        <w:gridCol w:w="765"/>
      </w:tblGrid>
      <w:tr w:rsidR="005314EB" w:rsidRPr="0041768C" w:rsidTr="0070084B">
        <w:tc>
          <w:tcPr>
            <w:tcW w:w="4968" w:type="dxa"/>
            <w:gridSpan w:val="2"/>
            <w:hideMark/>
          </w:tcPr>
          <w:p w:rsidR="005314EB" w:rsidRPr="0041768C" w:rsidRDefault="005314EB" w:rsidP="0070084B">
            <w:r w:rsidRPr="0041768C">
              <w:t>This position requires:</w:t>
            </w:r>
          </w:p>
        </w:tc>
        <w:tc>
          <w:tcPr>
            <w:tcW w:w="1641" w:type="dxa"/>
            <w:gridSpan w:val="2"/>
          </w:tcPr>
          <w:p w:rsidR="005314EB" w:rsidRPr="0041768C" w:rsidRDefault="005314EB" w:rsidP="0070084B"/>
        </w:tc>
        <w:tc>
          <w:tcPr>
            <w:tcW w:w="1530" w:type="dxa"/>
            <w:gridSpan w:val="2"/>
          </w:tcPr>
          <w:p w:rsidR="005314EB" w:rsidRPr="0041768C" w:rsidRDefault="005314EB" w:rsidP="0070084B"/>
        </w:tc>
      </w:tr>
      <w:tr w:rsidR="005314EB" w:rsidRPr="0041768C" w:rsidTr="0070084B">
        <w:tc>
          <w:tcPr>
            <w:tcW w:w="648" w:type="dxa"/>
          </w:tcPr>
          <w:p w:rsidR="005314EB" w:rsidRPr="0041768C" w:rsidRDefault="005314EB" w:rsidP="0070084B"/>
        </w:tc>
        <w:tc>
          <w:tcPr>
            <w:tcW w:w="4320" w:type="dxa"/>
            <w:hideMark/>
          </w:tcPr>
          <w:p w:rsidR="005314EB" w:rsidRPr="0041768C" w:rsidRDefault="005314EB" w:rsidP="0070084B">
            <w:r w:rsidRPr="0041768C">
              <w:t>Working in an enclosed, secured communications environment</w:t>
            </w:r>
          </w:p>
        </w:tc>
        <w:tc>
          <w:tcPr>
            <w:tcW w:w="810" w:type="dxa"/>
            <w:tcBorders>
              <w:bottom w:val="single" w:sz="4" w:space="0" w:color="auto"/>
            </w:tcBorders>
            <w:vAlign w:val="bottom"/>
            <w:hideMark/>
          </w:tcPr>
          <w:p w:rsidR="005314EB" w:rsidRPr="0041768C" w:rsidRDefault="005314EB" w:rsidP="0070084B">
            <w:pPr>
              <w:jc w:val="center"/>
            </w:pPr>
          </w:p>
        </w:tc>
        <w:tc>
          <w:tcPr>
            <w:tcW w:w="831" w:type="dxa"/>
            <w:vAlign w:val="bottom"/>
          </w:tcPr>
          <w:p w:rsidR="005314EB" w:rsidRPr="0041768C" w:rsidRDefault="005314EB" w:rsidP="0070084B">
            <w:r w:rsidRPr="0041768C">
              <w:t>No</w:t>
            </w:r>
          </w:p>
        </w:tc>
        <w:tc>
          <w:tcPr>
            <w:tcW w:w="765" w:type="dxa"/>
            <w:tcBorders>
              <w:bottom w:val="single" w:sz="4" w:space="0" w:color="auto"/>
            </w:tcBorders>
            <w:vAlign w:val="bottom"/>
            <w:hideMark/>
          </w:tcPr>
          <w:p w:rsidR="005314EB" w:rsidRPr="0041768C" w:rsidRDefault="005314EB" w:rsidP="0070084B">
            <w:pPr>
              <w:jc w:val="center"/>
            </w:pPr>
            <w:r w:rsidRPr="0041768C">
              <w:t>X</w:t>
            </w:r>
          </w:p>
        </w:tc>
        <w:tc>
          <w:tcPr>
            <w:tcW w:w="765" w:type="dxa"/>
            <w:vAlign w:val="bottom"/>
          </w:tcPr>
          <w:p w:rsidR="005314EB" w:rsidRPr="0041768C" w:rsidRDefault="005314EB" w:rsidP="0070084B">
            <w:r w:rsidRPr="0041768C">
              <w:t>Yes</w:t>
            </w:r>
          </w:p>
        </w:tc>
      </w:tr>
      <w:tr w:rsidR="005314EB" w:rsidRPr="0041768C" w:rsidTr="0070084B">
        <w:tc>
          <w:tcPr>
            <w:tcW w:w="648" w:type="dxa"/>
          </w:tcPr>
          <w:p w:rsidR="005314EB" w:rsidRPr="0041768C" w:rsidRDefault="005314EB" w:rsidP="0070084B"/>
        </w:tc>
        <w:tc>
          <w:tcPr>
            <w:tcW w:w="4320" w:type="dxa"/>
            <w:hideMark/>
          </w:tcPr>
          <w:p w:rsidR="005314EB" w:rsidRPr="0041768C" w:rsidRDefault="005314EB" w:rsidP="0070084B">
            <w:r w:rsidRPr="0041768C">
              <w:t>Working in Patient Care Unit (e.g. Nursing unit; outpatient clinic)</w:t>
            </w:r>
          </w:p>
        </w:tc>
        <w:tc>
          <w:tcPr>
            <w:tcW w:w="810" w:type="dxa"/>
            <w:tcBorders>
              <w:top w:val="single" w:sz="4" w:space="0" w:color="auto"/>
              <w:bottom w:val="single" w:sz="4" w:space="0" w:color="auto"/>
            </w:tcBorders>
            <w:vAlign w:val="bottom"/>
            <w:hideMark/>
          </w:tcPr>
          <w:p w:rsidR="005314EB" w:rsidRPr="0041768C" w:rsidRDefault="005314EB" w:rsidP="0070084B">
            <w:pPr>
              <w:jc w:val="center"/>
            </w:pPr>
            <w:r w:rsidRPr="0041768C">
              <w:t>X</w:t>
            </w:r>
          </w:p>
        </w:tc>
        <w:tc>
          <w:tcPr>
            <w:tcW w:w="831" w:type="dxa"/>
            <w:vAlign w:val="bottom"/>
          </w:tcPr>
          <w:p w:rsidR="005314EB" w:rsidRPr="0041768C" w:rsidRDefault="005314EB" w:rsidP="0070084B">
            <w:r w:rsidRPr="0041768C">
              <w:t>No</w:t>
            </w:r>
          </w:p>
        </w:tc>
        <w:tc>
          <w:tcPr>
            <w:tcW w:w="765" w:type="dxa"/>
            <w:tcBorders>
              <w:top w:val="single" w:sz="4" w:space="0" w:color="auto"/>
              <w:bottom w:val="single" w:sz="4" w:space="0" w:color="auto"/>
            </w:tcBorders>
            <w:vAlign w:val="bottom"/>
            <w:hideMark/>
          </w:tcPr>
          <w:p w:rsidR="005314EB" w:rsidRPr="0041768C" w:rsidRDefault="005314EB" w:rsidP="0070084B">
            <w:pPr>
              <w:jc w:val="center"/>
            </w:pPr>
          </w:p>
        </w:tc>
        <w:tc>
          <w:tcPr>
            <w:tcW w:w="765" w:type="dxa"/>
            <w:vAlign w:val="bottom"/>
          </w:tcPr>
          <w:p w:rsidR="005314EB" w:rsidRPr="0041768C" w:rsidRDefault="005314EB" w:rsidP="0070084B">
            <w:r w:rsidRPr="0041768C">
              <w:t>Yes</w:t>
            </w:r>
          </w:p>
        </w:tc>
      </w:tr>
      <w:tr w:rsidR="005314EB" w:rsidRPr="0041768C" w:rsidTr="0070084B">
        <w:tc>
          <w:tcPr>
            <w:tcW w:w="648" w:type="dxa"/>
          </w:tcPr>
          <w:p w:rsidR="005314EB" w:rsidRPr="0041768C" w:rsidRDefault="005314EB" w:rsidP="0070084B"/>
        </w:tc>
        <w:tc>
          <w:tcPr>
            <w:tcW w:w="4320" w:type="dxa"/>
            <w:hideMark/>
          </w:tcPr>
          <w:p w:rsidR="005314EB" w:rsidRPr="0041768C" w:rsidRDefault="005314EB" w:rsidP="0070084B">
            <w:r w:rsidRPr="0041768C">
              <w:t>Exposure to human/animal blood, body fluids, or tissues</w:t>
            </w:r>
          </w:p>
        </w:tc>
        <w:tc>
          <w:tcPr>
            <w:tcW w:w="810" w:type="dxa"/>
            <w:tcBorders>
              <w:top w:val="single" w:sz="4" w:space="0" w:color="auto"/>
              <w:bottom w:val="single" w:sz="4" w:space="0" w:color="auto"/>
            </w:tcBorders>
            <w:vAlign w:val="bottom"/>
            <w:hideMark/>
          </w:tcPr>
          <w:p w:rsidR="005314EB" w:rsidRPr="0041768C" w:rsidRDefault="005314EB" w:rsidP="0070084B">
            <w:pPr>
              <w:jc w:val="center"/>
            </w:pPr>
            <w:r w:rsidRPr="0041768C">
              <w:t>X</w:t>
            </w:r>
          </w:p>
        </w:tc>
        <w:tc>
          <w:tcPr>
            <w:tcW w:w="831" w:type="dxa"/>
            <w:vAlign w:val="bottom"/>
          </w:tcPr>
          <w:p w:rsidR="005314EB" w:rsidRPr="0041768C" w:rsidRDefault="005314EB" w:rsidP="0070084B">
            <w:r w:rsidRPr="0041768C">
              <w:t>No</w:t>
            </w:r>
          </w:p>
        </w:tc>
        <w:tc>
          <w:tcPr>
            <w:tcW w:w="765" w:type="dxa"/>
            <w:tcBorders>
              <w:top w:val="single" w:sz="4" w:space="0" w:color="auto"/>
              <w:bottom w:val="single" w:sz="4" w:space="0" w:color="auto"/>
            </w:tcBorders>
            <w:vAlign w:val="bottom"/>
            <w:hideMark/>
          </w:tcPr>
          <w:p w:rsidR="005314EB" w:rsidRPr="0041768C" w:rsidRDefault="005314EB" w:rsidP="0070084B">
            <w:pPr>
              <w:jc w:val="center"/>
            </w:pPr>
          </w:p>
        </w:tc>
        <w:tc>
          <w:tcPr>
            <w:tcW w:w="765" w:type="dxa"/>
            <w:vAlign w:val="bottom"/>
          </w:tcPr>
          <w:p w:rsidR="005314EB" w:rsidRPr="0041768C" w:rsidRDefault="005314EB" w:rsidP="0070084B">
            <w:r w:rsidRPr="0041768C">
              <w:t>Yes</w:t>
            </w:r>
          </w:p>
        </w:tc>
      </w:tr>
      <w:tr w:rsidR="005314EB" w:rsidRPr="0041768C" w:rsidTr="0070084B">
        <w:tc>
          <w:tcPr>
            <w:tcW w:w="648" w:type="dxa"/>
          </w:tcPr>
          <w:p w:rsidR="005314EB" w:rsidRPr="0041768C" w:rsidRDefault="005314EB" w:rsidP="0070084B"/>
        </w:tc>
        <w:tc>
          <w:tcPr>
            <w:tcW w:w="4320" w:type="dxa"/>
            <w:hideMark/>
          </w:tcPr>
          <w:p w:rsidR="005314EB" w:rsidRPr="0041768C" w:rsidRDefault="005314EB" w:rsidP="0070084B">
            <w:r w:rsidRPr="0041768C">
              <w:t>Exposure to harmful chemicals</w:t>
            </w:r>
          </w:p>
        </w:tc>
        <w:tc>
          <w:tcPr>
            <w:tcW w:w="810" w:type="dxa"/>
            <w:tcBorders>
              <w:top w:val="single" w:sz="4" w:space="0" w:color="auto"/>
              <w:bottom w:val="single" w:sz="4" w:space="0" w:color="auto"/>
            </w:tcBorders>
            <w:vAlign w:val="bottom"/>
            <w:hideMark/>
          </w:tcPr>
          <w:p w:rsidR="005314EB" w:rsidRPr="0041768C" w:rsidRDefault="005314EB" w:rsidP="0070084B">
            <w:pPr>
              <w:jc w:val="center"/>
            </w:pPr>
            <w:r w:rsidRPr="0041768C">
              <w:t>X</w:t>
            </w:r>
          </w:p>
        </w:tc>
        <w:tc>
          <w:tcPr>
            <w:tcW w:w="831" w:type="dxa"/>
            <w:vAlign w:val="bottom"/>
          </w:tcPr>
          <w:p w:rsidR="005314EB" w:rsidRPr="0041768C" w:rsidRDefault="005314EB" w:rsidP="0070084B">
            <w:r w:rsidRPr="0041768C">
              <w:t>No</w:t>
            </w:r>
          </w:p>
        </w:tc>
        <w:tc>
          <w:tcPr>
            <w:tcW w:w="765" w:type="dxa"/>
            <w:tcBorders>
              <w:top w:val="single" w:sz="4" w:space="0" w:color="auto"/>
              <w:bottom w:val="single" w:sz="4" w:space="0" w:color="auto"/>
            </w:tcBorders>
            <w:vAlign w:val="bottom"/>
            <w:hideMark/>
          </w:tcPr>
          <w:p w:rsidR="005314EB" w:rsidRPr="0041768C" w:rsidRDefault="005314EB" w:rsidP="0070084B">
            <w:pPr>
              <w:jc w:val="center"/>
            </w:pPr>
          </w:p>
        </w:tc>
        <w:tc>
          <w:tcPr>
            <w:tcW w:w="765" w:type="dxa"/>
            <w:vAlign w:val="bottom"/>
          </w:tcPr>
          <w:p w:rsidR="005314EB" w:rsidRPr="0041768C" w:rsidRDefault="005314EB" w:rsidP="0070084B">
            <w:r w:rsidRPr="0041768C">
              <w:t>Yes</w:t>
            </w:r>
          </w:p>
        </w:tc>
      </w:tr>
      <w:tr w:rsidR="005314EB" w:rsidRPr="0041768C" w:rsidTr="0070084B">
        <w:tc>
          <w:tcPr>
            <w:tcW w:w="648" w:type="dxa"/>
          </w:tcPr>
          <w:p w:rsidR="005314EB" w:rsidRPr="0041768C" w:rsidRDefault="005314EB" w:rsidP="0070084B"/>
        </w:tc>
        <w:tc>
          <w:tcPr>
            <w:tcW w:w="4320" w:type="dxa"/>
            <w:hideMark/>
          </w:tcPr>
          <w:p w:rsidR="005314EB" w:rsidRPr="0041768C" w:rsidRDefault="005314EB" w:rsidP="0070084B">
            <w:r w:rsidRPr="0041768C">
              <w:t>Exposure to radiation</w:t>
            </w:r>
          </w:p>
        </w:tc>
        <w:tc>
          <w:tcPr>
            <w:tcW w:w="810" w:type="dxa"/>
            <w:tcBorders>
              <w:top w:val="single" w:sz="4" w:space="0" w:color="auto"/>
              <w:bottom w:val="single" w:sz="4" w:space="0" w:color="auto"/>
            </w:tcBorders>
            <w:vAlign w:val="bottom"/>
            <w:hideMark/>
          </w:tcPr>
          <w:p w:rsidR="005314EB" w:rsidRPr="0041768C" w:rsidRDefault="005314EB" w:rsidP="0070084B">
            <w:pPr>
              <w:jc w:val="center"/>
            </w:pPr>
            <w:r w:rsidRPr="0041768C">
              <w:t>X</w:t>
            </w:r>
          </w:p>
        </w:tc>
        <w:tc>
          <w:tcPr>
            <w:tcW w:w="831" w:type="dxa"/>
            <w:vAlign w:val="bottom"/>
          </w:tcPr>
          <w:p w:rsidR="005314EB" w:rsidRPr="0041768C" w:rsidRDefault="005314EB" w:rsidP="0070084B">
            <w:r w:rsidRPr="0041768C">
              <w:t>No</w:t>
            </w:r>
          </w:p>
        </w:tc>
        <w:tc>
          <w:tcPr>
            <w:tcW w:w="765" w:type="dxa"/>
            <w:tcBorders>
              <w:top w:val="single" w:sz="4" w:space="0" w:color="auto"/>
              <w:bottom w:val="single" w:sz="4" w:space="0" w:color="auto"/>
            </w:tcBorders>
            <w:vAlign w:val="bottom"/>
            <w:hideMark/>
          </w:tcPr>
          <w:p w:rsidR="005314EB" w:rsidRPr="0041768C" w:rsidRDefault="005314EB" w:rsidP="0070084B">
            <w:pPr>
              <w:jc w:val="center"/>
            </w:pPr>
          </w:p>
        </w:tc>
        <w:tc>
          <w:tcPr>
            <w:tcW w:w="765" w:type="dxa"/>
            <w:vAlign w:val="bottom"/>
          </w:tcPr>
          <w:p w:rsidR="005314EB" w:rsidRPr="0041768C" w:rsidRDefault="005314EB" w:rsidP="0070084B">
            <w:r w:rsidRPr="0041768C">
              <w:t>Yes</w:t>
            </w:r>
          </w:p>
        </w:tc>
      </w:tr>
      <w:tr w:rsidR="005314EB" w:rsidRPr="0041768C" w:rsidTr="0070084B">
        <w:tc>
          <w:tcPr>
            <w:tcW w:w="648" w:type="dxa"/>
          </w:tcPr>
          <w:p w:rsidR="005314EB" w:rsidRPr="0041768C" w:rsidRDefault="005314EB" w:rsidP="0070084B"/>
        </w:tc>
        <w:tc>
          <w:tcPr>
            <w:tcW w:w="4320" w:type="dxa"/>
            <w:hideMark/>
          </w:tcPr>
          <w:p w:rsidR="005314EB" w:rsidRPr="0041768C" w:rsidRDefault="005314EB" w:rsidP="0070084B">
            <w:r w:rsidRPr="0041768C">
              <w:t>Exposure to animals</w:t>
            </w:r>
          </w:p>
        </w:tc>
        <w:tc>
          <w:tcPr>
            <w:tcW w:w="810" w:type="dxa"/>
            <w:tcBorders>
              <w:top w:val="single" w:sz="4" w:space="0" w:color="auto"/>
              <w:bottom w:val="single" w:sz="4" w:space="0" w:color="auto"/>
            </w:tcBorders>
            <w:vAlign w:val="bottom"/>
            <w:hideMark/>
          </w:tcPr>
          <w:p w:rsidR="005314EB" w:rsidRPr="0041768C" w:rsidRDefault="005314EB" w:rsidP="0070084B">
            <w:pPr>
              <w:jc w:val="center"/>
            </w:pPr>
            <w:r w:rsidRPr="0041768C">
              <w:t>X</w:t>
            </w:r>
          </w:p>
        </w:tc>
        <w:tc>
          <w:tcPr>
            <w:tcW w:w="831" w:type="dxa"/>
            <w:vAlign w:val="bottom"/>
          </w:tcPr>
          <w:p w:rsidR="005314EB" w:rsidRPr="0041768C" w:rsidRDefault="005314EB" w:rsidP="0070084B">
            <w:r w:rsidRPr="0041768C">
              <w:t>No</w:t>
            </w:r>
          </w:p>
        </w:tc>
        <w:tc>
          <w:tcPr>
            <w:tcW w:w="765" w:type="dxa"/>
            <w:tcBorders>
              <w:top w:val="single" w:sz="4" w:space="0" w:color="auto"/>
              <w:bottom w:val="single" w:sz="4" w:space="0" w:color="auto"/>
            </w:tcBorders>
            <w:vAlign w:val="bottom"/>
            <w:hideMark/>
          </w:tcPr>
          <w:p w:rsidR="005314EB" w:rsidRPr="0041768C" w:rsidRDefault="005314EB" w:rsidP="0070084B">
            <w:pPr>
              <w:jc w:val="center"/>
            </w:pPr>
          </w:p>
        </w:tc>
        <w:tc>
          <w:tcPr>
            <w:tcW w:w="765" w:type="dxa"/>
            <w:vAlign w:val="bottom"/>
          </w:tcPr>
          <w:p w:rsidR="005314EB" w:rsidRPr="0041768C" w:rsidRDefault="005314EB" w:rsidP="0070084B">
            <w:r w:rsidRPr="0041768C">
              <w:t>Yes</w:t>
            </w:r>
          </w:p>
        </w:tc>
      </w:tr>
    </w:tbl>
    <w:p w:rsidR="00FA28AB" w:rsidRPr="0041768C" w:rsidRDefault="00FA28AB" w:rsidP="004D625D">
      <w:pPr>
        <w:rPr>
          <w:b/>
          <w:smallCaps/>
        </w:rPr>
      </w:pPr>
    </w:p>
    <w:p w:rsidR="00FA28AB" w:rsidRPr="0041768C" w:rsidRDefault="00FA28AB" w:rsidP="004D625D">
      <w:r w:rsidRPr="0041768C">
        <w:t>May be required to work rotating shift assignments on day, evening, and nights with varying days off and on holidays. Subject to emergency recall during man-made or natural disasters and unusual occurrences on campus.</w:t>
      </w:r>
    </w:p>
    <w:p w:rsidR="00310C11" w:rsidRPr="0041768C" w:rsidRDefault="00310C11" w:rsidP="004D625D"/>
    <w:p w:rsidR="006E756F" w:rsidRPr="0041768C" w:rsidRDefault="006E756F">
      <w:pPr>
        <w:rPr>
          <w:bCs/>
          <w:caps/>
          <w:u w:val="single"/>
        </w:rPr>
      </w:pPr>
      <w:r w:rsidRPr="0041768C">
        <w:rPr>
          <w:bCs/>
          <w:caps/>
          <w:u w:val="single"/>
        </w:rPr>
        <w:br w:type="page"/>
      </w:r>
    </w:p>
    <w:p w:rsidR="00FA28AB" w:rsidRPr="0041768C" w:rsidRDefault="00FA28AB" w:rsidP="006E756F">
      <w:pPr>
        <w:keepNext/>
        <w:keepLines/>
        <w:rPr>
          <w:bCs/>
          <w:caps/>
          <w:u w:val="single"/>
        </w:rPr>
      </w:pPr>
      <w:r w:rsidRPr="0041768C">
        <w:rPr>
          <w:bCs/>
          <w:caps/>
          <w:u w:val="single"/>
        </w:rPr>
        <w:lastRenderedPageBreak/>
        <w:t>Physical Demands</w:t>
      </w:r>
    </w:p>
    <w:p w:rsidR="00586073" w:rsidRPr="0041768C" w:rsidRDefault="00586073" w:rsidP="006E756F">
      <w:pPr>
        <w:keepNext/>
        <w:keepLines/>
        <w:rPr>
          <w:bCs/>
          <w: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260"/>
        <w:gridCol w:w="1530"/>
        <w:gridCol w:w="1350"/>
        <w:gridCol w:w="1710"/>
      </w:tblGrid>
      <w:tr w:rsidR="00FA28AB" w:rsidRPr="0041768C" w:rsidTr="006E756F">
        <w:tc>
          <w:tcPr>
            <w:tcW w:w="2448" w:type="dxa"/>
            <w:gridSpan w:val="2"/>
            <w:vMerge w:val="restart"/>
            <w:tcBorders>
              <w:top w:val="single" w:sz="4" w:space="0" w:color="auto"/>
              <w:left w:val="single" w:sz="4" w:space="0" w:color="auto"/>
              <w:bottom w:val="single" w:sz="4" w:space="0" w:color="auto"/>
              <w:right w:val="single" w:sz="4" w:space="0" w:color="auto"/>
            </w:tcBorders>
          </w:tcPr>
          <w:p w:rsidR="00FA28AB" w:rsidRPr="0041768C" w:rsidRDefault="00FA28AB" w:rsidP="006E756F">
            <w:pPr>
              <w:keepNext/>
              <w:keepLines/>
            </w:pPr>
          </w:p>
        </w:tc>
        <w:tc>
          <w:tcPr>
            <w:tcW w:w="5850" w:type="dxa"/>
            <w:gridSpan w:val="4"/>
            <w:tcBorders>
              <w:top w:val="single" w:sz="4" w:space="0" w:color="auto"/>
              <w:left w:val="single" w:sz="4" w:space="0" w:color="auto"/>
              <w:bottom w:val="single" w:sz="4" w:space="0" w:color="auto"/>
              <w:right w:val="single" w:sz="4" w:space="0" w:color="auto"/>
            </w:tcBorders>
            <w:hideMark/>
          </w:tcPr>
          <w:p w:rsidR="00FA28AB" w:rsidRPr="0041768C" w:rsidRDefault="00FA28AB" w:rsidP="006E756F">
            <w:pPr>
              <w:keepNext/>
              <w:keepLines/>
              <w:jc w:val="center"/>
            </w:pPr>
            <w:r w:rsidRPr="0041768C">
              <w:t>Time Spent</w:t>
            </w:r>
          </w:p>
        </w:tc>
      </w:tr>
      <w:tr w:rsidR="00FA28AB" w:rsidRPr="0041768C" w:rsidTr="006E756F">
        <w:tc>
          <w:tcPr>
            <w:tcW w:w="2448" w:type="dxa"/>
            <w:gridSpan w:val="2"/>
            <w:vMerge/>
            <w:tcBorders>
              <w:top w:val="single" w:sz="4" w:space="0" w:color="auto"/>
              <w:left w:val="single" w:sz="4" w:space="0" w:color="auto"/>
              <w:bottom w:val="single" w:sz="4" w:space="0" w:color="auto"/>
              <w:right w:val="single" w:sz="4" w:space="0" w:color="auto"/>
            </w:tcBorders>
            <w:vAlign w:val="center"/>
            <w:hideMark/>
          </w:tcPr>
          <w:p w:rsidR="00FA28AB" w:rsidRPr="0041768C" w:rsidRDefault="00FA28AB" w:rsidP="004D625D"/>
        </w:tc>
        <w:tc>
          <w:tcPr>
            <w:tcW w:w="126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Never</w:t>
            </w:r>
          </w:p>
          <w:p w:rsidR="00FA28AB" w:rsidRPr="0041768C" w:rsidRDefault="00FA28AB" w:rsidP="004D625D">
            <w:pPr>
              <w:jc w:val="center"/>
            </w:pPr>
            <w:r w:rsidRPr="0041768C">
              <w:t xml:space="preserve">0% </w:t>
            </w: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Occasionally</w:t>
            </w:r>
          </w:p>
          <w:p w:rsidR="00FA28AB" w:rsidRPr="0041768C" w:rsidRDefault="00FA28AB" w:rsidP="004D625D">
            <w:pPr>
              <w:jc w:val="center"/>
            </w:pPr>
            <w:r w:rsidRPr="0041768C">
              <w:t xml:space="preserve">1-33% </w:t>
            </w:r>
          </w:p>
        </w:tc>
        <w:tc>
          <w:tcPr>
            <w:tcW w:w="135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Frequently</w:t>
            </w:r>
          </w:p>
          <w:p w:rsidR="00FA28AB" w:rsidRPr="0041768C" w:rsidRDefault="00FA28AB" w:rsidP="004D625D">
            <w:pPr>
              <w:jc w:val="center"/>
            </w:pPr>
            <w:r w:rsidRPr="0041768C">
              <w:t xml:space="preserve">34-66% </w:t>
            </w:r>
          </w:p>
        </w:tc>
        <w:tc>
          <w:tcPr>
            <w:tcW w:w="171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Continuously</w:t>
            </w:r>
          </w:p>
          <w:p w:rsidR="00FA28AB" w:rsidRPr="0041768C" w:rsidRDefault="00FA28AB" w:rsidP="004D625D">
            <w:pPr>
              <w:jc w:val="center"/>
            </w:pPr>
            <w:r w:rsidRPr="0041768C">
              <w:t xml:space="preserve">67-100% </w:t>
            </w:r>
          </w:p>
        </w:tc>
      </w:tr>
      <w:tr w:rsidR="00FA28AB" w:rsidRPr="0041768C"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Standing</w:t>
            </w:r>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Walking</w:t>
            </w:r>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Sitting</w:t>
            </w:r>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r>
      <w:tr w:rsidR="00FA28AB" w:rsidRPr="0041768C"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Reaching</w:t>
            </w:r>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8298" w:type="dxa"/>
            <w:gridSpan w:val="6"/>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Lifting/Carrying</w:t>
            </w:r>
          </w:p>
        </w:tc>
      </w:tr>
      <w:tr w:rsidR="00FA28AB" w:rsidRPr="0041768C" w:rsidTr="006E756F">
        <w:tc>
          <w:tcPr>
            <w:tcW w:w="648" w:type="dxa"/>
            <w:tcBorders>
              <w:top w:val="single" w:sz="4" w:space="0" w:color="auto"/>
              <w:left w:val="single" w:sz="4" w:space="0" w:color="auto"/>
              <w:bottom w:val="single" w:sz="4" w:space="0" w:color="auto"/>
              <w:right w:val="nil"/>
            </w:tcBorders>
          </w:tcPr>
          <w:p w:rsidR="00FA28AB" w:rsidRPr="0041768C" w:rsidRDefault="00FA28AB" w:rsidP="004D625D"/>
        </w:tc>
        <w:tc>
          <w:tcPr>
            <w:tcW w:w="1800" w:type="dxa"/>
            <w:tcBorders>
              <w:top w:val="single" w:sz="4" w:space="0" w:color="auto"/>
              <w:left w:val="nil"/>
              <w:bottom w:val="single" w:sz="4" w:space="0" w:color="auto"/>
              <w:right w:val="single" w:sz="4" w:space="0" w:color="auto"/>
            </w:tcBorders>
            <w:hideMark/>
          </w:tcPr>
          <w:p w:rsidR="00FA28AB" w:rsidRPr="0041768C" w:rsidRDefault="00FA28AB" w:rsidP="004D625D">
            <w:r w:rsidRPr="0041768C">
              <w:t xml:space="preserve">Up to 10 </w:t>
            </w:r>
            <w:proofErr w:type="spellStart"/>
            <w:r w:rsidRPr="0041768C">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648" w:type="dxa"/>
            <w:tcBorders>
              <w:top w:val="single" w:sz="4" w:space="0" w:color="auto"/>
              <w:left w:val="single" w:sz="4" w:space="0" w:color="auto"/>
              <w:bottom w:val="single" w:sz="4" w:space="0" w:color="auto"/>
              <w:right w:val="nil"/>
            </w:tcBorders>
          </w:tcPr>
          <w:p w:rsidR="00FA28AB" w:rsidRPr="0041768C" w:rsidRDefault="00FA28AB" w:rsidP="004D625D"/>
        </w:tc>
        <w:tc>
          <w:tcPr>
            <w:tcW w:w="1800" w:type="dxa"/>
            <w:tcBorders>
              <w:top w:val="single" w:sz="4" w:space="0" w:color="auto"/>
              <w:left w:val="nil"/>
              <w:bottom w:val="single" w:sz="4" w:space="0" w:color="auto"/>
              <w:right w:val="single" w:sz="4" w:space="0" w:color="auto"/>
            </w:tcBorders>
            <w:hideMark/>
          </w:tcPr>
          <w:p w:rsidR="00FA28AB" w:rsidRPr="0041768C" w:rsidRDefault="00FA28AB" w:rsidP="004D625D">
            <w:r w:rsidRPr="0041768C">
              <w:t xml:space="preserve">10lbs to 50 </w:t>
            </w:r>
            <w:proofErr w:type="spellStart"/>
            <w:r w:rsidRPr="0041768C">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648" w:type="dxa"/>
            <w:tcBorders>
              <w:top w:val="single" w:sz="4" w:space="0" w:color="auto"/>
              <w:left w:val="single" w:sz="4" w:space="0" w:color="auto"/>
              <w:bottom w:val="single" w:sz="4" w:space="0" w:color="auto"/>
              <w:right w:val="nil"/>
            </w:tcBorders>
          </w:tcPr>
          <w:p w:rsidR="00FA28AB" w:rsidRPr="0041768C" w:rsidRDefault="00FA28AB" w:rsidP="004D625D"/>
        </w:tc>
        <w:tc>
          <w:tcPr>
            <w:tcW w:w="1800" w:type="dxa"/>
            <w:tcBorders>
              <w:top w:val="single" w:sz="4" w:space="0" w:color="auto"/>
              <w:left w:val="nil"/>
              <w:bottom w:val="single" w:sz="4" w:space="0" w:color="auto"/>
              <w:right w:val="single" w:sz="4" w:space="0" w:color="auto"/>
            </w:tcBorders>
            <w:hideMark/>
          </w:tcPr>
          <w:p w:rsidR="00FA28AB" w:rsidRPr="0041768C" w:rsidRDefault="00FA28AB" w:rsidP="004D625D">
            <w:r w:rsidRPr="0041768C">
              <w:t xml:space="preserve">More than 50 </w:t>
            </w:r>
            <w:proofErr w:type="spellStart"/>
            <w:r w:rsidRPr="0041768C">
              <w:t>lbs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53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8298" w:type="dxa"/>
            <w:gridSpan w:val="6"/>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Pushing/Pulling</w:t>
            </w:r>
          </w:p>
        </w:tc>
      </w:tr>
      <w:tr w:rsidR="00FA28AB" w:rsidRPr="0041768C" w:rsidTr="006E756F">
        <w:tc>
          <w:tcPr>
            <w:tcW w:w="648" w:type="dxa"/>
            <w:tcBorders>
              <w:top w:val="single" w:sz="4" w:space="0" w:color="auto"/>
              <w:left w:val="single" w:sz="4" w:space="0" w:color="auto"/>
              <w:bottom w:val="single" w:sz="4" w:space="0" w:color="auto"/>
              <w:right w:val="nil"/>
            </w:tcBorders>
          </w:tcPr>
          <w:p w:rsidR="00FA28AB" w:rsidRPr="0041768C" w:rsidRDefault="00FA28AB" w:rsidP="004D625D"/>
        </w:tc>
        <w:tc>
          <w:tcPr>
            <w:tcW w:w="1800" w:type="dxa"/>
            <w:tcBorders>
              <w:top w:val="single" w:sz="4" w:space="0" w:color="auto"/>
              <w:left w:val="nil"/>
              <w:bottom w:val="single" w:sz="4" w:space="0" w:color="auto"/>
              <w:right w:val="single" w:sz="4" w:space="0" w:color="auto"/>
            </w:tcBorders>
            <w:hideMark/>
          </w:tcPr>
          <w:p w:rsidR="00FA28AB" w:rsidRPr="0041768C" w:rsidRDefault="00FA28AB" w:rsidP="004D625D">
            <w:r w:rsidRPr="0041768C">
              <w:t xml:space="preserve">Up to 10 </w:t>
            </w:r>
            <w:proofErr w:type="spellStart"/>
            <w:r w:rsidRPr="0041768C">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648" w:type="dxa"/>
            <w:tcBorders>
              <w:top w:val="single" w:sz="4" w:space="0" w:color="auto"/>
              <w:left w:val="single" w:sz="4" w:space="0" w:color="auto"/>
              <w:bottom w:val="single" w:sz="4" w:space="0" w:color="auto"/>
              <w:right w:val="nil"/>
            </w:tcBorders>
          </w:tcPr>
          <w:p w:rsidR="00FA28AB" w:rsidRPr="0041768C" w:rsidRDefault="00FA28AB" w:rsidP="004D625D"/>
        </w:tc>
        <w:tc>
          <w:tcPr>
            <w:tcW w:w="1800" w:type="dxa"/>
            <w:tcBorders>
              <w:top w:val="single" w:sz="4" w:space="0" w:color="auto"/>
              <w:left w:val="nil"/>
              <w:bottom w:val="single" w:sz="4" w:space="0" w:color="auto"/>
              <w:right w:val="single" w:sz="4" w:space="0" w:color="auto"/>
            </w:tcBorders>
            <w:hideMark/>
          </w:tcPr>
          <w:p w:rsidR="00FA28AB" w:rsidRPr="0041768C" w:rsidRDefault="00FA28AB" w:rsidP="004D625D">
            <w:r w:rsidRPr="0041768C">
              <w:t xml:space="preserve">10lbs to 50 </w:t>
            </w:r>
            <w:proofErr w:type="spellStart"/>
            <w:r w:rsidRPr="0041768C">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648" w:type="dxa"/>
            <w:tcBorders>
              <w:top w:val="single" w:sz="4" w:space="0" w:color="auto"/>
              <w:left w:val="single" w:sz="4" w:space="0" w:color="auto"/>
              <w:bottom w:val="single" w:sz="4" w:space="0" w:color="auto"/>
              <w:right w:val="nil"/>
            </w:tcBorders>
          </w:tcPr>
          <w:p w:rsidR="00FA28AB" w:rsidRPr="0041768C" w:rsidRDefault="00FA28AB" w:rsidP="004D625D"/>
        </w:tc>
        <w:tc>
          <w:tcPr>
            <w:tcW w:w="1800" w:type="dxa"/>
            <w:tcBorders>
              <w:top w:val="single" w:sz="4" w:space="0" w:color="auto"/>
              <w:left w:val="nil"/>
              <w:bottom w:val="single" w:sz="4" w:space="0" w:color="auto"/>
              <w:right w:val="single" w:sz="4" w:space="0" w:color="auto"/>
            </w:tcBorders>
            <w:hideMark/>
          </w:tcPr>
          <w:p w:rsidR="00FA28AB" w:rsidRPr="0041768C" w:rsidRDefault="00FA28AB" w:rsidP="004D625D">
            <w:r w:rsidRPr="0041768C">
              <w:t xml:space="preserve">More than 50 </w:t>
            </w:r>
            <w:proofErr w:type="spellStart"/>
            <w:r w:rsidRPr="0041768C">
              <w:t>lbs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c>
          <w:tcPr>
            <w:tcW w:w="153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r>
      <w:tr w:rsidR="00FA28AB" w:rsidRPr="0041768C"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41768C" w:rsidRDefault="00FA28AB" w:rsidP="004D625D">
            <w:r w:rsidRPr="0041768C">
              <w:t>Use computer/keyboard</w:t>
            </w:r>
          </w:p>
        </w:tc>
        <w:tc>
          <w:tcPr>
            <w:tcW w:w="126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41768C"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hideMark/>
          </w:tcPr>
          <w:p w:rsidR="00FA28AB" w:rsidRPr="0041768C" w:rsidRDefault="00FA28AB" w:rsidP="004D625D">
            <w:pPr>
              <w:jc w:val="center"/>
            </w:pPr>
            <w:r w:rsidRPr="0041768C">
              <w:t>X</w:t>
            </w:r>
          </w:p>
        </w:tc>
      </w:tr>
    </w:tbl>
    <w:p w:rsidR="00FA28AB" w:rsidRPr="0041768C" w:rsidRDefault="00FA28AB" w:rsidP="004D625D">
      <w:pPr>
        <w:rPr>
          <w:bCs/>
          <w:caps/>
          <w:u w:val="single"/>
        </w:rPr>
      </w:pPr>
      <w:r w:rsidRPr="0041768C">
        <w:rPr>
          <w:bCs/>
          <w:caps/>
          <w:u w:val="single"/>
        </w:rPr>
        <w:t xml:space="preserve"> </w:t>
      </w:r>
    </w:p>
    <w:p w:rsidR="00586073" w:rsidRPr="0041768C" w:rsidRDefault="00310C11" w:rsidP="004D625D">
      <w:pPr>
        <w:rPr>
          <w:bCs/>
          <w:caps/>
          <w:u w:val="single"/>
        </w:rPr>
      </w:pPr>
      <w:r w:rsidRPr="0041768C">
        <w:rPr>
          <w:bCs/>
          <w:caps/>
          <w:u w:val="single"/>
        </w:rPr>
        <w:t xml:space="preserve">Other </w:t>
      </w:r>
    </w:p>
    <w:p w:rsidR="00586073" w:rsidRPr="0041768C" w:rsidRDefault="00586073" w:rsidP="004D625D">
      <w:pPr>
        <w:rPr>
          <w:b/>
          <w:bCs/>
        </w:rPr>
      </w:pPr>
    </w:p>
    <w:p w:rsidR="006E756F" w:rsidRPr="0041768C" w:rsidRDefault="00310C11" w:rsidP="006E756F">
      <w:pPr>
        <w:ind w:left="1440" w:hanging="1440"/>
      </w:pPr>
      <w:r w:rsidRPr="0041768C">
        <w:rPr>
          <w:bCs/>
        </w:rPr>
        <w:t>Required:</w:t>
      </w:r>
      <w:r w:rsidRPr="0041768C">
        <w:rPr>
          <w:b/>
          <w:bCs/>
        </w:rPr>
        <w:t xml:space="preserve"> </w:t>
      </w:r>
      <w:r w:rsidR="00586073" w:rsidRPr="0041768C">
        <w:tab/>
      </w:r>
      <w:r w:rsidR="006E756F" w:rsidRPr="0041768C">
        <w:t>Applicants must successfully complete a Public-Safety Telecommunication (PST) Test. The recommended testing is the International Personnel Management Association (</w:t>
      </w:r>
      <w:proofErr w:type="spellStart"/>
      <w:r w:rsidR="006E756F" w:rsidRPr="0041768C">
        <w:t>IPMA</w:t>
      </w:r>
      <w:proofErr w:type="spellEnd"/>
      <w:r w:rsidR="006E756F" w:rsidRPr="0041768C">
        <w:t xml:space="preserve">) Public Safety Telecommunication Test or </w:t>
      </w:r>
      <w:proofErr w:type="spellStart"/>
      <w:r w:rsidR="006E756F" w:rsidRPr="0041768C">
        <w:t>CritiCall</w:t>
      </w:r>
      <w:proofErr w:type="spellEnd"/>
      <w:r w:rsidR="006E756F" w:rsidRPr="0041768C">
        <w:t>. This testing will be administered by the Police Department.</w:t>
      </w:r>
    </w:p>
    <w:p w:rsidR="001E1963" w:rsidRPr="0041768C" w:rsidRDefault="001E1963" w:rsidP="00CC05DD">
      <w:pPr>
        <w:ind w:left="1440" w:hanging="1440"/>
      </w:pPr>
    </w:p>
    <w:p w:rsidR="00864196" w:rsidRPr="0041768C" w:rsidRDefault="001E1963" w:rsidP="004D625D">
      <w:pPr>
        <w:widowControl w:val="0"/>
        <w:ind w:left="1440" w:right="-80"/>
      </w:pPr>
      <w:r w:rsidRPr="0041768C">
        <w:t>This position is classified as security-sensitive and thereby subject to the provisions of Section 51.215, Texas Education Code.</w:t>
      </w:r>
    </w:p>
    <w:p w:rsidR="001E1963" w:rsidRPr="0041768C" w:rsidRDefault="001E1963" w:rsidP="004D625D">
      <w:pPr>
        <w:widowControl w:val="0"/>
        <w:ind w:right="-80"/>
        <w:rPr>
          <w:rFonts w:eastAsia="Times New Roman"/>
        </w:rPr>
      </w:pPr>
    </w:p>
    <w:p w:rsidR="00864196" w:rsidRPr="0041768C" w:rsidRDefault="00BB77EC" w:rsidP="003F169B">
      <w:pPr>
        <w:tabs>
          <w:tab w:val="center" w:pos="9037"/>
          <w:tab w:val="left" w:pos="17145"/>
        </w:tabs>
        <w:ind w:left="-360" w:right="-360"/>
        <w:jc w:val="center"/>
        <w:rPr>
          <w:rFonts w:eastAsia="Times New Roman"/>
        </w:rPr>
      </w:pPr>
      <w:r w:rsidRPr="0041768C">
        <w:rPr>
          <w:rFonts w:eastAsia="Times New Roman"/>
          <w:i/>
          <w:iCs/>
        </w:rPr>
        <w:t>Refer to the Position Description for specific ADA requirements and patient age-related information.</w:t>
      </w:r>
    </w:p>
    <w:sectPr w:rsidR="00864196" w:rsidRPr="004176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28" w:rsidRDefault="006E756F">
      <w:r>
        <w:separator/>
      </w:r>
    </w:p>
  </w:endnote>
  <w:endnote w:type="continuationSeparator" w:id="0">
    <w:p w:rsidR="00650028" w:rsidRDefault="006E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8"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E81987" w:rsidTr="00E81987">
      <w:tc>
        <w:tcPr>
          <w:tcW w:w="10188" w:type="dxa"/>
        </w:tcPr>
        <w:p w:rsidR="00E81987" w:rsidRPr="00E81987" w:rsidRDefault="004D625D" w:rsidP="00E81987">
          <w:pPr>
            <w:pStyle w:val="Footer"/>
            <w:tabs>
              <w:tab w:val="right" w:pos="9990"/>
            </w:tabs>
            <w:rPr>
              <w:rFonts w:ascii="Times New Roman" w:hAnsi="Times New Roman"/>
              <w:sz w:val="20"/>
            </w:rPr>
          </w:pPr>
          <w:r w:rsidRPr="00C96070">
            <w:rPr>
              <w:rFonts w:ascii="Times New Roman" w:hAnsi="Times New Roman"/>
              <w:sz w:val="20"/>
            </w:rPr>
            <w:t>Any qualifications to be considered as equivalents</w:t>
          </w:r>
          <w:r>
            <w:rPr>
              <w:rFonts w:ascii="Times New Roman" w:hAnsi="Times New Roman"/>
              <w:sz w:val="20"/>
            </w:rPr>
            <w:t xml:space="preserve"> or substitutes or waived</w:t>
          </w:r>
          <w:r w:rsidRPr="00C96070">
            <w:rPr>
              <w:rFonts w:ascii="Times New Roman" w:hAnsi="Times New Roman"/>
              <w:sz w:val="20"/>
            </w:rPr>
            <w:t>, in lieu of stated minimums, require the prior approval of the Director of Police,</w:t>
          </w:r>
          <w:r>
            <w:rPr>
              <w:rFonts w:ascii="Times New Roman" w:hAnsi="Times New Roman"/>
              <w:sz w:val="20"/>
            </w:rPr>
            <w:t xml:space="preserve"> The University of Texas System; such requests may be submitted to the Director of Police by the employing Chief of Police or the candidate.</w:t>
          </w:r>
        </w:p>
      </w:tc>
    </w:tr>
  </w:tbl>
  <w:p w:rsidR="00E81987" w:rsidRPr="00E81987" w:rsidRDefault="00C53220">
    <w:pPr>
      <w:pStyle w:val="Foo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28" w:rsidRDefault="006E756F">
      <w:r>
        <w:separator/>
      </w:r>
    </w:p>
  </w:footnote>
  <w:footnote w:type="continuationSeparator" w:id="0">
    <w:p w:rsidR="00650028" w:rsidRDefault="006E7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FF4"/>
    <w:multiLevelType w:val="hybridMultilevel"/>
    <w:tmpl w:val="71461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1F6260"/>
    <w:multiLevelType w:val="hybridMultilevel"/>
    <w:tmpl w:val="6FB638A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342658"/>
    <w:multiLevelType w:val="hybridMultilevel"/>
    <w:tmpl w:val="BF2CA1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6CF12E10"/>
    <w:multiLevelType w:val="hybridMultilevel"/>
    <w:tmpl w:val="1E90F9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B77EC"/>
    <w:rsid w:val="00172F4C"/>
    <w:rsid w:val="001E1963"/>
    <w:rsid w:val="00310C11"/>
    <w:rsid w:val="003F169B"/>
    <w:rsid w:val="0041768C"/>
    <w:rsid w:val="004D625D"/>
    <w:rsid w:val="005314EB"/>
    <w:rsid w:val="00586073"/>
    <w:rsid w:val="00650028"/>
    <w:rsid w:val="006E756F"/>
    <w:rsid w:val="00864196"/>
    <w:rsid w:val="00B82795"/>
    <w:rsid w:val="00BB77EC"/>
    <w:rsid w:val="00C53220"/>
    <w:rsid w:val="00CC05DD"/>
    <w:rsid w:val="00FA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qFormat/>
    <w:rsid w:val="001E1963"/>
    <w:pPr>
      <w:keepNext/>
      <w:widowControl w:val="0"/>
      <w:tabs>
        <w:tab w:val="left" w:pos="1440"/>
      </w:tabs>
      <w:outlineLvl w:val="0"/>
    </w:pPr>
    <w:rPr>
      <w:rFonts w:ascii="Helvetica" w:eastAsia="Times New Roman" w:hAnsi="Helvetica"/>
      <w:szCs w:val="20"/>
      <w:u w:val="single"/>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FA28AB"/>
    <w:rPr>
      <w:rFonts w:ascii="Tahoma" w:hAnsi="Tahoma" w:cs="Tahoma"/>
      <w:sz w:val="16"/>
      <w:szCs w:val="16"/>
    </w:rPr>
  </w:style>
  <w:style w:type="character" w:customStyle="1" w:styleId="BalloonTextChar">
    <w:name w:val="Balloon Text Char"/>
    <w:basedOn w:val="DefaultParagraphFont"/>
    <w:link w:val="BalloonText"/>
    <w:uiPriority w:val="99"/>
    <w:semiHidden/>
    <w:rsid w:val="00FA28AB"/>
    <w:rPr>
      <w:rFonts w:ascii="Tahoma" w:eastAsiaTheme="minorEastAsia" w:hAnsi="Tahoma" w:cs="Tahoma"/>
      <w:sz w:val="16"/>
      <w:szCs w:val="16"/>
    </w:rPr>
  </w:style>
  <w:style w:type="paragraph" w:styleId="ListParagraph">
    <w:name w:val="List Paragraph"/>
    <w:basedOn w:val="Normal"/>
    <w:uiPriority w:val="34"/>
    <w:qFormat/>
    <w:rsid w:val="00FA28AB"/>
    <w:pPr>
      <w:ind w:left="720"/>
      <w:contextualSpacing/>
    </w:pPr>
  </w:style>
  <w:style w:type="character" w:customStyle="1" w:styleId="Heading1Char">
    <w:name w:val="Heading 1 Char"/>
    <w:basedOn w:val="DefaultParagraphFont"/>
    <w:link w:val="Heading1"/>
    <w:rsid w:val="001E1963"/>
    <w:rPr>
      <w:rFonts w:ascii="Helvetica" w:hAnsi="Helvetica"/>
      <w:sz w:val="24"/>
      <w:u w:val="single"/>
    </w:rPr>
  </w:style>
  <w:style w:type="character" w:styleId="Strong">
    <w:name w:val="Strong"/>
    <w:basedOn w:val="DefaultParagraphFont"/>
    <w:uiPriority w:val="22"/>
    <w:qFormat/>
    <w:rsid w:val="001E1963"/>
    <w:rPr>
      <w:b/>
      <w:bCs/>
    </w:rPr>
  </w:style>
  <w:style w:type="character" w:styleId="Emphasis">
    <w:name w:val="Emphasis"/>
    <w:basedOn w:val="DefaultParagraphFont"/>
    <w:uiPriority w:val="20"/>
    <w:qFormat/>
    <w:rsid w:val="001E1963"/>
    <w:rPr>
      <w:i/>
      <w:iCs/>
    </w:rPr>
  </w:style>
  <w:style w:type="paragraph" w:styleId="BodyText">
    <w:name w:val="Body Text"/>
    <w:basedOn w:val="Normal"/>
    <w:link w:val="BodyTextChar"/>
    <w:rsid w:val="001E1963"/>
    <w:pPr>
      <w:widowControl w:val="0"/>
      <w:tabs>
        <w:tab w:val="left" w:pos="1440"/>
        <w:tab w:val="right" w:pos="10800"/>
      </w:tabs>
      <w:jc w:val="both"/>
    </w:pPr>
    <w:rPr>
      <w:rFonts w:ascii="New York" w:eastAsia="Times New Roman" w:hAnsi="New York"/>
      <w:szCs w:val="20"/>
    </w:rPr>
  </w:style>
  <w:style w:type="character" w:customStyle="1" w:styleId="BodyTextChar">
    <w:name w:val="Body Text Char"/>
    <w:basedOn w:val="DefaultParagraphFont"/>
    <w:link w:val="BodyText"/>
    <w:rsid w:val="001E1963"/>
    <w:rPr>
      <w:rFonts w:ascii="New York" w:hAnsi="New York"/>
      <w:sz w:val="24"/>
    </w:rPr>
  </w:style>
  <w:style w:type="paragraph" w:styleId="Footer">
    <w:name w:val="footer"/>
    <w:basedOn w:val="Normal"/>
    <w:link w:val="FooterChar"/>
    <w:unhideWhenUsed/>
    <w:rsid w:val="001E1963"/>
    <w:pPr>
      <w:tabs>
        <w:tab w:val="center" w:pos="4680"/>
        <w:tab w:val="right" w:pos="9360"/>
      </w:tabs>
    </w:pPr>
    <w:rPr>
      <w:rFonts w:ascii="Helvetica" w:eastAsia="Times" w:hAnsi="Helvetica"/>
      <w:szCs w:val="20"/>
    </w:rPr>
  </w:style>
  <w:style w:type="character" w:customStyle="1" w:styleId="FooterChar">
    <w:name w:val="Footer Char"/>
    <w:basedOn w:val="DefaultParagraphFont"/>
    <w:link w:val="Footer"/>
    <w:rsid w:val="001E1963"/>
    <w:rPr>
      <w:rFonts w:ascii="Helvetica" w:eastAsia="Times" w:hAnsi="Helvetica"/>
      <w:sz w:val="24"/>
    </w:rPr>
  </w:style>
  <w:style w:type="table" w:styleId="TableGrid">
    <w:name w:val="Table Grid"/>
    <w:basedOn w:val="TableNormal"/>
    <w:uiPriority w:val="59"/>
    <w:rsid w:val="001E19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2795"/>
    <w:pPr>
      <w:tabs>
        <w:tab w:val="center" w:pos="4680"/>
        <w:tab w:val="right" w:pos="9360"/>
      </w:tabs>
    </w:pPr>
  </w:style>
  <w:style w:type="character" w:customStyle="1" w:styleId="HeaderChar">
    <w:name w:val="Header Char"/>
    <w:basedOn w:val="DefaultParagraphFont"/>
    <w:link w:val="Header"/>
    <w:uiPriority w:val="99"/>
    <w:rsid w:val="00B82795"/>
    <w:rPr>
      <w:rFonts w:eastAsiaTheme="minorEastAsia"/>
      <w:sz w:val="24"/>
      <w:szCs w:val="24"/>
    </w:rPr>
  </w:style>
  <w:style w:type="paragraph" w:customStyle="1" w:styleId="Default">
    <w:name w:val="Default"/>
    <w:rsid w:val="006E756F"/>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qFormat/>
    <w:rsid w:val="001E1963"/>
    <w:pPr>
      <w:keepNext/>
      <w:widowControl w:val="0"/>
      <w:tabs>
        <w:tab w:val="left" w:pos="1440"/>
      </w:tabs>
      <w:outlineLvl w:val="0"/>
    </w:pPr>
    <w:rPr>
      <w:rFonts w:ascii="Helvetica" w:eastAsia="Times New Roman" w:hAnsi="Helvetica"/>
      <w:szCs w:val="20"/>
      <w:u w:val="single"/>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FA28AB"/>
    <w:rPr>
      <w:rFonts w:ascii="Tahoma" w:hAnsi="Tahoma" w:cs="Tahoma"/>
      <w:sz w:val="16"/>
      <w:szCs w:val="16"/>
    </w:rPr>
  </w:style>
  <w:style w:type="character" w:customStyle="1" w:styleId="BalloonTextChar">
    <w:name w:val="Balloon Text Char"/>
    <w:basedOn w:val="DefaultParagraphFont"/>
    <w:link w:val="BalloonText"/>
    <w:uiPriority w:val="99"/>
    <w:semiHidden/>
    <w:rsid w:val="00FA28AB"/>
    <w:rPr>
      <w:rFonts w:ascii="Tahoma" w:eastAsiaTheme="minorEastAsia" w:hAnsi="Tahoma" w:cs="Tahoma"/>
      <w:sz w:val="16"/>
      <w:szCs w:val="16"/>
    </w:rPr>
  </w:style>
  <w:style w:type="paragraph" w:styleId="ListParagraph">
    <w:name w:val="List Paragraph"/>
    <w:basedOn w:val="Normal"/>
    <w:uiPriority w:val="34"/>
    <w:qFormat/>
    <w:rsid w:val="00FA28AB"/>
    <w:pPr>
      <w:ind w:left="720"/>
      <w:contextualSpacing/>
    </w:pPr>
  </w:style>
  <w:style w:type="character" w:customStyle="1" w:styleId="Heading1Char">
    <w:name w:val="Heading 1 Char"/>
    <w:basedOn w:val="DefaultParagraphFont"/>
    <w:link w:val="Heading1"/>
    <w:rsid w:val="001E1963"/>
    <w:rPr>
      <w:rFonts w:ascii="Helvetica" w:hAnsi="Helvetica"/>
      <w:sz w:val="24"/>
      <w:u w:val="single"/>
    </w:rPr>
  </w:style>
  <w:style w:type="character" w:styleId="Strong">
    <w:name w:val="Strong"/>
    <w:basedOn w:val="DefaultParagraphFont"/>
    <w:uiPriority w:val="22"/>
    <w:qFormat/>
    <w:rsid w:val="001E1963"/>
    <w:rPr>
      <w:b/>
      <w:bCs/>
    </w:rPr>
  </w:style>
  <w:style w:type="character" w:styleId="Emphasis">
    <w:name w:val="Emphasis"/>
    <w:basedOn w:val="DefaultParagraphFont"/>
    <w:uiPriority w:val="20"/>
    <w:qFormat/>
    <w:rsid w:val="001E1963"/>
    <w:rPr>
      <w:i/>
      <w:iCs/>
    </w:rPr>
  </w:style>
  <w:style w:type="paragraph" w:styleId="BodyText">
    <w:name w:val="Body Text"/>
    <w:basedOn w:val="Normal"/>
    <w:link w:val="BodyTextChar"/>
    <w:rsid w:val="001E1963"/>
    <w:pPr>
      <w:widowControl w:val="0"/>
      <w:tabs>
        <w:tab w:val="left" w:pos="1440"/>
        <w:tab w:val="right" w:pos="10800"/>
      </w:tabs>
      <w:jc w:val="both"/>
    </w:pPr>
    <w:rPr>
      <w:rFonts w:ascii="New York" w:eastAsia="Times New Roman" w:hAnsi="New York"/>
      <w:szCs w:val="20"/>
    </w:rPr>
  </w:style>
  <w:style w:type="character" w:customStyle="1" w:styleId="BodyTextChar">
    <w:name w:val="Body Text Char"/>
    <w:basedOn w:val="DefaultParagraphFont"/>
    <w:link w:val="BodyText"/>
    <w:rsid w:val="001E1963"/>
    <w:rPr>
      <w:rFonts w:ascii="New York" w:hAnsi="New York"/>
      <w:sz w:val="24"/>
    </w:rPr>
  </w:style>
  <w:style w:type="paragraph" w:styleId="Footer">
    <w:name w:val="footer"/>
    <w:basedOn w:val="Normal"/>
    <w:link w:val="FooterChar"/>
    <w:unhideWhenUsed/>
    <w:rsid w:val="001E1963"/>
    <w:pPr>
      <w:tabs>
        <w:tab w:val="center" w:pos="4680"/>
        <w:tab w:val="right" w:pos="9360"/>
      </w:tabs>
    </w:pPr>
    <w:rPr>
      <w:rFonts w:ascii="Helvetica" w:eastAsia="Times" w:hAnsi="Helvetica"/>
      <w:szCs w:val="20"/>
    </w:rPr>
  </w:style>
  <w:style w:type="character" w:customStyle="1" w:styleId="FooterChar">
    <w:name w:val="Footer Char"/>
    <w:basedOn w:val="DefaultParagraphFont"/>
    <w:link w:val="Footer"/>
    <w:rsid w:val="001E1963"/>
    <w:rPr>
      <w:rFonts w:ascii="Helvetica" w:eastAsia="Times" w:hAnsi="Helvetica"/>
      <w:sz w:val="24"/>
    </w:rPr>
  </w:style>
  <w:style w:type="table" w:styleId="TableGrid">
    <w:name w:val="Table Grid"/>
    <w:basedOn w:val="TableNormal"/>
    <w:uiPriority w:val="59"/>
    <w:rsid w:val="001E19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2795"/>
    <w:pPr>
      <w:tabs>
        <w:tab w:val="center" w:pos="4680"/>
        <w:tab w:val="right" w:pos="9360"/>
      </w:tabs>
    </w:pPr>
  </w:style>
  <w:style w:type="character" w:customStyle="1" w:styleId="HeaderChar">
    <w:name w:val="Header Char"/>
    <w:basedOn w:val="DefaultParagraphFont"/>
    <w:link w:val="Header"/>
    <w:uiPriority w:val="99"/>
    <w:rsid w:val="00B82795"/>
    <w:rPr>
      <w:rFonts w:eastAsiaTheme="minorEastAsia"/>
      <w:sz w:val="24"/>
      <w:szCs w:val="24"/>
    </w:rPr>
  </w:style>
  <w:style w:type="paragraph" w:customStyle="1" w:styleId="Default">
    <w:name w:val="Default"/>
    <w:rsid w:val="006E756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5152">
      <w:bodyDiv w:val="1"/>
      <w:marLeft w:val="0"/>
      <w:marRight w:val="0"/>
      <w:marTop w:val="0"/>
      <w:marBottom w:val="0"/>
      <w:divBdr>
        <w:top w:val="none" w:sz="0" w:space="0" w:color="auto"/>
        <w:left w:val="none" w:sz="0" w:space="0" w:color="auto"/>
        <w:bottom w:val="none" w:sz="0" w:space="0" w:color="auto"/>
        <w:right w:val="none" w:sz="0" w:space="0" w:color="auto"/>
      </w:divBdr>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1134253637">
      <w:bodyDiv w:val="1"/>
      <w:marLeft w:val="0"/>
      <w:marRight w:val="0"/>
      <w:marTop w:val="0"/>
      <w:marBottom w:val="0"/>
      <w:divBdr>
        <w:top w:val="none" w:sz="0" w:space="0" w:color="auto"/>
        <w:left w:val="none" w:sz="0" w:space="0" w:color="auto"/>
        <w:bottom w:val="none" w:sz="0" w:space="0" w:color="auto"/>
        <w:right w:val="none" w:sz="0" w:space="0" w:color="auto"/>
      </w:divBdr>
    </w:div>
    <w:div w:id="13788214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91762046</Template>
  <TotalTime>1</TotalTime>
  <Pages>3</Pages>
  <Words>560</Words>
  <Characters>3496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UTSYSTEM</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Job Description</dc:subject>
  <dc:creator>Wagner, Erica</dc:creator>
  <cp:lastModifiedBy>Wagner, Erica</cp:lastModifiedBy>
  <cp:revision>2</cp:revision>
  <dcterms:created xsi:type="dcterms:W3CDTF">2014-05-15T13:41:00Z</dcterms:created>
  <dcterms:modified xsi:type="dcterms:W3CDTF">2014-05-15T13:41:00Z</dcterms:modified>
</cp:coreProperties>
</file>