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E1E" w:rsidRPr="008F6380" w:rsidRDefault="00477E1E" w:rsidP="00A87DD6">
      <w:pPr>
        <w:pStyle w:val="ListParagraph"/>
        <w:spacing w:after="60"/>
        <w:ind w:left="0"/>
        <w:rPr>
          <w:sz w:val="22"/>
          <w:szCs w:val="22"/>
        </w:rPr>
      </w:pPr>
    </w:p>
    <w:tbl>
      <w:tblPr>
        <w:tblW w:w="9458" w:type="dxa"/>
        <w:tblLook w:val="01E0"/>
      </w:tblPr>
      <w:tblGrid>
        <w:gridCol w:w="2748"/>
        <w:gridCol w:w="6710"/>
      </w:tblGrid>
      <w:tr w:rsidR="00846330" w:rsidRPr="00A9425D" w:rsidTr="00A9425D">
        <w:tc>
          <w:tcPr>
            <w:tcW w:w="2748" w:type="dxa"/>
            <w:vAlign w:val="center"/>
          </w:tcPr>
          <w:p w:rsidR="00846330" w:rsidRPr="00A9425D" w:rsidRDefault="00846330" w:rsidP="00A9425D">
            <w:pPr>
              <w:spacing w:after="180"/>
              <w:jc w:val="both"/>
              <w:rPr>
                <w:b/>
                <w:smallCaps/>
                <w:noProof/>
                <w:sz w:val="20"/>
                <w:szCs w:val="20"/>
              </w:rPr>
            </w:pPr>
            <w:bookmarkStart w:id="0" w:name="_Toc22713827"/>
            <w:r w:rsidRPr="00A9425D">
              <w:rPr>
                <w:b/>
                <w:smallCaps/>
                <w:noProof/>
                <w:sz w:val="20"/>
                <w:szCs w:val="20"/>
              </w:rPr>
              <w:t>OFPC Project Number:</w:t>
            </w:r>
          </w:p>
        </w:tc>
        <w:tc>
          <w:tcPr>
            <w:tcW w:w="6710" w:type="dxa"/>
            <w:vAlign w:val="center"/>
          </w:tcPr>
          <w:p w:rsidR="00846330" w:rsidRPr="00477E1E" w:rsidRDefault="00846330" w:rsidP="00A9425D">
            <w:pPr>
              <w:spacing w:after="180"/>
              <w:jc w:val="both"/>
              <w:rPr>
                <w:i/>
                <w:noProof/>
                <w:color w:val="5A8CBE"/>
                <w:sz w:val="20"/>
                <w:szCs w:val="20"/>
              </w:rPr>
            </w:pPr>
            <w:r w:rsidRPr="00477E1E">
              <w:rPr>
                <w:i/>
                <w:noProof/>
                <w:color w:val="5A8CBE"/>
                <w:sz w:val="20"/>
                <w:szCs w:val="20"/>
              </w:rPr>
              <w:t>XXX-XXX</w:t>
            </w:r>
          </w:p>
        </w:tc>
      </w:tr>
      <w:tr w:rsidR="00846330" w:rsidRPr="00A9425D" w:rsidTr="00A9425D">
        <w:tc>
          <w:tcPr>
            <w:tcW w:w="2748" w:type="dxa"/>
            <w:vAlign w:val="center"/>
          </w:tcPr>
          <w:p w:rsidR="00846330" w:rsidRPr="00A9425D" w:rsidRDefault="00846330" w:rsidP="00A9425D">
            <w:pPr>
              <w:spacing w:after="180"/>
              <w:jc w:val="both"/>
              <w:rPr>
                <w:b/>
                <w:smallCaps/>
                <w:noProof/>
                <w:sz w:val="20"/>
                <w:szCs w:val="20"/>
              </w:rPr>
            </w:pPr>
            <w:r w:rsidRPr="00A9425D">
              <w:rPr>
                <w:b/>
                <w:smallCaps/>
                <w:noProof/>
                <w:sz w:val="20"/>
                <w:szCs w:val="20"/>
              </w:rPr>
              <w:t>Project Title:</w:t>
            </w:r>
          </w:p>
        </w:tc>
        <w:tc>
          <w:tcPr>
            <w:tcW w:w="6710" w:type="dxa"/>
            <w:vAlign w:val="center"/>
          </w:tcPr>
          <w:p w:rsidR="00846330" w:rsidRPr="00477E1E" w:rsidRDefault="00846330" w:rsidP="00A9425D">
            <w:pPr>
              <w:spacing w:after="180"/>
              <w:jc w:val="both"/>
              <w:rPr>
                <w:i/>
                <w:noProof/>
                <w:color w:val="5A8CBE"/>
                <w:sz w:val="20"/>
                <w:szCs w:val="20"/>
              </w:rPr>
            </w:pPr>
            <w:r w:rsidRPr="00477E1E">
              <w:rPr>
                <w:i/>
                <w:noProof/>
                <w:color w:val="5A8CBE"/>
                <w:sz w:val="20"/>
                <w:szCs w:val="20"/>
              </w:rPr>
              <w:t xml:space="preserve">Enter Project Title as it </w:t>
            </w:r>
            <w:r w:rsidR="00654F0E" w:rsidRPr="00477E1E">
              <w:rPr>
                <w:i/>
                <w:noProof/>
                <w:color w:val="5A8CBE"/>
                <w:sz w:val="20"/>
                <w:szCs w:val="20"/>
              </w:rPr>
              <w:t xml:space="preserve">will </w:t>
            </w:r>
            <w:r w:rsidRPr="00477E1E">
              <w:rPr>
                <w:i/>
                <w:noProof/>
                <w:color w:val="5A8CBE"/>
                <w:sz w:val="20"/>
                <w:szCs w:val="20"/>
              </w:rPr>
              <w:t>appear in the CIP</w:t>
            </w:r>
          </w:p>
        </w:tc>
      </w:tr>
      <w:tr w:rsidR="00846330" w:rsidRPr="00A9425D" w:rsidTr="00A9425D">
        <w:tc>
          <w:tcPr>
            <w:tcW w:w="2748" w:type="dxa"/>
            <w:vAlign w:val="center"/>
          </w:tcPr>
          <w:p w:rsidR="00846330" w:rsidRPr="00A9425D" w:rsidRDefault="00846330" w:rsidP="00A9425D">
            <w:pPr>
              <w:spacing w:after="180"/>
              <w:jc w:val="both"/>
              <w:rPr>
                <w:b/>
                <w:smallCaps/>
                <w:noProof/>
                <w:sz w:val="20"/>
                <w:szCs w:val="20"/>
              </w:rPr>
            </w:pPr>
            <w:r w:rsidRPr="00A9425D">
              <w:rPr>
                <w:b/>
                <w:smallCaps/>
                <w:noProof/>
                <w:sz w:val="20"/>
                <w:szCs w:val="20"/>
              </w:rPr>
              <w:t>Institution:</w:t>
            </w:r>
          </w:p>
        </w:tc>
        <w:tc>
          <w:tcPr>
            <w:tcW w:w="6710" w:type="dxa"/>
            <w:vAlign w:val="center"/>
          </w:tcPr>
          <w:p w:rsidR="00846330" w:rsidRPr="00477E1E" w:rsidRDefault="00846330" w:rsidP="00A9425D">
            <w:pPr>
              <w:spacing w:after="180"/>
              <w:jc w:val="both"/>
              <w:rPr>
                <w:i/>
                <w:noProof/>
                <w:color w:val="5A8CBE"/>
                <w:sz w:val="20"/>
                <w:szCs w:val="20"/>
              </w:rPr>
            </w:pPr>
            <w:r w:rsidRPr="00477E1E">
              <w:rPr>
                <w:i/>
                <w:noProof/>
                <w:color w:val="5A8CBE"/>
                <w:sz w:val="20"/>
                <w:szCs w:val="20"/>
              </w:rPr>
              <w:t>Enter Name of Institution</w:t>
            </w:r>
          </w:p>
        </w:tc>
      </w:tr>
      <w:tr w:rsidR="00846330" w:rsidRPr="00A9425D" w:rsidTr="00A9425D">
        <w:tc>
          <w:tcPr>
            <w:tcW w:w="2748" w:type="dxa"/>
            <w:vAlign w:val="center"/>
          </w:tcPr>
          <w:p w:rsidR="00846330" w:rsidRPr="00A9425D" w:rsidRDefault="00846330" w:rsidP="00A9425D">
            <w:pPr>
              <w:spacing w:after="180"/>
              <w:jc w:val="both"/>
              <w:rPr>
                <w:b/>
                <w:smallCaps/>
                <w:noProof/>
                <w:sz w:val="20"/>
                <w:szCs w:val="20"/>
              </w:rPr>
            </w:pPr>
            <w:r w:rsidRPr="00A9425D">
              <w:rPr>
                <w:b/>
                <w:smallCaps/>
                <w:noProof/>
                <w:sz w:val="20"/>
                <w:szCs w:val="20"/>
              </w:rPr>
              <w:t>Version Number:</w:t>
            </w:r>
          </w:p>
        </w:tc>
        <w:tc>
          <w:tcPr>
            <w:tcW w:w="6710" w:type="dxa"/>
            <w:vAlign w:val="center"/>
          </w:tcPr>
          <w:p w:rsidR="00846330" w:rsidRPr="00477E1E" w:rsidRDefault="00846330" w:rsidP="00A9425D">
            <w:pPr>
              <w:spacing w:after="180"/>
              <w:jc w:val="both"/>
              <w:rPr>
                <w:i/>
                <w:noProof/>
                <w:color w:val="5A8CBE"/>
                <w:sz w:val="20"/>
                <w:szCs w:val="20"/>
              </w:rPr>
            </w:pPr>
            <w:r w:rsidRPr="00477E1E">
              <w:rPr>
                <w:i/>
                <w:noProof/>
                <w:color w:val="5A8CBE"/>
                <w:sz w:val="20"/>
                <w:szCs w:val="20"/>
              </w:rPr>
              <w:t>001</w:t>
            </w:r>
          </w:p>
        </w:tc>
      </w:tr>
      <w:tr w:rsidR="00846330" w:rsidRPr="00A9425D" w:rsidTr="00A9425D">
        <w:tc>
          <w:tcPr>
            <w:tcW w:w="2748" w:type="dxa"/>
            <w:vAlign w:val="center"/>
          </w:tcPr>
          <w:p w:rsidR="00846330" w:rsidRPr="00A9425D" w:rsidRDefault="00846330" w:rsidP="00A9425D">
            <w:pPr>
              <w:spacing w:after="180"/>
              <w:jc w:val="both"/>
              <w:rPr>
                <w:b/>
                <w:smallCaps/>
                <w:noProof/>
                <w:sz w:val="20"/>
                <w:szCs w:val="20"/>
              </w:rPr>
            </w:pPr>
            <w:r w:rsidRPr="00A9425D">
              <w:rPr>
                <w:b/>
                <w:smallCaps/>
                <w:noProof/>
                <w:sz w:val="20"/>
                <w:szCs w:val="20"/>
              </w:rPr>
              <w:t>Revision Date:</w:t>
            </w:r>
          </w:p>
        </w:tc>
        <w:tc>
          <w:tcPr>
            <w:tcW w:w="6710" w:type="dxa"/>
            <w:vAlign w:val="center"/>
          </w:tcPr>
          <w:p w:rsidR="00846330" w:rsidRPr="00477E1E" w:rsidRDefault="00846330" w:rsidP="00A9425D">
            <w:pPr>
              <w:spacing w:after="180"/>
              <w:jc w:val="both"/>
              <w:rPr>
                <w:i/>
                <w:noProof/>
                <w:color w:val="5A8CBE"/>
                <w:sz w:val="20"/>
                <w:szCs w:val="20"/>
              </w:rPr>
            </w:pPr>
            <w:r w:rsidRPr="00477E1E">
              <w:rPr>
                <w:i/>
                <w:noProof/>
                <w:color w:val="5A8CBE"/>
                <w:sz w:val="20"/>
                <w:szCs w:val="20"/>
              </w:rPr>
              <w:t>Month Day, Year</w:t>
            </w:r>
          </w:p>
        </w:tc>
      </w:tr>
    </w:tbl>
    <w:p w:rsidR="00846330" w:rsidRPr="00105F14" w:rsidRDefault="00846330" w:rsidP="00846330">
      <w:pPr>
        <w:spacing w:after="60"/>
        <w:jc w:val="both"/>
        <w:rPr>
          <w:noProof/>
          <w:sz w:val="20"/>
          <w:szCs w:val="20"/>
        </w:rPr>
      </w:pPr>
    </w:p>
    <w:p w:rsidR="00846330" w:rsidRPr="008955E6" w:rsidRDefault="00846330" w:rsidP="00846330">
      <w:pPr>
        <w:spacing w:after="180"/>
        <w:jc w:val="both"/>
        <w:rPr>
          <w:b/>
          <w:smallCaps/>
          <w:noProof/>
          <w:color w:val="000000"/>
          <w:sz w:val="20"/>
          <w:szCs w:val="20"/>
        </w:rPr>
      </w:pPr>
      <w:r>
        <w:rPr>
          <w:b/>
          <w:smallCaps/>
          <w:noProof/>
          <w:sz w:val="20"/>
          <w:szCs w:val="20"/>
        </w:rPr>
        <w:t xml:space="preserve">Section I </w:t>
      </w:r>
      <w:r w:rsidR="00CF218C">
        <w:rPr>
          <w:b/>
          <w:smallCaps/>
          <w:noProof/>
          <w:sz w:val="20"/>
          <w:szCs w:val="20"/>
        </w:rPr>
        <w:t>–</w:t>
      </w:r>
      <w:r>
        <w:rPr>
          <w:b/>
          <w:smallCaps/>
          <w:noProof/>
          <w:sz w:val="20"/>
          <w:szCs w:val="20"/>
        </w:rPr>
        <w:t xml:space="preserve"> </w:t>
      </w:r>
      <w:r w:rsidR="00CF218C" w:rsidRPr="004275A9">
        <w:rPr>
          <w:b/>
          <w:i/>
          <w:smallCaps/>
          <w:noProof/>
          <w:sz w:val="20"/>
          <w:szCs w:val="20"/>
        </w:rPr>
        <w:t>Owner</w:t>
      </w:r>
      <w:r w:rsidR="00B959F1" w:rsidRPr="004275A9">
        <w:rPr>
          <w:b/>
          <w:i/>
          <w:smallCaps/>
          <w:noProof/>
          <w:sz w:val="20"/>
          <w:szCs w:val="20"/>
        </w:rPr>
        <w:t>’s</w:t>
      </w:r>
      <w:r w:rsidR="00CF218C" w:rsidRPr="004275A9">
        <w:rPr>
          <w:b/>
          <w:i/>
          <w:smallCaps/>
          <w:noProof/>
          <w:sz w:val="20"/>
          <w:szCs w:val="20"/>
        </w:rPr>
        <w:t xml:space="preserve"> </w:t>
      </w:r>
      <w:r w:rsidRPr="004275A9">
        <w:rPr>
          <w:b/>
          <w:i/>
          <w:smallCaps/>
          <w:noProof/>
          <w:sz w:val="20"/>
          <w:szCs w:val="20"/>
        </w:rPr>
        <w:t xml:space="preserve">Project </w:t>
      </w:r>
      <w:r w:rsidR="00CF218C" w:rsidRPr="004275A9">
        <w:rPr>
          <w:b/>
          <w:i/>
          <w:smallCaps/>
          <w:noProof/>
          <w:sz w:val="20"/>
          <w:szCs w:val="20"/>
        </w:rPr>
        <w:t>Requirements</w:t>
      </w:r>
      <w:r w:rsidR="00CF218C">
        <w:rPr>
          <w:b/>
          <w:smallCaps/>
          <w:noProof/>
          <w:sz w:val="20"/>
          <w:szCs w:val="20"/>
        </w:rPr>
        <w:t xml:space="preserve"> </w:t>
      </w:r>
      <w:r w:rsidR="00CF218C" w:rsidRPr="008955E6">
        <w:rPr>
          <w:b/>
          <w:smallCaps/>
          <w:noProof/>
          <w:color w:val="000000"/>
          <w:sz w:val="20"/>
          <w:szCs w:val="20"/>
        </w:rPr>
        <w:t>A</w:t>
      </w:r>
      <w:r w:rsidRPr="008955E6">
        <w:rPr>
          <w:b/>
          <w:smallCaps/>
          <w:noProof/>
          <w:color w:val="000000"/>
          <w:sz w:val="20"/>
          <w:szCs w:val="20"/>
        </w:rPr>
        <w:t>pproval</w:t>
      </w:r>
    </w:p>
    <w:p w:rsidR="008955E6" w:rsidRPr="008955E6" w:rsidRDefault="00846330" w:rsidP="008955E6">
      <w:pPr>
        <w:numPr>
          <w:ilvl w:val="1"/>
          <w:numId w:val="14"/>
        </w:numPr>
        <w:tabs>
          <w:tab w:val="clear" w:pos="800"/>
          <w:tab w:val="num" w:pos="540"/>
        </w:tabs>
        <w:spacing w:after="180"/>
        <w:ind w:left="540" w:hanging="540"/>
        <w:jc w:val="both"/>
        <w:rPr>
          <w:color w:val="000000"/>
          <w:sz w:val="20"/>
          <w:szCs w:val="20"/>
        </w:rPr>
      </w:pPr>
      <w:r w:rsidRPr="008955E6">
        <w:rPr>
          <w:bCs/>
          <w:color w:val="000000"/>
          <w:kern w:val="32"/>
          <w:sz w:val="20"/>
          <w:szCs w:val="20"/>
        </w:rPr>
        <w:t xml:space="preserve">The Office of Facilities Planning and Construction (OFPC) and </w:t>
      </w:r>
      <w:r w:rsidRPr="008955E6">
        <w:rPr>
          <w:bCs/>
          <w:i/>
          <w:color w:val="4F81BD"/>
          <w:kern w:val="32"/>
          <w:sz w:val="20"/>
          <w:szCs w:val="20"/>
        </w:rPr>
        <w:t>Institution Name</w:t>
      </w:r>
      <w:r w:rsidRPr="008955E6">
        <w:rPr>
          <w:bCs/>
          <w:color w:val="000000"/>
          <w:kern w:val="32"/>
          <w:sz w:val="20"/>
          <w:szCs w:val="20"/>
        </w:rPr>
        <w:t xml:space="preserve"> are </w:t>
      </w:r>
      <w:r w:rsidR="00CF218C" w:rsidRPr="008955E6">
        <w:rPr>
          <w:bCs/>
          <w:color w:val="000000"/>
          <w:kern w:val="32"/>
          <w:sz w:val="20"/>
          <w:szCs w:val="20"/>
        </w:rPr>
        <w:t xml:space="preserve">in agreement that the </w:t>
      </w:r>
      <w:r w:rsidR="00D1315C" w:rsidRPr="008955E6">
        <w:rPr>
          <w:bCs/>
          <w:color w:val="000000"/>
          <w:kern w:val="32"/>
          <w:sz w:val="20"/>
          <w:szCs w:val="20"/>
        </w:rPr>
        <w:t>Owner’s Project R</w:t>
      </w:r>
      <w:r w:rsidR="00CF218C" w:rsidRPr="008955E6">
        <w:rPr>
          <w:bCs/>
          <w:color w:val="000000"/>
          <w:kern w:val="32"/>
          <w:sz w:val="20"/>
          <w:szCs w:val="20"/>
        </w:rPr>
        <w:t xml:space="preserve">equirements </w:t>
      </w:r>
      <w:r w:rsidR="00654F0E" w:rsidRPr="008955E6">
        <w:rPr>
          <w:bCs/>
          <w:color w:val="000000"/>
          <w:kern w:val="32"/>
          <w:sz w:val="20"/>
          <w:szCs w:val="20"/>
        </w:rPr>
        <w:t xml:space="preserve">(OPR) </w:t>
      </w:r>
      <w:r w:rsidR="00CF218C" w:rsidRPr="008955E6">
        <w:rPr>
          <w:bCs/>
          <w:color w:val="000000"/>
          <w:kern w:val="32"/>
          <w:sz w:val="20"/>
          <w:szCs w:val="20"/>
        </w:rPr>
        <w:t xml:space="preserve">listed herein </w:t>
      </w:r>
      <w:r w:rsidR="00D1315C" w:rsidRPr="008955E6">
        <w:rPr>
          <w:bCs/>
          <w:color w:val="000000"/>
          <w:kern w:val="32"/>
          <w:sz w:val="20"/>
          <w:szCs w:val="20"/>
        </w:rPr>
        <w:t xml:space="preserve">adequately identify, describe and </w:t>
      </w:r>
      <w:r w:rsidRPr="008955E6">
        <w:rPr>
          <w:bCs/>
          <w:color w:val="000000"/>
          <w:kern w:val="32"/>
          <w:sz w:val="20"/>
          <w:szCs w:val="20"/>
        </w:rPr>
        <w:t>document</w:t>
      </w:r>
      <w:r w:rsidR="00CF218C" w:rsidRPr="008955E6">
        <w:rPr>
          <w:bCs/>
          <w:color w:val="000000"/>
          <w:kern w:val="32"/>
          <w:sz w:val="20"/>
          <w:szCs w:val="20"/>
        </w:rPr>
        <w:t xml:space="preserve"> the </w:t>
      </w:r>
      <w:r w:rsidR="00D1315C" w:rsidRPr="008955E6">
        <w:rPr>
          <w:bCs/>
          <w:color w:val="000000"/>
          <w:kern w:val="32"/>
          <w:sz w:val="20"/>
          <w:szCs w:val="20"/>
        </w:rPr>
        <w:t>needs of the project</w:t>
      </w:r>
      <w:r w:rsidRPr="008955E6">
        <w:rPr>
          <w:bCs/>
          <w:color w:val="000000"/>
          <w:kern w:val="32"/>
          <w:sz w:val="20"/>
          <w:szCs w:val="20"/>
        </w:rPr>
        <w:t>.</w:t>
      </w:r>
    </w:p>
    <w:p w:rsidR="00846330" w:rsidRPr="008955E6" w:rsidRDefault="00846330" w:rsidP="008955E6">
      <w:pPr>
        <w:numPr>
          <w:ilvl w:val="1"/>
          <w:numId w:val="14"/>
        </w:numPr>
        <w:tabs>
          <w:tab w:val="clear" w:pos="800"/>
          <w:tab w:val="num" w:pos="540"/>
        </w:tabs>
        <w:spacing w:after="180"/>
        <w:ind w:left="540" w:hanging="540"/>
        <w:jc w:val="both"/>
        <w:rPr>
          <w:color w:val="000000"/>
          <w:sz w:val="20"/>
          <w:szCs w:val="20"/>
        </w:rPr>
      </w:pPr>
      <w:r w:rsidRPr="008955E6">
        <w:rPr>
          <w:color w:val="000000"/>
          <w:sz w:val="20"/>
          <w:szCs w:val="20"/>
        </w:rPr>
        <w:t xml:space="preserve">Approval of the </w:t>
      </w:r>
      <w:r w:rsidR="00654F0E" w:rsidRPr="008955E6">
        <w:rPr>
          <w:i/>
          <w:sz w:val="20"/>
          <w:szCs w:val="20"/>
        </w:rPr>
        <w:t>OPR</w:t>
      </w:r>
      <w:r w:rsidR="00D1315C" w:rsidRPr="008955E6">
        <w:rPr>
          <w:sz w:val="20"/>
          <w:szCs w:val="20"/>
        </w:rPr>
        <w:t xml:space="preserve"> </w:t>
      </w:r>
      <w:r w:rsidRPr="008955E6">
        <w:rPr>
          <w:color w:val="000000"/>
          <w:sz w:val="20"/>
          <w:szCs w:val="20"/>
        </w:rPr>
        <w:t>indicates an understanding of the purpose and content described in this document.</w:t>
      </w:r>
      <w:r w:rsidR="00F066E5" w:rsidRPr="008955E6">
        <w:rPr>
          <w:color w:val="000000"/>
          <w:sz w:val="20"/>
          <w:szCs w:val="20"/>
        </w:rPr>
        <w:t xml:space="preserve"> </w:t>
      </w:r>
    </w:p>
    <w:tbl>
      <w:tblPr>
        <w:tblW w:w="8820" w:type="dxa"/>
        <w:tblInd w:w="648" w:type="dxa"/>
        <w:tblLook w:val="01E0"/>
      </w:tblPr>
      <w:tblGrid>
        <w:gridCol w:w="2310"/>
        <w:gridCol w:w="2530"/>
        <w:gridCol w:w="236"/>
        <w:gridCol w:w="2404"/>
        <w:gridCol w:w="274"/>
        <w:gridCol w:w="1066"/>
      </w:tblGrid>
      <w:tr w:rsidR="00846330" w:rsidRPr="00A9425D" w:rsidTr="00A87DD6">
        <w:trPr>
          <w:trHeight w:hRule="exact" w:val="324"/>
        </w:trPr>
        <w:tc>
          <w:tcPr>
            <w:tcW w:w="2310" w:type="dxa"/>
            <w:vMerge w:val="restart"/>
          </w:tcPr>
          <w:p w:rsidR="00846330" w:rsidRPr="00A9425D" w:rsidRDefault="00846330" w:rsidP="0024624D">
            <w:pPr>
              <w:rPr>
                <w:sz w:val="20"/>
                <w:szCs w:val="20"/>
              </w:rPr>
            </w:pPr>
            <w:r w:rsidRPr="00A9425D">
              <w:rPr>
                <w:sz w:val="20"/>
                <w:szCs w:val="20"/>
              </w:rPr>
              <w:t>OFPC Project Manager</w:t>
            </w:r>
            <w:r w:rsidR="00F066E5">
              <w:rPr>
                <w:sz w:val="20"/>
                <w:szCs w:val="20"/>
              </w:rPr>
              <w:t xml:space="preserve"> </w:t>
            </w:r>
          </w:p>
        </w:tc>
        <w:tc>
          <w:tcPr>
            <w:tcW w:w="2530" w:type="dxa"/>
            <w:tcBorders>
              <w:bottom w:val="single" w:sz="4" w:space="0" w:color="auto"/>
            </w:tcBorders>
          </w:tcPr>
          <w:p w:rsidR="00846330" w:rsidRPr="00A9425D" w:rsidRDefault="00846330" w:rsidP="0024624D">
            <w:pPr>
              <w:rPr>
                <w:smallCaps/>
                <w:sz w:val="20"/>
                <w:szCs w:val="20"/>
              </w:rPr>
            </w:pPr>
          </w:p>
          <w:p w:rsidR="00846330" w:rsidRPr="00A9425D" w:rsidRDefault="00846330" w:rsidP="0024624D">
            <w:pPr>
              <w:rPr>
                <w:smallCaps/>
                <w:sz w:val="20"/>
                <w:szCs w:val="20"/>
              </w:rPr>
            </w:pPr>
          </w:p>
        </w:tc>
        <w:tc>
          <w:tcPr>
            <w:tcW w:w="236" w:type="dxa"/>
            <w:vMerge w:val="restart"/>
          </w:tcPr>
          <w:p w:rsidR="00846330" w:rsidRPr="00A9425D" w:rsidRDefault="00846330" w:rsidP="0024624D">
            <w:pPr>
              <w:rPr>
                <w:smallCaps/>
                <w:sz w:val="20"/>
                <w:szCs w:val="20"/>
              </w:rPr>
            </w:pPr>
          </w:p>
        </w:tc>
        <w:tc>
          <w:tcPr>
            <w:tcW w:w="2404" w:type="dxa"/>
            <w:tcBorders>
              <w:bottom w:val="single" w:sz="4" w:space="0" w:color="auto"/>
            </w:tcBorders>
          </w:tcPr>
          <w:p w:rsidR="00846330" w:rsidRPr="00A9425D" w:rsidRDefault="00846330" w:rsidP="0024624D">
            <w:pPr>
              <w:rPr>
                <w:smallCaps/>
                <w:sz w:val="20"/>
                <w:szCs w:val="20"/>
              </w:rPr>
            </w:pPr>
          </w:p>
        </w:tc>
        <w:tc>
          <w:tcPr>
            <w:tcW w:w="274" w:type="dxa"/>
            <w:vMerge w:val="restart"/>
          </w:tcPr>
          <w:p w:rsidR="00846330" w:rsidRPr="00A9425D" w:rsidRDefault="00846330" w:rsidP="0024624D">
            <w:pPr>
              <w:rPr>
                <w:smallCaps/>
                <w:sz w:val="20"/>
                <w:szCs w:val="20"/>
              </w:rPr>
            </w:pPr>
          </w:p>
        </w:tc>
        <w:tc>
          <w:tcPr>
            <w:tcW w:w="1066" w:type="dxa"/>
            <w:tcBorders>
              <w:bottom w:val="single" w:sz="4" w:space="0" w:color="auto"/>
            </w:tcBorders>
          </w:tcPr>
          <w:p w:rsidR="00846330" w:rsidRPr="00A9425D" w:rsidRDefault="00846330" w:rsidP="0024624D">
            <w:pPr>
              <w:rPr>
                <w:smallCaps/>
                <w:sz w:val="20"/>
                <w:szCs w:val="20"/>
              </w:rPr>
            </w:pPr>
          </w:p>
        </w:tc>
      </w:tr>
      <w:tr w:rsidR="00846330" w:rsidRPr="00A9425D" w:rsidTr="00A87DD6">
        <w:trPr>
          <w:trHeight w:hRule="exact" w:val="324"/>
        </w:trPr>
        <w:tc>
          <w:tcPr>
            <w:tcW w:w="2310" w:type="dxa"/>
            <w:vMerge/>
          </w:tcPr>
          <w:p w:rsidR="00846330" w:rsidRPr="00A9425D" w:rsidRDefault="00846330" w:rsidP="00A9425D">
            <w:pPr>
              <w:spacing w:after="240"/>
              <w:rPr>
                <w:i/>
                <w:sz w:val="16"/>
                <w:szCs w:val="16"/>
              </w:rPr>
            </w:pPr>
          </w:p>
        </w:tc>
        <w:tc>
          <w:tcPr>
            <w:tcW w:w="2530" w:type="dxa"/>
            <w:tcBorders>
              <w:top w:val="single" w:sz="4" w:space="0" w:color="auto"/>
            </w:tcBorders>
          </w:tcPr>
          <w:p w:rsidR="00846330" w:rsidRPr="00A9425D" w:rsidRDefault="00D15683" w:rsidP="00A9425D">
            <w:pPr>
              <w:spacing w:after="180"/>
              <w:rPr>
                <w:i/>
                <w:sz w:val="16"/>
                <w:szCs w:val="16"/>
              </w:rPr>
            </w:pPr>
            <w:r>
              <w:rPr>
                <w:i/>
                <w:sz w:val="16"/>
                <w:szCs w:val="16"/>
              </w:rPr>
              <w:t xml:space="preserve">Print </w:t>
            </w:r>
            <w:r w:rsidR="00846330" w:rsidRPr="00A9425D">
              <w:rPr>
                <w:i/>
                <w:sz w:val="16"/>
                <w:szCs w:val="16"/>
              </w:rPr>
              <w:t>Name</w:t>
            </w:r>
          </w:p>
        </w:tc>
        <w:tc>
          <w:tcPr>
            <w:tcW w:w="236" w:type="dxa"/>
            <w:vMerge/>
          </w:tcPr>
          <w:p w:rsidR="00846330" w:rsidRPr="00A9425D" w:rsidRDefault="00846330" w:rsidP="00A9425D">
            <w:pPr>
              <w:spacing w:after="180"/>
              <w:rPr>
                <w:i/>
                <w:sz w:val="16"/>
                <w:szCs w:val="16"/>
              </w:rPr>
            </w:pPr>
          </w:p>
        </w:tc>
        <w:tc>
          <w:tcPr>
            <w:tcW w:w="2404" w:type="dxa"/>
            <w:tcBorders>
              <w:top w:val="single" w:sz="4" w:space="0" w:color="auto"/>
            </w:tcBorders>
          </w:tcPr>
          <w:p w:rsidR="00846330" w:rsidRPr="00A9425D" w:rsidRDefault="00846330" w:rsidP="00A9425D">
            <w:pPr>
              <w:spacing w:after="180"/>
              <w:rPr>
                <w:i/>
                <w:sz w:val="16"/>
                <w:szCs w:val="16"/>
              </w:rPr>
            </w:pPr>
            <w:r w:rsidRPr="00A9425D">
              <w:rPr>
                <w:i/>
                <w:sz w:val="16"/>
                <w:szCs w:val="16"/>
              </w:rPr>
              <w:t>Signature</w:t>
            </w:r>
          </w:p>
        </w:tc>
        <w:tc>
          <w:tcPr>
            <w:tcW w:w="274" w:type="dxa"/>
            <w:vMerge/>
          </w:tcPr>
          <w:p w:rsidR="00846330" w:rsidRPr="00A9425D" w:rsidRDefault="00846330" w:rsidP="00A9425D">
            <w:pPr>
              <w:spacing w:after="180"/>
              <w:rPr>
                <w:i/>
                <w:sz w:val="16"/>
                <w:szCs w:val="16"/>
              </w:rPr>
            </w:pPr>
          </w:p>
        </w:tc>
        <w:tc>
          <w:tcPr>
            <w:tcW w:w="1066" w:type="dxa"/>
            <w:tcBorders>
              <w:top w:val="single" w:sz="4" w:space="0" w:color="auto"/>
            </w:tcBorders>
          </w:tcPr>
          <w:p w:rsidR="00846330" w:rsidRPr="00A9425D" w:rsidRDefault="00846330" w:rsidP="00A9425D">
            <w:pPr>
              <w:spacing w:after="180"/>
              <w:rPr>
                <w:i/>
                <w:sz w:val="16"/>
                <w:szCs w:val="16"/>
              </w:rPr>
            </w:pPr>
            <w:r w:rsidRPr="00A9425D">
              <w:rPr>
                <w:i/>
                <w:sz w:val="16"/>
                <w:szCs w:val="16"/>
              </w:rPr>
              <w:t>Date</w:t>
            </w:r>
          </w:p>
        </w:tc>
      </w:tr>
      <w:tr w:rsidR="00846330" w:rsidRPr="00A9425D" w:rsidTr="00A87DD6">
        <w:trPr>
          <w:trHeight w:hRule="exact" w:val="324"/>
        </w:trPr>
        <w:tc>
          <w:tcPr>
            <w:tcW w:w="2310" w:type="dxa"/>
            <w:vMerge w:val="restart"/>
          </w:tcPr>
          <w:p w:rsidR="00846330" w:rsidRPr="00A9425D" w:rsidRDefault="00846330" w:rsidP="0024624D">
            <w:pPr>
              <w:rPr>
                <w:sz w:val="20"/>
                <w:szCs w:val="20"/>
              </w:rPr>
            </w:pPr>
            <w:r w:rsidRPr="00A9425D">
              <w:rPr>
                <w:sz w:val="20"/>
                <w:szCs w:val="20"/>
              </w:rPr>
              <w:t>OFPC Senior Project Manager</w:t>
            </w:r>
            <w:r w:rsidR="00F066E5">
              <w:rPr>
                <w:sz w:val="20"/>
                <w:szCs w:val="20"/>
              </w:rPr>
              <w:t xml:space="preserve"> </w:t>
            </w:r>
          </w:p>
        </w:tc>
        <w:tc>
          <w:tcPr>
            <w:tcW w:w="2530" w:type="dxa"/>
            <w:tcBorders>
              <w:bottom w:val="single" w:sz="4" w:space="0" w:color="auto"/>
            </w:tcBorders>
          </w:tcPr>
          <w:p w:rsidR="00846330" w:rsidRPr="00A9425D" w:rsidRDefault="00846330" w:rsidP="0024624D">
            <w:pPr>
              <w:rPr>
                <w:i/>
                <w:sz w:val="20"/>
                <w:szCs w:val="20"/>
              </w:rPr>
            </w:pPr>
          </w:p>
        </w:tc>
        <w:tc>
          <w:tcPr>
            <w:tcW w:w="236" w:type="dxa"/>
            <w:vMerge/>
          </w:tcPr>
          <w:p w:rsidR="00846330" w:rsidRPr="00A9425D" w:rsidRDefault="00846330" w:rsidP="0024624D">
            <w:pPr>
              <w:rPr>
                <w:i/>
                <w:sz w:val="20"/>
                <w:szCs w:val="20"/>
              </w:rPr>
            </w:pPr>
          </w:p>
        </w:tc>
        <w:tc>
          <w:tcPr>
            <w:tcW w:w="2404" w:type="dxa"/>
            <w:tcBorders>
              <w:bottom w:val="single" w:sz="4" w:space="0" w:color="auto"/>
            </w:tcBorders>
          </w:tcPr>
          <w:p w:rsidR="00846330" w:rsidRPr="00A9425D" w:rsidRDefault="00846330" w:rsidP="0024624D">
            <w:pPr>
              <w:rPr>
                <w:i/>
                <w:sz w:val="20"/>
                <w:szCs w:val="20"/>
              </w:rPr>
            </w:pPr>
          </w:p>
        </w:tc>
        <w:tc>
          <w:tcPr>
            <w:tcW w:w="274" w:type="dxa"/>
            <w:vMerge/>
          </w:tcPr>
          <w:p w:rsidR="00846330" w:rsidRPr="00A9425D" w:rsidRDefault="00846330" w:rsidP="0024624D">
            <w:pPr>
              <w:rPr>
                <w:i/>
                <w:sz w:val="20"/>
                <w:szCs w:val="20"/>
              </w:rPr>
            </w:pPr>
          </w:p>
        </w:tc>
        <w:tc>
          <w:tcPr>
            <w:tcW w:w="1066" w:type="dxa"/>
            <w:tcBorders>
              <w:bottom w:val="single" w:sz="4" w:space="0" w:color="auto"/>
            </w:tcBorders>
          </w:tcPr>
          <w:p w:rsidR="00846330" w:rsidRPr="00A9425D" w:rsidRDefault="00846330" w:rsidP="0024624D">
            <w:pPr>
              <w:rPr>
                <w:i/>
                <w:sz w:val="20"/>
                <w:szCs w:val="20"/>
              </w:rPr>
            </w:pPr>
          </w:p>
        </w:tc>
      </w:tr>
      <w:tr w:rsidR="00846330" w:rsidRPr="00A9425D" w:rsidTr="00A87DD6">
        <w:trPr>
          <w:trHeight w:hRule="exact" w:val="324"/>
        </w:trPr>
        <w:tc>
          <w:tcPr>
            <w:tcW w:w="2310" w:type="dxa"/>
            <w:vMerge/>
          </w:tcPr>
          <w:p w:rsidR="00846330" w:rsidRPr="00A9425D" w:rsidRDefault="00846330" w:rsidP="0024624D">
            <w:pPr>
              <w:rPr>
                <w:sz w:val="20"/>
                <w:szCs w:val="20"/>
              </w:rPr>
            </w:pPr>
          </w:p>
        </w:tc>
        <w:tc>
          <w:tcPr>
            <w:tcW w:w="2530" w:type="dxa"/>
            <w:tcBorders>
              <w:top w:val="single" w:sz="4" w:space="0" w:color="auto"/>
            </w:tcBorders>
          </w:tcPr>
          <w:p w:rsidR="00846330" w:rsidRPr="00A9425D" w:rsidRDefault="00D15683" w:rsidP="00A9425D">
            <w:pPr>
              <w:spacing w:after="180"/>
              <w:rPr>
                <w:i/>
                <w:sz w:val="16"/>
                <w:szCs w:val="16"/>
              </w:rPr>
            </w:pPr>
            <w:r>
              <w:rPr>
                <w:i/>
                <w:sz w:val="16"/>
                <w:szCs w:val="16"/>
              </w:rPr>
              <w:t xml:space="preserve">Print </w:t>
            </w:r>
            <w:r w:rsidR="00846330" w:rsidRPr="00A9425D">
              <w:rPr>
                <w:i/>
                <w:sz w:val="16"/>
                <w:szCs w:val="16"/>
              </w:rPr>
              <w:t>Name</w:t>
            </w:r>
          </w:p>
        </w:tc>
        <w:tc>
          <w:tcPr>
            <w:tcW w:w="236" w:type="dxa"/>
            <w:vMerge/>
          </w:tcPr>
          <w:p w:rsidR="00846330" w:rsidRPr="00A9425D" w:rsidRDefault="00846330" w:rsidP="00A9425D">
            <w:pPr>
              <w:spacing w:after="180"/>
              <w:rPr>
                <w:i/>
                <w:sz w:val="16"/>
                <w:szCs w:val="16"/>
              </w:rPr>
            </w:pPr>
          </w:p>
        </w:tc>
        <w:tc>
          <w:tcPr>
            <w:tcW w:w="2404" w:type="dxa"/>
            <w:tcBorders>
              <w:top w:val="single" w:sz="4" w:space="0" w:color="auto"/>
            </w:tcBorders>
          </w:tcPr>
          <w:p w:rsidR="00846330" w:rsidRPr="00A9425D" w:rsidRDefault="00846330" w:rsidP="00A9425D">
            <w:pPr>
              <w:spacing w:after="180"/>
              <w:rPr>
                <w:i/>
                <w:sz w:val="16"/>
                <w:szCs w:val="16"/>
              </w:rPr>
            </w:pPr>
            <w:r w:rsidRPr="00A9425D">
              <w:rPr>
                <w:i/>
                <w:sz w:val="16"/>
                <w:szCs w:val="16"/>
              </w:rPr>
              <w:t>Signature</w:t>
            </w:r>
          </w:p>
        </w:tc>
        <w:tc>
          <w:tcPr>
            <w:tcW w:w="274" w:type="dxa"/>
            <w:vMerge/>
          </w:tcPr>
          <w:p w:rsidR="00846330" w:rsidRPr="00A9425D" w:rsidRDefault="00846330" w:rsidP="00A9425D">
            <w:pPr>
              <w:spacing w:after="180"/>
              <w:rPr>
                <w:i/>
                <w:sz w:val="16"/>
                <w:szCs w:val="16"/>
              </w:rPr>
            </w:pPr>
          </w:p>
        </w:tc>
        <w:tc>
          <w:tcPr>
            <w:tcW w:w="1066" w:type="dxa"/>
            <w:tcBorders>
              <w:top w:val="single" w:sz="4" w:space="0" w:color="auto"/>
            </w:tcBorders>
          </w:tcPr>
          <w:p w:rsidR="00846330" w:rsidRPr="00A9425D" w:rsidRDefault="00846330" w:rsidP="00A9425D">
            <w:pPr>
              <w:spacing w:after="180"/>
              <w:rPr>
                <w:i/>
                <w:sz w:val="16"/>
                <w:szCs w:val="16"/>
              </w:rPr>
            </w:pPr>
            <w:r w:rsidRPr="00A9425D">
              <w:rPr>
                <w:i/>
                <w:sz w:val="16"/>
                <w:szCs w:val="16"/>
              </w:rPr>
              <w:t>Date</w:t>
            </w:r>
          </w:p>
        </w:tc>
      </w:tr>
      <w:tr w:rsidR="00A87DD6" w:rsidRPr="00A9425D" w:rsidTr="00A87DD6">
        <w:trPr>
          <w:trHeight w:hRule="exact" w:val="324"/>
        </w:trPr>
        <w:tc>
          <w:tcPr>
            <w:tcW w:w="2310" w:type="dxa"/>
            <w:vMerge w:val="restart"/>
          </w:tcPr>
          <w:p w:rsidR="00A87DD6" w:rsidRPr="00A9425D" w:rsidRDefault="00A87DD6" w:rsidP="00A87DD6">
            <w:pPr>
              <w:rPr>
                <w:sz w:val="20"/>
                <w:szCs w:val="20"/>
              </w:rPr>
            </w:pPr>
            <w:r w:rsidRPr="00A9425D">
              <w:rPr>
                <w:sz w:val="20"/>
                <w:szCs w:val="20"/>
              </w:rPr>
              <w:t xml:space="preserve">OFPC </w:t>
            </w:r>
            <w:r>
              <w:rPr>
                <w:sz w:val="20"/>
                <w:szCs w:val="20"/>
              </w:rPr>
              <w:t>Regional Program</w:t>
            </w:r>
            <w:r w:rsidRPr="00A9425D">
              <w:rPr>
                <w:sz w:val="20"/>
                <w:szCs w:val="20"/>
              </w:rPr>
              <w:t xml:space="preserve"> Manager</w:t>
            </w:r>
            <w:r>
              <w:rPr>
                <w:sz w:val="20"/>
                <w:szCs w:val="20"/>
              </w:rPr>
              <w:t xml:space="preserve"> </w:t>
            </w:r>
          </w:p>
        </w:tc>
        <w:tc>
          <w:tcPr>
            <w:tcW w:w="2530" w:type="dxa"/>
          </w:tcPr>
          <w:p w:rsidR="00A87DD6" w:rsidRDefault="00A87DD6" w:rsidP="00A9425D">
            <w:pPr>
              <w:spacing w:after="180"/>
              <w:rPr>
                <w:i/>
                <w:sz w:val="16"/>
                <w:szCs w:val="16"/>
              </w:rPr>
            </w:pPr>
          </w:p>
        </w:tc>
        <w:tc>
          <w:tcPr>
            <w:tcW w:w="236" w:type="dxa"/>
            <w:vMerge/>
          </w:tcPr>
          <w:p w:rsidR="00A87DD6" w:rsidRPr="00A9425D" w:rsidRDefault="00A87DD6" w:rsidP="00A9425D">
            <w:pPr>
              <w:spacing w:after="180"/>
              <w:rPr>
                <w:i/>
                <w:sz w:val="16"/>
                <w:szCs w:val="16"/>
              </w:rPr>
            </w:pPr>
          </w:p>
        </w:tc>
        <w:tc>
          <w:tcPr>
            <w:tcW w:w="2404" w:type="dxa"/>
          </w:tcPr>
          <w:p w:rsidR="00A87DD6" w:rsidRPr="00A9425D" w:rsidRDefault="00A87DD6" w:rsidP="00A9425D">
            <w:pPr>
              <w:spacing w:after="180"/>
              <w:rPr>
                <w:i/>
                <w:sz w:val="16"/>
                <w:szCs w:val="16"/>
              </w:rPr>
            </w:pPr>
          </w:p>
        </w:tc>
        <w:tc>
          <w:tcPr>
            <w:tcW w:w="274" w:type="dxa"/>
            <w:vMerge/>
          </w:tcPr>
          <w:p w:rsidR="00A87DD6" w:rsidRPr="00A9425D" w:rsidRDefault="00A87DD6" w:rsidP="00A9425D">
            <w:pPr>
              <w:spacing w:after="180"/>
              <w:rPr>
                <w:i/>
                <w:sz w:val="16"/>
                <w:szCs w:val="16"/>
              </w:rPr>
            </w:pPr>
          </w:p>
        </w:tc>
        <w:tc>
          <w:tcPr>
            <w:tcW w:w="1066" w:type="dxa"/>
          </w:tcPr>
          <w:p w:rsidR="00A87DD6" w:rsidRPr="00A9425D" w:rsidRDefault="00A87DD6" w:rsidP="00A9425D">
            <w:pPr>
              <w:spacing w:after="180"/>
              <w:rPr>
                <w:i/>
                <w:sz w:val="16"/>
                <w:szCs w:val="16"/>
              </w:rPr>
            </w:pPr>
          </w:p>
        </w:tc>
      </w:tr>
      <w:tr w:rsidR="00A87DD6" w:rsidRPr="00A9425D" w:rsidTr="00A87DD6">
        <w:trPr>
          <w:trHeight w:hRule="exact" w:val="324"/>
        </w:trPr>
        <w:tc>
          <w:tcPr>
            <w:tcW w:w="2310" w:type="dxa"/>
            <w:vMerge/>
          </w:tcPr>
          <w:p w:rsidR="00A87DD6" w:rsidRPr="00A9425D" w:rsidRDefault="00A87DD6" w:rsidP="0024624D">
            <w:pPr>
              <w:rPr>
                <w:sz w:val="20"/>
                <w:szCs w:val="20"/>
              </w:rPr>
            </w:pPr>
          </w:p>
        </w:tc>
        <w:tc>
          <w:tcPr>
            <w:tcW w:w="2530" w:type="dxa"/>
            <w:tcBorders>
              <w:top w:val="single" w:sz="4" w:space="0" w:color="auto"/>
            </w:tcBorders>
          </w:tcPr>
          <w:p w:rsidR="00A87DD6" w:rsidRDefault="00A87DD6" w:rsidP="00A9425D">
            <w:pPr>
              <w:spacing w:after="180"/>
              <w:rPr>
                <w:i/>
                <w:sz w:val="16"/>
                <w:szCs w:val="16"/>
              </w:rPr>
            </w:pPr>
            <w:r>
              <w:rPr>
                <w:i/>
                <w:sz w:val="16"/>
                <w:szCs w:val="16"/>
              </w:rPr>
              <w:t xml:space="preserve">Print </w:t>
            </w:r>
            <w:r w:rsidRPr="00A9425D">
              <w:rPr>
                <w:i/>
                <w:sz w:val="16"/>
                <w:szCs w:val="16"/>
              </w:rPr>
              <w:t>Name</w:t>
            </w:r>
          </w:p>
        </w:tc>
        <w:tc>
          <w:tcPr>
            <w:tcW w:w="236" w:type="dxa"/>
            <w:vMerge/>
          </w:tcPr>
          <w:p w:rsidR="00A87DD6" w:rsidRPr="00A9425D" w:rsidRDefault="00A87DD6" w:rsidP="00A9425D">
            <w:pPr>
              <w:spacing w:after="180"/>
              <w:rPr>
                <w:i/>
                <w:sz w:val="16"/>
                <w:szCs w:val="16"/>
              </w:rPr>
            </w:pPr>
          </w:p>
        </w:tc>
        <w:tc>
          <w:tcPr>
            <w:tcW w:w="2404" w:type="dxa"/>
            <w:tcBorders>
              <w:top w:val="single" w:sz="4" w:space="0" w:color="auto"/>
            </w:tcBorders>
          </w:tcPr>
          <w:p w:rsidR="00A87DD6" w:rsidRPr="00A9425D" w:rsidRDefault="00A87DD6" w:rsidP="00A9425D">
            <w:pPr>
              <w:spacing w:after="180"/>
              <w:rPr>
                <w:i/>
                <w:sz w:val="16"/>
                <w:szCs w:val="16"/>
              </w:rPr>
            </w:pPr>
            <w:r w:rsidRPr="00A9425D">
              <w:rPr>
                <w:i/>
                <w:sz w:val="16"/>
                <w:szCs w:val="16"/>
              </w:rPr>
              <w:t>Signature</w:t>
            </w:r>
          </w:p>
        </w:tc>
        <w:tc>
          <w:tcPr>
            <w:tcW w:w="274" w:type="dxa"/>
            <w:vMerge/>
          </w:tcPr>
          <w:p w:rsidR="00A87DD6" w:rsidRPr="00A9425D" w:rsidRDefault="00A87DD6" w:rsidP="00A9425D">
            <w:pPr>
              <w:spacing w:after="180"/>
              <w:rPr>
                <w:i/>
                <w:sz w:val="16"/>
                <w:szCs w:val="16"/>
              </w:rPr>
            </w:pPr>
          </w:p>
        </w:tc>
        <w:tc>
          <w:tcPr>
            <w:tcW w:w="1066" w:type="dxa"/>
            <w:tcBorders>
              <w:top w:val="single" w:sz="4" w:space="0" w:color="auto"/>
            </w:tcBorders>
          </w:tcPr>
          <w:p w:rsidR="00A87DD6" w:rsidRPr="00A9425D" w:rsidRDefault="00A87DD6" w:rsidP="00A9425D">
            <w:pPr>
              <w:spacing w:after="180"/>
              <w:rPr>
                <w:i/>
                <w:sz w:val="16"/>
                <w:szCs w:val="16"/>
              </w:rPr>
            </w:pPr>
            <w:r w:rsidRPr="00A9425D">
              <w:rPr>
                <w:i/>
                <w:sz w:val="16"/>
                <w:szCs w:val="16"/>
              </w:rPr>
              <w:t>Date</w:t>
            </w:r>
          </w:p>
        </w:tc>
      </w:tr>
      <w:tr w:rsidR="00846330" w:rsidRPr="00A9425D" w:rsidTr="00A87DD6">
        <w:trPr>
          <w:trHeight w:hRule="exact" w:val="324"/>
        </w:trPr>
        <w:tc>
          <w:tcPr>
            <w:tcW w:w="2310" w:type="dxa"/>
            <w:vMerge w:val="restart"/>
          </w:tcPr>
          <w:p w:rsidR="00846330" w:rsidRPr="00A9425D" w:rsidRDefault="00790A70" w:rsidP="0024624D">
            <w:pPr>
              <w:rPr>
                <w:sz w:val="20"/>
                <w:szCs w:val="20"/>
              </w:rPr>
            </w:pPr>
            <w:r w:rsidRPr="00A9425D">
              <w:rPr>
                <w:sz w:val="20"/>
                <w:szCs w:val="20"/>
              </w:rPr>
              <w:t>User’s</w:t>
            </w:r>
          </w:p>
          <w:p w:rsidR="00D1315C" w:rsidRPr="00A9425D" w:rsidRDefault="00D1315C" w:rsidP="0024624D">
            <w:pPr>
              <w:rPr>
                <w:sz w:val="20"/>
                <w:szCs w:val="20"/>
              </w:rPr>
            </w:pPr>
            <w:r w:rsidRPr="00A9425D">
              <w:rPr>
                <w:sz w:val="20"/>
                <w:szCs w:val="20"/>
              </w:rPr>
              <w:t>Executive</w:t>
            </w:r>
          </w:p>
        </w:tc>
        <w:tc>
          <w:tcPr>
            <w:tcW w:w="2530" w:type="dxa"/>
            <w:tcBorders>
              <w:bottom w:val="single" w:sz="4" w:space="0" w:color="auto"/>
            </w:tcBorders>
          </w:tcPr>
          <w:p w:rsidR="00846330" w:rsidRPr="00A9425D" w:rsidRDefault="00846330" w:rsidP="0024624D">
            <w:pPr>
              <w:rPr>
                <w:sz w:val="20"/>
                <w:szCs w:val="20"/>
                <w:u w:val="single"/>
              </w:rPr>
            </w:pPr>
          </w:p>
          <w:p w:rsidR="00846330" w:rsidRPr="00A9425D" w:rsidRDefault="00846330" w:rsidP="0024624D">
            <w:pPr>
              <w:rPr>
                <w:sz w:val="20"/>
                <w:szCs w:val="20"/>
              </w:rPr>
            </w:pPr>
          </w:p>
        </w:tc>
        <w:tc>
          <w:tcPr>
            <w:tcW w:w="236" w:type="dxa"/>
            <w:vMerge/>
          </w:tcPr>
          <w:p w:rsidR="00846330" w:rsidRPr="00A9425D" w:rsidRDefault="00846330" w:rsidP="0024624D">
            <w:pPr>
              <w:rPr>
                <w:sz w:val="20"/>
                <w:szCs w:val="20"/>
              </w:rPr>
            </w:pPr>
          </w:p>
        </w:tc>
        <w:tc>
          <w:tcPr>
            <w:tcW w:w="2404" w:type="dxa"/>
            <w:tcBorders>
              <w:bottom w:val="single" w:sz="4" w:space="0" w:color="auto"/>
            </w:tcBorders>
          </w:tcPr>
          <w:p w:rsidR="00846330" w:rsidRPr="00A9425D" w:rsidRDefault="00846330" w:rsidP="0024624D">
            <w:pPr>
              <w:rPr>
                <w:sz w:val="20"/>
                <w:szCs w:val="20"/>
                <w:u w:val="single"/>
              </w:rPr>
            </w:pPr>
          </w:p>
        </w:tc>
        <w:tc>
          <w:tcPr>
            <w:tcW w:w="274" w:type="dxa"/>
            <w:vMerge/>
          </w:tcPr>
          <w:p w:rsidR="00846330" w:rsidRPr="00A9425D" w:rsidRDefault="00846330" w:rsidP="0024624D">
            <w:pPr>
              <w:rPr>
                <w:i/>
                <w:sz w:val="20"/>
                <w:szCs w:val="20"/>
              </w:rPr>
            </w:pPr>
          </w:p>
        </w:tc>
        <w:tc>
          <w:tcPr>
            <w:tcW w:w="1066" w:type="dxa"/>
            <w:tcBorders>
              <w:bottom w:val="single" w:sz="4" w:space="0" w:color="auto"/>
            </w:tcBorders>
          </w:tcPr>
          <w:p w:rsidR="00846330" w:rsidRPr="00A9425D" w:rsidRDefault="00846330" w:rsidP="0024624D">
            <w:pPr>
              <w:rPr>
                <w:i/>
                <w:sz w:val="20"/>
                <w:szCs w:val="20"/>
                <w:u w:val="single"/>
              </w:rPr>
            </w:pPr>
          </w:p>
        </w:tc>
      </w:tr>
      <w:tr w:rsidR="00846330" w:rsidRPr="00A9425D" w:rsidTr="00A87DD6">
        <w:trPr>
          <w:trHeight w:hRule="exact" w:val="324"/>
        </w:trPr>
        <w:tc>
          <w:tcPr>
            <w:tcW w:w="2310" w:type="dxa"/>
            <w:vMerge/>
          </w:tcPr>
          <w:p w:rsidR="00846330" w:rsidRPr="00A9425D" w:rsidRDefault="00846330" w:rsidP="0024624D">
            <w:pPr>
              <w:rPr>
                <w:sz w:val="20"/>
                <w:szCs w:val="20"/>
              </w:rPr>
            </w:pPr>
          </w:p>
        </w:tc>
        <w:tc>
          <w:tcPr>
            <w:tcW w:w="2530" w:type="dxa"/>
            <w:tcBorders>
              <w:top w:val="single" w:sz="4" w:space="0" w:color="auto"/>
            </w:tcBorders>
          </w:tcPr>
          <w:p w:rsidR="00846330" w:rsidRPr="00A9425D" w:rsidRDefault="00D15683" w:rsidP="0024624D">
            <w:pPr>
              <w:rPr>
                <w:sz w:val="20"/>
                <w:szCs w:val="20"/>
              </w:rPr>
            </w:pPr>
            <w:r>
              <w:rPr>
                <w:i/>
                <w:sz w:val="16"/>
                <w:szCs w:val="16"/>
              </w:rPr>
              <w:t xml:space="preserve">Print </w:t>
            </w:r>
            <w:r w:rsidR="00846330" w:rsidRPr="00A9425D">
              <w:rPr>
                <w:i/>
                <w:sz w:val="16"/>
                <w:szCs w:val="16"/>
              </w:rPr>
              <w:t>Name</w:t>
            </w:r>
          </w:p>
        </w:tc>
        <w:tc>
          <w:tcPr>
            <w:tcW w:w="236" w:type="dxa"/>
            <w:vMerge/>
          </w:tcPr>
          <w:p w:rsidR="00846330" w:rsidRPr="00A9425D" w:rsidRDefault="00846330" w:rsidP="0024624D">
            <w:pPr>
              <w:rPr>
                <w:sz w:val="20"/>
                <w:szCs w:val="20"/>
              </w:rPr>
            </w:pPr>
          </w:p>
        </w:tc>
        <w:tc>
          <w:tcPr>
            <w:tcW w:w="2404" w:type="dxa"/>
            <w:tcBorders>
              <w:top w:val="single" w:sz="4" w:space="0" w:color="auto"/>
            </w:tcBorders>
          </w:tcPr>
          <w:p w:rsidR="00846330" w:rsidRPr="00A9425D" w:rsidRDefault="00846330" w:rsidP="0024624D">
            <w:pPr>
              <w:rPr>
                <w:sz w:val="20"/>
                <w:szCs w:val="20"/>
                <w:u w:val="single"/>
              </w:rPr>
            </w:pPr>
            <w:r w:rsidRPr="00A9425D">
              <w:rPr>
                <w:i/>
                <w:sz w:val="16"/>
                <w:szCs w:val="16"/>
              </w:rPr>
              <w:t>Signature</w:t>
            </w:r>
          </w:p>
        </w:tc>
        <w:tc>
          <w:tcPr>
            <w:tcW w:w="274" w:type="dxa"/>
            <w:vMerge/>
          </w:tcPr>
          <w:p w:rsidR="00846330" w:rsidRPr="00A9425D" w:rsidRDefault="00846330" w:rsidP="0024624D">
            <w:pPr>
              <w:rPr>
                <w:i/>
                <w:sz w:val="20"/>
                <w:szCs w:val="20"/>
              </w:rPr>
            </w:pPr>
          </w:p>
        </w:tc>
        <w:tc>
          <w:tcPr>
            <w:tcW w:w="1066" w:type="dxa"/>
            <w:tcBorders>
              <w:top w:val="single" w:sz="4" w:space="0" w:color="auto"/>
            </w:tcBorders>
          </w:tcPr>
          <w:p w:rsidR="00846330" w:rsidRPr="00A9425D" w:rsidRDefault="00846330" w:rsidP="0024624D">
            <w:pPr>
              <w:rPr>
                <w:i/>
                <w:sz w:val="20"/>
                <w:szCs w:val="20"/>
                <w:u w:val="single"/>
              </w:rPr>
            </w:pPr>
            <w:r w:rsidRPr="00A9425D">
              <w:rPr>
                <w:i/>
                <w:sz w:val="16"/>
                <w:szCs w:val="16"/>
              </w:rPr>
              <w:t>Date</w:t>
            </w:r>
          </w:p>
        </w:tc>
      </w:tr>
      <w:tr w:rsidR="00846330" w:rsidRPr="00A9425D" w:rsidTr="00A87DD6">
        <w:trPr>
          <w:trHeight w:hRule="exact" w:val="324"/>
        </w:trPr>
        <w:tc>
          <w:tcPr>
            <w:tcW w:w="2310" w:type="dxa"/>
            <w:vMerge w:val="restart"/>
          </w:tcPr>
          <w:p w:rsidR="00790A70" w:rsidRPr="00A9425D" w:rsidRDefault="00790A70" w:rsidP="00790A70">
            <w:pPr>
              <w:rPr>
                <w:sz w:val="20"/>
                <w:szCs w:val="20"/>
              </w:rPr>
            </w:pPr>
            <w:r w:rsidRPr="00A9425D">
              <w:rPr>
                <w:sz w:val="20"/>
                <w:szCs w:val="20"/>
              </w:rPr>
              <w:t>Institution’s</w:t>
            </w:r>
            <w:r w:rsidR="00F066E5">
              <w:rPr>
                <w:sz w:val="20"/>
                <w:szCs w:val="20"/>
              </w:rPr>
              <w:t xml:space="preserve"> </w:t>
            </w:r>
          </w:p>
          <w:p w:rsidR="00846330" w:rsidRPr="00A9425D" w:rsidRDefault="00790A70" w:rsidP="00790A70">
            <w:pPr>
              <w:rPr>
                <w:sz w:val="20"/>
                <w:szCs w:val="20"/>
              </w:rPr>
            </w:pPr>
            <w:r w:rsidRPr="00A9425D">
              <w:rPr>
                <w:sz w:val="20"/>
                <w:szCs w:val="20"/>
              </w:rPr>
              <w:t>Executive</w:t>
            </w:r>
          </w:p>
        </w:tc>
        <w:tc>
          <w:tcPr>
            <w:tcW w:w="2530" w:type="dxa"/>
            <w:tcBorders>
              <w:bottom w:val="single" w:sz="4" w:space="0" w:color="auto"/>
            </w:tcBorders>
          </w:tcPr>
          <w:p w:rsidR="00846330" w:rsidRPr="00A9425D" w:rsidRDefault="00846330" w:rsidP="0024624D">
            <w:pPr>
              <w:rPr>
                <w:sz w:val="20"/>
                <w:szCs w:val="20"/>
              </w:rPr>
            </w:pPr>
          </w:p>
          <w:p w:rsidR="00846330" w:rsidRPr="00A9425D" w:rsidRDefault="00846330" w:rsidP="0024624D">
            <w:pPr>
              <w:rPr>
                <w:sz w:val="20"/>
                <w:szCs w:val="20"/>
              </w:rPr>
            </w:pPr>
          </w:p>
        </w:tc>
        <w:tc>
          <w:tcPr>
            <w:tcW w:w="236" w:type="dxa"/>
            <w:vMerge/>
          </w:tcPr>
          <w:p w:rsidR="00846330" w:rsidRPr="00A9425D" w:rsidRDefault="00846330" w:rsidP="0024624D">
            <w:pPr>
              <w:rPr>
                <w:sz w:val="20"/>
                <w:szCs w:val="20"/>
              </w:rPr>
            </w:pPr>
          </w:p>
        </w:tc>
        <w:tc>
          <w:tcPr>
            <w:tcW w:w="2404" w:type="dxa"/>
            <w:tcBorders>
              <w:bottom w:val="single" w:sz="4" w:space="0" w:color="auto"/>
            </w:tcBorders>
          </w:tcPr>
          <w:p w:rsidR="00846330" w:rsidRPr="00A9425D" w:rsidRDefault="00846330" w:rsidP="0024624D">
            <w:pPr>
              <w:rPr>
                <w:sz w:val="20"/>
                <w:szCs w:val="20"/>
                <w:u w:val="single"/>
              </w:rPr>
            </w:pPr>
          </w:p>
        </w:tc>
        <w:tc>
          <w:tcPr>
            <w:tcW w:w="274" w:type="dxa"/>
            <w:vMerge/>
          </w:tcPr>
          <w:p w:rsidR="00846330" w:rsidRPr="00A9425D" w:rsidRDefault="00846330" w:rsidP="0024624D">
            <w:pPr>
              <w:rPr>
                <w:i/>
                <w:sz w:val="20"/>
                <w:szCs w:val="20"/>
              </w:rPr>
            </w:pPr>
          </w:p>
        </w:tc>
        <w:tc>
          <w:tcPr>
            <w:tcW w:w="1066" w:type="dxa"/>
            <w:tcBorders>
              <w:bottom w:val="single" w:sz="4" w:space="0" w:color="auto"/>
            </w:tcBorders>
          </w:tcPr>
          <w:p w:rsidR="00846330" w:rsidRPr="00A9425D" w:rsidRDefault="00846330" w:rsidP="0024624D">
            <w:pPr>
              <w:rPr>
                <w:i/>
                <w:sz w:val="20"/>
                <w:szCs w:val="20"/>
                <w:u w:val="single"/>
              </w:rPr>
            </w:pPr>
          </w:p>
        </w:tc>
      </w:tr>
      <w:tr w:rsidR="00846330" w:rsidRPr="00A9425D" w:rsidTr="00A87DD6">
        <w:trPr>
          <w:trHeight w:hRule="exact" w:val="397"/>
        </w:trPr>
        <w:tc>
          <w:tcPr>
            <w:tcW w:w="2310" w:type="dxa"/>
            <w:vMerge/>
          </w:tcPr>
          <w:p w:rsidR="00846330" w:rsidRPr="00A9425D" w:rsidRDefault="00846330" w:rsidP="00A9425D">
            <w:pPr>
              <w:tabs>
                <w:tab w:val="left" w:pos="2530"/>
                <w:tab w:val="left" w:pos="4840"/>
                <w:tab w:val="left" w:pos="5280"/>
                <w:tab w:val="left" w:pos="7700"/>
                <w:tab w:val="left" w:pos="8140"/>
              </w:tabs>
              <w:rPr>
                <w:b/>
                <w:smallCaps/>
                <w:sz w:val="20"/>
                <w:szCs w:val="20"/>
              </w:rPr>
            </w:pPr>
          </w:p>
        </w:tc>
        <w:tc>
          <w:tcPr>
            <w:tcW w:w="2530" w:type="dxa"/>
            <w:tcBorders>
              <w:top w:val="single" w:sz="4" w:space="0" w:color="auto"/>
            </w:tcBorders>
          </w:tcPr>
          <w:p w:rsidR="00846330" w:rsidRPr="00A9425D" w:rsidRDefault="00D15683" w:rsidP="00A9425D">
            <w:pPr>
              <w:spacing w:after="180"/>
              <w:rPr>
                <w:i/>
                <w:sz w:val="16"/>
                <w:szCs w:val="16"/>
              </w:rPr>
            </w:pPr>
            <w:r>
              <w:rPr>
                <w:i/>
                <w:sz w:val="16"/>
                <w:szCs w:val="16"/>
              </w:rPr>
              <w:t xml:space="preserve">Print </w:t>
            </w:r>
            <w:r w:rsidR="00846330" w:rsidRPr="00A9425D">
              <w:rPr>
                <w:i/>
                <w:sz w:val="16"/>
                <w:szCs w:val="16"/>
              </w:rPr>
              <w:t>Name</w:t>
            </w:r>
          </w:p>
          <w:p w:rsidR="00846330" w:rsidRPr="00A9425D" w:rsidRDefault="00846330" w:rsidP="00A9425D">
            <w:pPr>
              <w:spacing w:after="180"/>
              <w:rPr>
                <w:i/>
                <w:sz w:val="16"/>
                <w:szCs w:val="16"/>
              </w:rPr>
            </w:pPr>
          </w:p>
        </w:tc>
        <w:tc>
          <w:tcPr>
            <w:tcW w:w="236" w:type="dxa"/>
            <w:vMerge/>
          </w:tcPr>
          <w:p w:rsidR="00846330" w:rsidRPr="00A9425D" w:rsidRDefault="00846330" w:rsidP="00A9425D">
            <w:pPr>
              <w:spacing w:after="180"/>
              <w:rPr>
                <w:i/>
                <w:sz w:val="16"/>
                <w:szCs w:val="16"/>
              </w:rPr>
            </w:pPr>
          </w:p>
        </w:tc>
        <w:tc>
          <w:tcPr>
            <w:tcW w:w="2404" w:type="dxa"/>
            <w:tcBorders>
              <w:top w:val="single" w:sz="4" w:space="0" w:color="auto"/>
            </w:tcBorders>
          </w:tcPr>
          <w:p w:rsidR="00846330" w:rsidRPr="00A9425D" w:rsidRDefault="00846330" w:rsidP="00A9425D">
            <w:pPr>
              <w:spacing w:after="180"/>
              <w:rPr>
                <w:i/>
                <w:sz w:val="16"/>
                <w:szCs w:val="16"/>
              </w:rPr>
            </w:pPr>
            <w:r w:rsidRPr="00A9425D">
              <w:rPr>
                <w:i/>
                <w:sz w:val="16"/>
                <w:szCs w:val="16"/>
              </w:rPr>
              <w:t>Signature</w:t>
            </w:r>
          </w:p>
        </w:tc>
        <w:tc>
          <w:tcPr>
            <w:tcW w:w="274" w:type="dxa"/>
            <w:vMerge/>
          </w:tcPr>
          <w:p w:rsidR="00846330" w:rsidRPr="00A9425D" w:rsidRDefault="00846330" w:rsidP="00A9425D">
            <w:pPr>
              <w:spacing w:after="180"/>
              <w:rPr>
                <w:i/>
                <w:sz w:val="16"/>
                <w:szCs w:val="16"/>
              </w:rPr>
            </w:pPr>
          </w:p>
        </w:tc>
        <w:tc>
          <w:tcPr>
            <w:tcW w:w="1066" w:type="dxa"/>
            <w:tcBorders>
              <w:top w:val="single" w:sz="4" w:space="0" w:color="auto"/>
            </w:tcBorders>
          </w:tcPr>
          <w:p w:rsidR="00846330" w:rsidRPr="00A9425D" w:rsidRDefault="00846330" w:rsidP="00A9425D">
            <w:pPr>
              <w:spacing w:after="180"/>
              <w:rPr>
                <w:i/>
                <w:sz w:val="16"/>
                <w:szCs w:val="16"/>
              </w:rPr>
            </w:pPr>
            <w:r w:rsidRPr="00A9425D">
              <w:rPr>
                <w:i/>
                <w:sz w:val="16"/>
                <w:szCs w:val="16"/>
              </w:rPr>
              <w:t>Date</w:t>
            </w:r>
          </w:p>
        </w:tc>
      </w:tr>
    </w:tbl>
    <w:p w:rsidR="00846330" w:rsidRDefault="00A87DD6" w:rsidP="008955E6">
      <w:pPr>
        <w:numPr>
          <w:ilvl w:val="1"/>
          <w:numId w:val="14"/>
        </w:numPr>
        <w:tabs>
          <w:tab w:val="clear" w:pos="800"/>
          <w:tab w:val="num" w:pos="540"/>
        </w:tabs>
        <w:spacing w:after="180"/>
        <w:ind w:left="540" w:hanging="540"/>
        <w:jc w:val="both"/>
        <w:rPr>
          <w:color w:val="000000"/>
          <w:sz w:val="20"/>
          <w:szCs w:val="20"/>
        </w:rPr>
      </w:pPr>
      <w:r>
        <w:rPr>
          <w:color w:val="000000"/>
          <w:sz w:val="20"/>
          <w:szCs w:val="20"/>
        </w:rPr>
        <w:t>Executive Summary</w:t>
      </w:r>
    </w:p>
    <w:p w:rsidR="008955E6" w:rsidRDefault="008955E6" w:rsidP="008955E6">
      <w:pPr>
        <w:spacing w:after="180"/>
        <w:ind w:left="540"/>
        <w:jc w:val="both"/>
        <w:rPr>
          <w:sz w:val="20"/>
          <w:szCs w:val="20"/>
        </w:rPr>
      </w:pPr>
      <w:r>
        <w:rPr>
          <w:sz w:val="20"/>
          <w:szCs w:val="20"/>
        </w:rPr>
        <w:t xml:space="preserve">The Owner’s Project Requirements (OPR) documents the users’ needs and requirements for a building project. This document continues to build upon the Statement of Need and other supporting information. The information gathered in the OPR Workshops held from </w:t>
      </w:r>
      <w:r w:rsidRPr="008955E6">
        <w:rPr>
          <w:i/>
          <w:color w:val="4F81BD"/>
          <w:sz w:val="20"/>
          <w:szCs w:val="20"/>
        </w:rPr>
        <w:t>Month Day, Year</w:t>
      </w:r>
      <w:r>
        <w:rPr>
          <w:sz w:val="20"/>
          <w:szCs w:val="20"/>
        </w:rPr>
        <w:t xml:space="preserve"> through </w:t>
      </w:r>
      <w:r w:rsidRPr="008955E6">
        <w:rPr>
          <w:i/>
          <w:color w:val="4F81BD"/>
          <w:sz w:val="20"/>
          <w:szCs w:val="20"/>
        </w:rPr>
        <w:t>Month Day, Year</w:t>
      </w:r>
      <w:r>
        <w:rPr>
          <w:sz w:val="20"/>
          <w:szCs w:val="20"/>
        </w:rPr>
        <w:t xml:space="preserve"> will be used to generate and confirm the Facility Program and Design documents.</w:t>
      </w:r>
    </w:p>
    <w:p w:rsidR="008955E6" w:rsidRDefault="008955E6" w:rsidP="008955E6">
      <w:pPr>
        <w:spacing w:after="180"/>
        <w:ind w:left="540"/>
        <w:jc w:val="both"/>
        <w:rPr>
          <w:sz w:val="20"/>
          <w:szCs w:val="20"/>
        </w:rPr>
      </w:pPr>
      <w:r>
        <w:rPr>
          <w:sz w:val="20"/>
          <w:szCs w:val="20"/>
        </w:rPr>
        <w:t xml:space="preserve">In general, the information gathered at the OPR sessions was agreed to by all stakeholders. This indicates consistency in the needs and requirements for this project. However, there were </w:t>
      </w:r>
      <w:r w:rsidRPr="008955E6">
        <w:rPr>
          <w:i/>
          <w:color w:val="4F81BD"/>
          <w:sz w:val="20"/>
          <w:szCs w:val="20"/>
        </w:rPr>
        <w:t>No.</w:t>
      </w:r>
      <w:r>
        <w:rPr>
          <w:sz w:val="20"/>
          <w:szCs w:val="20"/>
        </w:rPr>
        <w:t xml:space="preserve"> items that were categorized as “No-consensus,” as follows:</w:t>
      </w:r>
    </w:p>
    <w:p w:rsidR="008955E6" w:rsidRPr="00DD7D9F" w:rsidRDefault="008955E6" w:rsidP="008955E6">
      <w:pPr>
        <w:numPr>
          <w:ilvl w:val="0"/>
          <w:numId w:val="46"/>
        </w:numPr>
        <w:spacing w:after="180"/>
        <w:ind w:left="1260" w:hanging="540"/>
        <w:jc w:val="both"/>
        <w:rPr>
          <w:i/>
          <w:sz w:val="20"/>
          <w:szCs w:val="20"/>
        </w:rPr>
      </w:pPr>
      <w:r w:rsidRPr="00DD7D9F">
        <w:rPr>
          <w:i/>
          <w:color w:val="4F81BD"/>
          <w:sz w:val="20"/>
          <w:szCs w:val="20"/>
        </w:rPr>
        <w:t xml:space="preserve">No-consensus </w:t>
      </w:r>
    </w:p>
    <w:p w:rsidR="008955E6" w:rsidRPr="00DD7D9F" w:rsidRDefault="008955E6" w:rsidP="008955E6">
      <w:pPr>
        <w:numPr>
          <w:ilvl w:val="0"/>
          <w:numId w:val="46"/>
        </w:numPr>
        <w:spacing w:after="180"/>
        <w:ind w:left="1260" w:hanging="540"/>
        <w:jc w:val="both"/>
        <w:rPr>
          <w:i/>
          <w:sz w:val="20"/>
          <w:szCs w:val="20"/>
        </w:rPr>
      </w:pPr>
      <w:r w:rsidRPr="008955E6">
        <w:rPr>
          <w:i/>
          <w:color w:val="4F81BD"/>
          <w:sz w:val="20"/>
          <w:szCs w:val="20"/>
        </w:rPr>
        <w:t>No</w:t>
      </w:r>
      <w:r w:rsidR="00E45039" w:rsidRPr="00E45039">
        <w:rPr>
          <w:i/>
          <w:color w:val="4F81BD"/>
          <w:sz w:val="20"/>
          <w:szCs w:val="20"/>
        </w:rPr>
        <w:t>-consensus</w:t>
      </w:r>
    </w:p>
    <w:p w:rsidR="008955E6" w:rsidRDefault="008955E6" w:rsidP="008955E6">
      <w:pPr>
        <w:spacing w:after="180"/>
        <w:ind w:left="540"/>
        <w:jc w:val="both"/>
        <w:rPr>
          <w:sz w:val="20"/>
          <w:szCs w:val="20"/>
        </w:rPr>
      </w:pPr>
      <w:r>
        <w:rPr>
          <w:sz w:val="20"/>
          <w:szCs w:val="20"/>
        </w:rPr>
        <w:t xml:space="preserve">Additional information about these no-consensus items can be found in the Appendix. These no-consensus items will be </w:t>
      </w:r>
      <w:r w:rsidR="009E761F">
        <w:rPr>
          <w:sz w:val="20"/>
          <w:szCs w:val="20"/>
        </w:rPr>
        <w:t xml:space="preserve">discussed further internally with </w:t>
      </w:r>
      <w:r w:rsidR="009E761F" w:rsidRPr="009E761F">
        <w:rPr>
          <w:i/>
          <w:color w:val="4F81BD"/>
          <w:sz w:val="20"/>
          <w:szCs w:val="20"/>
        </w:rPr>
        <w:t xml:space="preserve">Enter Parties </w:t>
      </w:r>
      <w:r>
        <w:rPr>
          <w:sz w:val="20"/>
          <w:szCs w:val="20"/>
        </w:rPr>
        <w:t xml:space="preserve">with direction to be given </w:t>
      </w:r>
      <w:r w:rsidR="009E761F">
        <w:rPr>
          <w:sz w:val="20"/>
          <w:szCs w:val="20"/>
        </w:rPr>
        <w:t xml:space="preserve">during </w:t>
      </w:r>
      <w:r>
        <w:rPr>
          <w:sz w:val="20"/>
          <w:szCs w:val="20"/>
        </w:rPr>
        <w:t xml:space="preserve">the </w:t>
      </w:r>
      <w:r w:rsidR="009E761F">
        <w:rPr>
          <w:sz w:val="20"/>
          <w:szCs w:val="20"/>
        </w:rPr>
        <w:t xml:space="preserve">forthcoming Facility </w:t>
      </w:r>
      <w:r>
        <w:rPr>
          <w:sz w:val="20"/>
          <w:szCs w:val="20"/>
        </w:rPr>
        <w:t xml:space="preserve">Program </w:t>
      </w:r>
      <w:r w:rsidR="009E761F">
        <w:rPr>
          <w:sz w:val="20"/>
          <w:szCs w:val="20"/>
        </w:rPr>
        <w:t xml:space="preserve">develop </w:t>
      </w:r>
      <w:r>
        <w:rPr>
          <w:sz w:val="20"/>
          <w:szCs w:val="20"/>
        </w:rPr>
        <w:t>meeting</w:t>
      </w:r>
      <w:r w:rsidR="009E761F">
        <w:rPr>
          <w:sz w:val="20"/>
          <w:szCs w:val="20"/>
        </w:rPr>
        <w:t>s</w:t>
      </w:r>
      <w:r>
        <w:rPr>
          <w:sz w:val="20"/>
          <w:szCs w:val="20"/>
        </w:rPr>
        <w:t>.</w:t>
      </w:r>
    </w:p>
    <w:p w:rsidR="008955E6" w:rsidRDefault="008955E6" w:rsidP="008955E6">
      <w:pPr>
        <w:spacing w:after="180"/>
        <w:ind w:left="540"/>
        <w:jc w:val="both"/>
        <w:rPr>
          <w:sz w:val="20"/>
          <w:szCs w:val="20"/>
        </w:rPr>
      </w:pPr>
    </w:p>
    <w:p w:rsidR="008955E6" w:rsidRPr="008955E6" w:rsidRDefault="008955E6" w:rsidP="009E761F">
      <w:pPr>
        <w:spacing w:after="180"/>
        <w:ind w:left="540"/>
        <w:jc w:val="both"/>
        <w:rPr>
          <w:sz w:val="20"/>
          <w:szCs w:val="20"/>
        </w:rPr>
      </w:pPr>
      <w:r>
        <w:rPr>
          <w:sz w:val="20"/>
          <w:szCs w:val="20"/>
        </w:rPr>
        <w:lastRenderedPageBreak/>
        <w:t xml:space="preserve">The needs and requirements documented in this OPR clearly indicate that major project stakeholders are at consensus with the direction and requirements for this project with only two items listed above to be resolved as the project moves forward on its timeline. Therefore, it is the recommendation of OFPC to proceed with </w:t>
      </w:r>
      <w:r w:rsidR="009E761F">
        <w:rPr>
          <w:sz w:val="20"/>
          <w:szCs w:val="20"/>
        </w:rPr>
        <w:t xml:space="preserve">the Pre-Design Phase, which includes the </w:t>
      </w:r>
      <w:r>
        <w:rPr>
          <w:sz w:val="20"/>
          <w:szCs w:val="20"/>
        </w:rPr>
        <w:t xml:space="preserve">Basis of Design </w:t>
      </w:r>
      <w:r w:rsidR="009E761F">
        <w:rPr>
          <w:sz w:val="20"/>
          <w:szCs w:val="20"/>
        </w:rPr>
        <w:t>and the Facility Program</w:t>
      </w:r>
      <w:r>
        <w:rPr>
          <w:sz w:val="20"/>
          <w:szCs w:val="20"/>
        </w:rPr>
        <w:t xml:space="preserve"> u</w:t>
      </w:r>
      <w:r w:rsidR="009E761F">
        <w:rPr>
          <w:sz w:val="20"/>
          <w:szCs w:val="20"/>
        </w:rPr>
        <w:t>sing</w:t>
      </w:r>
      <w:r>
        <w:rPr>
          <w:sz w:val="20"/>
          <w:szCs w:val="20"/>
        </w:rPr>
        <w:t xml:space="preserve"> this OPR as a metric to compare and contrast against.</w:t>
      </w:r>
    </w:p>
    <w:p w:rsidR="00A87DD6" w:rsidRDefault="00A87DD6" w:rsidP="008955E6">
      <w:pPr>
        <w:numPr>
          <w:ilvl w:val="1"/>
          <w:numId w:val="14"/>
        </w:numPr>
        <w:tabs>
          <w:tab w:val="clear" w:pos="800"/>
          <w:tab w:val="num" w:pos="540"/>
        </w:tabs>
        <w:spacing w:after="180"/>
        <w:ind w:left="540" w:hanging="540"/>
        <w:jc w:val="both"/>
        <w:rPr>
          <w:color w:val="000000"/>
          <w:sz w:val="20"/>
          <w:szCs w:val="20"/>
        </w:rPr>
      </w:pPr>
      <w:proofErr w:type="spellStart"/>
      <w:r w:rsidRPr="008955E6">
        <w:rPr>
          <w:b/>
          <w:color w:val="000000"/>
          <w:sz w:val="20"/>
          <w:szCs w:val="20"/>
        </w:rPr>
        <w:t>OPR</w:t>
      </w:r>
      <w:proofErr w:type="spellEnd"/>
      <w:r w:rsidRPr="008955E6">
        <w:rPr>
          <w:b/>
          <w:color w:val="000000"/>
          <w:sz w:val="20"/>
          <w:szCs w:val="20"/>
        </w:rPr>
        <w:t xml:space="preserve"> Change Control Strategy</w:t>
      </w:r>
      <w:r w:rsidRPr="00A87DD6">
        <w:rPr>
          <w:color w:val="000000"/>
          <w:sz w:val="20"/>
          <w:szCs w:val="20"/>
        </w:rPr>
        <w:t xml:space="preserve"> – The </w:t>
      </w:r>
      <w:proofErr w:type="spellStart"/>
      <w:r w:rsidRPr="00A87DD6">
        <w:rPr>
          <w:color w:val="000000"/>
          <w:sz w:val="20"/>
          <w:szCs w:val="20"/>
        </w:rPr>
        <w:t>OPR</w:t>
      </w:r>
      <w:proofErr w:type="spellEnd"/>
      <w:r w:rsidRPr="00A87DD6">
        <w:rPr>
          <w:color w:val="000000"/>
          <w:sz w:val="20"/>
          <w:szCs w:val="20"/>
        </w:rPr>
        <w:t xml:space="preserve"> will be utilized as a “living document” throughout the project’s design and construction. If changes to the OPR are necessary, the following </w:t>
      </w:r>
      <w:r w:rsidRPr="008955E6">
        <w:rPr>
          <w:i/>
          <w:color w:val="000000"/>
          <w:sz w:val="20"/>
          <w:szCs w:val="20"/>
        </w:rPr>
        <w:t>Change Approval Process</w:t>
      </w:r>
      <w:r w:rsidRPr="00A87DD6">
        <w:rPr>
          <w:color w:val="000000"/>
          <w:sz w:val="20"/>
          <w:szCs w:val="20"/>
        </w:rPr>
        <w:t xml:space="preserve"> and </w:t>
      </w:r>
      <w:r w:rsidRPr="008955E6">
        <w:rPr>
          <w:i/>
          <w:color w:val="000000"/>
          <w:sz w:val="20"/>
          <w:szCs w:val="20"/>
        </w:rPr>
        <w:t>OPR Version History</w:t>
      </w:r>
      <w:r w:rsidRPr="00A87DD6">
        <w:rPr>
          <w:color w:val="000000"/>
          <w:sz w:val="20"/>
          <w:szCs w:val="20"/>
        </w:rPr>
        <w:t xml:space="preserve"> </w:t>
      </w:r>
      <w:r>
        <w:rPr>
          <w:color w:val="000000"/>
          <w:sz w:val="20"/>
          <w:szCs w:val="20"/>
        </w:rPr>
        <w:t xml:space="preserve">below </w:t>
      </w:r>
      <w:r w:rsidRPr="00A87DD6">
        <w:rPr>
          <w:color w:val="000000"/>
          <w:sz w:val="20"/>
          <w:szCs w:val="20"/>
        </w:rPr>
        <w:t xml:space="preserve">will </w:t>
      </w:r>
      <w:r>
        <w:rPr>
          <w:color w:val="000000"/>
          <w:sz w:val="20"/>
          <w:szCs w:val="20"/>
        </w:rPr>
        <w:t xml:space="preserve">help to </w:t>
      </w:r>
      <w:r w:rsidRPr="00A87DD6">
        <w:rPr>
          <w:color w:val="000000"/>
          <w:sz w:val="20"/>
          <w:szCs w:val="20"/>
        </w:rPr>
        <w:t>ensure appropriate deliberation and documentation.</w:t>
      </w:r>
    </w:p>
    <w:p w:rsidR="00A87DD6" w:rsidRPr="00A87DD6" w:rsidRDefault="00A87DD6" w:rsidP="008955E6">
      <w:pPr>
        <w:numPr>
          <w:ilvl w:val="1"/>
          <w:numId w:val="14"/>
        </w:numPr>
        <w:tabs>
          <w:tab w:val="clear" w:pos="800"/>
          <w:tab w:val="num" w:pos="540"/>
        </w:tabs>
        <w:spacing w:after="180"/>
        <w:ind w:left="540" w:hanging="540"/>
        <w:jc w:val="both"/>
        <w:rPr>
          <w:color w:val="000000"/>
          <w:sz w:val="20"/>
          <w:szCs w:val="20"/>
        </w:rPr>
      </w:pPr>
      <w:proofErr w:type="spellStart"/>
      <w:r w:rsidRPr="008955E6">
        <w:rPr>
          <w:b/>
          <w:color w:val="000000"/>
          <w:sz w:val="20"/>
          <w:szCs w:val="20"/>
        </w:rPr>
        <w:t>OPR</w:t>
      </w:r>
      <w:proofErr w:type="spellEnd"/>
      <w:r w:rsidRPr="008955E6">
        <w:rPr>
          <w:b/>
          <w:color w:val="000000"/>
          <w:sz w:val="20"/>
          <w:szCs w:val="20"/>
        </w:rPr>
        <w:t xml:space="preserve"> Change Approval Process</w:t>
      </w:r>
      <w:r w:rsidRPr="008955E6">
        <w:rPr>
          <w:color w:val="000000"/>
          <w:sz w:val="20"/>
          <w:szCs w:val="20"/>
        </w:rPr>
        <w:t xml:space="preserve"> - Any changes to the </w:t>
      </w:r>
      <w:proofErr w:type="spellStart"/>
      <w:r w:rsidRPr="008955E6">
        <w:rPr>
          <w:color w:val="000000"/>
          <w:sz w:val="20"/>
          <w:szCs w:val="20"/>
        </w:rPr>
        <w:t>OPR</w:t>
      </w:r>
      <w:proofErr w:type="spellEnd"/>
      <w:r w:rsidRPr="008955E6">
        <w:rPr>
          <w:color w:val="000000"/>
          <w:sz w:val="20"/>
          <w:szCs w:val="20"/>
        </w:rPr>
        <w:t xml:space="preserve"> must be reviewed and signed off through the process indicated below, starting with the Project Manager. (</w:t>
      </w:r>
      <w:proofErr w:type="spellStart"/>
      <w:r w:rsidRPr="008955E6">
        <w:rPr>
          <w:color w:val="000000"/>
          <w:sz w:val="20"/>
          <w:szCs w:val="20"/>
        </w:rPr>
        <w:t>CPFM</w:t>
      </w:r>
      <w:proofErr w:type="spellEnd"/>
      <w:r w:rsidRPr="008955E6">
        <w:rPr>
          <w:color w:val="000000"/>
          <w:sz w:val="20"/>
          <w:szCs w:val="20"/>
        </w:rPr>
        <w:t xml:space="preserve"> = Campus Planning and Facilities Management)</w:t>
      </w:r>
    </w:p>
    <w:tbl>
      <w:tblPr>
        <w:tblW w:w="89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40"/>
        <w:gridCol w:w="1872"/>
        <w:gridCol w:w="1872"/>
        <w:gridCol w:w="1872"/>
        <w:gridCol w:w="1872"/>
      </w:tblGrid>
      <w:tr w:rsidR="00E579C0" w:rsidRPr="00A46DE7" w:rsidTr="00282717">
        <w:tc>
          <w:tcPr>
            <w:tcW w:w="1440" w:type="dxa"/>
            <w:vMerge w:val="restart"/>
            <w:tcBorders>
              <w:top w:val="single" w:sz="4" w:space="0" w:color="auto"/>
              <w:left w:val="single" w:sz="4" w:space="0" w:color="auto"/>
              <w:bottom w:val="single" w:sz="4" w:space="0" w:color="auto"/>
              <w:right w:val="single" w:sz="4" w:space="0" w:color="auto"/>
            </w:tcBorders>
            <w:shd w:val="clear" w:color="auto" w:fill="5A8CBE"/>
            <w:vAlign w:val="center"/>
          </w:tcPr>
          <w:p w:rsidR="00E579C0" w:rsidRPr="00282717" w:rsidRDefault="00282717"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Level of Authority</w:t>
            </w:r>
          </w:p>
        </w:tc>
        <w:tc>
          <w:tcPr>
            <w:tcW w:w="1872" w:type="dxa"/>
            <w:vMerge w:val="restart"/>
            <w:tcBorders>
              <w:top w:val="single" w:sz="4" w:space="0" w:color="auto"/>
              <w:left w:val="single" w:sz="4" w:space="0" w:color="auto"/>
              <w:bottom w:val="single" w:sz="4" w:space="0" w:color="auto"/>
              <w:right w:val="single" w:sz="4" w:space="0" w:color="auto"/>
            </w:tcBorders>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Sign-off Date</w:t>
            </w:r>
          </w:p>
        </w:tc>
        <w:tc>
          <w:tcPr>
            <w:tcW w:w="5616" w:type="dxa"/>
            <w:gridSpan w:val="3"/>
            <w:tcBorders>
              <w:left w:val="single" w:sz="4" w:space="0" w:color="auto"/>
            </w:tcBorders>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Stakeholder Groups</w:t>
            </w:r>
          </w:p>
        </w:tc>
      </w:tr>
      <w:tr w:rsidR="00E579C0" w:rsidRPr="00A46DE7" w:rsidTr="00282717">
        <w:tc>
          <w:tcPr>
            <w:tcW w:w="1440" w:type="dxa"/>
            <w:vMerge/>
            <w:tcBorders>
              <w:top w:val="single" w:sz="4" w:space="0" w:color="auto"/>
              <w:left w:val="single" w:sz="4" w:space="0" w:color="auto"/>
              <w:bottom w:val="single" w:sz="4" w:space="0" w:color="auto"/>
              <w:right w:val="single" w:sz="4" w:space="0" w:color="auto"/>
            </w:tcBorders>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p>
        </w:tc>
        <w:tc>
          <w:tcPr>
            <w:tcW w:w="1872" w:type="dxa"/>
            <w:vMerge/>
            <w:tcBorders>
              <w:top w:val="single" w:sz="4" w:space="0" w:color="auto"/>
              <w:left w:val="single" w:sz="4" w:space="0" w:color="auto"/>
              <w:bottom w:val="single" w:sz="4" w:space="0" w:color="auto"/>
              <w:right w:val="single" w:sz="4" w:space="0" w:color="auto"/>
            </w:tcBorders>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p>
        </w:tc>
        <w:tc>
          <w:tcPr>
            <w:tcW w:w="1872" w:type="dxa"/>
            <w:tcBorders>
              <w:left w:val="single" w:sz="4" w:space="0" w:color="auto"/>
            </w:tcBorders>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OFPC</w:t>
            </w:r>
          </w:p>
        </w:tc>
        <w:tc>
          <w:tcPr>
            <w:tcW w:w="1872" w:type="dxa"/>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User Officers</w:t>
            </w:r>
          </w:p>
        </w:tc>
        <w:tc>
          <w:tcPr>
            <w:tcW w:w="1872" w:type="dxa"/>
            <w:shd w:val="clear" w:color="auto" w:fill="5A8CBE"/>
            <w:vAlign w:val="center"/>
          </w:tcPr>
          <w:p w:rsidR="00E579C0" w:rsidRPr="00282717" w:rsidRDefault="00E579C0"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Institution Facilities Officers</w:t>
            </w:r>
          </w:p>
        </w:tc>
      </w:tr>
      <w:tr w:rsidR="00E579C0" w:rsidRPr="00A46DE7" w:rsidTr="00282717">
        <w:tc>
          <w:tcPr>
            <w:tcW w:w="1440" w:type="dxa"/>
            <w:tcBorders>
              <w:top w:val="single" w:sz="4" w:space="0" w:color="auto"/>
            </w:tcBorders>
            <w:shd w:val="clear" w:color="auto" w:fill="5A8CBE"/>
            <w:vAlign w:val="center"/>
          </w:tcPr>
          <w:p w:rsidR="00E579C0" w:rsidRPr="00282717" w:rsidRDefault="00E45039" w:rsidP="00E579C0">
            <w:pPr>
              <w:jc w:val="center"/>
              <w:rPr>
                <w:b/>
                <w:smallCaps/>
                <w:color w:val="FFFFFF"/>
                <w:sz w:val="20"/>
                <w:szCs w:val="20"/>
              </w:rPr>
            </w:pPr>
            <w:r w:rsidRPr="00E45039">
              <w:rPr>
                <w:smallCaps/>
                <w:noProof/>
                <w:color w:val="FFFFFF"/>
                <w:sz w:val="20"/>
                <w:szCs w:val="20"/>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3153" type="#_x0000_t103" style="position:absolute;left:0;text-align:left;margin-left:-19.35pt;margin-top:4.95pt;width:12pt;height:28.45pt;rotation:180;z-index:251654144;mso-position-horizontal-relative:text;mso-position-vertical-relative:text"/>
              </w:pict>
            </w:r>
            <w:r w:rsidR="00E579C0" w:rsidRPr="00282717">
              <w:rPr>
                <w:b/>
                <w:smallCaps/>
                <w:color w:val="FFFFFF"/>
                <w:sz w:val="20"/>
                <w:szCs w:val="20"/>
              </w:rPr>
              <w:t>Senior Executive</w:t>
            </w:r>
          </w:p>
        </w:tc>
        <w:tc>
          <w:tcPr>
            <w:tcW w:w="1872" w:type="dxa"/>
            <w:tcBorders>
              <w:top w:val="single" w:sz="4" w:space="0" w:color="auto"/>
            </w:tcBorders>
            <w:shd w:val="clear" w:color="auto" w:fill="auto"/>
            <w:vAlign w:val="center"/>
          </w:tcPr>
          <w:p w:rsidR="00E579C0" w:rsidRPr="00A46DE7" w:rsidRDefault="00E579C0" w:rsidP="00E579C0">
            <w:pPr>
              <w:ind w:right="5202"/>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r>
      <w:tr w:rsidR="00E579C0" w:rsidRPr="00A46DE7" w:rsidTr="00282717">
        <w:tc>
          <w:tcPr>
            <w:tcW w:w="1440" w:type="dxa"/>
            <w:shd w:val="clear" w:color="auto" w:fill="5A8CBE"/>
            <w:vAlign w:val="center"/>
          </w:tcPr>
          <w:p w:rsidR="00E579C0" w:rsidRPr="00282717" w:rsidRDefault="00E45039" w:rsidP="00282717">
            <w:pPr>
              <w:spacing w:before="120" w:after="120"/>
              <w:jc w:val="center"/>
              <w:rPr>
                <w:b/>
                <w:smallCaps/>
                <w:color w:val="FFFFFF"/>
                <w:sz w:val="20"/>
                <w:szCs w:val="20"/>
              </w:rPr>
            </w:pPr>
            <w:r w:rsidRPr="00E45039">
              <w:rPr>
                <w:smallCaps/>
                <w:noProof/>
                <w:color w:val="FFFFFF"/>
                <w:sz w:val="20"/>
                <w:szCs w:val="20"/>
              </w:rPr>
              <w:pict>
                <v:shape id="_x0000_s3154" type="#_x0000_t103" style="position:absolute;left:0;text-align:left;margin-left:-19.6pt;margin-top:9.85pt;width:12pt;height:28.45pt;rotation:180;z-index:251655168;mso-position-horizontal-relative:text;mso-position-vertical-relative:text"/>
              </w:pict>
            </w:r>
            <w:r w:rsidR="00E579C0" w:rsidRPr="00282717">
              <w:rPr>
                <w:b/>
                <w:smallCaps/>
                <w:color w:val="FFFFFF"/>
                <w:sz w:val="20"/>
                <w:szCs w:val="20"/>
              </w:rPr>
              <w:t>Executive</w:t>
            </w:r>
          </w:p>
        </w:tc>
        <w:tc>
          <w:tcPr>
            <w:tcW w:w="1872" w:type="dxa"/>
            <w:shd w:val="clear" w:color="auto" w:fill="auto"/>
            <w:vAlign w:val="center"/>
          </w:tcPr>
          <w:p w:rsidR="00E579C0" w:rsidRPr="00A46DE7" w:rsidRDefault="00E579C0" w:rsidP="00E579C0">
            <w:pPr>
              <w:ind w:right="5202"/>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6D4CB2"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r>
      <w:tr w:rsidR="00E579C0" w:rsidRPr="00A46DE7" w:rsidTr="00282717">
        <w:tc>
          <w:tcPr>
            <w:tcW w:w="1440" w:type="dxa"/>
            <w:shd w:val="clear" w:color="auto" w:fill="5A8CBE"/>
            <w:vAlign w:val="center"/>
          </w:tcPr>
          <w:p w:rsidR="00E579C0" w:rsidRPr="00282717" w:rsidRDefault="00E45039" w:rsidP="00282717">
            <w:pPr>
              <w:spacing w:before="120" w:after="120"/>
              <w:jc w:val="center"/>
              <w:rPr>
                <w:b/>
                <w:smallCaps/>
                <w:color w:val="FFFFFF"/>
                <w:sz w:val="20"/>
                <w:szCs w:val="20"/>
              </w:rPr>
            </w:pPr>
            <w:r w:rsidRPr="00E45039">
              <w:rPr>
                <w:smallCaps/>
                <w:noProof/>
                <w:color w:val="FFFFFF"/>
                <w:sz w:val="20"/>
                <w:szCs w:val="20"/>
              </w:rPr>
              <w:pict>
                <v:shape id="_x0000_s3155" type="#_x0000_t103" style="position:absolute;left:0;text-align:left;margin-left:-19pt;margin-top:13.85pt;width:12pt;height:28.45pt;rotation:180;z-index:251656192;mso-position-horizontal-relative:text;mso-position-vertical-relative:text"/>
              </w:pict>
            </w:r>
            <w:r w:rsidR="00E579C0" w:rsidRPr="00282717">
              <w:rPr>
                <w:b/>
                <w:smallCaps/>
                <w:color w:val="FFFFFF"/>
                <w:sz w:val="20"/>
                <w:szCs w:val="20"/>
              </w:rPr>
              <w:t>Executive</w:t>
            </w:r>
          </w:p>
        </w:tc>
        <w:tc>
          <w:tcPr>
            <w:tcW w:w="1872" w:type="dxa"/>
            <w:shd w:val="clear" w:color="auto" w:fill="auto"/>
            <w:vAlign w:val="center"/>
          </w:tcPr>
          <w:p w:rsidR="00E579C0" w:rsidRPr="00A46DE7" w:rsidRDefault="00E579C0" w:rsidP="00E579C0">
            <w:pPr>
              <w:ind w:right="5202"/>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6D4CB2"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r>
      <w:tr w:rsidR="00E579C0" w:rsidRPr="00A46DE7" w:rsidTr="00282717">
        <w:tc>
          <w:tcPr>
            <w:tcW w:w="1440" w:type="dxa"/>
            <w:shd w:val="clear" w:color="auto" w:fill="5A8CBE"/>
            <w:vAlign w:val="center"/>
          </w:tcPr>
          <w:p w:rsidR="00E579C0" w:rsidRPr="00282717" w:rsidRDefault="00E45039" w:rsidP="00E579C0">
            <w:pPr>
              <w:jc w:val="center"/>
              <w:rPr>
                <w:b/>
                <w:smallCaps/>
                <w:color w:val="FFFFFF"/>
                <w:sz w:val="20"/>
                <w:szCs w:val="20"/>
              </w:rPr>
            </w:pPr>
            <w:r>
              <w:rPr>
                <w:b/>
                <w:smallCaps/>
                <w:noProof/>
                <w:color w:val="FFFFFF"/>
                <w:sz w:val="20"/>
                <w:szCs w:val="20"/>
              </w:rPr>
              <w:pict>
                <v:shape id="_x0000_s3156" type="#_x0000_t103" style="position:absolute;left:0;text-align:left;margin-left:-19.3pt;margin-top:18.75pt;width:12pt;height:28.45pt;rotation:180;z-index:251657216;mso-position-horizontal-relative:text;mso-position-vertical-relative:text"/>
              </w:pict>
            </w:r>
            <w:r w:rsidR="00E579C0" w:rsidRPr="00282717">
              <w:rPr>
                <w:b/>
                <w:smallCaps/>
                <w:color w:val="FFFFFF"/>
                <w:sz w:val="20"/>
                <w:szCs w:val="20"/>
              </w:rPr>
              <w:t>Senior Project Manager</w:t>
            </w:r>
          </w:p>
        </w:tc>
        <w:tc>
          <w:tcPr>
            <w:tcW w:w="1872" w:type="dxa"/>
            <w:shd w:val="clear" w:color="auto" w:fill="auto"/>
            <w:vAlign w:val="center"/>
          </w:tcPr>
          <w:p w:rsidR="00E579C0" w:rsidRPr="00A46DE7" w:rsidRDefault="00E579C0" w:rsidP="00E579C0">
            <w:pPr>
              <w:ind w:right="5202"/>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r>
      <w:tr w:rsidR="00E579C0" w:rsidRPr="00A46DE7" w:rsidTr="00282717">
        <w:tc>
          <w:tcPr>
            <w:tcW w:w="1440" w:type="dxa"/>
            <w:shd w:val="clear" w:color="auto" w:fill="5A8CBE"/>
            <w:vAlign w:val="center"/>
          </w:tcPr>
          <w:p w:rsidR="00E579C0" w:rsidRPr="00282717" w:rsidRDefault="00E579C0" w:rsidP="00E579C0">
            <w:pPr>
              <w:jc w:val="center"/>
              <w:rPr>
                <w:b/>
                <w:smallCaps/>
                <w:color w:val="FFFFFF"/>
                <w:sz w:val="20"/>
                <w:szCs w:val="20"/>
              </w:rPr>
            </w:pPr>
            <w:r w:rsidRPr="00282717">
              <w:rPr>
                <w:b/>
                <w:smallCaps/>
                <w:color w:val="FFFFFF"/>
                <w:sz w:val="20"/>
                <w:szCs w:val="20"/>
              </w:rPr>
              <w:t>Project Manager</w:t>
            </w:r>
          </w:p>
        </w:tc>
        <w:tc>
          <w:tcPr>
            <w:tcW w:w="1872" w:type="dxa"/>
            <w:shd w:val="clear" w:color="auto" w:fill="auto"/>
            <w:vAlign w:val="center"/>
          </w:tcPr>
          <w:p w:rsidR="00E579C0" w:rsidRPr="00A46DE7" w:rsidRDefault="00E579C0" w:rsidP="00E579C0">
            <w:pPr>
              <w:ind w:right="5202"/>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c>
          <w:tcPr>
            <w:tcW w:w="1872" w:type="dxa"/>
            <w:shd w:val="clear" w:color="auto" w:fill="auto"/>
            <w:vAlign w:val="center"/>
          </w:tcPr>
          <w:p w:rsidR="00E579C0" w:rsidRPr="00A46DE7" w:rsidRDefault="00E579C0" w:rsidP="00E579C0">
            <w:pPr>
              <w:jc w:val="center"/>
              <w:rPr>
                <w:sz w:val="20"/>
                <w:szCs w:val="20"/>
              </w:rPr>
            </w:pPr>
          </w:p>
        </w:tc>
      </w:tr>
    </w:tbl>
    <w:p w:rsidR="00A87DD6" w:rsidRPr="00216F0F" w:rsidRDefault="00A87DD6" w:rsidP="008955E6">
      <w:pPr>
        <w:ind w:left="360"/>
        <w:jc w:val="both"/>
        <w:rPr>
          <w:sz w:val="20"/>
          <w:szCs w:val="20"/>
        </w:rPr>
      </w:pPr>
    </w:p>
    <w:p w:rsidR="00A87DD6" w:rsidRPr="008955E6" w:rsidRDefault="00A87DD6" w:rsidP="008955E6">
      <w:pPr>
        <w:numPr>
          <w:ilvl w:val="1"/>
          <w:numId w:val="14"/>
        </w:numPr>
        <w:tabs>
          <w:tab w:val="clear" w:pos="800"/>
          <w:tab w:val="num" w:pos="540"/>
        </w:tabs>
        <w:spacing w:after="180"/>
        <w:ind w:left="540" w:hanging="540"/>
        <w:jc w:val="both"/>
        <w:rPr>
          <w:color w:val="000000"/>
          <w:sz w:val="20"/>
          <w:szCs w:val="20"/>
        </w:rPr>
      </w:pPr>
      <w:r w:rsidRPr="008955E6">
        <w:rPr>
          <w:color w:val="000000"/>
          <w:sz w:val="20"/>
          <w:szCs w:val="20"/>
        </w:rPr>
        <w:t>OPR Version History - All changes and versions are to be documented using this chart. “Date Approved” is date of final approval via OPR Change Approval Process, above.</w:t>
      </w:r>
    </w:p>
    <w:tbl>
      <w:tblPr>
        <w:tblW w:w="8928"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
        <w:gridCol w:w="1872"/>
        <w:gridCol w:w="1872"/>
        <w:gridCol w:w="1872"/>
        <w:gridCol w:w="1872"/>
      </w:tblGrid>
      <w:tr w:rsidR="00A87DD6" w:rsidRPr="00216F0F" w:rsidTr="00282717">
        <w:tc>
          <w:tcPr>
            <w:tcW w:w="1440" w:type="dxa"/>
            <w:shd w:val="clear" w:color="auto" w:fill="5A8CBE"/>
            <w:vAlign w:val="center"/>
          </w:tcPr>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 xml:space="preserve">Change </w:t>
            </w:r>
            <w:r w:rsidR="00E579C0" w:rsidRPr="00282717">
              <w:rPr>
                <w:rFonts w:ascii="Times New Roman Bold" w:hAnsi="Times New Roman Bold"/>
                <w:b/>
                <w:smallCaps/>
                <w:color w:val="FFFFFF"/>
                <w:sz w:val="20"/>
                <w:szCs w:val="20"/>
              </w:rPr>
              <w:t>No.</w:t>
            </w:r>
          </w:p>
        </w:tc>
        <w:tc>
          <w:tcPr>
            <w:tcW w:w="1872" w:type="dxa"/>
            <w:shd w:val="clear" w:color="auto" w:fill="5A8CBE"/>
            <w:vAlign w:val="center"/>
          </w:tcPr>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Original</w:t>
            </w:r>
          </w:p>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OPR Requirement</w:t>
            </w:r>
          </w:p>
        </w:tc>
        <w:tc>
          <w:tcPr>
            <w:tcW w:w="1872" w:type="dxa"/>
            <w:shd w:val="clear" w:color="auto" w:fill="5A8CBE"/>
            <w:vAlign w:val="center"/>
          </w:tcPr>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New</w:t>
            </w:r>
          </w:p>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OPR Requirement</w:t>
            </w:r>
          </w:p>
        </w:tc>
        <w:tc>
          <w:tcPr>
            <w:tcW w:w="1872" w:type="dxa"/>
            <w:shd w:val="clear" w:color="auto" w:fill="5A8CBE"/>
            <w:vAlign w:val="center"/>
          </w:tcPr>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Reason</w:t>
            </w:r>
          </w:p>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for Change</w:t>
            </w:r>
          </w:p>
        </w:tc>
        <w:tc>
          <w:tcPr>
            <w:tcW w:w="1872" w:type="dxa"/>
            <w:shd w:val="clear" w:color="auto" w:fill="5A8CBE"/>
            <w:vAlign w:val="center"/>
          </w:tcPr>
          <w:p w:rsidR="00A87DD6" w:rsidRPr="00282717" w:rsidRDefault="00A87DD6" w:rsidP="00E579C0">
            <w:pPr>
              <w:jc w:val="center"/>
              <w:rPr>
                <w:rFonts w:ascii="Times New Roman Bold" w:hAnsi="Times New Roman Bold"/>
                <w:b/>
                <w:smallCaps/>
                <w:color w:val="FFFFFF"/>
                <w:sz w:val="20"/>
                <w:szCs w:val="20"/>
              </w:rPr>
            </w:pPr>
            <w:r w:rsidRPr="00282717">
              <w:rPr>
                <w:rFonts w:ascii="Times New Roman Bold" w:hAnsi="Times New Roman Bold"/>
                <w:b/>
                <w:smallCaps/>
                <w:color w:val="FFFFFF"/>
                <w:sz w:val="20"/>
                <w:szCs w:val="20"/>
              </w:rPr>
              <w:t>Date Approved</w:t>
            </w:r>
          </w:p>
        </w:tc>
      </w:tr>
      <w:tr w:rsidR="00A87DD6" w:rsidRPr="00216F0F" w:rsidTr="00E579C0">
        <w:tc>
          <w:tcPr>
            <w:tcW w:w="1440" w:type="dxa"/>
            <w:shd w:val="clear" w:color="auto" w:fill="auto"/>
            <w:vAlign w:val="center"/>
          </w:tcPr>
          <w:p w:rsidR="00A87DD6" w:rsidRPr="00216F0F" w:rsidRDefault="00201D0F" w:rsidP="00E579C0">
            <w:pPr>
              <w:jc w:val="center"/>
              <w:rPr>
                <w:sz w:val="20"/>
                <w:szCs w:val="20"/>
              </w:rPr>
            </w:pPr>
            <w:r>
              <w:rPr>
                <w:sz w:val="20"/>
                <w:szCs w:val="20"/>
              </w:rPr>
              <w:t>001</w:t>
            </w:r>
          </w:p>
        </w:tc>
        <w:tc>
          <w:tcPr>
            <w:tcW w:w="1872" w:type="dxa"/>
            <w:shd w:val="clear" w:color="auto" w:fill="auto"/>
            <w:vAlign w:val="center"/>
          </w:tcPr>
          <w:p w:rsidR="00A87DD6" w:rsidRPr="00216F0F" w:rsidRDefault="00A87DD6" w:rsidP="00E579C0">
            <w:pPr>
              <w:jc w:val="center"/>
              <w:rPr>
                <w:sz w:val="20"/>
                <w:szCs w:val="20"/>
              </w:rPr>
            </w:pPr>
          </w:p>
        </w:tc>
        <w:tc>
          <w:tcPr>
            <w:tcW w:w="1872" w:type="dxa"/>
            <w:shd w:val="clear" w:color="auto" w:fill="auto"/>
            <w:vAlign w:val="center"/>
          </w:tcPr>
          <w:p w:rsidR="00A87DD6" w:rsidRPr="00216F0F" w:rsidRDefault="00A87DD6" w:rsidP="00E579C0">
            <w:pPr>
              <w:jc w:val="center"/>
              <w:rPr>
                <w:sz w:val="20"/>
                <w:szCs w:val="20"/>
              </w:rPr>
            </w:pPr>
          </w:p>
        </w:tc>
        <w:tc>
          <w:tcPr>
            <w:tcW w:w="1872" w:type="dxa"/>
            <w:shd w:val="clear" w:color="auto" w:fill="auto"/>
            <w:vAlign w:val="center"/>
          </w:tcPr>
          <w:p w:rsidR="00A87DD6" w:rsidRPr="00216F0F" w:rsidRDefault="00A87DD6" w:rsidP="00E579C0">
            <w:pPr>
              <w:jc w:val="center"/>
              <w:rPr>
                <w:sz w:val="20"/>
                <w:szCs w:val="20"/>
              </w:rPr>
            </w:pPr>
          </w:p>
        </w:tc>
        <w:tc>
          <w:tcPr>
            <w:tcW w:w="1872" w:type="dxa"/>
            <w:shd w:val="clear" w:color="auto" w:fill="auto"/>
            <w:vAlign w:val="center"/>
          </w:tcPr>
          <w:p w:rsidR="00A87DD6" w:rsidRPr="00216F0F" w:rsidRDefault="00201D0F" w:rsidP="00E579C0">
            <w:pPr>
              <w:jc w:val="center"/>
              <w:rPr>
                <w:sz w:val="20"/>
                <w:szCs w:val="20"/>
              </w:rPr>
            </w:pPr>
            <w:r>
              <w:rPr>
                <w:sz w:val="20"/>
                <w:szCs w:val="20"/>
              </w:rPr>
              <w:t>mm/</w:t>
            </w:r>
            <w:proofErr w:type="spellStart"/>
            <w:r>
              <w:rPr>
                <w:sz w:val="20"/>
                <w:szCs w:val="20"/>
              </w:rPr>
              <w:t>dd</w:t>
            </w:r>
            <w:proofErr w:type="spellEnd"/>
            <w:r>
              <w:rPr>
                <w:sz w:val="20"/>
                <w:szCs w:val="20"/>
              </w:rPr>
              <w:t>/</w:t>
            </w:r>
            <w:proofErr w:type="spellStart"/>
            <w:r>
              <w:rPr>
                <w:sz w:val="20"/>
                <w:szCs w:val="20"/>
              </w:rPr>
              <w:t>yy</w:t>
            </w:r>
            <w:r w:rsidR="00DD7D9F">
              <w:rPr>
                <w:sz w:val="20"/>
                <w:szCs w:val="20"/>
              </w:rPr>
              <w:t>yy</w:t>
            </w:r>
            <w:proofErr w:type="spellEnd"/>
          </w:p>
        </w:tc>
      </w:tr>
      <w:tr w:rsidR="00201D0F" w:rsidRPr="00216F0F" w:rsidTr="00EE008C">
        <w:tc>
          <w:tcPr>
            <w:tcW w:w="1440" w:type="dxa"/>
            <w:shd w:val="clear" w:color="auto" w:fill="auto"/>
            <w:vAlign w:val="center"/>
          </w:tcPr>
          <w:p w:rsidR="00201D0F" w:rsidRPr="00216F0F" w:rsidRDefault="00201D0F" w:rsidP="00E579C0">
            <w:pPr>
              <w:jc w:val="center"/>
              <w:rPr>
                <w:sz w:val="20"/>
                <w:szCs w:val="20"/>
              </w:rPr>
            </w:pPr>
            <w:r>
              <w:rPr>
                <w:sz w:val="20"/>
                <w:szCs w:val="20"/>
              </w:rPr>
              <w:t>002</w:t>
            </w: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tcPr>
          <w:p w:rsidR="00201D0F" w:rsidRDefault="00201D0F" w:rsidP="00201D0F">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DD7D9F">
              <w:rPr>
                <w:sz w:val="20"/>
                <w:szCs w:val="20"/>
              </w:rPr>
              <w:t>yy</w:t>
            </w:r>
            <w:proofErr w:type="spellEnd"/>
          </w:p>
        </w:tc>
      </w:tr>
      <w:tr w:rsidR="00201D0F" w:rsidRPr="00216F0F" w:rsidTr="00EE008C">
        <w:tc>
          <w:tcPr>
            <w:tcW w:w="1440" w:type="dxa"/>
            <w:shd w:val="clear" w:color="auto" w:fill="auto"/>
            <w:vAlign w:val="center"/>
          </w:tcPr>
          <w:p w:rsidR="00201D0F" w:rsidRPr="00216F0F" w:rsidRDefault="00201D0F" w:rsidP="00E579C0">
            <w:pPr>
              <w:jc w:val="center"/>
              <w:rPr>
                <w:sz w:val="20"/>
                <w:szCs w:val="20"/>
              </w:rPr>
            </w:pPr>
            <w:r>
              <w:rPr>
                <w:sz w:val="20"/>
                <w:szCs w:val="20"/>
              </w:rPr>
              <w:t>003</w:t>
            </w: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tcPr>
          <w:p w:rsidR="00201D0F" w:rsidRDefault="00201D0F" w:rsidP="00201D0F">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DD7D9F">
              <w:rPr>
                <w:sz w:val="20"/>
                <w:szCs w:val="20"/>
              </w:rPr>
              <w:t>yy</w:t>
            </w:r>
            <w:proofErr w:type="spellEnd"/>
          </w:p>
        </w:tc>
      </w:tr>
      <w:tr w:rsidR="00201D0F" w:rsidRPr="00216F0F" w:rsidTr="00EE008C">
        <w:tc>
          <w:tcPr>
            <w:tcW w:w="1440" w:type="dxa"/>
            <w:shd w:val="clear" w:color="auto" w:fill="auto"/>
            <w:vAlign w:val="center"/>
          </w:tcPr>
          <w:p w:rsidR="00201D0F" w:rsidRPr="00216F0F" w:rsidRDefault="00201D0F" w:rsidP="00E579C0">
            <w:pPr>
              <w:jc w:val="center"/>
              <w:rPr>
                <w:sz w:val="20"/>
                <w:szCs w:val="20"/>
              </w:rPr>
            </w:pPr>
            <w:r>
              <w:rPr>
                <w:sz w:val="20"/>
                <w:szCs w:val="20"/>
              </w:rPr>
              <w:t>004</w:t>
            </w: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tcPr>
          <w:p w:rsidR="00201D0F" w:rsidRDefault="00201D0F" w:rsidP="00201D0F">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DD7D9F">
              <w:rPr>
                <w:sz w:val="20"/>
                <w:szCs w:val="20"/>
              </w:rPr>
              <w:t>yy</w:t>
            </w:r>
            <w:proofErr w:type="spellEnd"/>
          </w:p>
        </w:tc>
      </w:tr>
      <w:tr w:rsidR="00201D0F" w:rsidRPr="00216F0F" w:rsidTr="00EE008C">
        <w:tc>
          <w:tcPr>
            <w:tcW w:w="1440" w:type="dxa"/>
            <w:shd w:val="clear" w:color="auto" w:fill="auto"/>
            <w:vAlign w:val="center"/>
          </w:tcPr>
          <w:p w:rsidR="00201D0F" w:rsidRPr="00216F0F" w:rsidRDefault="00201D0F" w:rsidP="00E579C0">
            <w:pPr>
              <w:jc w:val="center"/>
              <w:rPr>
                <w:sz w:val="20"/>
                <w:szCs w:val="20"/>
              </w:rPr>
            </w:pPr>
            <w:r>
              <w:rPr>
                <w:sz w:val="20"/>
                <w:szCs w:val="20"/>
              </w:rPr>
              <w:t>005</w:t>
            </w: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vAlign w:val="center"/>
          </w:tcPr>
          <w:p w:rsidR="00201D0F" w:rsidRPr="00216F0F" w:rsidRDefault="00201D0F" w:rsidP="00E579C0">
            <w:pPr>
              <w:jc w:val="center"/>
              <w:rPr>
                <w:sz w:val="20"/>
                <w:szCs w:val="20"/>
              </w:rPr>
            </w:pPr>
          </w:p>
        </w:tc>
        <w:tc>
          <w:tcPr>
            <w:tcW w:w="1872" w:type="dxa"/>
            <w:shd w:val="clear" w:color="auto" w:fill="auto"/>
          </w:tcPr>
          <w:p w:rsidR="00201D0F" w:rsidRDefault="00201D0F" w:rsidP="00201D0F">
            <w:pPr>
              <w:jc w:val="center"/>
            </w:pPr>
            <w:r w:rsidRPr="008D2076">
              <w:rPr>
                <w:sz w:val="20"/>
                <w:szCs w:val="20"/>
              </w:rPr>
              <w:t>mm/</w:t>
            </w:r>
            <w:proofErr w:type="spellStart"/>
            <w:r w:rsidRPr="008D2076">
              <w:rPr>
                <w:sz w:val="20"/>
                <w:szCs w:val="20"/>
              </w:rPr>
              <w:t>dd</w:t>
            </w:r>
            <w:proofErr w:type="spellEnd"/>
            <w:r w:rsidRPr="008D2076">
              <w:rPr>
                <w:sz w:val="20"/>
                <w:szCs w:val="20"/>
              </w:rPr>
              <w:t>/</w:t>
            </w:r>
            <w:proofErr w:type="spellStart"/>
            <w:r w:rsidRPr="008D2076">
              <w:rPr>
                <w:sz w:val="20"/>
                <w:szCs w:val="20"/>
              </w:rPr>
              <w:t>yy</w:t>
            </w:r>
            <w:r w:rsidR="00DD7D9F">
              <w:rPr>
                <w:sz w:val="20"/>
                <w:szCs w:val="20"/>
              </w:rPr>
              <w:t>yy</w:t>
            </w:r>
            <w:proofErr w:type="spellEnd"/>
          </w:p>
        </w:tc>
      </w:tr>
    </w:tbl>
    <w:p w:rsidR="00A87DD6" w:rsidRPr="00A87DD6" w:rsidRDefault="00A87DD6" w:rsidP="008955E6">
      <w:pPr>
        <w:spacing w:after="180"/>
        <w:jc w:val="both"/>
        <w:rPr>
          <w:color w:val="000000"/>
          <w:sz w:val="20"/>
          <w:szCs w:val="20"/>
        </w:rPr>
      </w:pPr>
    </w:p>
    <w:bookmarkEnd w:id="0"/>
    <w:p w:rsidR="005A47B1" w:rsidRPr="008032FF" w:rsidRDefault="007B16F0" w:rsidP="00467855">
      <w:pPr>
        <w:pStyle w:val="Heading1"/>
        <w:tabs>
          <w:tab w:val="num" w:pos="360"/>
        </w:tabs>
        <w:spacing w:before="0" w:after="180"/>
        <w:jc w:val="both"/>
        <w:rPr>
          <w:rFonts w:ascii="Times New Roman" w:hAnsi="Times New Roman" w:cs="Times New Roman"/>
          <w:b w:val="0"/>
          <w:color w:val="000000"/>
          <w:sz w:val="20"/>
          <w:szCs w:val="20"/>
        </w:rPr>
      </w:pPr>
      <w:r w:rsidRPr="008032FF">
        <w:rPr>
          <w:rFonts w:ascii="Times New Roman" w:hAnsi="Times New Roman" w:cs="Times New Roman"/>
          <w:smallCaps/>
          <w:sz w:val="20"/>
          <w:szCs w:val="20"/>
        </w:rPr>
        <w:t>Section I</w:t>
      </w:r>
      <w:r w:rsidR="00D1315C">
        <w:rPr>
          <w:rFonts w:ascii="Times New Roman" w:hAnsi="Times New Roman" w:cs="Times New Roman"/>
          <w:smallCaps/>
          <w:sz w:val="20"/>
          <w:szCs w:val="20"/>
        </w:rPr>
        <w:t>I</w:t>
      </w:r>
      <w:r w:rsidRPr="008032FF">
        <w:rPr>
          <w:rFonts w:ascii="Times New Roman" w:hAnsi="Times New Roman" w:cs="Times New Roman"/>
          <w:smallCaps/>
          <w:sz w:val="20"/>
          <w:szCs w:val="20"/>
        </w:rPr>
        <w:t xml:space="preserve"> – Introduction</w:t>
      </w:r>
      <w:r w:rsidR="00467855" w:rsidRPr="008032FF">
        <w:rPr>
          <w:rFonts w:ascii="Times New Roman" w:hAnsi="Times New Roman" w:cs="Times New Roman"/>
          <w:smallCaps/>
          <w:sz w:val="20"/>
          <w:szCs w:val="20"/>
        </w:rPr>
        <w:t xml:space="preserve"> </w:t>
      </w:r>
      <w:r w:rsidR="00467855" w:rsidRPr="008032FF">
        <w:rPr>
          <w:rFonts w:ascii="Times New Roman" w:hAnsi="Times New Roman" w:cs="Times New Roman"/>
          <w:smallCaps/>
          <w:color w:val="000000"/>
          <w:sz w:val="20"/>
          <w:szCs w:val="20"/>
        </w:rPr>
        <w:t xml:space="preserve">- </w:t>
      </w:r>
      <w:r w:rsidRPr="008032FF">
        <w:rPr>
          <w:rFonts w:ascii="Times New Roman" w:hAnsi="Times New Roman" w:cs="Times New Roman"/>
          <w:b w:val="0"/>
          <w:color w:val="000000"/>
          <w:sz w:val="20"/>
          <w:szCs w:val="20"/>
        </w:rPr>
        <w:t xml:space="preserve">This section briefly describes </w:t>
      </w:r>
      <w:r w:rsidR="005A47B1" w:rsidRPr="008032FF">
        <w:rPr>
          <w:rFonts w:ascii="Times New Roman" w:hAnsi="Times New Roman" w:cs="Times New Roman"/>
          <w:b w:val="0"/>
          <w:color w:val="000000"/>
          <w:sz w:val="20"/>
          <w:szCs w:val="20"/>
        </w:rPr>
        <w:t>the mission and vision of the Institution</w:t>
      </w:r>
      <w:r w:rsidR="0033013B">
        <w:rPr>
          <w:rFonts w:ascii="Times New Roman" w:hAnsi="Times New Roman" w:cs="Times New Roman"/>
          <w:b w:val="0"/>
          <w:color w:val="000000"/>
          <w:sz w:val="20"/>
          <w:szCs w:val="20"/>
        </w:rPr>
        <w:t>,</w:t>
      </w:r>
      <w:r w:rsidR="005A47B1" w:rsidRPr="008032FF">
        <w:rPr>
          <w:rFonts w:ascii="Times New Roman" w:hAnsi="Times New Roman" w:cs="Times New Roman"/>
          <w:b w:val="0"/>
          <w:color w:val="000000"/>
          <w:sz w:val="20"/>
          <w:szCs w:val="20"/>
        </w:rPr>
        <w:t xml:space="preserve"> and how the project and the </w:t>
      </w:r>
      <w:r w:rsidR="005A47B1" w:rsidRPr="004275A9">
        <w:rPr>
          <w:rFonts w:ascii="Times New Roman" w:hAnsi="Times New Roman" w:cs="Times New Roman"/>
          <w:b w:val="0"/>
          <w:i/>
          <w:color w:val="000000"/>
          <w:sz w:val="20"/>
          <w:szCs w:val="20"/>
        </w:rPr>
        <w:t>Owner’s Project Requirements</w:t>
      </w:r>
      <w:r w:rsidR="005A47B1" w:rsidRPr="008032FF">
        <w:rPr>
          <w:rFonts w:ascii="Times New Roman" w:hAnsi="Times New Roman" w:cs="Times New Roman"/>
          <w:b w:val="0"/>
          <w:color w:val="000000"/>
          <w:sz w:val="20"/>
          <w:szCs w:val="20"/>
        </w:rPr>
        <w:t xml:space="preserve"> document will ensure success.</w:t>
      </w:r>
    </w:p>
    <w:p w:rsidR="00863126" w:rsidRDefault="00E435F3" w:rsidP="00E435F3">
      <w:pPr>
        <w:tabs>
          <w:tab w:val="left" w:pos="540"/>
        </w:tabs>
        <w:spacing w:after="180"/>
        <w:ind w:left="540" w:hanging="540"/>
        <w:jc w:val="both"/>
        <w:rPr>
          <w:sz w:val="20"/>
          <w:szCs w:val="20"/>
        </w:rPr>
      </w:pPr>
      <w:r>
        <w:rPr>
          <w:sz w:val="20"/>
          <w:szCs w:val="20"/>
        </w:rPr>
        <w:t>2.1</w:t>
      </w:r>
      <w:r>
        <w:rPr>
          <w:sz w:val="20"/>
          <w:szCs w:val="20"/>
        </w:rPr>
        <w:tab/>
      </w:r>
      <w:r w:rsidR="00863126">
        <w:rPr>
          <w:sz w:val="20"/>
          <w:szCs w:val="20"/>
        </w:rPr>
        <w:t xml:space="preserve">The “Owner’s Project Requirements” (OPR) report documents the needs and functional requirements of a project and the expectations of how the finished building will be used and operated. While the planning process will consider many alternatives, the </w:t>
      </w:r>
      <w:proofErr w:type="spellStart"/>
      <w:r w:rsidR="00863126">
        <w:rPr>
          <w:sz w:val="20"/>
          <w:szCs w:val="20"/>
        </w:rPr>
        <w:t>OPR</w:t>
      </w:r>
      <w:proofErr w:type="spellEnd"/>
      <w:r w:rsidR="00863126">
        <w:rPr>
          <w:sz w:val="20"/>
          <w:szCs w:val="20"/>
        </w:rPr>
        <w:t xml:space="preserve"> goal is the development of a specific project plan that will be carried out in the future. </w:t>
      </w:r>
      <w:r w:rsidRPr="00E435F3">
        <w:rPr>
          <w:sz w:val="20"/>
          <w:szCs w:val="20"/>
        </w:rPr>
        <w:t xml:space="preserve">The </w:t>
      </w:r>
      <w:proofErr w:type="spellStart"/>
      <w:r w:rsidRPr="00E435F3">
        <w:rPr>
          <w:sz w:val="20"/>
          <w:szCs w:val="20"/>
        </w:rPr>
        <w:t>OPR</w:t>
      </w:r>
      <w:proofErr w:type="spellEnd"/>
      <w:r w:rsidRPr="00E435F3">
        <w:rPr>
          <w:sz w:val="20"/>
          <w:szCs w:val="20"/>
        </w:rPr>
        <w:t xml:space="preserve"> process assumes that:</w:t>
      </w:r>
    </w:p>
    <w:p w:rsidR="00863126" w:rsidRDefault="00863126" w:rsidP="00E435F3">
      <w:pPr>
        <w:pStyle w:val="ListParagraph"/>
        <w:numPr>
          <w:ilvl w:val="0"/>
          <w:numId w:val="47"/>
        </w:numPr>
        <w:tabs>
          <w:tab w:val="left" w:pos="900"/>
        </w:tabs>
        <w:spacing w:after="180"/>
        <w:ind w:left="900"/>
        <w:contextualSpacing w:val="0"/>
        <w:jc w:val="both"/>
        <w:rPr>
          <w:sz w:val="20"/>
          <w:szCs w:val="20"/>
        </w:rPr>
      </w:pPr>
      <w:proofErr w:type="gramStart"/>
      <w:r>
        <w:rPr>
          <w:sz w:val="20"/>
          <w:szCs w:val="20"/>
        </w:rPr>
        <w:t>t</w:t>
      </w:r>
      <w:r w:rsidRPr="000E201B">
        <w:rPr>
          <w:sz w:val="20"/>
          <w:szCs w:val="20"/>
        </w:rPr>
        <w:t>he</w:t>
      </w:r>
      <w:proofErr w:type="gramEnd"/>
      <w:r w:rsidRPr="000E201B">
        <w:rPr>
          <w:sz w:val="20"/>
          <w:szCs w:val="20"/>
        </w:rPr>
        <w:t xml:space="preserve"> Statement of Need and project objectives </w:t>
      </w:r>
      <w:r w:rsidR="00E435F3">
        <w:rPr>
          <w:sz w:val="20"/>
          <w:szCs w:val="20"/>
        </w:rPr>
        <w:t xml:space="preserve">are </w:t>
      </w:r>
      <w:r w:rsidRPr="000E201B">
        <w:rPr>
          <w:sz w:val="20"/>
          <w:szCs w:val="20"/>
        </w:rPr>
        <w:t>identified in advance of the OPR development</w:t>
      </w:r>
      <w:r>
        <w:rPr>
          <w:sz w:val="20"/>
          <w:szCs w:val="20"/>
        </w:rPr>
        <w:t>.</w:t>
      </w:r>
    </w:p>
    <w:p w:rsidR="00863126" w:rsidRDefault="00863126" w:rsidP="00E435F3">
      <w:pPr>
        <w:pStyle w:val="ListParagraph"/>
        <w:numPr>
          <w:ilvl w:val="0"/>
          <w:numId w:val="47"/>
        </w:numPr>
        <w:tabs>
          <w:tab w:val="left" w:pos="900"/>
        </w:tabs>
        <w:spacing w:after="180"/>
        <w:ind w:left="900"/>
        <w:contextualSpacing w:val="0"/>
        <w:jc w:val="both"/>
        <w:rPr>
          <w:sz w:val="20"/>
          <w:szCs w:val="20"/>
        </w:rPr>
      </w:pPr>
      <w:proofErr w:type="gramStart"/>
      <w:r>
        <w:rPr>
          <w:sz w:val="20"/>
          <w:szCs w:val="20"/>
        </w:rPr>
        <w:lastRenderedPageBreak/>
        <w:t>t</w:t>
      </w:r>
      <w:r w:rsidRPr="000E201B">
        <w:rPr>
          <w:sz w:val="20"/>
          <w:szCs w:val="20"/>
        </w:rPr>
        <w:t>he</w:t>
      </w:r>
      <w:proofErr w:type="gramEnd"/>
      <w:r w:rsidRPr="000E201B">
        <w:rPr>
          <w:sz w:val="20"/>
          <w:szCs w:val="20"/>
        </w:rPr>
        <w:t xml:space="preserve"> project scope definition, </w:t>
      </w:r>
      <w:r w:rsidR="00E435F3">
        <w:rPr>
          <w:sz w:val="20"/>
          <w:szCs w:val="20"/>
        </w:rPr>
        <w:t>Total P</w:t>
      </w:r>
      <w:r w:rsidRPr="000E201B">
        <w:rPr>
          <w:sz w:val="20"/>
          <w:szCs w:val="20"/>
        </w:rPr>
        <w:t>roj</w:t>
      </w:r>
      <w:r w:rsidR="00E435F3">
        <w:rPr>
          <w:sz w:val="20"/>
          <w:szCs w:val="20"/>
        </w:rPr>
        <w:t>ect Cost (T</w:t>
      </w:r>
      <w:r w:rsidRPr="000E201B">
        <w:rPr>
          <w:sz w:val="20"/>
          <w:szCs w:val="20"/>
        </w:rPr>
        <w:t xml:space="preserve">PC), appropriate </w:t>
      </w:r>
      <w:r w:rsidR="00E435F3">
        <w:rPr>
          <w:sz w:val="20"/>
          <w:szCs w:val="20"/>
        </w:rPr>
        <w:t>c</w:t>
      </w:r>
      <w:r w:rsidRPr="000E201B">
        <w:rPr>
          <w:sz w:val="20"/>
          <w:szCs w:val="20"/>
        </w:rPr>
        <w:t xml:space="preserve">odes and </w:t>
      </w:r>
      <w:r w:rsidR="00E435F3">
        <w:rPr>
          <w:sz w:val="20"/>
          <w:szCs w:val="20"/>
        </w:rPr>
        <w:t>s</w:t>
      </w:r>
      <w:r w:rsidRPr="000E201B">
        <w:rPr>
          <w:sz w:val="20"/>
          <w:szCs w:val="20"/>
        </w:rPr>
        <w:t>tandards</w:t>
      </w:r>
      <w:r>
        <w:rPr>
          <w:sz w:val="20"/>
          <w:szCs w:val="20"/>
        </w:rPr>
        <w:t>,</w:t>
      </w:r>
      <w:r w:rsidRPr="000E201B">
        <w:rPr>
          <w:sz w:val="20"/>
          <w:szCs w:val="20"/>
        </w:rPr>
        <w:t xml:space="preserve"> and overall schedule duration for the project </w:t>
      </w:r>
      <w:r w:rsidR="00E435F3">
        <w:rPr>
          <w:sz w:val="20"/>
          <w:szCs w:val="20"/>
        </w:rPr>
        <w:t>are</w:t>
      </w:r>
      <w:r w:rsidRPr="000E201B">
        <w:rPr>
          <w:sz w:val="20"/>
          <w:szCs w:val="20"/>
        </w:rPr>
        <w:t xml:space="preserve"> established as part of the OPR development process prior to submitting a project to the</w:t>
      </w:r>
      <w:r>
        <w:rPr>
          <w:sz w:val="20"/>
          <w:szCs w:val="20"/>
        </w:rPr>
        <w:t xml:space="preserve"> Board of Regents</w:t>
      </w:r>
      <w:r w:rsidRPr="000E201B">
        <w:rPr>
          <w:sz w:val="20"/>
          <w:szCs w:val="20"/>
        </w:rPr>
        <w:t xml:space="preserve"> </w:t>
      </w:r>
      <w:r>
        <w:rPr>
          <w:sz w:val="20"/>
          <w:szCs w:val="20"/>
        </w:rPr>
        <w:t>(</w:t>
      </w:r>
      <w:r w:rsidRPr="000E201B">
        <w:rPr>
          <w:sz w:val="20"/>
          <w:szCs w:val="20"/>
        </w:rPr>
        <w:t>BOR</w:t>
      </w:r>
      <w:r>
        <w:rPr>
          <w:sz w:val="20"/>
          <w:szCs w:val="20"/>
        </w:rPr>
        <w:t>)</w:t>
      </w:r>
      <w:r w:rsidRPr="000E201B">
        <w:rPr>
          <w:sz w:val="20"/>
          <w:szCs w:val="20"/>
        </w:rPr>
        <w:t xml:space="preserve"> for approval and inclusion in the CIP.  </w:t>
      </w:r>
    </w:p>
    <w:p w:rsidR="00863126" w:rsidRPr="000E201B" w:rsidRDefault="00863126" w:rsidP="00E435F3">
      <w:pPr>
        <w:spacing w:after="180"/>
        <w:ind w:left="540"/>
        <w:jc w:val="both"/>
        <w:rPr>
          <w:sz w:val="20"/>
          <w:szCs w:val="20"/>
        </w:rPr>
      </w:pPr>
      <w:r w:rsidRPr="000E201B">
        <w:rPr>
          <w:sz w:val="20"/>
          <w:szCs w:val="20"/>
        </w:rPr>
        <w:t>In this regard</w:t>
      </w:r>
      <w:r>
        <w:rPr>
          <w:sz w:val="20"/>
          <w:szCs w:val="20"/>
        </w:rPr>
        <w:t>,</w:t>
      </w:r>
      <w:r w:rsidRPr="000E201B">
        <w:rPr>
          <w:sz w:val="20"/>
          <w:szCs w:val="20"/>
        </w:rPr>
        <w:t xml:space="preserve"> the OPR is intended to be an extension of the Project Planning Form which </w:t>
      </w:r>
      <w:r>
        <w:rPr>
          <w:sz w:val="20"/>
          <w:szCs w:val="20"/>
        </w:rPr>
        <w:t>U.T.</w:t>
      </w:r>
      <w:r w:rsidRPr="000E201B">
        <w:rPr>
          <w:sz w:val="20"/>
          <w:szCs w:val="20"/>
        </w:rPr>
        <w:t xml:space="preserve"> System and the Institutions have historically used for the project submittal </w:t>
      </w:r>
      <w:r>
        <w:rPr>
          <w:sz w:val="20"/>
          <w:szCs w:val="20"/>
        </w:rPr>
        <w:t xml:space="preserve">during the BOR </w:t>
      </w:r>
      <w:r w:rsidRPr="000E201B">
        <w:rPr>
          <w:sz w:val="20"/>
          <w:szCs w:val="20"/>
        </w:rPr>
        <w:t>approval process.</w:t>
      </w:r>
    </w:p>
    <w:p w:rsidR="00467855" w:rsidRDefault="00863126" w:rsidP="00E435F3">
      <w:pPr>
        <w:spacing w:after="180"/>
        <w:ind w:left="540"/>
        <w:jc w:val="both"/>
        <w:rPr>
          <w:bCs/>
          <w:i/>
          <w:color w:val="5A8CBE"/>
          <w:kern w:val="32"/>
          <w:sz w:val="20"/>
          <w:szCs w:val="20"/>
        </w:rPr>
      </w:pPr>
      <w:r w:rsidRPr="00863126">
        <w:rPr>
          <w:bCs/>
          <w:i/>
          <w:color w:val="5A8CBE"/>
          <w:kern w:val="32"/>
          <w:sz w:val="20"/>
          <w:szCs w:val="20"/>
        </w:rPr>
        <w:t>Additional</w:t>
      </w:r>
      <w:r>
        <w:rPr>
          <w:sz w:val="20"/>
          <w:szCs w:val="20"/>
        </w:rPr>
        <w:t xml:space="preserve"> </w:t>
      </w:r>
      <w:r>
        <w:rPr>
          <w:bCs/>
          <w:i/>
          <w:color w:val="5A8CBE"/>
          <w:kern w:val="32"/>
          <w:sz w:val="20"/>
          <w:szCs w:val="20"/>
        </w:rPr>
        <w:t>Content…</w:t>
      </w:r>
    </w:p>
    <w:p w:rsidR="00201D0F" w:rsidRDefault="00201D0F" w:rsidP="00201D0F">
      <w:pPr>
        <w:tabs>
          <w:tab w:val="left" w:pos="540"/>
        </w:tabs>
        <w:spacing w:after="180"/>
        <w:ind w:left="540" w:hanging="540"/>
        <w:jc w:val="both"/>
        <w:rPr>
          <w:sz w:val="20"/>
          <w:szCs w:val="20"/>
        </w:rPr>
      </w:pPr>
      <w:r>
        <w:rPr>
          <w:sz w:val="20"/>
          <w:szCs w:val="20"/>
        </w:rPr>
        <w:t>2.2</w:t>
      </w:r>
      <w:r>
        <w:rPr>
          <w:sz w:val="20"/>
          <w:szCs w:val="20"/>
        </w:rPr>
        <w:tab/>
      </w:r>
      <w:smartTag w:uri="urn:schemas-microsoft-com:office:smarttags" w:element="City">
        <w:smartTag w:uri="urn:schemas-microsoft-com:office:smarttags" w:element="place">
          <w:r w:rsidRPr="00B5002E">
            <w:rPr>
              <w:b/>
              <w:sz w:val="20"/>
              <w:szCs w:val="20"/>
            </w:rPr>
            <w:t>Mission</w:t>
          </w:r>
        </w:smartTag>
      </w:smartTag>
      <w:r w:rsidRPr="00B5002E">
        <w:rPr>
          <w:b/>
          <w:sz w:val="20"/>
          <w:szCs w:val="20"/>
        </w:rPr>
        <w:t xml:space="preserve"> of the Institution</w:t>
      </w:r>
    </w:p>
    <w:p w:rsidR="00201D0F" w:rsidRDefault="00201D0F" w:rsidP="00201D0F">
      <w:pPr>
        <w:tabs>
          <w:tab w:val="left" w:pos="540"/>
        </w:tabs>
        <w:spacing w:after="180"/>
        <w:ind w:left="540" w:hanging="540"/>
        <w:jc w:val="both"/>
        <w:rPr>
          <w:b/>
          <w:sz w:val="20"/>
          <w:szCs w:val="20"/>
        </w:rPr>
      </w:pPr>
      <w:r>
        <w:rPr>
          <w:sz w:val="20"/>
          <w:szCs w:val="20"/>
        </w:rPr>
        <w:t>2.3</w:t>
      </w:r>
      <w:r>
        <w:rPr>
          <w:sz w:val="20"/>
          <w:szCs w:val="20"/>
        </w:rPr>
        <w:tab/>
      </w:r>
      <w:smartTag w:uri="urn:schemas-microsoft-com:office:smarttags" w:element="City">
        <w:smartTag w:uri="urn:schemas-microsoft-com:office:smarttags" w:element="place">
          <w:r w:rsidRPr="00B5002E">
            <w:rPr>
              <w:b/>
              <w:sz w:val="20"/>
              <w:szCs w:val="20"/>
            </w:rPr>
            <w:t>Mission</w:t>
          </w:r>
        </w:smartTag>
      </w:smartTag>
      <w:r w:rsidRPr="00B5002E">
        <w:rPr>
          <w:b/>
          <w:sz w:val="20"/>
          <w:szCs w:val="20"/>
        </w:rPr>
        <w:t xml:space="preserve"> of the User</w:t>
      </w:r>
    </w:p>
    <w:p w:rsidR="00291F22" w:rsidRPr="00201D0F" w:rsidRDefault="00291F22" w:rsidP="00291F22">
      <w:pPr>
        <w:tabs>
          <w:tab w:val="left" w:pos="540"/>
        </w:tabs>
        <w:spacing w:after="180"/>
        <w:jc w:val="both"/>
        <w:rPr>
          <w:sz w:val="20"/>
          <w:szCs w:val="20"/>
        </w:rPr>
      </w:pPr>
    </w:p>
    <w:p w:rsidR="00D36C7D" w:rsidRPr="0095268D" w:rsidRDefault="005A47B1" w:rsidP="00467855">
      <w:pPr>
        <w:pStyle w:val="Heading1"/>
        <w:tabs>
          <w:tab w:val="num" w:pos="360"/>
        </w:tabs>
        <w:spacing w:before="0" w:after="180"/>
        <w:jc w:val="both"/>
        <w:rPr>
          <w:rFonts w:ascii="Times New Roman" w:hAnsi="Times New Roman" w:cs="Times New Roman"/>
          <w:b w:val="0"/>
          <w:i/>
          <w:color w:val="5A8CBE"/>
          <w:sz w:val="20"/>
          <w:szCs w:val="20"/>
        </w:rPr>
      </w:pPr>
      <w:r w:rsidRPr="008032FF">
        <w:rPr>
          <w:rFonts w:ascii="Times New Roman" w:hAnsi="Times New Roman" w:cs="Times New Roman"/>
          <w:smallCaps/>
          <w:sz w:val="20"/>
          <w:szCs w:val="20"/>
        </w:rPr>
        <w:t xml:space="preserve">Section </w:t>
      </w:r>
      <w:r w:rsidR="00D1315C">
        <w:rPr>
          <w:rFonts w:ascii="Times New Roman" w:hAnsi="Times New Roman" w:cs="Times New Roman"/>
          <w:smallCaps/>
          <w:sz w:val="20"/>
          <w:szCs w:val="20"/>
        </w:rPr>
        <w:t>I</w:t>
      </w:r>
      <w:r w:rsidRPr="008032FF">
        <w:rPr>
          <w:rFonts w:ascii="Times New Roman" w:hAnsi="Times New Roman" w:cs="Times New Roman"/>
          <w:smallCaps/>
          <w:sz w:val="20"/>
          <w:szCs w:val="20"/>
        </w:rPr>
        <w:t xml:space="preserve">II – General Project </w:t>
      </w:r>
      <w:r w:rsidR="00DC13B8">
        <w:rPr>
          <w:rFonts w:ascii="Times New Roman" w:hAnsi="Times New Roman" w:cs="Times New Roman"/>
          <w:smallCaps/>
          <w:sz w:val="20"/>
          <w:szCs w:val="20"/>
        </w:rPr>
        <w:t>Information</w:t>
      </w:r>
      <w:r w:rsidR="00467855" w:rsidRPr="008032FF">
        <w:rPr>
          <w:rFonts w:ascii="Times New Roman" w:hAnsi="Times New Roman" w:cs="Times New Roman"/>
          <w:smallCaps/>
          <w:sz w:val="20"/>
          <w:szCs w:val="20"/>
        </w:rPr>
        <w:t xml:space="preserve"> - </w:t>
      </w:r>
      <w:r w:rsidRPr="008032FF">
        <w:rPr>
          <w:rFonts w:ascii="Times New Roman" w:hAnsi="Times New Roman" w:cs="Times New Roman"/>
          <w:b w:val="0"/>
          <w:color w:val="000000"/>
          <w:sz w:val="20"/>
          <w:szCs w:val="20"/>
        </w:rPr>
        <w:t>This section briefly describes the approach the project will use to address the academic/business/health problem, including assumptions and limitations to the project.</w:t>
      </w:r>
      <w:r w:rsidR="00F066E5">
        <w:rPr>
          <w:rFonts w:ascii="Times New Roman" w:hAnsi="Times New Roman" w:cs="Times New Roman"/>
          <w:b w:val="0"/>
          <w:i/>
          <w:color w:val="0000FF"/>
          <w:sz w:val="20"/>
          <w:szCs w:val="20"/>
        </w:rPr>
        <w:t xml:space="preserve"> </w:t>
      </w:r>
    </w:p>
    <w:p w:rsidR="00DC13B8" w:rsidRPr="00477E1E" w:rsidRDefault="00DC13B8" w:rsidP="00A87DD6">
      <w:pPr>
        <w:numPr>
          <w:ilvl w:val="1"/>
          <w:numId w:val="19"/>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Statement of Need</w:t>
      </w:r>
    </w:p>
    <w:p w:rsidR="00DC13B8" w:rsidRPr="00477E1E" w:rsidRDefault="00DC13B8" w:rsidP="00A87DD6">
      <w:pPr>
        <w:numPr>
          <w:ilvl w:val="1"/>
          <w:numId w:val="19"/>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Project description</w:t>
      </w:r>
    </w:p>
    <w:p w:rsidR="00291F22" w:rsidRDefault="00DC13B8" w:rsidP="00A87DD6">
      <w:pPr>
        <w:numPr>
          <w:ilvl w:val="1"/>
          <w:numId w:val="19"/>
        </w:numPr>
        <w:tabs>
          <w:tab w:val="clear" w:pos="800"/>
          <w:tab w:val="num" w:pos="540"/>
        </w:tabs>
        <w:spacing w:after="180"/>
        <w:ind w:left="540" w:hanging="540"/>
        <w:jc w:val="both"/>
        <w:rPr>
          <w:bCs/>
          <w:i/>
          <w:color w:val="5A8CBE"/>
          <w:kern w:val="32"/>
          <w:sz w:val="20"/>
          <w:szCs w:val="20"/>
        </w:rPr>
      </w:pPr>
      <w:r w:rsidRPr="00477E1E">
        <w:rPr>
          <w:bCs/>
          <w:i/>
          <w:color w:val="5A8CBE"/>
          <w:kern w:val="32"/>
          <w:sz w:val="20"/>
          <w:szCs w:val="20"/>
        </w:rPr>
        <w:t xml:space="preserve">Historical </w:t>
      </w:r>
      <w:r w:rsidR="00471A6F">
        <w:rPr>
          <w:bCs/>
          <w:i/>
          <w:color w:val="5A8CBE"/>
          <w:kern w:val="32"/>
          <w:sz w:val="20"/>
          <w:szCs w:val="20"/>
        </w:rPr>
        <w:t xml:space="preserve">significance (e.g., </w:t>
      </w:r>
      <w:proofErr w:type="gramStart"/>
      <w:r w:rsidR="001D6AE6">
        <w:rPr>
          <w:bCs/>
          <w:i/>
          <w:color w:val="5A8CBE"/>
          <w:kern w:val="32"/>
          <w:sz w:val="20"/>
          <w:szCs w:val="20"/>
        </w:rPr>
        <w:t>A</w:t>
      </w:r>
      <w:r w:rsidR="00471A6F">
        <w:rPr>
          <w:bCs/>
          <w:i/>
          <w:color w:val="5A8CBE"/>
          <w:kern w:val="32"/>
          <w:sz w:val="20"/>
          <w:szCs w:val="20"/>
        </w:rPr>
        <w:t>r</w:t>
      </w:r>
      <w:r w:rsidR="00EA565D">
        <w:rPr>
          <w:bCs/>
          <w:i/>
          <w:color w:val="5A8CBE"/>
          <w:kern w:val="32"/>
          <w:sz w:val="20"/>
          <w:szCs w:val="20"/>
        </w:rPr>
        <w:t>cheological</w:t>
      </w:r>
      <w:r w:rsidR="00471A6F">
        <w:rPr>
          <w:bCs/>
          <w:i/>
          <w:color w:val="5A8CBE"/>
          <w:kern w:val="32"/>
          <w:sz w:val="20"/>
          <w:szCs w:val="20"/>
        </w:rPr>
        <w:t>ly</w:t>
      </w:r>
      <w:proofErr w:type="gramEnd"/>
      <w:r w:rsidR="00EA565D">
        <w:rPr>
          <w:bCs/>
          <w:i/>
          <w:color w:val="5A8CBE"/>
          <w:kern w:val="32"/>
          <w:sz w:val="20"/>
          <w:szCs w:val="20"/>
        </w:rPr>
        <w:t xml:space="preserve"> or historica</w:t>
      </w:r>
      <w:r w:rsidR="00471A6F">
        <w:rPr>
          <w:bCs/>
          <w:i/>
          <w:color w:val="5A8CBE"/>
          <w:kern w:val="32"/>
          <w:sz w:val="20"/>
          <w:szCs w:val="20"/>
        </w:rPr>
        <w:t>lly</w:t>
      </w:r>
      <w:r w:rsidR="00EA565D">
        <w:rPr>
          <w:bCs/>
          <w:i/>
          <w:color w:val="5A8CBE"/>
          <w:kern w:val="32"/>
          <w:sz w:val="20"/>
          <w:szCs w:val="20"/>
        </w:rPr>
        <w:t xml:space="preserve"> significan</w:t>
      </w:r>
      <w:r w:rsidR="00471A6F">
        <w:rPr>
          <w:bCs/>
          <w:i/>
          <w:color w:val="5A8CBE"/>
          <w:kern w:val="32"/>
          <w:sz w:val="20"/>
          <w:szCs w:val="20"/>
        </w:rPr>
        <w:t xml:space="preserve">t site? </w:t>
      </w:r>
      <w:r w:rsidR="001D6AE6">
        <w:rPr>
          <w:bCs/>
          <w:i/>
          <w:color w:val="5A8CBE"/>
          <w:kern w:val="32"/>
          <w:sz w:val="20"/>
          <w:szCs w:val="20"/>
        </w:rPr>
        <w:t xml:space="preserve">Does </w:t>
      </w:r>
      <w:r w:rsidR="00471A6F">
        <w:rPr>
          <w:bCs/>
          <w:i/>
          <w:color w:val="5A8CBE"/>
          <w:kern w:val="32"/>
          <w:sz w:val="20"/>
          <w:szCs w:val="20"/>
        </w:rPr>
        <w:t>project scope include alteration, renovation, or demolition of a building 50 years or older that has not been designated as a historic landmark</w:t>
      </w:r>
      <w:r w:rsidR="001D6AE6">
        <w:rPr>
          <w:bCs/>
          <w:i/>
          <w:color w:val="5A8CBE"/>
          <w:kern w:val="32"/>
          <w:sz w:val="20"/>
          <w:szCs w:val="20"/>
        </w:rPr>
        <w:t>?</w:t>
      </w:r>
      <w:r w:rsidR="00471A6F">
        <w:rPr>
          <w:bCs/>
          <w:i/>
          <w:color w:val="5A8CBE"/>
          <w:kern w:val="32"/>
          <w:sz w:val="20"/>
          <w:szCs w:val="20"/>
        </w:rPr>
        <w:t>)</w:t>
      </w:r>
    </w:p>
    <w:p w:rsidR="00ED4F5A" w:rsidRDefault="00ED4F5A" w:rsidP="00A87DD6">
      <w:pPr>
        <w:numPr>
          <w:ilvl w:val="1"/>
          <w:numId w:val="19"/>
        </w:numPr>
        <w:tabs>
          <w:tab w:val="clear" w:pos="800"/>
          <w:tab w:val="num" w:pos="540"/>
        </w:tabs>
        <w:spacing w:after="180"/>
        <w:ind w:left="540" w:hanging="540"/>
        <w:jc w:val="both"/>
        <w:rPr>
          <w:bCs/>
          <w:i/>
          <w:color w:val="5A8CBE"/>
          <w:kern w:val="32"/>
          <w:sz w:val="20"/>
          <w:szCs w:val="20"/>
        </w:rPr>
      </w:pPr>
      <w:r>
        <w:rPr>
          <w:bCs/>
          <w:i/>
          <w:color w:val="5A8CBE"/>
          <w:kern w:val="32"/>
          <w:sz w:val="20"/>
          <w:szCs w:val="20"/>
        </w:rPr>
        <w:t>Site selection (e.g., identification of possible site(s) for the facility along with factors influencing their selection</w:t>
      </w:r>
      <w:r w:rsidR="008C612F">
        <w:rPr>
          <w:bCs/>
          <w:i/>
          <w:color w:val="5A8CBE"/>
          <w:kern w:val="32"/>
          <w:sz w:val="20"/>
          <w:szCs w:val="20"/>
        </w:rPr>
        <w:t>;</w:t>
      </w:r>
      <w:r>
        <w:rPr>
          <w:bCs/>
          <w:i/>
          <w:color w:val="5A8CBE"/>
          <w:kern w:val="32"/>
          <w:sz w:val="20"/>
          <w:szCs w:val="20"/>
        </w:rPr>
        <w:t xml:space="preserve"> including ownership, existing easements and other title issues, adjacencies, accessibility to utility connections, and similar information). The site ultimately selected for the project must be subjected to a Category 1A land title survey submitted </w:t>
      </w:r>
      <w:proofErr w:type="spellStart"/>
      <w:r>
        <w:rPr>
          <w:bCs/>
          <w:i/>
          <w:color w:val="5A8CBE"/>
          <w:kern w:val="32"/>
          <w:sz w:val="20"/>
          <w:szCs w:val="20"/>
        </w:rPr>
        <w:t>ot</w:t>
      </w:r>
      <w:proofErr w:type="spellEnd"/>
      <w:r>
        <w:rPr>
          <w:bCs/>
          <w:i/>
          <w:color w:val="5A8CBE"/>
          <w:kern w:val="32"/>
          <w:sz w:val="20"/>
          <w:szCs w:val="20"/>
        </w:rPr>
        <w:t xml:space="preserve"> the </w:t>
      </w:r>
      <w:r w:rsidR="00E45039" w:rsidRPr="00723429">
        <w:rPr>
          <w:bCs/>
          <w:i/>
          <w:color w:val="5A8CBE"/>
          <w:kern w:val="32"/>
          <w:sz w:val="20"/>
          <w:szCs w:val="20"/>
        </w:rPr>
        <w:t>UT System</w:t>
      </w:r>
      <w:r w:rsidRPr="00723429">
        <w:rPr>
          <w:bCs/>
          <w:i/>
          <w:color w:val="5A8CBE"/>
          <w:kern w:val="32"/>
          <w:sz w:val="20"/>
          <w:szCs w:val="20"/>
        </w:rPr>
        <w:t xml:space="preserve"> Real Estate Office for review and approval, in addition to boundary </w:t>
      </w:r>
      <w:r w:rsidR="00E45039" w:rsidRPr="00723429">
        <w:rPr>
          <w:bCs/>
          <w:i/>
          <w:color w:val="5A8CBE"/>
          <w:kern w:val="32"/>
          <w:sz w:val="20"/>
          <w:szCs w:val="20"/>
        </w:rPr>
        <w:t>survey</w:t>
      </w:r>
      <w:r w:rsidRPr="00723429">
        <w:rPr>
          <w:bCs/>
          <w:i/>
          <w:color w:val="5A8CBE"/>
          <w:kern w:val="32"/>
          <w:sz w:val="20"/>
          <w:szCs w:val="20"/>
        </w:rPr>
        <w:t xml:space="preserve">, topographic </w:t>
      </w:r>
      <w:r w:rsidR="00E45039" w:rsidRPr="00723429">
        <w:rPr>
          <w:bCs/>
          <w:i/>
          <w:color w:val="5A8CBE"/>
          <w:kern w:val="32"/>
          <w:sz w:val="20"/>
          <w:szCs w:val="20"/>
        </w:rPr>
        <w:t>survey</w:t>
      </w:r>
      <w:r w:rsidRPr="00723429">
        <w:rPr>
          <w:bCs/>
          <w:i/>
          <w:color w:val="5A8CBE"/>
          <w:kern w:val="32"/>
          <w:sz w:val="20"/>
          <w:szCs w:val="20"/>
        </w:rPr>
        <w:t>,</w:t>
      </w:r>
      <w:r>
        <w:rPr>
          <w:bCs/>
          <w:i/>
          <w:color w:val="5A8CBE"/>
          <w:kern w:val="32"/>
          <w:sz w:val="20"/>
          <w:szCs w:val="20"/>
        </w:rPr>
        <w:t xml:space="preserve"> and other site information needed by the </w:t>
      </w:r>
      <w:r w:rsidR="00E45039" w:rsidRPr="00723429">
        <w:rPr>
          <w:bCs/>
          <w:i/>
          <w:color w:val="5A8CBE"/>
          <w:kern w:val="32"/>
          <w:sz w:val="20"/>
          <w:szCs w:val="20"/>
        </w:rPr>
        <w:t>project</w:t>
      </w:r>
      <w:r>
        <w:rPr>
          <w:bCs/>
          <w:i/>
          <w:color w:val="5A8CBE"/>
          <w:kern w:val="32"/>
          <w:sz w:val="20"/>
          <w:szCs w:val="20"/>
        </w:rPr>
        <w:t xml:space="preserve"> team.</w:t>
      </w:r>
    </w:p>
    <w:p w:rsidR="00DC13B8" w:rsidRPr="00477E1E" w:rsidRDefault="00DC13B8" w:rsidP="00291F22">
      <w:pPr>
        <w:spacing w:after="180"/>
        <w:ind w:left="540"/>
        <w:jc w:val="both"/>
        <w:rPr>
          <w:bCs/>
          <w:i/>
          <w:color w:val="5A8CBE"/>
          <w:kern w:val="32"/>
          <w:sz w:val="20"/>
          <w:szCs w:val="20"/>
        </w:rPr>
      </w:pPr>
    </w:p>
    <w:p w:rsidR="00BD40F2" w:rsidRPr="00477E1E" w:rsidRDefault="00D1315C" w:rsidP="00DC13B8">
      <w:pPr>
        <w:spacing w:after="180"/>
        <w:jc w:val="both"/>
        <w:rPr>
          <w:b/>
          <w:noProof/>
          <w:color w:val="5A8CBE"/>
          <w:sz w:val="20"/>
          <w:szCs w:val="20"/>
        </w:rPr>
      </w:pPr>
      <w:r>
        <w:rPr>
          <w:b/>
          <w:bCs/>
          <w:smallCaps/>
          <w:kern w:val="32"/>
          <w:sz w:val="20"/>
          <w:szCs w:val="20"/>
        </w:rPr>
        <w:t>Section IV</w:t>
      </w:r>
      <w:r w:rsidR="00A361FD">
        <w:rPr>
          <w:b/>
          <w:bCs/>
          <w:smallCaps/>
          <w:kern w:val="32"/>
          <w:sz w:val="20"/>
          <w:szCs w:val="20"/>
        </w:rPr>
        <w:t xml:space="preserve"> - </w:t>
      </w:r>
      <w:r w:rsidR="00BD40F2" w:rsidRPr="00EB6746">
        <w:rPr>
          <w:b/>
          <w:bCs/>
          <w:smallCaps/>
          <w:kern w:val="32"/>
          <w:sz w:val="20"/>
          <w:szCs w:val="20"/>
        </w:rPr>
        <w:t>I</w:t>
      </w:r>
      <w:r w:rsidR="00712DFB">
        <w:rPr>
          <w:b/>
          <w:bCs/>
          <w:smallCaps/>
          <w:kern w:val="32"/>
          <w:sz w:val="20"/>
          <w:szCs w:val="20"/>
        </w:rPr>
        <w:t>nvestment</w:t>
      </w:r>
      <w:r w:rsidR="00BD40F2" w:rsidRPr="00EB6746">
        <w:rPr>
          <w:b/>
          <w:bCs/>
          <w:smallCaps/>
          <w:kern w:val="32"/>
          <w:sz w:val="20"/>
          <w:szCs w:val="20"/>
        </w:rPr>
        <w:t xml:space="preserve"> Metrics</w:t>
      </w:r>
      <w:r w:rsidR="00BD40F2">
        <w:rPr>
          <w:b/>
          <w:noProof/>
          <w:color w:val="000000"/>
          <w:sz w:val="20"/>
          <w:szCs w:val="20"/>
        </w:rPr>
        <w:t xml:space="preserve"> </w:t>
      </w:r>
      <w:r w:rsidR="00BD40F2">
        <w:rPr>
          <w:color w:val="000000"/>
          <w:sz w:val="20"/>
          <w:szCs w:val="20"/>
        </w:rPr>
        <w:t>- T</w:t>
      </w:r>
      <w:r w:rsidR="00BD40F2" w:rsidRPr="00AE781C">
        <w:rPr>
          <w:color w:val="000000"/>
          <w:sz w:val="20"/>
          <w:szCs w:val="20"/>
        </w:rPr>
        <w:t xml:space="preserve">his section </w:t>
      </w:r>
      <w:r w:rsidR="00BD40F2">
        <w:rPr>
          <w:color w:val="000000"/>
          <w:sz w:val="20"/>
          <w:szCs w:val="20"/>
        </w:rPr>
        <w:t>briefly lists the metrics provided by the Institution to determine if the completed project is a good investment decision (i.e.</w:t>
      </w:r>
      <w:r w:rsidR="00DD7D9F">
        <w:rPr>
          <w:color w:val="000000"/>
          <w:sz w:val="20"/>
          <w:szCs w:val="20"/>
        </w:rPr>
        <w:t>,</w:t>
      </w:r>
      <w:r w:rsidR="00BD40F2">
        <w:rPr>
          <w:color w:val="000000"/>
          <w:sz w:val="20"/>
          <w:szCs w:val="20"/>
        </w:rPr>
        <w:t xml:space="preserve"> a success).</w:t>
      </w:r>
      <w:r w:rsidR="00F066E5">
        <w:rPr>
          <w:color w:val="000000"/>
          <w:sz w:val="20"/>
          <w:szCs w:val="20"/>
        </w:rPr>
        <w:t xml:space="preserve"> </w:t>
      </w:r>
      <w:r w:rsidR="00BD40F2">
        <w:rPr>
          <w:color w:val="000000"/>
          <w:sz w:val="20"/>
          <w:szCs w:val="20"/>
        </w:rPr>
        <w:t>This information is required as part of the Board of Regents</w:t>
      </w:r>
      <w:r w:rsidR="000D6DC3">
        <w:rPr>
          <w:color w:val="000000"/>
          <w:sz w:val="20"/>
          <w:szCs w:val="20"/>
        </w:rPr>
        <w:t>’</w:t>
      </w:r>
      <w:r w:rsidR="00BD40F2">
        <w:rPr>
          <w:color w:val="000000"/>
          <w:sz w:val="20"/>
          <w:szCs w:val="20"/>
        </w:rPr>
        <w:t xml:space="preserve"> Design Development Approval process.</w:t>
      </w:r>
      <w:r w:rsidR="00F066E5">
        <w:rPr>
          <w:color w:val="000000"/>
          <w:sz w:val="20"/>
          <w:szCs w:val="20"/>
        </w:rPr>
        <w:t xml:space="preserve"> </w:t>
      </w:r>
      <w:r w:rsidR="00BD40F2" w:rsidRPr="00477E1E">
        <w:rPr>
          <w:i/>
          <w:color w:val="5A8CBE"/>
          <w:sz w:val="20"/>
          <w:szCs w:val="20"/>
        </w:rPr>
        <w:t>Metrics may include:</w:t>
      </w:r>
    </w:p>
    <w:p w:rsidR="00BD40F2" w:rsidRPr="00477E1E" w:rsidRDefault="00BD40F2" w:rsidP="00B5002E">
      <w:pPr>
        <w:numPr>
          <w:ilvl w:val="1"/>
          <w:numId w:val="15"/>
        </w:numPr>
        <w:tabs>
          <w:tab w:val="clear" w:pos="800"/>
          <w:tab w:val="num" w:pos="540"/>
        </w:tabs>
        <w:spacing w:after="180"/>
        <w:ind w:left="540" w:hanging="550"/>
        <w:jc w:val="both"/>
        <w:rPr>
          <w:i/>
          <w:color w:val="5A8CBE"/>
          <w:sz w:val="20"/>
          <w:szCs w:val="20"/>
        </w:rPr>
      </w:pPr>
      <w:r w:rsidRPr="00477E1E">
        <w:rPr>
          <w:i/>
          <w:color w:val="5A8CBE"/>
          <w:sz w:val="20"/>
          <w:szCs w:val="20"/>
        </w:rPr>
        <w:t>Utilization of hospital beds</w:t>
      </w:r>
    </w:p>
    <w:p w:rsidR="00BD40F2" w:rsidRPr="00477E1E" w:rsidRDefault="00BD40F2" w:rsidP="00B5002E">
      <w:pPr>
        <w:numPr>
          <w:ilvl w:val="1"/>
          <w:numId w:val="15"/>
        </w:numPr>
        <w:tabs>
          <w:tab w:val="clear" w:pos="800"/>
          <w:tab w:val="num" w:pos="540"/>
        </w:tabs>
        <w:spacing w:after="180"/>
        <w:ind w:left="540" w:hanging="550"/>
        <w:jc w:val="both"/>
        <w:rPr>
          <w:i/>
          <w:color w:val="5A8CBE"/>
          <w:sz w:val="20"/>
          <w:szCs w:val="20"/>
        </w:rPr>
      </w:pPr>
      <w:r w:rsidRPr="00477E1E">
        <w:rPr>
          <w:i/>
          <w:color w:val="5A8CBE"/>
          <w:sz w:val="20"/>
          <w:szCs w:val="20"/>
        </w:rPr>
        <w:t>Number of research grants</w:t>
      </w:r>
    </w:p>
    <w:p w:rsidR="00BD40F2" w:rsidRPr="00477E1E" w:rsidRDefault="00BD40F2" w:rsidP="00B5002E">
      <w:pPr>
        <w:numPr>
          <w:ilvl w:val="1"/>
          <w:numId w:val="15"/>
        </w:numPr>
        <w:tabs>
          <w:tab w:val="clear" w:pos="800"/>
          <w:tab w:val="num" w:pos="540"/>
        </w:tabs>
        <w:spacing w:after="180"/>
        <w:ind w:left="540" w:hanging="550"/>
        <w:jc w:val="both"/>
        <w:rPr>
          <w:i/>
          <w:color w:val="5A8CBE"/>
          <w:sz w:val="20"/>
          <w:szCs w:val="20"/>
        </w:rPr>
      </w:pPr>
      <w:r w:rsidRPr="00477E1E">
        <w:rPr>
          <w:i/>
          <w:color w:val="5A8CBE"/>
          <w:sz w:val="20"/>
          <w:szCs w:val="20"/>
        </w:rPr>
        <w:t>Classroom utilization</w:t>
      </w:r>
    </w:p>
    <w:p w:rsidR="00BD40F2" w:rsidRPr="00477E1E" w:rsidRDefault="00BD40F2" w:rsidP="00B5002E">
      <w:pPr>
        <w:numPr>
          <w:ilvl w:val="1"/>
          <w:numId w:val="15"/>
        </w:numPr>
        <w:tabs>
          <w:tab w:val="clear" w:pos="800"/>
          <w:tab w:val="num" w:pos="540"/>
        </w:tabs>
        <w:spacing w:after="180"/>
        <w:ind w:left="540" w:hanging="550"/>
        <w:jc w:val="both"/>
        <w:rPr>
          <w:i/>
          <w:color w:val="5A8CBE"/>
          <w:sz w:val="20"/>
          <w:szCs w:val="20"/>
        </w:rPr>
      </w:pPr>
      <w:r w:rsidRPr="00477E1E">
        <w:rPr>
          <w:i/>
          <w:color w:val="5A8CBE"/>
          <w:sz w:val="20"/>
          <w:szCs w:val="20"/>
        </w:rPr>
        <w:t>Utilization of parking garage spaces</w:t>
      </w:r>
    </w:p>
    <w:p w:rsidR="00291F22" w:rsidRDefault="00BD40F2" w:rsidP="00B5002E">
      <w:pPr>
        <w:numPr>
          <w:ilvl w:val="1"/>
          <w:numId w:val="15"/>
        </w:numPr>
        <w:tabs>
          <w:tab w:val="clear" w:pos="800"/>
          <w:tab w:val="num" w:pos="540"/>
        </w:tabs>
        <w:spacing w:after="180"/>
        <w:ind w:left="540" w:hanging="550"/>
        <w:jc w:val="both"/>
        <w:rPr>
          <w:i/>
          <w:color w:val="5A8CBE"/>
          <w:sz w:val="20"/>
          <w:szCs w:val="20"/>
        </w:rPr>
      </w:pPr>
      <w:r w:rsidRPr="00477E1E">
        <w:rPr>
          <w:i/>
          <w:color w:val="5A8CBE"/>
          <w:sz w:val="20"/>
          <w:szCs w:val="20"/>
        </w:rPr>
        <w:t>Efficiency of office space</w:t>
      </w:r>
    </w:p>
    <w:p w:rsidR="00BD40F2" w:rsidRPr="00477E1E" w:rsidRDefault="00BD40F2" w:rsidP="00291F22">
      <w:pPr>
        <w:spacing w:after="180"/>
        <w:ind w:left="540"/>
        <w:jc w:val="both"/>
        <w:rPr>
          <w:i/>
          <w:color w:val="5A8CBE"/>
          <w:sz w:val="20"/>
          <w:szCs w:val="20"/>
        </w:rPr>
      </w:pPr>
    </w:p>
    <w:p w:rsidR="00FA40E3" w:rsidRPr="00FA40E3" w:rsidRDefault="00FA40E3" w:rsidP="00FA40E3">
      <w:pPr>
        <w:spacing w:after="180"/>
        <w:jc w:val="both"/>
        <w:rPr>
          <w:color w:val="000000"/>
          <w:sz w:val="20"/>
          <w:szCs w:val="20"/>
        </w:rPr>
      </w:pPr>
      <w:r>
        <w:rPr>
          <w:b/>
          <w:bCs/>
          <w:smallCaps/>
          <w:kern w:val="32"/>
          <w:sz w:val="20"/>
          <w:szCs w:val="20"/>
        </w:rPr>
        <w:t xml:space="preserve">Section V – Capital Expenditures </w:t>
      </w:r>
      <w:r>
        <w:rPr>
          <w:color w:val="000000"/>
          <w:sz w:val="20"/>
          <w:szCs w:val="20"/>
        </w:rPr>
        <w:t>- T</w:t>
      </w:r>
      <w:r w:rsidRPr="00AE781C">
        <w:rPr>
          <w:color w:val="000000"/>
          <w:sz w:val="20"/>
          <w:szCs w:val="20"/>
        </w:rPr>
        <w:t xml:space="preserve">his section </w:t>
      </w:r>
      <w:r>
        <w:rPr>
          <w:color w:val="000000"/>
          <w:sz w:val="20"/>
          <w:szCs w:val="20"/>
        </w:rPr>
        <w:t xml:space="preserve">lists the capital expenditure information required by the UT System Office of Business Affairs in order for a project to </w:t>
      </w:r>
      <w:r w:rsidRPr="00FA40E3">
        <w:rPr>
          <w:color w:val="000000"/>
          <w:sz w:val="20"/>
          <w:szCs w:val="20"/>
        </w:rPr>
        <w:t>be submitted and approved by the Board of Regents in the Capital Improvement Program</w:t>
      </w:r>
      <w:r w:rsidR="00654F0E">
        <w:rPr>
          <w:color w:val="000000"/>
          <w:sz w:val="20"/>
          <w:szCs w:val="20"/>
        </w:rPr>
        <w:t xml:space="preserve"> (CIP)</w:t>
      </w:r>
      <w:r w:rsidRPr="00FA40E3">
        <w:rPr>
          <w:color w:val="000000"/>
          <w:sz w:val="20"/>
          <w:szCs w:val="20"/>
        </w:rPr>
        <w:t>.</w:t>
      </w:r>
      <w:r w:rsidR="00F066E5">
        <w:rPr>
          <w:color w:val="000000"/>
          <w:sz w:val="20"/>
          <w:szCs w:val="20"/>
        </w:rPr>
        <w:t xml:space="preserve"> </w:t>
      </w:r>
      <w:r w:rsidRPr="00FA40E3">
        <w:rPr>
          <w:color w:val="000000"/>
          <w:sz w:val="20"/>
          <w:szCs w:val="20"/>
        </w:rPr>
        <w:t>Expenditure information shall include:</w:t>
      </w:r>
    </w:p>
    <w:p w:rsidR="00930783" w:rsidRPr="00282965" w:rsidRDefault="00930783" w:rsidP="00930783">
      <w:pPr>
        <w:numPr>
          <w:ilvl w:val="1"/>
          <w:numId w:val="21"/>
        </w:numPr>
        <w:tabs>
          <w:tab w:val="clear" w:pos="800"/>
          <w:tab w:val="num" w:pos="540"/>
        </w:tabs>
        <w:spacing w:after="180"/>
        <w:ind w:left="540" w:hanging="550"/>
        <w:jc w:val="both"/>
        <w:rPr>
          <w:bCs/>
          <w:kern w:val="32"/>
          <w:sz w:val="20"/>
          <w:szCs w:val="20"/>
        </w:rPr>
      </w:pPr>
      <w:r w:rsidRPr="00282965">
        <w:rPr>
          <w:b/>
          <w:bCs/>
          <w:kern w:val="32"/>
          <w:sz w:val="20"/>
          <w:szCs w:val="20"/>
        </w:rPr>
        <w:t xml:space="preserve">Funding </w:t>
      </w:r>
      <w:r>
        <w:rPr>
          <w:b/>
          <w:bCs/>
          <w:kern w:val="32"/>
          <w:sz w:val="20"/>
          <w:szCs w:val="20"/>
        </w:rPr>
        <w:t>S</w:t>
      </w:r>
      <w:r w:rsidRPr="00282965">
        <w:rPr>
          <w:b/>
          <w:bCs/>
          <w:kern w:val="32"/>
          <w:sz w:val="20"/>
          <w:szCs w:val="20"/>
        </w:rPr>
        <w:t xml:space="preserve">ources </w:t>
      </w:r>
    </w:p>
    <w:p w:rsidR="00930783" w:rsidRPr="00930783" w:rsidRDefault="00930783" w:rsidP="00930783">
      <w:pPr>
        <w:numPr>
          <w:ilvl w:val="1"/>
          <w:numId w:val="21"/>
        </w:numPr>
        <w:tabs>
          <w:tab w:val="clear" w:pos="800"/>
          <w:tab w:val="num" w:pos="540"/>
        </w:tabs>
        <w:spacing w:after="180"/>
        <w:ind w:left="540" w:hanging="550"/>
        <w:jc w:val="both"/>
        <w:rPr>
          <w:sz w:val="20"/>
          <w:szCs w:val="20"/>
        </w:rPr>
      </w:pPr>
      <w:r w:rsidRPr="006866AA">
        <w:rPr>
          <w:b/>
          <w:sz w:val="20"/>
          <w:szCs w:val="20"/>
        </w:rPr>
        <w:t>Total Project Cost</w:t>
      </w:r>
      <w:r>
        <w:rPr>
          <w:sz w:val="20"/>
          <w:szCs w:val="20"/>
        </w:rPr>
        <w:t xml:space="preserve"> </w:t>
      </w:r>
      <w:r w:rsidRPr="00E17E80">
        <w:rPr>
          <w:b/>
          <w:sz w:val="20"/>
          <w:szCs w:val="20"/>
        </w:rPr>
        <w:t>(TPC)</w:t>
      </w:r>
    </w:p>
    <w:p w:rsidR="00FA40E3" w:rsidRDefault="00FA40E3" w:rsidP="000C0C93">
      <w:pPr>
        <w:keepNext/>
        <w:numPr>
          <w:ilvl w:val="1"/>
          <w:numId w:val="21"/>
        </w:numPr>
        <w:tabs>
          <w:tab w:val="clear" w:pos="800"/>
          <w:tab w:val="num" w:pos="540"/>
        </w:tabs>
        <w:spacing w:after="180"/>
        <w:ind w:left="540" w:hanging="540"/>
        <w:jc w:val="both"/>
        <w:rPr>
          <w:color w:val="000000"/>
          <w:sz w:val="20"/>
          <w:szCs w:val="20"/>
        </w:rPr>
      </w:pPr>
      <w:r w:rsidRPr="00FA40E3">
        <w:rPr>
          <w:b/>
          <w:color w:val="000000"/>
          <w:sz w:val="20"/>
          <w:szCs w:val="20"/>
        </w:rPr>
        <w:lastRenderedPageBreak/>
        <w:t>Projected Expenditure Timeline</w:t>
      </w:r>
      <w:r w:rsidRPr="00FA40E3">
        <w:rPr>
          <w:color w:val="000000"/>
          <w:sz w:val="20"/>
          <w:szCs w:val="20"/>
        </w:rPr>
        <w:t>, including how much of the T</w:t>
      </w:r>
      <w:r w:rsidR="00654F0E">
        <w:rPr>
          <w:color w:val="000000"/>
          <w:sz w:val="20"/>
          <w:szCs w:val="20"/>
        </w:rPr>
        <w:t xml:space="preserve">otal </w:t>
      </w:r>
      <w:r w:rsidRPr="00FA40E3">
        <w:rPr>
          <w:color w:val="000000"/>
          <w:sz w:val="20"/>
          <w:szCs w:val="20"/>
        </w:rPr>
        <w:t>P</w:t>
      </w:r>
      <w:r w:rsidR="00654F0E">
        <w:rPr>
          <w:color w:val="000000"/>
          <w:sz w:val="20"/>
          <w:szCs w:val="20"/>
        </w:rPr>
        <w:t xml:space="preserve">roject </w:t>
      </w:r>
      <w:r w:rsidRPr="00FA40E3">
        <w:rPr>
          <w:color w:val="000000"/>
          <w:sz w:val="20"/>
          <w:szCs w:val="20"/>
        </w:rPr>
        <w:t>C</w:t>
      </w:r>
      <w:r w:rsidR="00654F0E">
        <w:rPr>
          <w:color w:val="000000"/>
          <w:sz w:val="20"/>
          <w:szCs w:val="20"/>
        </w:rPr>
        <w:t>ost (TPC)</w:t>
      </w:r>
      <w:r w:rsidRPr="00FA40E3">
        <w:rPr>
          <w:color w:val="000000"/>
          <w:sz w:val="20"/>
          <w:szCs w:val="20"/>
        </w:rPr>
        <w:t xml:space="preserve"> will be spent in each fiscal year</w:t>
      </w:r>
      <w:r w:rsidR="006B333B">
        <w:rPr>
          <w:color w:val="000000"/>
          <w:sz w:val="20"/>
          <w:szCs w:val="20"/>
        </w:rPr>
        <w:t xml:space="preserve"> per funding source,</w:t>
      </w:r>
      <w:r w:rsidRPr="00FA40E3">
        <w:rPr>
          <w:color w:val="000000"/>
          <w:sz w:val="20"/>
          <w:szCs w:val="20"/>
        </w:rPr>
        <w:t xml:space="preserve"> following its addition to the CIP.</w:t>
      </w:r>
      <w:r w:rsidR="00F066E5">
        <w:rPr>
          <w:color w:val="000000"/>
          <w:sz w:val="20"/>
          <w:szCs w:val="20"/>
        </w:rPr>
        <w:t xml:space="preserve"> </w:t>
      </w:r>
      <w:r w:rsidRPr="00FA40E3">
        <w:rPr>
          <w:color w:val="000000"/>
          <w:sz w:val="20"/>
          <w:szCs w:val="20"/>
        </w:rPr>
        <w:t>All fiscal years must sum to the TPC.</w:t>
      </w:r>
    </w:p>
    <w:tbl>
      <w:tblPr>
        <w:tblW w:w="891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314"/>
        <w:gridCol w:w="1315"/>
        <w:gridCol w:w="1314"/>
        <w:gridCol w:w="1314"/>
        <w:gridCol w:w="1314"/>
      </w:tblGrid>
      <w:tr w:rsidR="00930783" w:rsidRPr="00517B16" w:rsidTr="00517B16">
        <w:tc>
          <w:tcPr>
            <w:tcW w:w="2340" w:type="dxa"/>
            <w:shd w:val="clear" w:color="auto" w:fill="5A8CBE"/>
            <w:vAlign w:val="center"/>
          </w:tcPr>
          <w:p w:rsidR="00930783" w:rsidRPr="00517B16" w:rsidRDefault="00930783" w:rsidP="000C0C93">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Funding </w:t>
            </w:r>
          </w:p>
          <w:p w:rsidR="00930783" w:rsidRPr="00517B16" w:rsidRDefault="00930783" w:rsidP="000C0C93">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Source</w:t>
            </w:r>
          </w:p>
        </w:tc>
        <w:tc>
          <w:tcPr>
            <w:tcW w:w="1314" w:type="dxa"/>
            <w:shd w:val="clear" w:color="auto" w:fill="5A8CBE"/>
            <w:vAlign w:val="center"/>
          </w:tcPr>
          <w:p w:rsidR="00930783" w:rsidRPr="00517B16" w:rsidRDefault="00930783" w:rsidP="00DD7D9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DD7D9F" w:rsidRPr="00517B16">
              <w:rPr>
                <w:rFonts w:ascii="Times New Roman Bold" w:hAnsi="Times New Roman Bold"/>
                <w:b/>
                <w:smallCaps/>
                <w:color w:val="FFFFFF"/>
                <w:sz w:val="20"/>
                <w:szCs w:val="20"/>
              </w:rPr>
              <w:t>20</w:t>
            </w:r>
            <w:r w:rsidR="00DD7D9F">
              <w:rPr>
                <w:rFonts w:ascii="Times New Roman Bold" w:hAnsi="Times New Roman Bold"/>
                <w:b/>
                <w:smallCaps/>
                <w:color w:val="FFFFFF"/>
                <w:sz w:val="20"/>
                <w:szCs w:val="20"/>
              </w:rPr>
              <w:t>11</w:t>
            </w:r>
          </w:p>
        </w:tc>
        <w:tc>
          <w:tcPr>
            <w:tcW w:w="1315" w:type="dxa"/>
            <w:shd w:val="clear" w:color="auto" w:fill="5A8CBE"/>
            <w:vAlign w:val="center"/>
          </w:tcPr>
          <w:p w:rsidR="00930783" w:rsidRPr="00517B16" w:rsidRDefault="00930783" w:rsidP="00DD7D9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DD7D9F" w:rsidRPr="00517B16">
              <w:rPr>
                <w:rFonts w:ascii="Times New Roman Bold" w:hAnsi="Times New Roman Bold"/>
                <w:b/>
                <w:smallCaps/>
                <w:color w:val="FFFFFF"/>
                <w:sz w:val="20"/>
                <w:szCs w:val="20"/>
              </w:rPr>
              <w:t>20</w:t>
            </w:r>
            <w:r w:rsidR="00DD7D9F">
              <w:rPr>
                <w:rFonts w:ascii="Times New Roman Bold" w:hAnsi="Times New Roman Bold"/>
                <w:b/>
                <w:smallCaps/>
                <w:color w:val="FFFFFF"/>
                <w:sz w:val="20"/>
                <w:szCs w:val="20"/>
              </w:rPr>
              <w:t>12</w:t>
            </w:r>
            <w:r w:rsidR="00DD7D9F" w:rsidRPr="00517B16">
              <w:rPr>
                <w:rFonts w:ascii="Times New Roman Bold" w:hAnsi="Times New Roman Bold"/>
                <w:b/>
                <w:smallCaps/>
                <w:color w:val="FFFFFF"/>
                <w:sz w:val="20"/>
                <w:szCs w:val="20"/>
              </w:rPr>
              <w:t>0</w:t>
            </w:r>
          </w:p>
        </w:tc>
        <w:tc>
          <w:tcPr>
            <w:tcW w:w="1314" w:type="dxa"/>
            <w:shd w:val="clear" w:color="auto" w:fill="5A8CBE"/>
            <w:vAlign w:val="center"/>
          </w:tcPr>
          <w:p w:rsidR="00930783" w:rsidRPr="00517B16" w:rsidRDefault="00930783" w:rsidP="00DD7D9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DD7D9F" w:rsidRPr="00517B16">
              <w:rPr>
                <w:rFonts w:ascii="Times New Roman Bold" w:hAnsi="Times New Roman Bold"/>
                <w:b/>
                <w:smallCaps/>
                <w:color w:val="FFFFFF"/>
                <w:sz w:val="20"/>
                <w:szCs w:val="20"/>
              </w:rPr>
              <w:t>20</w:t>
            </w:r>
            <w:r w:rsidR="00DD7D9F">
              <w:rPr>
                <w:rFonts w:ascii="Times New Roman Bold" w:hAnsi="Times New Roman Bold"/>
                <w:b/>
                <w:smallCaps/>
                <w:color w:val="FFFFFF"/>
                <w:sz w:val="20"/>
                <w:szCs w:val="20"/>
              </w:rPr>
              <w:t>13</w:t>
            </w:r>
          </w:p>
        </w:tc>
        <w:tc>
          <w:tcPr>
            <w:tcW w:w="1314" w:type="dxa"/>
            <w:shd w:val="clear" w:color="auto" w:fill="5A8CBE"/>
            <w:vAlign w:val="center"/>
          </w:tcPr>
          <w:p w:rsidR="00930783" w:rsidRPr="00517B16" w:rsidRDefault="00930783" w:rsidP="00DD7D9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DD7D9F" w:rsidRPr="00517B16">
              <w:rPr>
                <w:rFonts w:ascii="Times New Roman Bold" w:hAnsi="Times New Roman Bold"/>
                <w:b/>
                <w:smallCaps/>
                <w:color w:val="FFFFFF"/>
                <w:sz w:val="20"/>
                <w:szCs w:val="20"/>
              </w:rPr>
              <w:t>20</w:t>
            </w:r>
            <w:r w:rsidR="00DD7D9F">
              <w:rPr>
                <w:rFonts w:ascii="Times New Roman Bold" w:hAnsi="Times New Roman Bold"/>
                <w:b/>
                <w:smallCaps/>
                <w:color w:val="FFFFFF"/>
                <w:sz w:val="20"/>
                <w:szCs w:val="20"/>
              </w:rPr>
              <w:t>14</w:t>
            </w:r>
          </w:p>
        </w:tc>
        <w:tc>
          <w:tcPr>
            <w:tcW w:w="1314" w:type="dxa"/>
            <w:shd w:val="clear" w:color="auto" w:fill="5A8CBE"/>
            <w:vAlign w:val="center"/>
          </w:tcPr>
          <w:p w:rsidR="00930783" w:rsidRPr="00517B16" w:rsidRDefault="00930783" w:rsidP="00DD7D9F">
            <w:pPr>
              <w:keepNext/>
              <w:jc w:val="center"/>
              <w:rPr>
                <w:rFonts w:ascii="Times New Roman Bold" w:hAnsi="Times New Roman Bold"/>
                <w:b/>
                <w:smallCaps/>
                <w:color w:val="FFFFFF"/>
                <w:sz w:val="20"/>
                <w:szCs w:val="20"/>
              </w:rPr>
            </w:pPr>
            <w:r w:rsidRPr="00517B16">
              <w:rPr>
                <w:rFonts w:ascii="Times New Roman Bold" w:hAnsi="Times New Roman Bold"/>
                <w:b/>
                <w:smallCaps/>
                <w:color w:val="FFFFFF"/>
                <w:sz w:val="20"/>
                <w:szCs w:val="20"/>
              </w:rPr>
              <w:t xml:space="preserve">FY </w:t>
            </w:r>
            <w:r w:rsidR="00DD7D9F" w:rsidRPr="00517B16">
              <w:rPr>
                <w:rFonts w:ascii="Times New Roman Bold" w:hAnsi="Times New Roman Bold"/>
                <w:b/>
                <w:smallCaps/>
                <w:color w:val="FFFFFF"/>
                <w:sz w:val="20"/>
                <w:szCs w:val="20"/>
              </w:rPr>
              <w:t>20</w:t>
            </w:r>
            <w:r w:rsidR="00DD7D9F">
              <w:rPr>
                <w:rFonts w:ascii="Times New Roman Bold" w:hAnsi="Times New Roman Bold"/>
                <w:b/>
                <w:smallCaps/>
                <w:color w:val="FFFFFF"/>
                <w:sz w:val="20"/>
                <w:szCs w:val="20"/>
              </w:rPr>
              <w:t>15</w:t>
            </w:r>
          </w:p>
        </w:tc>
      </w:tr>
      <w:tr w:rsidR="00930783" w:rsidRPr="00517B16" w:rsidTr="00517B16">
        <w:tc>
          <w:tcPr>
            <w:tcW w:w="2340"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5"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r>
      <w:tr w:rsidR="00930783" w:rsidRPr="00517B16" w:rsidTr="00517B16">
        <w:tc>
          <w:tcPr>
            <w:tcW w:w="2340"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5"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r>
      <w:tr w:rsidR="00930783" w:rsidRPr="00517B16" w:rsidTr="00517B16">
        <w:tc>
          <w:tcPr>
            <w:tcW w:w="2340"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5"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r>
      <w:tr w:rsidR="00930783" w:rsidRPr="00517B16" w:rsidTr="00517B16">
        <w:tc>
          <w:tcPr>
            <w:tcW w:w="2340"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5"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r>
      <w:tr w:rsidR="00930783" w:rsidRPr="00517B16" w:rsidTr="00517B16">
        <w:tc>
          <w:tcPr>
            <w:tcW w:w="2340"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5"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c>
          <w:tcPr>
            <w:tcW w:w="1314" w:type="dxa"/>
            <w:vAlign w:val="center"/>
          </w:tcPr>
          <w:p w:rsidR="00930783" w:rsidRPr="00517B16" w:rsidRDefault="00930783" w:rsidP="000C0C93">
            <w:pPr>
              <w:keepNext/>
              <w:spacing w:after="180"/>
              <w:jc w:val="center"/>
              <w:rPr>
                <w:color w:val="000000"/>
                <w:sz w:val="20"/>
                <w:szCs w:val="20"/>
              </w:rPr>
            </w:pPr>
          </w:p>
        </w:tc>
      </w:tr>
    </w:tbl>
    <w:p w:rsidR="00000000" w:rsidRDefault="00FA40E3">
      <w:pPr>
        <w:numPr>
          <w:ilvl w:val="0"/>
          <w:numId w:val="22"/>
        </w:numPr>
        <w:tabs>
          <w:tab w:val="clear" w:pos="1440"/>
          <w:tab w:val="left" w:pos="900"/>
        </w:tabs>
        <w:spacing w:before="180" w:after="180"/>
        <w:ind w:left="907"/>
        <w:jc w:val="both"/>
        <w:rPr>
          <w:color w:val="000000"/>
          <w:sz w:val="20"/>
          <w:szCs w:val="20"/>
        </w:rPr>
      </w:pPr>
      <w:r w:rsidRPr="00FA40E3">
        <w:rPr>
          <w:color w:val="000000"/>
          <w:sz w:val="20"/>
          <w:szCs w:val="20"/>
        </w:rPr>
        <w:t xml:space="preserve">Unless there are unusual circumstances, funding sources </w:t>
      </w:r>
      <w:r w:rsidR="006B333B">
        <w:rPr>
          <w:color w:val="000000"/>
          <w:sz w:val="20"/>
          <w:szCs w:val="20"/>
        </w:rPr>
        <w:t xml:space="preserve">shall </w:t>
      </w:r>
      <w:r w:rsidRPr="00FA40E3">
        <w:rPr>
          <w:color w:val="000000"/>
          <w:sz w:val="20"/>
          <w:szCs w:val="20"/>
        </w:rPr>
        <w:t>be spent in the following priority order:</w:t>
      </w:r>
      <w:r w:rsidR="00F066E5">
        <w:rPr>
          <w:color w:val="000000"/>
          <w:sz w:val="20"/>
          <w:szCs w:val="20"/>
        </w:rPr>
        <w:t xml:space="preserve"> </w:t>
      </w:r>
      <w:r w:rsidRPr="00FA40E3">
        <w:rPr>
          <w:color w:val="000000"/>
          <w:sz w:val="20"/>
          <w:szCs w:val="20"/>
        </w:rPr>
        <w:t xml:space="preserve">PUF Debt, TRB Debt, RFS Debt, </w:t>
      </w:r>
      <w:r w:rsidR="00654F0E">
        <w:rPr>
          <w:color w:val="000000"/>
          <w:sz w:val="20"/>
          <w:szCs w:val="20"/>
        </w:rPr>
        <w:t xml:space="preserve">and </w:t>
      </w:r>
      <w:r w:rsidRPr="00FA40E3">
        <w:rPr>
          <w:color w:val="000000"/>
          <w:sz w:val="20"/>
          <w:szCs w:val="20"/>
        </w:rPr>
        <w:t>then Institutional Funds.</w:t>
      </w:r>
      <w:r w:rsidR="00F066E5">
        <w:rPr>
          <w:color w:val="000000"/>
          <w:sz w:val="20"/>
          <w:szCs w:val="20"/>
        </w:rPr>
        <w:t xml:space="preserve"> </w:t>
      </w:r>
    </w:p>
    <w:p w:rsidR="00FA40E3" w:rsidRPr="00FA40E3" w:rsidRDefault="00FA40E3" w:rsidP="00930783">
      <w:pPr>
        <w:numPr>
          <w:ilvl w:val="0"/>
          <w:numId w:val="22"/>
        </w:numPr>
        <w:tabs>
          <w:tab w:val="clear" w:pos="1440"/>
          <w:tab w:val="left" w:pos="900"/>
        </w:tabs>
        <w:spacing w:after="180"/>
        <w:ind w:left="900"/>
        <w:jc w:val="both"/>
        <w:rPr>
          <w:color w:val="000000"/>
          <w:sz w:val="20"/>
          <w:szCs w:val="20"/>
        </w:rPr>
      </w:pPr>
      <w:r w:rsidRPr="00FA40E3">
        <w:rPr>
          <w:color w:val="000000"/>
          <w:sz w:val="20"/>
          <w:szCs w:val="20"/>
        </w:rPr>
        <w:t>If/when a Project returns to the BOR for additional approvals, projected expenditure timeline must be updated.</w:t>
      </w:r>
      <w:r w:rsidR="00F066E5">
        <w:rPr>
          <w:color w:val="000000"/>
          <w:sz w:val="20"/>
          <w:szCs w:val="20"/>
        </w:rPr>
        <w:t xml:space="preserve"> </w:t>
      </w:r>
    </w:p>
    <w:p w:rsidR="00FA40E3" w:rsidRPr="00FA40E3" w:rsidRDefault="00FA40E3" w:rsidP="00930783">
      <w:pPr>
        <w:numPr>
          <w:ilvl w:val="1"/>
          <w:numId w:val="21"/>
        </w:numPr>
        <w:tabs>
          <w:tab w:val="clear" w:pos="800"/>
          <w:tab w:val="num" w:pos="540"/>
        </w:tabs>
        <w:spacing w:after="180"/>
        <w:ind w:left="540" w:hanging="540"/>
        <w:jc w:val="both"/>
        <w:rPr>
          <w:color w:val="000000"/>
          <w:sz w:val="20"/>
          <w:szCs w:val="20"/>
        </w:rPr>
      </w:pPr>
      <w:r w:rsidRPr="00FA40E3">
        <w:rPr>
          <w:b/>
          <w:color w:val="000000"/>
          <w:sz w:val="20"/>
          <w:szCs w:val="20"/>
        </w:rPr>
        <w:t>Pro Forma</w:t>
      </w:r>
      <w:r w:rsidRPr="00FA40E3">
        <w:rPr>
          <w:color w:val="000000"/>
          <w:sz w:val="20"/>
          <w:szCs w:val="20"/>
        </w:rPr>
        <w:t xml:space="preserve"> - To be used for </w:t>
      </w:r>
      <w:r w:rsidR="00853824">
        <w:rPr>
          <w:color w:val="000000"/>
          <w:sz w:val="20"/>
          <w:szCs w:val="20"/>
        </w:rPr>
        <w:t>p</w:t>
      </w:r>
      <w:r w:rsidR="00853824" w:rsidRPr="00FA40E3">
        <w:rPr>
          <w:color w:val="000000"/>
          <w:sz w:val="20"/>
          <w:szCs w:val="20"/>
        </w:rPr>
        <w:t xml:space="preserve">rojects </w:t>
      </w:r>
      <w:r w:rsidRPr="00FA40E3">
        <w:rPr>
          <w:color w:val="000000"/>
          <w:sz w:val="20"/>
          <w:szCs w:val="20"/>
        </w:rPr>
        <w:t xml:space="preserve">that are fully or partially self-supporting with forecasts that match the length of the debt </w:t>
      </w:r>
      <w:r w:rsidR="00DD7D9F">
        <w:rPr>
          <w:color w:val="000000"/>
          <w:sz w:val="20"/>
          <w:szCs w:val="20"/>
        </w:rPr>
        <w:t>(</w:t>
      </w:r>
      <w:r w:rsidR="000D6DC3">
        <w:rPr>
          <w:color w:val="000000"/>
          <w:sz w:val="20"/>
          <w:szCs w:val="20"/>
        </w:rPr>
        <w:t>e.g.,</w:t>
      </w:r>
      <w:r w:rsidRPr="00FA40E3">
        <w:rPr>
          <w:color w:val="000000"/>
          <w:sz w:val="20"/>
          <w:szCs w:val="20"/>
        </w:rPr>
        <w:t xml:space="preserve"> 20 years, 30 years, etc</w:t>
      </w:r>
      <w:r w:rsidR="000D6DC3">
        <w:rPr>
          <w:color w:val="000000"/>
          <w:sz w:val="20"/>
          <w:szCs w:val="20"/>
        </w:rPr>
        <w:t>.</w:t>
      </w:r>
      <w:r w:rsidR="00DD7D9F">
        <w:rPr>
          <w:color w:val="000000"/>
          <w:sz w:val="20"/>
          <w:szCs w:val="20"/>
        </w:rPr>
        <w:t>)</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Forecast all operating revenue and expenses associated with the </w:t>
      </w:r>
      <w:r w:rsidR="003E42AB">
        <w:rPr>
          <w:color w:val="000000"/>
          <w:sz w:val="20"/>
          <w:szCs w:val="20"/>
        </w:rPr>
        <w:t>p</w:t>
      </w:r>
      <w:r w:rsidR="003E42AB" w:rsidRPr="00FA40E3">
        <w:rPr>
          <w:color w:val="000000"/>
          <w:sz w:val="20"/>
          <w:szCs w:val="20"/>
        </w:rPr>
        <w:t>roject</w:t>
      </w:r>
      <w:r w:rsidRPr="00FA40E3">
        <w:rPr>
          <w:color w:val="000000"/>
          <w:sz w:val="20"/>
          <w:szCs w:val="20"/>
        </w:rPr>
        <w:t>.</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Arrive at a “net income” for the Project in each forecasted year.</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Forecast debt service on the Project using approved debt assumptions.</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Divide “net income” by debt service in each forecasted year.</w:t>
      </w:r>
      <w:r w:rsidR="00F066E5">
        <w:rPr>
          <w:color w:val="000000"/>
          <w:sz w:val="20"/>
          <w:szCs w:val="20"/>
        </w:rPr>
        <w:t xml:space="preserve"> </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FA40E3" w:rsidRPr="00FA40E3" w:rsidRDefault="00FA40E3" w:rsidP="00930783">
      <w:pPr>
        <w:numPr>
          <w:ilvl w:val="1"/>
          <w:numId w:val="21"/>
        </w:numPr>
        <w:tabs>
          <w:tab w:val="clear" w:pos="800"/>
          <w:tab w:val="num" w:pos="540"/>
        </w:tabs>
        <w:spacing w:after="180"/>
        <w:ind w:left="540" w:hanging="540"/>
        <w:jc w:val="both"/>
        <w:rPr>
          <w:color w:val="000000"/>
          <w:sz w:val="20"/>
          <w:szCs w:val="20"/>
        </w:rPr>
      </w:pPr>
      <w:r>
        <w:rPr>
          <w:b/>
          <w:color w:val="000000"/>
          <w:sz w:val="20"/>
          <w:szCs w:val="20"/>
        </w:rPr>
        <w:t xml:space="preserve">Updated Six Year Forecast - </w:t>
      </w:r>
      <w:r w:rsidRPr="00FA40E3">
        <w:rPr>
          <w:color w:val="000000"/>
          <w:sz w:val="20"/>
          <w:szCs w:val="20"/>
        </w:rPr>
        <w:t xml:space="preserve">To be used for </w:t>
      </w:r>
      <w:r w:rsidR="00853824">
        <w:rPr>
          <w:color w:val="000000"/>
          <w:sz w:val="20"/>
          <w:szCs w:val="20"/>
        </w:rPr>
        <w:t>p</w:t>
      </w:r>
      <w:r w:rsidR="00853824" w:rsidRPr="00FA40E3">
        <w:rPr>
          <w:color w:val="000000"/>
          <w:sz w:val="20"/>
          <w:szCs w:val="20"/>
        </w:rPr>
        <w:t xml:space="preserve">rojects </w:t>
      </w:r>
      <w:r w:rsidRPr="00FA40E3">
        <w:rPr>
          <w:color w:val="000000"/>
          <w:sz w:val="20"/>
          <w:szCs w:val="20"/>
        </w:rPr>
        <w:t>that are not self-supporting.</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Add the new Project and its incremental debt into the Future Debt tab. </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FA40E3" w:rsidRDefault="00FA40E3" w:rsidP="00930783">
      <w:pPr>
        <w:numPr>
          <w:ilvl w:val="0"/>
          <w:numId w:val="22"/>
        </w:numPr>
        <w:tabs>
          <w:tab w:val="clear" w:pos="1440"/>
          <w:tab w:val="num" w:pos="900"/>
        </w:tabs>
        <w:spacing w:after="180"/>
        <w:ind w:left="900"/>
        <w:jc w:val="both"/>
        <w:rPr>
          <w:color w:val="000000"/>
          <w:sz w:val="20"/>
          <w:szCs w:val="20"/>
        </w:rPr>
      </w:pPr>
      <w:r w:rsidRPr="00FA40E3">
        <w:rPr>
          <w:color w:val="000000"/>
          <w:sz w:val="20"/>
          <w:szCs w:val="20"/>
        </w:rPr>
        <w:t xml:space="preserve">Build in incremental revenues and expenses associated with the </w:t>
      </w:r>
      <w:r w:rsidR="003E42AB">
        <w:rPr>
          <w:color w:val="000000"/>
          <w:sz w:val="20"/>
          <w:szCs w:val="20"/>
        </w:rPr>
        <w:t>p</w:t>
      </w:r>
      <w:r w:rsidR="003E42AB" w:rsidRPr="00FA40E3">
        <w:rPr>
          <w:color w:val="000000"/>
          <w:sz w:val="20"/>
          <w:szCs w:val="20"/>
        </w:rPr>
        <w:t xml:space="preserve">roject </w:t>
      </w:r>
      <w:r w:rsidRPr="00FA40E3">
        <w:rPr>
          <w:color w:val="000000"/>
          <w:sz w:val="20"/>
          <w:szCs w:val="20"/>
        </w:rPr>
        <w:t xml:space="preserve">into the </w:t>
      </w:r>
      <w:r w:rsidR="00DD7D9F" w:rsidRPr="00DD7D9F">
        <w:rPr>
          <w:color w:val="000000"/>
          <w:sz w:val="20"/>
          <w:szCs w:val="20"/>
        </w:rPr>
        <w:t>Statement of Revenues, Expenses, and Changes in Net Assets</w:t>
      </w:r>
      <w:r w:rsidR="00DD7D9F">
        <w:rPr>
          <w:color w:val="000000"/>
          <w:sz w:val="20"/>
          <w:szCs w:val="20"/>
        </w:rPr>
        <w:t xml:space="preserve"> (</w:t>
      </w:r>
      <w:proofErr w:type="spellStart"/>
      <w:r w:rsidRPr="00FA40E3">
        <w:rPr>
          <w:color w:val="000000"/>
          <w:sz w:val="20"/>
          <w:szCs w:val="20"/>
        </w:rPr>
        <w:t>SRECNA</w:t>
      </w:r>
      <w:proofErr w:type="spellEnd"/>
      <w:r w:rsidR="00DD7D9F">
        <w:rPr>
          <w:color w:val="000000"/>
          <w:sz w:val="20"/>
          <w:szCs w:val="20"/>
        </w:rPr>
        <w:t>)</w:t>
      </w:r>
      <w:r w:rsidRPr="00FA40E3">
        <w:rPr>
          <w:color w:val="000000"/>
          <w:sz w:val="20"/>
          <w:szCs w:val="20"/>
        </w:rPr>
        <w:t>.</w:t>
      </w:r>
    </w:p>
    <w:p w:rsidR="00654F0E" w:rsidRPr="00477E1E" w:rsidRDefault="00654F0E"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3E42AB" w:rsidRDefault="003E42AB" w:rsidP="00930783">
      <w:pPr>
        <w:numPr>
          <w:ilvl w:val="0"/>
          <w:numId w:val="22"/>
        </w:numPr>
        <w:tabs>
          <w:tab w:val="clear" w:pos="1440"/>
          <w:tab w:val="num" w:pos="900"/>
        </w:tabs>
        <w:spacing w:after="180"/>
        <w:ind w:left="900"/>
        <w:jc w:val="both"/>
        <w:rPr>
          <w:color w:val="000000"/>
          <w:sz w:val="20"/>
          <w:szCs w:val="20"/>
        </w:rPr>
      </w:pPr>
      <w:r>
        <w:rPr>
          <w:color w:val="000000"/>
          <w:sz w:val="20"/>
          <w:szCs w:val="20"/>
        </w:rPr>
        <w:t>Estimate all capital costs and f</w:t>
      </w:r>
      <w:r w:rsidRPr="00FA40E3">
        <w:rPr>
          <w:color w:val="000000"/>
          <w:sz w:val="20"/>
          <w:szCs w:val="20"/>
        </w:rPr>
        <w:t xml:space="preserve">orecast all operating expenses associated with the </w:t>
      </w:r>
      <w:r>
        <w:rPr>
          <w:color w:val="000000"/>
          <w:sz w:val="20"/>
          <w:szCs w:val="20"/>
        </w:rPr>
        <w:t>p</w:t>
      </w:r>
      <w:r w:rsidRPr="00FA40E3">
        <w:rPr>
          <w:color w:val="000000"/>
          <w:sz w:val="20"/>
          <w:szCs w:val="20"/>
        </w:rPr>
        <w:t>roject.</w:t>
      </w:r>
    </w:p>
    <w:p w:rsidR="003E42AB" w:rsidRPr="00477E1E" w:rsidRDefault="003E42AB" w:rsidP="00930783">
      <w:pPr>
        <w:numPr>
          <w:ilvl w:val="1"/>
          <w:numId w:val="22"/>
        </w:numPr>
        <w:tabs>
          <w:tab w:val="clear" w:pos="2210"/>
          <w:tab w:val="left" w:pos="1260"/>
        </w:tabs>
        <w:spacing w:after="180"/>
        <w:ind w:left="1260"/>
        <w:jc w:val="both"/>
        <w:rPr>
          <w:bCs/>
          <w:i/>
          <w:color w:val="5A8CBE"/>
          <w:kern w:val="32"/>
          <w:sz w:val="20"/>
          <w:szCs w:val="20"/>
        </w:rPr>
      </w:pPr>
      <w:r w:rsidRPr="00477E1E">
        <w:rPr>
          <w:bCs/>
          <w:i/>
          <w:color w:val="5A8CBE"/>
          <w:kern w:val="32"/>
          <w:sz w:val="20"/>
          <w:szCs w:val="20"/>
        </w:rPr>
        <w:t>Content Area</w:t>
      </w:r>
    </w:p>
    <w:p w:rsidR="00930783" w:rsidRPr="00930783" w:rsidRDefault="00930783" w:rsidP="00930783">
      <w:pPr>
        <w:numPr>
          <w:ilvl w:val="1"/>
          <w:numId w:val="21"/>
        </w:numPr>
        <w:tabs>
          <w:tab w:val="clear" w:pos="800"/>
          <w:tab w:val="num" w:pos="540"/>
        </w:tabs>
        <w:spacing w:after="180"/>
        <w:ind w:left="540" w:hanging="540"/>
        <w:jc w:val="both"/>
        <w:rPr>
          <w:b/>
          <w:color w:val="000000"/>
          <w:sz w:val="20"/>
          <w:szCs w:val="20"/>
        </w:rPr>
      </w:pPr>
      <w:r>
        <w:rPr>
          <w:b/>
          <w:color w:val="000000"/>
          <w:sz w:val="20"/>
          <w:szCs w:val="20"/>
        </w:rPr>
        <w:t>Budget Requirements</w:t>
      </w:r>
    </w:p>
    <w:p w:rsidR="00930783" w:rsidRDefault="00930783" w:rsidP="00A361FD">
      <w:pPr>
        <w:numPr>
          <w:ilvl w:val="0"/>
          <w:numId w:val="22"/>
        </w:numPr>
        <w:tabs>
          <w:tab w:val="clear" w:pos="1440"/>
          <w:tab w:val="num" w:pos="900"/>
        </w:tabs>
        <w:spacing w:after="180"/>
        <w:ind w:left="900"/>
        <w:jc w:val="both"/>
        <w:rPr>
          <w:i/>
          <w:color w:val="4F81BD"/>
          <w:sz w:val="20"/>
          <w:szCs w:val="20"/>
        </w:rPr>
      </w:pPr>
      <w:r w:rsidRPr="00930783">
        <w:rPr>
          <w:i/>
          <w:color w:val="4F81BD"/>
          <w:sz w:val="20"/>
          <w:szCs w:val="20"/>
        </w:rPr>
        <w:t>Content Area</w:t>
      </w:r>
    </w:p>
    <w:p w:rsidR="00291F22" w:rsidRPr="00930783" w:rsidRDefault="00291F22" w:rsidP="00291F22">
      <w:pPr>
        <w:spacing w:after="180"/>
        <w:ind w:left="900"/>
        <w:jc w:val="both"/>
        <w:rPr>
          <w:i/>
          <w:color w:val="4F81BD"/>
          <w:sz w:val="20"/>
          <w:szCs w:val="20"/>
        </w:rPr>
      </w:pPr>
    </w:p>
    <w:p w:rsidR="00291F22" w:rsidRPr="0022308A" w:rsidRDefault="00291F22" w:rsidP="00291F22">
      <w:pPr>
        <w:spacing w:after="120"/>
        <w:jc w:val="both"/>
        <w:rPr>
          <w:color w:val="000000"/>
          <w:sz w:val="20"/>
          <w:szCs w:val="20"/>
        </w:rPr>
      </w:pPr>
      <w:r>
        <w:rPr>
          <w:b/>
          <w:bCs/>
          <w:smallCaps/>
          <w:kern w:val="32"/>
          <w:sz w:val="20"/>
          <w:szCs w:val="20"/>
        </w:rPr>
        <w:t xml:space="preserve">Section </w:t>
      </w:r>
      <w:proofErr w:type="gramStart"/>
      <w:r>
        <w:rPr>
          <w:b/>
          <w:bCs/>
          <w:smallCaps/>
          <w:kern w:val="32"/>
          <w:sz w:val="20"/>
          <w:szCs w:val="20"/>
        </w:rPr>
        <w:t>VI  -</w:t>
      </w:r>
      <w:proofErr w:type="gramEnd"/>
      <w:r>
        <w:rPr>
          <w:b/>
          <w:bCs/>
          <w:smallCaps/>
          <w:kern w:val="32"/>
          <w:sz w:val="20"/>
          <w:szCs w:val="20"/>
        </w:rPr>
        <w:t xml:space="preserve"> </w:t>
      </w:r>
      <w:r w:rsidRPr="0083264B">
        <w:rPr>
          <w:b/>
          <w:bCs/>
          <w:smallCaps/>
          <w:kern w:val="32"/>
          <w:sz w:val="20"/>
          <w:szCs w:val="20"/>
        </w:rPr>
        <w:t>Codes and Regulations</w:t>
      </w:r>
      <w:r>
        <w:rPr>
          <w:b/>
          <w:bCs/>
          <w:smallCaps/>
          <w:kern w:val="32"/>
          <w:sz w:val="20"/>
          <w:szCs w:val="20"/>
        </w:rPr>
        <w:t xml:space="preserve"> -</w:t>
      </w:r>
      <w:r>
        <w:rPr>
          <w:color w:val="000000"/>
          <w:sz w:val="20"/>
          <w:szCs w:val="20"/>
        </w:rPr>
        <w:t>- T</w:t>
      </w:r>
      <w:r w:rsidRPr="00AE781C">
        <w:rPr>
          <w:color w:val="000000"/>
          <w:sz w:val="20"/>
          <w:szCs w:val="20"/>
        </w:rPr>
        <w:t xml:space="preserve">his section </w:t>
      </w:r>
      <w:r>
        <w:rPr>
          <w:color w:val="000000"/>
          <w:sz w:val="20"/>
          <w:szCs w:val="20"/>
        </w:rPr>
        <w:t>briefly lists the federal, state and local codes that constrain/guide the project</w:t>
      </w:r>
      <w:r w:rsidRPr="00802420">
        <w:rPr>
          <w:color w:val="000000"/>
          <w:sz w:val="20"/>
          <w:szCs w:val="20"/>
        </w:rPr>
        <w:t xml:space="preserve"> must comply with.</w:t>
      </w:r>
    </w:p>
    <w:p w:rsidR="00291F22"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Owner’s Design Guidelines</w:t>
      </w:r>
    </w:p>
    <w:p w:rsidR="00291F22" w:rsidRPr="00400D28" w:rsidRDefault="00291F22" w:rsidP="00291F22">
      <w:pPr>
        <w:numPr>
          <w:ilvl w:val="1"/>
          <w:numId w:val="73"/>
        </w:numPr>
        <w:tabs>
          <w:tab w:val="left" w:pos="900"/>
        </w:tabs>
        <w:spacing w:after="120"/>
        <w:ind w:left="900" w:hanging="540"/>
        <w:jc w:val="both"/>
        <w:rPr>
          <w:color w:val="000000"/>
          <w:sz w:val="20"/>
          <w:szCs w:val="20"/>
        </w:rPr>
      </w:pPr>
      <w:r w:rsidRPr="00400D28">
        <w:rPr>
          <w:color w:val="000000"/>
          <w:sz w:val="20"/>
          <w:szCs w:val="20"/>
        </w:rPr>
        <w:t>Institution’s Design and Construction Standards</w:t>
      </w:r>
    </w:p>
    <w:p w:rsidR="00291F22" w:rsidRPr="008C0786"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International Building Code</w:t>
      </w:r>
      <w:r w:rsidR="008C0786">
        <w:rPr>
          <w:color w:val="000000"/>
          <w:sz w:val="20"/>
          <w:szCs w:val="20"/>
        </w:rPr>
        <w:t xml:space="preserve"> </w:t>
      </w:r>
      <w:r w:rsidR="00942C17" w:rsidRPr="00942C17">
        <w:rPr>
          <w:i/>
          <w:color w:val="000000"/>
          <w:sz w:val="20"/>
          <w:szCs w:val="20"/>
        </w:rPr>
        <w:t>(refer to Owner’s Design Guidelines for which edition applies)</w:t>
      </w:r>
    </w:p>
    <w:p w:rsidR="00EB6F2D" w:rsidRDefault="00F870EC">
      <w:pPr>
        <w:numPr>
          <w:ilvl w:val="1"/>
          <w:numId w:val="73"/>
        </w:numPr>
        <w:tabs>
          <w:tab w:val="left" w:pos="900"/>
        </w:tabs>
        <w:spacing w:after="120"/>
        <w:ind w:left="900" w:hanging="540"/>
        <w:jc w:val="both"/>
        <w:rPr>
          <w:color w:val="000000"/>
          <w:sz w:val="20"/>
          <w:szCs w:val="20"/>
        </w:rPr>
      </w:pPr>
      <w:r>
        <w:rPr>
          <w:color w:val="000000"/>
          <w:sz w:val="20"/>
          <w:szCs w:val="20"/>
        </w:rPr>
        <w:t xml:space="preserve">International Mechanical Code </w:t>
      </w:r>
      <w:r>
        <w:rPr>
          <w:i/>
          <w:color w:val="000000"/>
          <w:sz w:val="20"/>
          <w:szCs w:val="20"/>
        </w:rPr>
        <w:t>(refer to Owner’s Design Guidelines for which edition applies)</w:t>
      </w:r>
    </w:p>
    <w:p w:rsidR="00EB6F2D" w:rsidRPr="00EB6F2D" w:rsidRDefault="00291F22">
      <w:pPr>
        <w:numPr>
          <w:ilvl w:val="1"/>
          <w:numId w:val="73"/>
        </w:numPr>
        <w:tabs>
          <w:tab w:val="left" w:pos="900"/>
        </w:tabs>
        <w:spacing w:after="120"/>
        <w:ind w:left="900" w:hanging="540"/>
        <w:jc w:val="both"/>
        <w:rPr>
          <w:i/>
          <w:color w:val="000000"/>
          <w:sz w:val="20"/>
          <w:szCs w:val="20"/>
        </w:rPr>
      </w:pPr>
      <w:r w:rsidRPr="00E36F2E">
        <w:rPr>
          <w:color w:val="000000"/>
          <w:sz w:val="20"/>
          <w:szCs w:val="20"/>
        </w:rPr>
        <w:t>International Plumbing Code</w:t>
      </w:r>
      <w:r w:rsidR="008C0786">
        <w:rPr>
          <w:color w:val="000000"/>
          <w:sz w:val="20"/>
          <w:szCs w:val="20"/>
        </w:rPr>
        <w:t xml:space="preserve"> </w:t>
      </w:r>
      <w:r w:rsidR="008C0786" w:rsidRPr="008C0786">
        <w:rPr>
          <w:i/>
          <w:color w:val="000000"/>
          <w:sz w:val="20"/>
          <w:szCs w:val="20"/>
        </w:rPr>
        <w:t>(refer to Owner’s Design Guidelines for which edition applies)</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National Electrical Code</w:t>
      </w:r>
      <w:r w:rsidR="008C0786">
        <w:rPr>
          <w:color w:val="000000"/>
          <w:sz w:val="20"/>
          <w:szCs w:val="20"/>
        </w:rPr>
        <w:t xml:space="preserve">  </w:t>
      </w:r>
      <w:r w:rsidR="008C0786" w:rsidRPr="008C0786">
        <w:rPr>
          <w:i/>
          <w:color w:val="000000"/>
          <w:sz w:val="20"/>
          <w:szCs w:val="20"/>
        </w:rPr>
        <w:t>(refer to Owner’s Design Guidelines for which edition applies)</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National Fire Protection Association (NFPA</w:t>
      </w:r>
      <w:r w:rsidR="008C0786">
        <w:rPr>
          <w:color w:val="000000"/>
          <w:sz w:val="20"/>
          <w:szCs w:val="20"/>
        </w:rPr>
        <w:t xml:space="preserve">) </w:t>
      </w:r>
      <w:r w:rsidR="00916C29">
        <w:rPr>
          <w:color w:val="000000"/>
          <w:sz w:val="20"/>
          <w:szCs w:val="20"/>
        </w:rPr>
        <w:t xml:space="preserve">101 </w:t>
      </w:r>
      <w:r w:rsidR="008C0786">
        <w:rPr>
          <w:color w:val="000000"/>
          <w:sz w:val="20"/>
          <w:szCs w:val="20"/>
        </w:rPr>
        <w:t xml:space="preserve">Life Safety Code </w:t>
      </w:r>
      <w:r w:rsidR="008C0786" w:rsidRPr="008C0786">
        <w:rPr>
          <w:i/>
          <w:color w:val="000000"/>
          <w:sz w:val="20"/>
          <w:szCs w:val="20"/>
        </w:rPr>
        <w:t>(refer to Owner’s Design Guidelines for which edition applies)</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 xml:space="preserve">ASHRAE 90.1-2004 </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ASHRAE 62.1-2004</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International Energy Conservation Code-2004</w:t>
      </w:r>
    </w:p>
    <w:p w:rsidR="00291F22" w:rsidRPr="00E36F2E" w:rsidRDefault="00291F22" w:rsidP="00291F22">
      <w:pPr>
        <w:numPr>
          <w:ilvl w:val="1"/>
          <w:numId w:val="73"/>
        </w:numPr>
        <w:tabs>
          <w:tab w:val="left" w:pos="900"/>
        </w:tabs>
        <w:spacing w:after="120"/>
        <w:ind w:left="900" w:hanging="540"/>
        <w:jc w:val="both"/>
        <w:rPr>
          <w:color w:val="000000"/>
          <w:sz w:val="20"/>
          <w:szCs w:val="20"/>
        </w:rPr>
      </w:pPr>
      <w:smartTag w:uri="urn:schemas-microsoft-com:office:smarttags" w:element="State">
        <w:smartTag w:uri="urn:schemas-microsoft-com:office:smarttags" w:element="place">
          <w:r w:rsidRPr="00E36F2E">
            <w:rPr>
              <w:color w:val="000000"/>
              <w:sz w:val="20"/>
              <w:szCs w:val="20"/>
            </w:rPr>
            <w:t>Texas</w:t>
          </w:r>
        </w:smartTag>
      </w:smartTag>
      <w:r w:rsidRPr="00E36F2E">
        <w:rPr>
          <w:color w:val="000000"/>
          <w:sz w:val="20"/>
          <w:szCs w:val="20"/>
        </w:rPr>
        <w:t xml:space="preserve"> Accessibility Standards (TAS)</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 xml:space="preserve">For new elevators: </w:t>
      </w:r>
      <w:proofErr w:type="spellStart"/>
      <w:r w:rsidRPr="00E36F2E">
        <w:rPr>
          <w:color w:val="000000"/>
          <w:sz w:val="20"/>
          <w:szCs w:val="20"/>
        </w:rPr>
        <w:t>ASME</w:t>
      </w:r>
      <w:proofErr w:type="spellEnd"/>
      <w:r w:rsidRPr="00E36F2E">
        <w:rPr>
          <w:color w:val="000000"/>
          <w:sz w:val="20"/>
          <w:szCs w:val="20"/>
        </w:rPr>
        <w:t xml:space="preserve"> 17.1 codes for elevators and escalators (2007 edition)</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International Fire Code (coordination with City of Austin Fire Department)</w:t>
      </w:r>
      <w:r w:rsidR="008C0786">
        <w:rPr>
          <w:color w:val="000000"/>
          <w:sz w:val="20"/>
          <w:szCs w:val="20"/>
        </w:rPr>
        <w:t xml:space="preserve"> </w:t>
      </w:r>
      <w:r w:rsidR="008C0786" w:rsidRPr="008C0786">
        <w:rPr>
          <w:i/>
          <w:color w:val="000000"/>
          <w:sz w:val="20"/>
          <w:szCs w:val="20"/>
        </w:rPr>
        <w:t>(refer to Owner’s Design Guidelines for which edition applies)</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sidRPr="00E36F2E">
        <w:rPr>
          <w:color w:val="000000"/>
          <w:sz w:val="20"/>
          <w:szCs w:val="20"/>
        </w:rPr>
        <w:t>SECO submittal</w:t>
      </w:r>
    </w:p>
    <w:p w:rsidR="00291F22" w:rsidRPr="00E36F2E" w:rsidRDefault="00291F22" w:rsidP="00291F22">
      <w:pPr>
        <w:numPr>
          <w:ilvl w:val="1"/>
          <w:numId w:val="73"/>
        </w:numPr>
        <w:tabs>
          <w:tab w:val="left" w:pos="900"/>
        </w:tabs>
        <w:spacing w:after="120"/>
        <w:ind w:left="900" w:hanging="540"/>
        <w:jc w:val="both"/>
        <w:rPr>
          <w:color w:val="000000"/>
          <w:sz w:val="20"/>
          <w:szCs w:val="20"/>
        </w:rPr>
      </w:pPr>
      <w:r>
        <w:rPr>
          <w:color w:val="000000"/>
          <w:sz w:val="20"/>
          <w:szCs w:val="20"/>
        </w:rPr>
        <w:t xml:space="preserve">Institution’s </w:t>
      </w:r>
      <w:r w:rsidRPr="00E36F2E">
        <w:rPr>
          <w:color w:val="000000"/>
          <w:sz w:val="20"/>
          <w:szCs w:val="20"/>
        </w:rPr>
        <w:t>Stormwater Management Plan</w:t>
      </w:r>
    </w:p>
    <w:p w:rsidR="00291F22" w:rsidRDefault="00291F22" w:rsidP="00291F22">
      <w:pPr>
        <w:tabs>
          <w:tab w:val="num" w:pos="1592"/>
        </w:tabs>
        <w:spacing w:after="120"/>
        <w:jc w:val="both"/>
        <w:rPr>
          <w:b/>
          <w:bCs/>
          <w:smallCaps/>
          <w:kern w:val="32"/>
          <w:sz w:val="20"/>
          <w:szCs w:val="20"/>
        </w:rPr>
      </w:pPr>
    </w:p>
    <w:p w:rsidR="00291F22" w:rsidRPr="00B3173F" w:rsidRDefault="00291F22" w:rsidP="00291F22">
      <w:pPr>
        <w:tabs>
          <w:tab w:val="num" w:pos="1592"/>
        </w:tabs>
        <w:spacing w:after="120"/>
        <w:jc w:val="both"/>
        <w:rPr>
          <w:sz w:val="20"/>
          <w:szCs w:val="20"/>
        </w:rPr>
      </w:pPr>
      <w:r>
        <w:rPr>
          <w:b/>
          <w:bCs/>
          <w:smallCaps/>
          <w:kern w:val="32"/>
          <w:sz w:val="20"/>
          <w:szCs w:val="20"/>
        </w:rPr>
        <w:t xml:space="preserve">Section VII - </w:t>
      </w:r>
      <w:r>
        <w:rPr>
          <w:rFonts w:ascii="Times New Roman Bold" w:hAnsi="Times New Roman Bold"/>
          <w:b/>
          <w:smallCaps/>
          <w:color w:val="000000"/>
          <w:sz w:val="20"/>
          <w:szCs w:val="20"/>
        </w:rPr>
        <w:t xml:space="preserve">Preliminary Project </w:t>
      </w:r>
      <w:r w:rsidRPr="00EE008C">
        <w:rPr>
          <w:rFonts w:ascii="Times New Roman Bold" w:hAnsi="Times New Roman Bold"/>
          <w:b/>
          <w:smallCaps/>
          <w:color w:val="000000"/>
          <w:sz w:val="20"/>
          <w:szCs w:val="20"/>
        </w:rPr>
        <w:t>Milestone Dates</w:t>
      </w:r>
      <w:r w:rsidRPr="00282965">
        <w:rPr>
          <w:b/>
          <w:color w:val="000000"/>
          <w:sz w:val="20"/>
          <w:szCs w:val="20"/>
        </w:rPr>
        <w:t xml:space="preserve"> </w:t>
      </w:r>
    </w:p>
    <w:p w:rsidR="00291F22" w:rsidRPr="00946687" w:rsidRDefault="00291F22" w:rsidP="00291F22">
      <w:pPr>
        <w:numPr>
          <w:ilvl w:val="0"/>
          <w:numId w:val="50"/>
        </w:numPr>
        <w:tabs>
          <w:tab w:val="left" w:pos="900"/>
          <w:tab w:val="left" w:leader="dot" w:pos="6840"/>
        </w:tabs>
        <w:spacing w:after="120"/>
        <w:ind w:left="900"/>
        <w:jc w:val="both"/>
        <w:rPr>
          <w:i/>
          <w:sz w:val="20"/>
          <w:szCs w:val="20"/>
        </w:rPr>
      </w:pPr>
      <w:r w:rsidRPr="0083264B">
        <w:rPr>
          <w:sz w:val="20"/>
          <w:szCs w:val="20"/>
        </w:rPr>
        <w:t>Institution Approves Facility Program</w:t>
      </w:r>
      <w:r w:rsidRPr="00946687">
        <w:rPr>
          <w:i/>
          <w:sz w:val="20"/>
          <w:szCs w:val="20"/>
        </w:rPr>
        <w:t xml:space="preserve"> </w:t>
      </w:r>
      <w:r>
        <w:rPr>
          <w:i/>
          <w:sz w:val="20"/>
          <w:szCs w:val="20"/>
        </w:rPr>
        <w:tab/>
      </w:r>
      <w:r w:rsidRPr="00EE008C">
        <w:rPr>
          <w:i/>
          <w:color w:val="4F81BD"/>
          <w:sz w:val="20"/>
          <w:szCs w:val="20"/>
        </w:rPr>
        <w:t>Month Day, Year</w:t>
      </w:r>
    </w:p>
    <w:p w:rsidR="00291F22" w:rsidRPr="00946687" w:rsidRDefault="00291F22" w:rsidP="00291F22">
      <w:pPr>
        <w:numPr>
          <w:ilvl w:val="0"/>
          <w:numId w:val="50"/>
        </w:numPr>
        <w:tabs>
          <w:tab w:val="left" w:pos="900"/>
          <w:tab w:val="left" w:leader="dot" w:pos="6840"/>
        </w:tabs>
        <w:spacing w:after="120"/>
        <w:ind w:left="900"/>
        <w:jc w:val="both"/>
        <w:rPr>
          <w:i/>
          <w:sz w:val="20"/>
          <w:szCs w:val="20"/>
        </w:rPr>
      </w:pPr>
      <w:r w:rsidRPr="0083264B">
        <w:rPr>
          <w:sz w:val="20"/>
          <w:szCs w:val="20"/>
        </w:rPr>
        <w:t>Board of Regents Approval of Design Development Documents</w:t>
      </w:r>
      <w:r w:rsidRPr="00946687">
        <w:rPr>
          <w:i/>
          <w:sz w:val="20"/>
          <w:szCs w:val="20"/>
        </w:rPr>
        <w:t xml:space="preserve"> </w:t>
      </w:r>
      <w:r w:rsidRPr="00946687">
        <w:rPr>
          <w:i/>
          <w:sz w:val="20"/>
          <w:szCs w:val="20"/>
        </w:rPr>
        <w:tab/>
      </w:r>
      <w:r w:rsidRPr="00EE008C">
        <w:rPr>
          <w:i/>
          <w:color w:val="4F81BD"/>
          <w:sz w:val="20"/>
          <w:szCs w:val="20"/>
        </w:rPr>
        <w:t>Month Day, Year</w:t>
      </w:r>
    </w:p>
    <w:p w:rsidR="00291F22" w:rsidRPr="00946687" w:rsidRDefault="00291F22" w:rsidP="00291F22">
      <w:pPr>
        <w:numPr>
          <w:ilvl w:val="0"/>
          <w:numId w:val="50"/>
        </w:numPr>
        <w:tabs>
          <w:tab w:val="left" w:pos="900"/>
          <w:tab w:val="left" w:leader="dot" w:pos="6840"/>
        </w:tabs>
        <w:spacing w:after="120"/>
        <w:ind w:left="900"/>
        <w:jc w:val="both"/>
        <w:rPr>
          <w:i/>
          <w:sz w:val="20"/>
          <w:szCs w:val="20"/>
        </w:rPr>
      </w:pPr>
      <w:smartTag w:uri="urn:schemas-microsoft-com:office:smarttags" w:element="State">
        <w:smartTag w:uri="urn:schemas-microsoft-com:office:smarttags" w:element="place">
          <w:r w:rsidRPr="0083264B">
            <w:rPr>
              <w:sz w:val="20"/>
              <w:szCs w:val="20"/>
            </w:rPr>
            <w:t>Texas</w:t>
          </w:r>
        </w:smartTag>
      </w:smartTag>
      <w:r w:rsidRPr="0083264B">
        <w:rPr>
          <w:sz w:val="20"/>
          <w:szCs w:val="20"/>
        </w:rPr>
        <w:t xml:space="preserve"> Higher Education Coordinating Board Approval</w:t>
      </w:r>
      <w:r w:rsidRPr="00946687">
        <w:rPr>
          <w:i/>
          <w:sz w:val="20"/>
          <w:szCs w:val="20"/>
        </w:rPr>
        <w:tab/>
      </w:r>
      <w:r w:rsidRPr="00EE008C">
        <w:rPr>
          <w:i/>
          <w:color w:val="4F81BD"/>
          <w:sz w:val="20"/>
          <w:szCs w:val="20"/>
        </w:rPr>
        <w:t>Month Day, Year</w:t>
      </w:r>
    </w:p>
    <w:p w:rsidR="00291F22" w:rsidRPr="00946687" w:rsidRDefault="00291F22" w:rsidP="00291F22">
      <w:pPr>
        <w:numPr>
          <w:ilvl w:val="0"/>
          <w:numId w:val="50"/>
        </w:numPr>
        <w:tabs>
          <w:tab w:val="left" w:pos="900"/>
          <w:tab w:val="left" w:leader="dot" w:pos="6840"/>
        </w:tabs>
        <w:spacing w:after="120"/>
        <w:ind w:left="900"/>
        <w:jc w:val="both"/>
        <w:rPr>
          <w:i/>
          <w:sz w:val="20"/>
          <w:szCs w:val="20"/>
        </w:rPr>
      </w:pPr>
      <w:r w:rsidRPr="0083264B">
        <w:rPr>
          <w:sz w:val="20"/>
          <w:szCs w:val="20"/>
        </w:rPr>
        <w:t>OFPC Issues Notice to Proceed for Construction</w:t>
      </w:r>
      <w:r w:rsidRPr="00946687">
        <w:rPr>
          <w:i/>
          <w:sz w:val="20"/>
          <w:szCs w:val="20"/>
        </w:rPr>
        <w:t xml:space="preserve"> </w:t>
      </w:r>
      <w:r w:rsidRPr="00946687">
        <w:rPr>
          <w:i/>
          <w:sz w:val="20"/>
          <w:szCs w:val="20"/>
        </w:rPr>
        <w:tab/>
      </w:r>
      <w:r w:rsidRPr="00EE008C">
        <w:rPr>
          <w:i/>
          <w:color w:val="4F81BD"/>
          <w:sz w:val="20"/>
          <w:szCs w:val="20"/>
        </w:rPr>
        <w:t>Month Day, Year</w:t>
      </w:r>
    </w:p>
    <w:p w:rsidR="00291F22" w:rsidRPr="00946687" w:rsidRDefault="00291F22" w:rsidP="00291F22">
      <w:pPr>
        <w:numPr>
          <w:ilvl w:val="0"/>
          <w:numId w:val="50"/>
        </w:numPr>
        <w:tabs>
          <w:tab w:val="left" w:pos="900"/>
          <w:tab w:val="left" w:leader="dot" w:pos="6840"/>
        </w:tabs>
        <w:spacing w:after="120"/>
        <w:ind w:left="900"/>
        <w:jc w:val="both"/>
        <w:rPr>
          <w:i/>
          <w:sz w:val="20"/>
          <w:szCs w:val="20"/>
        </w:rPr>
      </w:pPr>
      <w:r w:rsidRPr="0083264B">
        <w:rPr>
          <w:sz w:val="20"/>
          <w:szCs w:val="20"/>
        </w:rPr>
        <w:t>OFPC Issues Certificate of Substantial Completion</w:t>
      </w:r>
      <w:r w:rsidRPr="00946687">
        <w:rPr>
          <w:i/>
          <w:sz w:val="20"/>
          <w:szCs w:val="20"/>
        </w:rPr>
        <w:t xml:space="preserve"> </w:t>
      </w:r>
      <w:r w:rsidRPr="00946687">
        <w:rPr>
          <w:i/>
          <w:sz w:val="20"/>
          <w:szCs w:val="20"/>
        </w:rPr>
        <w:tab/>
      </w:r>
      <w:r w:rsidRPr="00EE008C">
        <w:rPr>
          <w:i/>
          <w:color w:val="4F81BD"/>
          <w:sz w:val="20"/>
          <w:szCs w:val="20"/>
        </w:rPr>
        <w:t>Month Day, Year</w:t>
      </w:r>
    </w:p>
    <w:p w:rsidR="00291F22" w:rsidRPr="00400D28" w:rsidRDefault="00291F22" w:rsidP="00291F22">
      <w:pPr>
        <w:numPr>
          <w:ilvl w:val="0"/>
          <w:numId w:val="50"/>
        </w:numPr>
        <w:tabs>
          <w:tab w:val="left" w:pos="900"/>
          <w:tab w:val="left" w:leader="dot" w:pos="6840"/>
        </w:tabs>
        <w:spacing w:after="120"/>
        <w:ind w:left="900"/>
        <w:jc w:val="both"/>
        <w:rPr>
          <w:i/>
          <w:sz w:val="20"/>
          <w:szCs w:val="20"/>
        </w:rPr>
      </w:pPr>
      <w:r w:rsidRPr="0083264B">
        <w:rPr>
          <w:sz w:val="20"/>
          <w:szCs w:val="20"/>
        </w:rPr>
        <w:t>User Achieves Operational Occupancy</w:t>
      </w:r>
      <w:r w:rsidRPr="00946687">
        <w:rPr>
          <w:i/>
          <w:sz w:val="20"/>
          <w:szCs w:val="20"/>
        </w:rPr>
        <w:tab/>
      </w:r>
      <w:r w:rsidRPr="00EE008C">
        <w:rPr>
          <w:i/>
          <w:color w:val="4F81BD"/>
          <w:sz w:val="20"/>
          <w:szCs w:val="20"/>
        </w:rPr>
        <w:t>Month Day, Year</w:t>
      </w:r>
    </w:p>
    <w:p w:rsidR="00400D28" w:rsidRDefault="00400D28" w:rsidP="00291F22">
      <w:pPr>
        <w:tabs>
          <w:tab w:val="left" w:pos="900"/>
          <w:tab w:val="left" w:leader="dot" w:pos="6840"/>
        </w:tabs>
        <w:spacing w:after="60"/>
        <w:jc w:val="both"/>
        <w:rPr>
          <w:b/>
          <w:color w:val="000000"/>
          <w:sz w:val="20"/>
          <w:szCs w:val="20"/>
        </w:rPr>
      </w:pPr>
    </w:p>
    <w:p w:rsidR="00FA3689" w:rsidRPr="00191AD9" w:rsidRDefault="00FA3689" w:rsidP="00B06A6A">
      <w:pPr>
        <w:pStyle w:val="Heading1"/>
        <w:tabs>
          <w:tab w:val="num" w:pos="360"/>
        </w:tabs>
        <w:spacing w:before="0" w:after="120"/>
        <w:jc w:val="both"/>
        <w:rPr>
          <w:rFonts w:ascii="Times New Roman" w:hAnsi="Times New Roman" w:cs="Times New Roman"/>
          <w:b w:val="0"/>
          <w:bCs w:val="0"/>
          <w:i/>
          <w:color w:val="000000"/>
          <w:kern w:val="0"/>
          <w:sz w:val="20"/>
          <w:szCs w:val="20"/>
        </w:rPr>
      </w:pPr>
      <w:r w:rsidRPr="00282965">
        <w:rPr>
          <w:rFonts w:ascii="Times New Roman" w:hAnsi="Times New Roman" w:cs="Times New Roman"/>
          <w:smallCaps/>
          <w:sz w:val="22"/>
          <w:szCs w:val="22"/>
        </w:rPr>
        <w:t>Section VI</w:t>
      </w:r>
      <w:r w:rsidR="00B06A6A">
        <w:rPr>
          <w:rFonts w:ascii="Times New Roman" w:hAnsi="Times New Roman" w:cs="Times New Roman"/>
          <w:smallCaps/>
          <w:sz w:val="22"/>
          <w:szCs w:val="22"/>
        </w:rPr>
        <w:t>I</w:t>
      </w:r>
      <w:r w:rsidRPr="00282965">
        <w:rPr>
          <w:rFonts w:ascii="Times New Roman" w:hAnsi="Times New Roman" w:cs="Times New Roman"/>
          <w:smallCaps/>
          <w:sz w:val="22"/>
          <w:szCs w:val="22"/>
        </w:rPr>
        <w:t>I – Requirements for Project Success</w:t>
      </w:r>
      <w:r>
        <w:rPr>
          <w:rFonts w:ascii="Times New Roman" w:hAnsi="Times New Roman" w:cs="Times New Roman"/>
          <w:smallCaps/>
          <w:sz w:val="20"/>
          <w:szCs w:val="20"/>
        </w:rPr>
        <w:t xml:space="preserve"> – </w:t>
      </w:r>
      <w:r w:rsidRPr="00191AD9">
        <w:rPr>
          <w:rFonts w:ascii="Times New Roman" w:hAnsi="Times New Roman" w:cs="Times New Roman"/>
          <w:b w:val="0"/>
          <w:bCs w:val="0"/>
          <w:i/>
          <w:color w:val="000000"/>
          <w:kern w:val="0"/>
          <w:sz w:val="20"/>
          <w:szCs w:val="20"/>
        </w:rPr>
        <w:t>Refer to the Appendix for the workshop processes used to generate the requirements. Refer to the</w:t>
      </w:r>
      <w:r>
        <w:rPr>
          <w:rFonts w:ascii="Times New Roman" w:hAnsi="Times New Roman" w:cs="Times New Roman"/>
          <w:b w:val="0"/>
          <w:bCs w:val="0"/>
          <w:i/>
          <w:color w:val="000000"/>
          <w:kern w:val="0"/>
          <w:sz w:val="20"/>
          <w:szCs w:val="20"/>
        </w:rPr>
        <w:t xml:space="preserve"> Appendix for</w:t>
      </w:r>
      <w:r w:rsidRPr="00191AD9">
        <w:rPr>
          <w:rFonts w:ascii="Times New Roman" w:hAnsi="Times New Roman" w:cs="Times New Roman"/>
          <w:b w:val="0"/>
          <w:bCs w:val="0"/>
          <w:i/>
          <w:color w:val="000000"/>
          <w:kern w:val="0"/>
          <w:sz w:val="20"/>
          <w:szCs w:val="20"/>
        </w:rPr>
        <w:t xml:space="preserve"> Discussion Notes</w:t>
      </w:r>
      <w:r>
        <w:rPr>
          <w:rFonts w:ascii="Times New Roman" w:hAnsi="Times New Roman" w:cs="Times New Roman"/>
          <w:b w:val="0"/>
          <w:bCs w:val="0"/>
          <w:i/>
          <w:color w:val="000000"/>
          <w:kern w:val="0"/>
          <w:sz w:val="20"/>
          <w:szCs w:val="20"/>
        </w:rPr>
        <w:t xml:space="preserve"> regarding the following requirement</w:t>
      </w:r>
      <w:r w:rsidR="00B02C0B">
        <w:rPr>
          <w:rFonts w:ascii="Times New Roman" w:hAnsi="Times New Roman" w:cs="Times New Roman"/>
          <w:b w:val="0"/>
          <w:bCs w:val="0"/>
          <w:i/>
          <w:color w:val="000000"/>
          <w:kern w:val="0"/>
          <w:sz w:val="20"/>
          <w:szCs w:val="20"/>
        </w:rPr>
        <w:t xml:space="preserve"> categories</w:t>
      </w:r>
      <w:r w:rsidRPr="00191AD9">
        <w:rPr>
          <w:rFonts w:ascii="Times New Roman" w:hAnsi="Times New Roman" w:cs="Times New Roman"/>
          <w:b w:val="0"/>
          <w:bCs w:val="0"/>
          <w:i/>
          <w:color w:val="000000"/>
          <w:kern w:val="0"/>
          <w:sz w:val="20"/>
          <w:szCs w:val="20"/>
        </w:rPr>
        <w:t>.</w:t>
      </w:r>
    </w:p>
    <w:p w:rsidR="00FA3689" w:rsidRDefault="00FA3689" w:rsidP="00B06A6A">
      <w:pPr>
        <w:spacing w:after="120"/>
        <w:jc w:val="both"/>
        <w:rPr>
          <w:sz w:val="20"/>
          <w:szCs w:val="20"/>
        </w:rPr>
      </w:pPr>
      <w:r w:rsidRPr="00191AD9">
        <w:rPr>
          <w:bCs/>
          <w:sz w:val="20"/>
          <w:szCs w:val="20"/>
        </w:rPr>
        <w:t>Requirements were identified from all participating stakeholders in response to open end</w:t>
      </w:r>
      <w:r>
        <w:rPr>
          <w:bCs/>
          <w:sz w:val="20"/>
          <w:szCs w:val="20"/>
        </w:rPr>
        <w:t>ed</w:t>
      </w:r>
      <w:r w:rsidRPr="00191AD9">
        <w:rPr>
          <w:bCs/>
          <w:sz w:val="20"/>
          <w:szCs w:val="20"/>
        </w:rPr>
        <w:t xml:space="preserve"> questions. </w:t>
      </w:r>
      <w:r w:rsidRPr="00191AD9">
        <w:rPr>
          <w:sz w:val="20"/>
          <w:szCs w:val="20"/>
        </w:rPr>
        <w:t xml:space="preserve">After </w:t>
      </w:r>
      <w:r>
        <w:rPr>
          <w:sz w:val="20"/>
          <w:szCs w:val="20"/>
        </w:rPr>
        <w:t>each</w:t>
      </w:r>
      <w:r w:rsidRPr="00191AD9">
        <w:rPr>
          <w:sz w:val="20"/>
          <w:szCs w:val="20"/>
        </w:rPr>
        <w:t xml:space="preserve"> workshop the responses were sorted</w:t>
      </w:r>
      <w:r>
        <w:rPr>
          <w:sz w:val="20"/>
          <w:szCs w:val="20"/>
        </w:rPr>
        <w:t>, grouped and labeled</w:t>
      </w:r>
      <w:r w:rsidRPr="00191AD9">
        <w:rPr>
          <w:sz w:val="20"/>
          <w:szCs w:val="20"/>
        </w:rPr>
        <w:t xml:space="preserve"> into </w:t>
      </w:r>
      <w:r>
        <w:rPr>
          <w:sz w:val="20"/>
          <w:szCs w:val="20"/>
        </w:rPr>
        <w:t>categories</w:t>
      </w:r>
      <w:r w:rsidR="00B02C0B">
        <w:rPr>
          <w:sz w:val="20"/>
          <w:szCs w:val="20"/>
        </w:rPr>
        <w:t>,</w:t>
      </w:r>
      <w:r w:rsidRPr="00191AD9">
        <w:rPr>
          <w:sz w:val="20"/>
          <w:szCs w:val="20"/>
        </w:rPr>
        <w:t xml:space="preserve"> </w:t>
      </w:r>
      <w:r>
        <w:rPr>
          <w:sz w:val="20"/>
          <w:szCs w:val="20"/>
        </w:rPr>
        <w:t xml:space="preserve">which represented </w:t>
      </w:r>
      <w:r w:rsidRPr="00191AD9">
        <w:rPr>
          <w:sz w:val="20"/>
          <w:szCs w:val="20"/>
        </w:rPr>
        <w:t xml:space="preserve">requirements relating to the same general topic or area of interest.  </w:t>
      </w:r>
    </w:p>
    <w:p w:rsidR="00B06A6A" w:rsidRDefault="00B02C0B" w:rsidP="00B02C0B">
      <w:pPr>
        <w:spacing w:after="120"/>
        <w:jc w:val="both"/>
        <w:rPr>
          <w:rFonts w:ascii="Times New Roman Bold" w:hAnsi="Times New Roman Bold"/>
          <w:b/>
          <w:smallCaps/>
          <w:sz w:val="20"/>
          <w:szCs w:val="20"/>
        </w:rPr>
      </w:pPr>
      <w:r>
        <w:rPr>
          <w:rFonts w:ascii="Times New Roman Bold" w:hAnsi="Times New Roman Bold"/>
          <w:b/>
          <w:smallCaps/>
          <w:sz w:val="20"/>
          <w:szCs w:val="20"/>
        </w:rPr>
        <w:t>Requirement Categories</w:t>
      </w:r>
    </w:p>
    <w:p w:rsidR="00B02C0B" w:rsidRPr="00B02C0B" w:rsidRDefault="00B02C0B" w:rsidP="00B02C0B">
      <w:pPr>
        <w:spacing w:after="120"/>
        <w:jc w:val="both"/>
        <w:rPr>
          <w:rFonts w:ascii="Times New Roman Bold" w:hAnsi="Times New Roman Bold"/>
          <w:b/>
          <w:smallCaps/>
          <w:sz w:val="20"/>
          <w:szCs w:val="20"/>
        </w:rPr>
        <w:sectPr w:rsidR="00B02C0B" w:rsidRPr="00B02C0B" w:rsidSect="00B7304E">
          <w:headerReference w:type="default" r:id="rId8"/>
          <w:footerReference w:type="default" r:id="rId9"/>
          <w:headerReference w:type="first" r:id="rId10"/>
          <w:footerReference w:type="first" r:id="rId11"/>
          <w:type w:val="continuous"/>
          <w:pgSz w:w="12240" w:h="15840" w:code="1"/>
          <w:pgMar w:top="1440" w:right="1440" w:bottom="1008" w:left="1440" w:header="720" w:footer="360" w:gutter="0"/>
          <w:cols w:space="720"/>
          <w:titlePg/>
          <w:docGrid w:linePitch="360"/>
        </w:sectPr>
      </w:pPr>
    </w:p>
    <w:p w:rsidR="00D558FE" w:rsidRPr="00B02C0B" w:rsidRDefault="00D558FE" w:rsidP="0045041A">
      <w:pPr>
        <w:numPr>
          <w:ilvl w:val="0"/>
          <w:numId w:val="51"/>
        </w:numPr>
        <w:tabs>
          <w:tab w:val="left" w:pos="540"/>
        </w:tabs>
        <w:spacing w:after="100"/>
        <w:ind w:left="547"/>
        <w:rPr>
          <w:b/>
          <w:color w:val="000000"/>
          <w:sz w:val="20"/>
          <w:szCs w:val="20"/>
        </w:rPr>
      </w:pPr>
      <w:r>
        <w:rPr>
          <w:b/>
          <w:color w:val="000000"/>
          <w:sz w:val="20"/>
          <w:szCs w:val="20"/>
        </w:rPr>
        <w:lastRenderedPageBreak/>
        <w:t xml:space="preserve">Aesthetics (Interior, </w:t>
      </w:r>
      <w:r w:rsidRPr="00B02C0B">
        <w:rPr>
          <w:b/>
          <w:color w:val="000000"/>
          <w:sz w:val="20"/>
          <w:szCs w:val="20"/>
        </w:rPr>
        <w:t xml:space="preserve">Exterior Design </w:t>
      </w:r>
      <w:r>
        <w:rPr>
          <w:b/>
          <w:color w:val="000000"/>
          <w:sz w:val="20"/>
          <w:szCs w:val="20"/>
        </w:rPr>
        <w:t>&amp;</w:t>
      </w:r>
      <w:r w:rsidRPr="00B02C0B">
        <w:rPr>
          <w:b/>
          <w:color w:val="000000"/>
          <w:sz w:val="20"/>
          <w:szCs w:val="20"/>
        </w:rPr>
        <w:t xml:space="preserve"> Landscaping</w:t>
      </w:r>
      <w:r>
        <w:rPr>
          <w:b/>
          <w:color w:val="000000"/>
          <w:sz w:val="20"/>
          <w:szCs w:val="20"/>
        </w:rPr>
        <w:t>)</w:t>
      </w:r>
      <w:r w:rsidRPr="00B02C0B">
        <w:rPr>
          <w:b/>
          <w:color w:val="000000"/>
          <w:sz w:val="20"/>
          <w:szCs w:val="20"/>
        </w:rPr>
        <w:tab/>
      </w:r>
      <w:r w:rsidRPr="00B02C0B">
        <w:rPr>
          <w:b/>
          <w:color w:val="000000"/>
          <w:sz w:val="20"/>
          <w:szCs w:val="20"/>
        </w:rPr>
        <w:tab/>
      </w:r>
    </w:p>
    <w:p w:rsidR="00D558FE" w:rsidRPr="00B02C0B" w:rsidRDefault="00D558FE" w:rsidP="0045041A">
      <w:pPr>
        <w:numPr>
          <w:ilvl w:val="0"/>
          <w:numId w:val="51"/>
        </w:numPr>
        <w:tabs>
          <w:tab w:val="left" w:pos="540"/>
        </w:tabs>
        <w:spacing w:after="100"/>
        <w:ind w:left="547"/>
        <w:rPr>
          <w:b/>
          <w:color w:val="000000"/>
          <w:sz w:val="20"/>
          <w:szCs w:val="20"/>
        </w:rPr>
      </w:pPr>
      <w:r w:rsidRPr="00B02C0B">
        <w:rPr>
          <w:b/>
          <w:color w:val="000000"/>
          <w:sz w:val="20"/>
          <w:szCs w:val="20"/>
        </w:rPr>
        <w:lastRenderedPageBreak/>
        <w:t>Audio/Visual</w:t>
      </w:r>
      <w:r w:rsidRPr="00B02C0B">
        <w:rPr>
          <w:b/>
          <w:color w:val="000000"/>
          <w:sz w:val="20"/>
          <w:szCs w:val="20"/>
        </w:rPr>
        <w:tab/>
      </w:r>
      <w:r w:rsidRPr="00B02C0B">
        <w:rPr>
          <w:b/>
          <w:color w:val="000000"/>
          <w:sz w:val="20"/>
          <w:szCs w:val="20"/>
        </w:rPr>
        <w:tab/>
      </w:r>
      <w:r w:rsidRPr="00B02C0B">
        <w:rPr>
          <w:b/>
          <w:color w:val="000000"/>
          <w:sz w:val="20"/>
          <w:szCs w:val="20"/>
        </w:rPr>
        <w:tab/>
      </w:r>
      <w:r w:rsidRPr="00B02C0B">
        <w:rPr>
          <w:b/>
          <w:color w:val="000000"/>
          <w:sz w:val="20"/>
          <w:szCs w:val="20"/>
        </w:rPr>
        <w:tab/>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Codes, Accessibility</w:t>
      </w:r>
      <w:r w:rsidR="00F076F2">
        <w:rPr>
          <w:b/>
          <w:sz w:val="20"/>
          <w:szCs w:val="20"/>
        </w:rPr>
        <w:t>,</w:t>
      </w:r>
      <w:r w:rsidRPr="00B02C0B">
        <w:rPr>
          <w:b/>
          <w:sz w:val="20"/>
          <w:szCs w:val="20"/>
        </w:rPr>
        <w:t xml:space="preserve"> and Energy Efficiency </w:t>
      </w:r>
      <w:r w:rsidRPr="00B02C0B">
        <w:rPr>
          <w:b/>
          <w:sz w:val="20"/>
          <w:szCs w:val="20"/>
        </w:rPr>
        <w:tab/>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lastRenderedPageBreak/>
        <w:t>Commissioning</w:t>
      </w:r>
      <w:r w:rsidRPr="00B02C0B">
        <w:rPr>
          <w:b/>
          <w:sz w:val="20"/>
          <w:szCs w:val="20"/>
        </w:rPr>
        <w:tab/>
      </w:r>
      <w:r w:rsidRPr="00B02C0B">
        <w:rPr>
          <w:b/>
          <w:sz w:val="20"/>
          <w:szCs w:val="20"/>
        </w:rPr>
        <w:tab/>
      </w:r>
      <w:r w:rsidRPr="00B02C0B">
        <w:rPr>
          <w:b/>
          <w:sz w:val="20"/>
          <w:szCs w:val="20"/>
        </w:rPr>
        <w:tab/>
      </w:r>
      <w:r w:rsidRPr="00B02C0B">
        <w:rPr>
          <w:b/>
          <w:sz w:val="20"/>
          <w:szCs w:val="20"/>
        </w:rPr>
        <w:tab/>
      </w:r>
    </w:p>
    <w:p w:rsidR="00DB7E43" w:rsidRPr="00B02C0B" w:rsidRDefault="00DB7E43" w:rsidP="0045041A">
      <w:pPr>
        <w:numPr>
          <w:ilvl w:val="0"/>
          <w:numId w:val="51"/>
        </w:numPr>
        <w:tabs>
          <w:tab w:val="left" w:pos="540"/>
        </w:tabs>
        <w:spacing w:after="100"/>
        <w:ind w:left="547"/>
        <w:rPr>
          <w:b/>
          <w:sz w:val="20"/>
          <w:szCs w:val="20"/>
        </w:rPr>
      </w:pPr>
      <w:r>
        <w:rPr>
          <w:b/>
          <w:sz w:val="20"/>
          <w:szCs w:val="20"/>
        </w:rPr>
        <w:t xml:space="preserve">Communication / </w:t>
      </w:r>
      <w:r w:rsidRPr="00B02C0B">
        <w:rPr>
          <w:b/>
          <w:sz w:val="20"/>
          <w:szCs w:val="20"/>
        </w:rPr>
        <w:t xml:space="preserve">Information Technology </w:t>
      </w:r>
      <w:r>
        <w:rPr>
          <w:b/>
          <w:sz w:val="20"/>
          <w:szCs w:val="20"/>
        </w:rPr>
        <w:tab/>
      </w:r>
    </w:p>
    <w:p w:rsidR="00D558FE" w:rsidRPr="00B02C0B" w:rsidRDefault="00D558FE" w:rsidP="0045041A">
      <w:pPr>
        <w:numPr>
          <w:ilvl w:val="0"/>
          <w:numId w:val="51"/>
        </w:numPr>
        <w:tabs>
          <w:tab w:val="left" w:pos="540"/>
        </w:tabs>
        <w:spacing w:after="100"/>
        <w:ind w:left="547"/>
        <w:rPr>
          <w:b/>
          <w:color w:val="000000"/>
          <w:sz w:val="20"/>
          <w:szCs w:val="20"/>
        </w:rPr>
      </w:pPr>
      <w:r>
        <w:rPr>
          <w:b/>
          <w:color w:val="000000"/>
          <w:sz w:val="20"/>
          <w:szCs w:val="20"/>
        </w:rPr>
        <w:t>Constructability</w:t>
      </w:r>
    </w:p>
    <w:p w:rsidR="0045041A" w:rsidRDefault="0045041A" w:rsidP="0045041A">
      <w:pPr>
        <w:numPr>
          <w:ilvl w:val="0"/>
          <w:numId w:val="51"/>
        </w:numPr>
        <w:tabs>
          <w:tab w:val="left" w:pos="540"/>
        </w:tabs>
        <w:spacing w:after="100"/>
        <w:ind w:left="547"/>
        <w:rPr>
          <w:b/>
          <w:sz w:val="20"/>
          <w:szCs w:val="20"/>
        </w:rPr>
      </w:pPr>
      <w:r>
        <w:rPr>
          <w:b/>
          <w:sz w:val="20"/>
          <w:szCs w:val="20"/>
        </w:rPr>
        <w:t>Energy Efficiency</w:t>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 xml:space="preserve">Environmental Health and </w:t>
      </w:r>
      <w:r w:rsidR="00F076F2">
        <w:rPr>
          <w:b/>
          <w:sz w:val="20"/>
          <w:szCs w:val="20"/>
        </w:rPr>
        <w:t>S</w:t>
      </w:r>
      <w:r w:rsidRPr="00B02C0B">
        <w:rPr>
          <w:b/>
          <w:sz w:val="20"/>
          <w:szCs w:val="20"/>
        </w:rPr>
        <w:t xml:space="preserve">afety </w:t>
      </w:r>
      <w:r w:rsidRPr="00B02C0B">
        <w:rPr>
          <w:b/>
          <w:sz w:val="20"/>
          <w:szCs w:val="20"/>
        </w:rPr>
        <w:tab/>
      </w:r>
      <w:r w:rsidRPr="00B02C0B">
        <w:rPr>
          <w:b/>
          <w:sz w:val="20"/>
          <w:szCs w:val="20"/>
        </w:rPr>
        <w:tab/>
      </w:r>
    </w:p>
    <w:p w:rsidR="003237FB" w:rsidRDefault="003237FB" w:rsidP="0045041A">
      <w:pPr>
        <w:numPr>
          <w:ilvl w:val="0"/>
          <w:numId w:val="51"/>
        </w:numPr>
        <w:tabs>
          <w:tab w:val="left" w:pos="540"/>
        </w:tabs>
        <w:spacing w:after="100"/>
        <w:ind w:left="547"/>
        <w:rPr>
          <w:b/>
          <w:sz w:val="20"/>
          <w:szCs w:val="20"/>
        </w:rPr>
      </w:pPr>
      <w:r>
        <w:rPr>
          <w:b/>
          <w:sz w:val="20"/>
          <w:szCs w:val="20"/>
        </w:rPr>
        <w:t>Environmental &amp; Sustainability</w:t>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Equipment</w:t>
      </w:r>
      <w:r w:rsidR="00DB7E43">
        <w:rPr>
          <w:b/>
          <w:sz w:val="20"/>
          <w:szCs w:val="20"/>
        </w:rPr>
        <w:t xml:space="preserve"> &amp; Systems</w:t>
      </w:r>
      <w:r w:rsidR="003237FB">
        <w:rPr>
          <w:b/>
          <w:sz w:val="20"/>
          <w:szCs w:val="20"/>
        </w:rPr>
        <w:tab/>
      </w:r>
      <w:r w:rsidR="003237FB">
        <w:rPr>
          <w:b/>
          <w:sz w:val="20"/>
          <w:szCs w:val="20"/>
        </w:rPr>
        <w:tab/>
      </w:r>
      <w:r w:rsidR="003237FB">
        <w:rPr>
          <w:b/>
          <w:sz w:val="20"/>
          <w:szCs w:val="20"/>
        </w:rPr>
        <w:tab/>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Fire &amp; Life Safety</w:t>
      </w:r>
      <w:r w:rsidRPr="00B02C0B">
        <w:rPr>
          <w:b/>
          <w:sz w:val="20"/>
          <w:szCs w:val="20"/>
        </w:rPr>
        <w:tab/>
      </w:r>
      <w:r w:rsidRPr="00B02C0B">
        <w:rPr>
          <w:b/>
          <w:sz w:val="20"/>
          <w:szCs w:val="20"/>
        </w:rPr>
        <w:tab/>
      </w:r>
      <w:r w:rsidRPr="00B02C0B">
        <w:rPr>
          <w:b/>
          <w:sz w:val="20"/>
          <w:szCs w:val="20"/>
        </w:rPr>
        <w:tab/>
      </w:r>
      <w:r w:rsidRPr="00B02C0B">
        <w:rPr>
          <w:b/>
          <w:sz w:val="20"/>
          <w:szCs w:val="20"/>
        </w:rPr>
        <w:tab/>
      </w:r>
    </w:p>
    <w:p w:rsidR="0045041A" w:rsidRDefault="0045041A" w:rsidP="0045041A">
      <w:pPr>
        <w:numPr>
          <w:ilvl w:val="0"/>
          <w:numId w:val="51"/>
        </w:numPr>
        <w:tabs>
          <w:tab w:val="left" w:pos="540"/>
        </w:tabs>
        <w:spacing w:after="100"/>
        <w:ind w:left="547"/>
        <w:rPr>
          <w:b/>
          <w:sz w:val="20"/>
          <w:szCs w:val="20"/>
        </w:rPr>
      </w:pPr>
      <w:r>
        <w:rPr>
          <w:b/>
          <w:sz w:val="20"/>
          <w:szCs w:val="20"/>
        </w:rPr>
        <w:lastRenderedPageBreak/>
        <w:t>Indoor Environment Quality</w:t>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Operations and Maintenance</w:t>
      </w:r>
      <w:r w:rsidRPr="00B02C0B">
        <w:rPr>
          <w:b/>
          <w:sz w:val="20"/>
          <w:szCs w:val="20"/>
        </w:rPr>
        <w:tab/>
      </w:r>
      <w:r w:rsidRPr="00B02C0B">
        <w:rPr>
          <w:b/>
          <w:sz w:val="20"/>
          <w:szCs w:val="20"/>
        </w:rPr>
        <w:tab/>
      </w:r>
    </w:p>
    <w:p w:rsidR="00D558FE" w:rsidRPr="00B02C0B" w:rsidRDefault="00DB61E9" w:rsidP="0045041A">
      <w:pPr>
        <w:numPr>
          <w:ilvl w:val="0"/>
          <w:numId w:val="51"/>
        </w:numPr>
        <w:tabs>
          <w:tab w:val="left" w:pos="540"/>
        </w:tabs>
        <w:spacing w:after="100"/>
        <w:ind w:left="547"/>
        <w:rPr>
          <w:b/>
          <w:sz w:val="20"/>
          <w:szCs w:val="20"/>
        </w:rPr>
      </w:pPr>
      <w:r>
        <w:rPr>
          <w:b/>
          <w:sz w:val="20"/>
          <w:szCs w:val="20"/>
        </w:rPr>
        <w:t>Parking, Transportation</w:t>
      </w:r>
      <w:r w:rsidR="00F076F2">
        <w:rPr>
          <w:b/>
          <w:sz w:val="20"/>
          <w:szCs w:val="20"/>
        </w:rPr>
        <w:t>,</w:t>
      </w:r>
      <w:r>
        <w:rPr>
          <w:b/>
          <w:sz w:val="20"/>
          <w:szCs w:val="20"/>
        </w:rPr>
        <w:t xml:space="preserve"> &amp; Accessibility</w:t>
      </w:r>
    </w:p>
    <w:p w:rsidR="00D558FE" w:rsidRPr="00DB61E9" w:rsidRDefault="00D558FE" w:rsidP="0045041A">
      <w:pPr>
        <w:numPr>
          <w:ilvl w:val="0"/>
          <w:numId w:val="51"/>
        </w:numPr>
        <w:tabs>
          <w:tab w:val="left" w:pos="540"/>
        </w:tabs>
        <w:spacing w:after="100"/>
        <w:ind w:left="547"/>
        <w:rPr>
          <w:b/>
          <w:sz w:val="20"/>
          <w:szCs w:val="20"/>
        </w:rPr>
      </w:pPr>
      <w:r w:rsidRPr="00DB61E9">
        <w:rPr>
          <w:b/>
          <w:sz w:val="20"/>
          <w:szCs w:val="20"/>
        </w:rPr>
        <w:t>Restrictions and Limitations</w:t>
      </w:r>
      <w:r w:rsidRPr="00DB61E9">
        <w:rPr>
          <w:b/>
          <w:sz w:val="20"/>
          <w:szCs w:val="20"/>
        </w:rPr>
        <w:tab/>
      </w:r>
    </w:p>
    <w:p w:rsidR="00D558FE" w:rsidRPr="00B02C0B" w:rsidRDefault="00D558FE" w:rsidP="0045041A">
      <w:pPr>
        <w:numPr>
          <w:ilvl w:val="0"/>
          <w:numId w:val="51"/>
        </w:numPr>
        <w:tabs>
          <w:tab w:val="left" w:pos="540"/>
        </w:tabs>
        <w:spacing w:after="100"/>
        <w:ind w:left="547"/>
        <w:rPr>
          <w:b/>
          <w:sz w:val="20"/>
          <w:szCs w:val="20"/>
        </w:rPr>
      </w:pPr>
      <w:r w:rsidRPr="00B02C0B">
        <w:rPr>
          <w:b/>
          <w:sz w:val="20"/>
          <w:szCs w:val="20"/>
        </w:rPr>
        <w:t>Security</w:t>
      </w:r>
      <w:r w:rsidRPr="00B02C0B">
        <w:rPr>
          <w:b/>
          <w:sz w:val="20"/>
          <w:szCs w:val="20"/>
        </w:rPr>
        <w:tab/>
      </w:r>
      <w:r w:rsidRPr="00B02C0B">
        <w:rPr>
          <w:b/>
          <w:sz w:val="20"/>
          <w:szCs w:val="20"/>
        </w:rPr>
        <w:tab/>
      </w:r>
      <w:r w:rsidRPr="00B02C0B">
        <w:rPr>
          <w:b/>
          <w:sz w:val="20"/>
          <w:szCs w:val="20"/>
        </w:rPr>
        <w:tab/>
      </w:r>
      <w:r w:rsidRPr="00B02C0B">
        <w:rPr>
          <w:b/>
          <w:sz w:val="20"/>
          <w:szCs w:val="20"/>
        </w:rPr>
        <w:tab/>
      </w:r>
      <w:r w:rsidRPr="00B02C0B">
        <w:rPr>
          <w:b/>
          <w:sz w:val="20"/>
          <w:szCs w:val="20"/>
        </w:rPr>
        <w:tab/>
      </w:r>
    </w:p>
    <w:p w:rsidR="00DB61E9" w:rsidRDefault="00D558FE" w:rsidP="0045041A">
      <w:pPr>
        <w:numPr>
          <w:ilvl w:val="0"/>
          <w:numId w:val="51"/>
        </w:numPr>
        <w:tabs>
          <w:tab w:val="left" w:pos="540"/>
        </w:tabs>
        <w:spacing w:after="100"/>
        <w:ind w:left="547"/>
        <w:rPr>
          <w:b/>
          <w:sz w:val="20"/>
          <w:szCs w:val="20"/>
        </w:rPr>
      </w:pPr>
      <w:r w:rsidRPr="00DB61E9">
        <w:rPr>
          <w:b/>
          <w:sz w:val="20"/>
          <w:szCs w:val="20"/>
        </w:rPr>
        <w:t>Structural</w:t>
      </w:r>
      <w:r w:rsidR="00DB61E9">
        <w:rPr>
          <w:b/>
          <w:sz w:val="20"/>
          <w:szCs w:val="20"/>
        </w:rPr>
        <w:t>, Vibration</w:t>
      </w:r>
      <w:r w:rsidR="00F076F2">
        <w:rPr>
          <w:b/>
          <w:sz w:val="20"/>
          <w:szCs w:val="20"/>
        </w:rPr>
        <w:t>,</w:t>
      </w:r>
      <w:r w:rsidR="00DB61E9">
        <w:rPr>
          <w:b/>
          <w:sz w:val="20"/>
          <w:szCs w:val="20"/>
        </w:rPr>
        <w:t xml:space="preserve"> &amp; Seismic</w:t>
      </w:r>
    </w:p>
    <w:p w:rsidR="00DB61E9" w:rsidRPr="00DB61E9" w:rsidRDefault="00DB61E9" w:rsidP="0045041A">
      <w:pPr>
        <w:numPr>
          <w:ilvl w:val="0"/>
          <w:numId w:val="51"/>
        </w:numPr>
        <w:tabs>
          <w:tab w:val="left" w:pos="540"/>
        </w:tabs>
        <w:spacing w:after="100"/>
        <w:ind w:left="547"/>
        <w:rPr>
          <w:b/>
          <w:sz w:val="20"/>
          <w:szCs w:val="20"/>
        </w:rPr>
      </w:pPr>
      <w:r>
        <w:rPr>
          <w:b/>
          <w:sz w:val="20"/>
          <w:szCs w:val="20"/>
        </w:rPr>
        <w:t>Utilities</w:t>
      </w:r>
    </w:p>
    <w:p w:rsidR="00B06A6A" w:rsidRDefault="00B06A6A" w:rsidP="00DB61E9">
      <w:pPr>
        <w:tabs>
          <w:tab w:val="num" w:pos="1592"/>
        </w:tabs>
        <w:spacing w:after="120"/>
        <w:jc w:val="both"/>
        <w:rPr>
          <w:b/>
          <w:color w:val="000000"/>
          <w:sz w:val="20"/>
          <w:szCs w:val="20"/>
        </w:rPr>
      </w:pPr>
    </w:p>
    <w:p w:rsidR="00DC03A4" w:rsidRDefault="00DC03A4" w:rsidP="00DB61E9">
      <w:pPr>
        <w:tabs>
          <w:tab w:val="num" w:pos="1592"/>
        </w:tabs>
        <w:spacing w:after="120"/>
        <w:jc w:val="both"/>
        <w:rPr>
          <w:b/>
          <w:color w:val="000000"/>
          <w:sz w:val="20"/>
          <w:szCs w:val="20"/>
        </w:rPr>
        <w:sectPr w:rsidR="00DC03A4" w:rsidSect="00B06A6A">
          <w:type w:val="continuous"/>
          <w:pgSz w:w="12240" w:h="15840" w:code="1"/>
          <w:pgMar w:top="1440" w:right="1440" w:bottom="1008" w:left="1440" w:header="720" w:footer="360" w:gutter="0"/>
          <w:cols w:num="2" w:space="720"/>
          <w:titlePg/>
          <w:docGrid w:linePitch="360"/>
        </w:sectPr>
      </w:pPr>
    </w:p>
    <w:p w:rsidR="00D558FE" w:rsidRDefault="00DB7E43" w:rsidP="00D558FE">
      <w:pPr>
        <w:keepNext/>
        <w:keepLines/>
        <w:tabs>
          <w:tab w:val="num" w:pos="540"/>
        </w:tabs>
        <w:spacing w:after="120"/>
        <w:ind w:left="540" w:hanging="540"/>
        <w:jc w:val="both"/>
        <w:rPr>
          <w:color w:val="000000"/>
          <w:sz w:val="20"/>
          <w:szCs w:val="20"/>
        </w:rPr>
      </w:pPr>
      <w:r>
        <w:rPr>
          <w:rFonts w:ascii="Times New Roman Bold" w:hAnsi="Times New Roman Bold"/>
          <w:b/>
          <w:smallCaps/>
          <w:color w:val="000000"/>
          <w:sz w:val="20"/>
          <w:szCs w:val="20"/>
        </w:rPr>
        <w:lastRenderedPageBreak/>
        <w:t>8.1</w:t>
      </w:r>
      <w:r>
        <w:rPr>
          <w:rFonts w:ascii="Times New Roman Bold" w:hAnsi="Times New Roman Bold"/>
          <w:b/>
          <w:smallCaps/>
          <w:color w:val="000000"/>
          <w:sz w:val="20"/>
          <w:szCs w:val="20"/>
        </w:rPr>
        <w:tab/>
      </w:r>
      <w:r w:rsidR="00D558FE">
        <w:rPr>
          <w:rFonts w:ascii="Times New Roman Bold" w:hAnsi="Times New Roman Bold"/>
          <w:b/>
          <w:smallCaps/>
          <w:color w:val="000000"/>
          <w:sz w:val="20"/>
          <w:szCs w:val="20"/>
        </w:rPr>
        <w:t xml:space="preserve">Aesthetics (Interior, </w:t>
      </w:r>
      <w:r w:rsidR="00D558FE" w:rsidRPr="00857826">
        <w:rPr>
          <w:rFonts w:ascii="Times New Roman Bold" w:hAnsi="Times New Roman Bold"/>
          <w:b/>
          <w:smallCaps/>
          <w:color w:val="000000"/>
          <w:sz w:val="20"/>
          <w:szCs w:val="20"/>
        </w:rPr>
        <w:t>Exterior Design</w:t>
      </w:r>
      <w:r w:rsidR="00F076F2">
        <w:rPr>
          <w:rFonts w:ascii="Times New Roman Bold" w:hAnsi="Times New Roman Bold"/>
          <w:b/>
          <w:smallCaps/>
          <w:color w:val="000000"/>
          <w:sz w:val="20"/>
          <w:szCs w:val="20"/>
        </w:rPr>
        <w:t>,</w:t>
      </w:r>
      <w:r w:rsidR="00D558FE" w:rsidRPr="00857826">
        <w:rPr>
          <w:rFonts w:ascii="Times New Roman Bold" w:hAnsi="Times New Roman Bold"/>
          <w:b/>
          <w:smallCaps/>
          <w:color w:val="000000"/>
          <w:sz w:val="20"/>
          <w:szCs w:val="20"/>
        </w:rPr>
        <w:t xml:space="preserve"> </w:t>
      </w:r>
      <w:r w:rsidR="00D558FE">
        <w:rPr>
          <w:rFonts w:ascii="Times New Roman Bold" w:hAnsi="Times New Roman Bold"/>
          <w:b/>
          <w:smallCaps/>
          <w:color w:val="000000"/>
          <w:sz w:val="20"/>
          <w:szCs w:val="20"/>
        </w:rPr>
        <w:t>&amp;</w:t>
      </w:r>
      <w:r w:rsidR="00D558FE" w:rsidRPr="00857826">
        <w:rPr>
          <w:rFonts w:ascii="Times New Roman Bold" w:hAnsi="Times New Roman Bold"/>
          <w:b/>
          <w:smallCaps/>
          <w:color w:val="000000"/>
          <w:sz w:val="20"/>
          <w:szCs w:val="20"/>
        </w:rPr>
        <w:t xml:space="preserve"> Landscaping</w:t>
      </w:r>
      <w:r w:rsidR="00D558FE">
        <w:rPr>
          <w:rFonts w:ascii="Times New Roman Bold" w:hAnsi="Times New Roman Bold"/>
          <w:b/>
          <w:smallCaps/>
          <w:color w:val="000000"/>
          <w:sz w:val="20"/>
          <w:szCs w:val="20"/>
        </w:rPr>
        <w:t xml:space="preserve">) - </w:t>
      </w:r>
      <w:r w:rsidR="00D558FE" w:rsidRPr="0083264B">
        <w:rPr>
          <w:i/>
          <w:color w:val="4F81BD"/>
          <w:sz w:val="20"/>
          <w:szCs w:val="20"/>
        </w:rPr>
        <w:t>The focus of the exterior design and landscaping criteria addressed producing a design that is complementary of the surrounding environment and the U.T. Austin Master Plan.  Additionally the landscape design can enhance and create a safe and inviting environment for faculty and students.</w:t>
      </w:r>
    </w:p>
    <w:p w:rsidR="00D558FE" w:rsidRPr="0083264B" w:rsidRDefault="00D558FE" w:rsidP="00D558FE">
      <w:pPr>
        <w:tabs>
          <w:tab w:val="left" w:pos="1080"/>
        </w:tabs>
        <w:spacing w:after="120"/>
        <w:ind w:left="1080" w:hanging="540"/>
        <w:jc w:val="both"/>
        <w:rPr>
          <w:b/>
          <w:color w:val="000000"/>
          <w:sz w:val="20"/>
          <w:szCs w:val="20"/>
        </w:rPr>
      </w:pPr>
      <w:r w:rsidRPr="0083264B">
        <w:rPr>
          <w:b/>
          <w:color w:val="000000"/>
          <w:sz w:val="20"/>
          <w:szCs w:val="20"/>
        </w:rPr>
        <w:t xml:space="preserve">Requirements collected during OPR process: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Align landscape design with the maintenance budgets and University standards.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Design exterior public use spaces to be “cool” and inviting and strive to reduce “heat-island” effect on Campus. Consider the use of water, shade structures, and protect and integrate existing trees.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Design roof system facade to mask any roof mounted equipment. Have pathways on roof for maintenance of equipment.  </w:t>
      </w:r>
    </w:p>
    <w:p w:rsidR="00D558FE"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Drip irrigation is a good goal, but UT </w:t>
      </w:r>
      <w:smartTag w:uri="urn:schemas-microsoft-com:office:smarttags" w:element="City">
        <w:smartTag w:uri="urn:schemas-microsoft-com:office:smarttags" w:element="place">
          <w:r w:rsidRPr="00B02C0B">
            <w:rPr>
              <w:i/>
              <w:color w:val="4F81BD"/>
              <w:sz w:val="20"/>
              <w:szCs w:val="20"/>
            </w:rPr>
            <w:t>Austin</w:t>
          </w:r>
        </w:smartTag>
      </w:smartTag>
      <w:r w:rsidRPr="00B02C0B">
        <w:rPr>
          <w:i/>
          <w:color w:val="4F81BD"/>
          <w:sz w:val="20"/>
          <w:szCs w:val="20"/>
        </w:rPr>
        <w:t xml:space="preserve"> has experienced problems on campus with squirrels chewing the piping.</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Extend existing pathway between </w:t>
      </w:r>
      <w:smartTag w:uri="urn:schemas-microsoft-com:office:smarttags" w:element="place">
        <w:smartTag w:uri="urn:schemas-microsoft-com:office:smarttags" w:element="PlaceName">
          <w:r w:rsidRPr="00B02C0B">
            <w:rPr>
              <w:i/>
              <w:color w:val="4F81BD"/>
              <w:sz w:val="20"/>
              <w:szCs w:val="20"/>
            </w:rPr>
            <w:t>Liberal</w:t>
          </w:r>
        </w:smartTag>
        <w:r w:rsidRPr="00B02C0B">
          <w:rPr>
            <w:i/>
            <w:color w:val="4F81BD"/>
            <w:sz w:val="20"/>
            <w:szCs w:val="20"/>
          </w:rPr>
          <w:t xml:space="preserve"> </w:t>
        </w:r>
        <w:smartTag w:uri="urn:schemas-microsoft-com:office:smarttags" w:element="PlaceName">
          <w:r w:rsidRPr="00B02C0B">
            <w:rPr>
              <w:i/>
              <w:color w:val="4F81BD"/>
              <w:sz w:val="20"/>
              <w:szCs w:val="20"/>
            </w:rPr>
            <w:t>Arts</w:t>
          </w:r>
        </w:smartTag>
        <w:r w:rsidRPr="00B02C0B">
          <w:rPr>
            <w:i/>
            <w:color w:val="4F81BD"/>
            <w:sz w:val="20"/>
            <w:szCs w:val="20"/>
          </w:rPr>
          <w:t xml:space="preserve"> </w:t>
        </w:r>
        <w:smartTag w:uri="urn:schemas-microsoft-com:office:smarttags" w:element="PlaceType">
          <w:r w:rsidRPr="00B02C0B">
            <w:rPr>
              <w:i/>
              <w:color w:val="4F81BD"/>
              <w:sz w:val="20"/>
              <w:szCs w:val="20"/>
            </w:rPr>
            <w:t>Building</w:t>
          </w:r>
        </w:smartTag>
      </w:smartTag>
      <w:r w:rsidRPr="00B02C0B">
        <w:rPr>
          <w:i/>
          <w:color w:val="4F81BD"/>
          <w:sz w:val="20"/>
          <w:szCs w:val="20"/>
        </w:rPr>
        <w:t xml:space="preserve">, pools and west side of Waller Creek to </w:t>
      </w:r>
      <w:smartTag w:uri="urn:schemas-microsoft-com:office:smarttags" w:element="Street">
        <w:smartTag w:uri="urn:schemas-microsoft-com:office:smarttags" w:element="address">
          <w:r w:rsidRPr="00B02C0B">
            <w:rPr>
              <w:i/>
              <w:color w:val="4F81BD"/>
              <w:sz w:val="20"/>
              <w:szCs w:val="20"/>
            </w:rPr>
            <w:t>21</w:t>
          </w:r>
          <w:r w:rsidRPr="00B02C0B">
            <w:rPr>
              <w:i/>
              <w:color w:val="4F81BD"/>
              <w:sz w:val="20"/>
              <w:szCs w:val="20"/>
              <w:vertAlign w:val="superscript"/>
            </w:rPr>
            <w:t xml:space="preserve">st </w:t>
          </w:r>
          <w:r w:rsidRPr="00B02C0B">
            <w:rPr>
              <w:i/>
              <w:color w:val="4F81BD"/>
              <w:sz w:val="20"/>
              <w:szCs w:val="20"/>
            </w:rPr>
            <w:t>Street</w:t>
          </w:r>
        </w:smartTag>
      </w:smartTag>
      <w:r w:rsidRPr="00B02C0B">
        <w:rPr>
          <w:i/>
          <w:color w:val="4F81BD"/>
          <w:sz w:val="20"/>
          <w:szCs w:val="20"/>
        </w:rPr>
        <w:t xml:space="preserve">.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Follow the human scale goal of the master plan.</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Integrate the “water steps” fountain feature (that is in Peter Walker’s East Mall plan) and this new building.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Make this building a gateway to campus as a celebration of academics.</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Provide a design so that faculty, staff, students, and public can easily identify the new building as part of </w:t>
      </w:r>
      <w:r>
        <w:rPr>
          <w:i/>
          <w:color w:val="4F81BD"/>
          <w:sz w:val="20"/>
          <w:szCs w:val="20"/>
        </w:rPr>
        <w:t>the institution</w:t>
      </w:r>
      <w:r w:rsidRPr="00B02C0B">
        <w:rPr>
          <w:i/>
          <w:color w:val="4F81BD"/>
          <w:sz w:val="20"/>
          <w:szCs w:val="20"/>
        </w:rPr>
        <w:t xml:space="preserve"> and its purpose.</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Pr>
          <w:i/>
          <w:color w:val="4F81BD"/>
          <w:sz w:val="20"/>
          <w:szCs w:val="20"/>
        </w:rPr>
        <w:t xml:space="preserve">Provide </w:t>
      </w:r>
      <w:r w:rsidRPr="00B02C0B">
        <w:rPr>
          <w:i/>
          <w:color w:val="4F81BD"/>
          <w:sz w:val="20"/>
          <w:szCs w:val="20"/>
        </w:rPr>
        <w:t>ease of maintenance/cleaning of spillage from food carts so that cleaning water runoff does not enter storm water system.</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Provide exterior study and gathering spaces along the north and east sides of the building.</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Pr>
          <w:i/>
          <w:color w:val="4F81BD"/>
          <w:sz w:val="20"/>
          <w:szCs w:val="20"/>
        </w:rPr>
        <w:t xml:space="preserve">Provide </w:t>
      </w:r>
      <w:r w:rsidRPr="00B02C0B">
        <w:rPr>
          <w:i/>
          <w:color w:val="4F81BD"/>
          <w:sz w:val="20"/>
          <w:szCs w:val="20"/>
        </w:rPr>
        <w:t xml:space="preserve">lightweight green roofs with indoor/outdoor connections.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Pr>
          <w:i/>
          <w:color w:val="4F81BD"/>
          <w:sz w:val="20"/>
          <w:szCs w:val="20"/>
        </w:rPr>
        <w:t>Provide</w:t>
      </w:r>
      <w:r w:rsidRPr="00B02C0B">
        <w:rPr>
          <w:i/>
          <w:color w:val="4F81BD"/>
          <w:sz w:val="20"/>
          <w:szCs w:val="20"/>
        </w:rPr>
        <w:t xml:space="preserve"> microclimatic issues in courtyards created by building systems, reflectivity, solar gain, air circulation, etc.</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Pr>
          <w:i/>
          <w:color w:val="4F81BD"/>
          <w:sz w:val="20"/>
          <w:szCs w:val="20"/>
        </w:rPr>
        <w:t>Provide</w:t>
      </w:r>
      <w:r w:rsidRPr="00B02C0B">
        <w:rPr>
          <w:i/>
          <w:color w:val="4F81BD"/>
          <w:sz w:val="20"/>
          <w:szCs w:val="20"/>
        </w:rPr>
        <w:t xml:space="preserve"> use of landscaping to “bio filter” storm water run-off and integrate this landscape as an integral element in the overall design (i.e.</w:t>
      </w:r>
      <w:r w:rsidR="00F076F2">
        <w:rPr>
          <w:i/>
          <w:color w:val="4F81BD"/>
          <w:sz w:val="20"/>
          <w:szCs w:val="20"/>
        </w:rPr>
        <w:t>,</w:t>
      </w:r>
      <w:r w:rsidRPr="00B02C0B">
        <w:rPr>
          <w:i/>
          <w:color w:val="4F81BD"/>
          <w:sz w:val="20"/>
          <w:szCs w:val="20"/>
        </w:rPr>
        <w:t xml:space="preserve"> “bio-swales”).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Take advantage of views to and from </w:t>
      </w:r>
      <w:r>
        <w:rPr>
          <w:i/>
          <w:color w:val="4F81BD"/>
          <w:sz w:val="20"/>
          <w:szCs w:val="20"/>
        </w:rPr>
        <w:t>c</w:t>
      </w:r>
      <w:r w:rsidRPr="00B02C0B">
        <w:rPr>
          <w:i/>
          <w:color w:val="4F81BD"/>
          <w:sz w:val="20"/>
          <w:szCs w:val="20"/>
        </w:rPr>
        <w:t xml:space="preserve">reek.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Understand social issues of outdoor spaces (how it will be used in terms of gathering spaces, passage, circulation, and campus </w:t>
      </w:r>
      <w:r w:rsidR="00F076F2">
        <w:rPr>
          <w:i/>
          <w:color w:val="4F81BD"/>
          <w:sz w:val="20"/>
          <w:szCs w:val="20"/>
        </w:rPr>
        <w:t>“</w:t>
      </w:r>
      <w:r w:rsidRPr="00B02C0B">
        <w:rPr>
          <w:i/>
          <w:color w:val="4F81BD"/>
          <w:sz w:val="20"/>
          <w:szCs w:val="20"/>
        </w:rPr>
        <w:t>cut-</w:t>
      </w:r>
      <w:proofErr w:type="spellStart"/>
      <w:r w:rsidRPr="00B02C0B">
        <w:rPr>
          <w:i/>
          <w:color w:val="4F81BD"/>
          <w:sz w:val="20"/>
          <w:szCs w:val="20"/>
        </w:rPr>
        <w:t>throughs</w:t>
      </w:r>
      <w:proofErr w:type="spellEnd"/>
      <w:r w:rsidR="00F076F2">
        <w:rPr>
          <w:i/>
          <w:color w:val="4F81BD"/>
          <w:sz w:val="20"/>
          <w:szCs w:val="20"/>
        </w:rPr>
        <w:t>”</w:t>
      </w:r>
      <w:r w:rsidRPr="00B02C0B">
        <w:rPr>
          <w:i/>
          <w:color w:val="4F81BD"/>
          <w:sz w:val="20"/>
          <w:szCs w:val="20"/>
        </w:rPr>
        <w:t xml:space="preserve">).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Use native and naturalized species.</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lastRenderedPageBreak/>
        <w:t xml:space="preserve">Use the principals of Crime Prevention through Environmental Design during design of landscaping and selection of materials. Dwarf varieties will lessen areas of concealment and poor lines of sight. </w:t>
      </w:r>
    </w:p>
    <w:p w:rsidR="00D558FE" w:rsidRPr="00B02C0B" w:rsidRDefault="00D558FE" w:rsidP="00D558FE">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Utilize efficient irrigation strategies to minimize water waste.</w:t>
      </w:r>
    </w:p>
    <w:p w:rsidR="00DB7E43"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Utilize paving materials that minimize heat gain and where possible, minimize storm water run-off (i.e.</w:t>
      </w:r>
      <w:r w:rsidR="00F076F2">
        <w:rPr>
          <w:i/>
          <w:color w:val="4F81BD"/>
          <w:sz w:val="20"/>
          <w:szCs w:val="20"/>
        </w:rPr>
        <w:t>,</w:t>
      </w:r>
      <w:r w:rsidRPr="00B02C0B">
        <w:rPr>
          <w:i/>
          <w:color w:val="4F81BD"/>
          <w:sz w:val="20"/>
          <w:szCs w:val="20"/>
        </w:rPr>
        <w:t xml:space="preserve"> permeable paving).  </w:t>
      </w:r>
    </w:p>
    <w:p w:rsidR="00D558FE" w:rsidRPr="00DB7E43"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DB7E43">
        <w:rPr>
          <w:i/>
          <w:color w:val="4F81BD"/>
          <w:sz w:val="20"/>
          <w:szCs w:val="20"/>
        </w:rPr>
        <w:t xml:space="preserve">Adequate space should be provided for student traffic in corridors that join classrooms.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As much as possible, provide views to outside for all regularly occupied spaces.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Break room, lounges, and collaborative spaces should be located to encourage interactions between faculty and students.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Buffer noise in stairwells.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Building must have spaces for small groups of faculty/students to gather.</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Built-in drawers, if installed, should be able to withstand at least 30 lbs of paper without buckling.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Corridor alcoves are necessary, but should be shallow (for observation).</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Create interior spaces that relate to the exterior landscape features in terms of form and function.</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Define the occupant limits in the building assembly areas.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Department suites need to be serviceable yet visually open.</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Design for natural light without spaces becoming overheated.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Design MEP system for space efficiency.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Design restrooms so that space is available to place books in stalls and near lavatories and that the space is TAS compliant.</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Do not locate elevator machine rooms or electrical equipment below bathrooms, kitchens</w:t>
      </w:r>
      <w:r w:rsidR="00F076F2">
        <w:rPr>
          <w:i/>
          <w:color w:val="4F81BD"/>
          <w:sz w:val="20"/>
          <w:szCs w:val="20"/>
        </w:rPr>
        <w:t>,</w:t>
      </w:r>
      <w:r w:rsidRPr="00B02C0B">
        <w:rPr>
          <w:i/>
          <w:color w:val="4F81BD"/>
          <w:sz w:val="20"/>
          <w:szCs w:val="20"/>
        </w:rPr>
        <w:t xml:space="preserve"> or other water sources.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Encourage departments to share common support spaces like conference rooms, labs, computing facilities, computer testing lab</w:t>
      </w:r>
      <w:r w:rsidR="00F076F2">
        <w:rPr>
          <w:i/>
          <w:color w:val="4F81BD"/>
          <w:sz w:val="20"/>
          <w:szCs w:val="20"/>
        </w:rPr>
        <w:t>.</w:t>
      </w:r>
      <w:r w:rsidRPr="00B02C0B">
        <w:rPr>
          <w:i/>
          <w:color w:val="4F81BD"/>
          <w:sz w:val="20"/>
          <w:szCs w:val="20"/>
        </w:rPr>
        <w:t xml:space="preserve"> </w:t>
      </w:r>
      <w:proofErr w:type="gramStart"/>
      <w:r w:rsidRPr="00B02C0B">
        <w:rPr>
          <w:i/>
          <w:color w:val="4F81BD"/>
          <w:sz w:val="20"/>
          <w:szCs w:val="20"/>
        </w:rPr>
        <w:t>and</w:t>
      </w:r>
      <w:proofErr w:type="gramEnd"/>
      <w:r w:rsidRPr="00B02C0B">
        <w:rPr>
          <w:i/>
          <w:color w:val="4F81BD"/>
          <w:sz w:val="20"/>
          <w:szCs w:val="20"/>
        </w:rPr>
        <w:t xml:space="preserve"> specialized teaching spaces.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Ensure that the open design concept and “student hub” concept allow for a secure, private</w:t>
      </w:r>
      <w:r w:rsidR="00F076F2">
        <w:rPr>
          <w:i/>
          <w:color w:val="4F81BD"/>
          <w:sz w:val="20"/>
          <w:szCs w:val="20"/>
        </w:rPr>
        <w:t>,</w:t>
      </w:r>
      <w:r w:rsidRPr="00B02C0B">
        <w:rPr>
          <w:i/>
          <w:color w:val="4F81BD"/>
          <w:sz w:val="20"/>
          <w:szCs w:val="20"/>
        </w:rPr>
        <w:t xml:space="preserve"> and quiet work space.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Every department housed in the building should have enough space so that all have adequate room for offices, conference rooms, filing/storage, computer labs, research labs, reception</w:t>
      </w:r>
      <w:r w:rsidR="00F076F2">
        <w:rPr>
          <w:i/>
          <w:color w:val="4F81BD"/>
          <w:sz w:val="20"/>
          <w:szCs w:val="20"/>
        </w:rPr>
        <w:t>,</w:t>
      </w:r>
      <w:r w:rsidRPr="00B02C0B">
        <w:rPr>
          <w:i/>
          <w:color w:val="4F81BD"/>
          <w:sz w:val="20"/>
          <w:szCs w:val="20"/>
        </w:rPr>
        <w:t xml:space="preserve"> and general student use areas.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Graduate student spaces should be integrated into departments and not segregated.</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Graduate students must have adequate, individual, but shared space; close enough to faculty so that frequent interaction is possible with each other and with faculty.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Include a gender neutral restroom and a comfort room.</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Keep service areas out of view, but integrated with building.</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Layout the floors like the best urban neighborhoods with clear circulation, eyes on the street</w:t>
      </w:r>
      <w:r w:rsidR="00F076F2">
        <w:rPr>
          <w:i/>
          <w:color w:val="4F81BD"/>
          <w:sz w:val="20"/>
          <w:szCs w:val="20"/>
        </w:rPr>
        <w:t>,</w:t>
      </w:r>
      <w:r w:rsidRPr="00B02C0B">
        <w:rPr>
          <w:i/>
          <w:color w:val="4F81BD"/>
          <w:sz w:val="20"/>
          <w:szCs w:val="20"/>
        </w:rPr>
        <w:t xml:space="preserve"> and public hangout areas (town squares.).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Limit/control natural light in classrooms and instructional areas to reduce glare.</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Locate non-main electrical rooms in interior spaces, stacked, and not landlocked by elevators/stairs/mechanical spaces.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lastRenderedPageBreak/>
        <w:t>Main electrical and mechanical spaces need ready access to the exterior for removal/replacement of large components.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Minimize the use of vertical open space for more than two floors for cost and operational reasons.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Note that no live animals will be housed in this building.</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Place restrooms in areas that are convenient to office users, but not so much that office users constantly hear such traffic.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Provide mail room locations and identify how they function.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Provide quiet and private places for faculty, staff</w:t>
      </w:r>
      <w:r w:rsidR="00F076F2">
        <w:rPr>
          <w:i/>
          <w:color w:val="4F81BD"/>
          <w:sz w:val="20"/>
          <w:szCs w:val="20"/>
        </w:rPr>
        <w:t>,</w:t>
      </w:r>
      <w:r w:rsidRPr="00B02C0B">
        <w:rPr>
          <w:i/>
          <w:color w:val="4F81BD"/>
          <w:sz w:val="20"/>
          <w:szCs w:val="20"/>
        </w:rPr>
        <w:t xml:space="preserve"> and students to work. Take into consideration the noise from the pool complex when locating types of spaces.</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Provide space in offices for lots of bookshelves.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Provide space to house attic stock &amp; minimal maintenance items. Valves, faucets, valve tag lists, half size drawings, and O&amp;M’s shall be provided.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 xml:space="preserve">Provide visual and physical connections between floors.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Recognize and address different needs of research space. Need ample work space and lab space for faculty and grad students to work collaboratively (</w:t>
      </w:r>
      <w:proofErr w:type="spellStart"/>
      <w:r w:rsidRPr="00B02C0B">
        <w:rPr>
          <w:i/>
          <w:color w:val="4F81BD"/>
          <w:sz w:val="20"/>
          <w:szCs w:val="20"/>
        </w:rPr>
        <w:t>Collaboratorium</w:t>
      </w:r>
      <w:proofErr w:type="spellEnd"/>
      <w:r w:rsidRPr="00B02C0B">
        <w:rPr>
          <w:i/>
          <w:color w:val="4F81BD"/>
          <w:sz w:val="20"/>
          <w:szCs w:val="20"/>
        </w:rPr>
        <w:t xml:space="preserve">).  </w:t>
      </w:r>
    </w:p>
    <w:p w:rsidR="00D558FE" w:rsidRPr="00B02C0B" w:rsidRDefault="00D558FE" w:rsidP="00DB7E43">
      <w:pPr>
        <w:numPr>
          <w:ilvl w:val="0"/>
          <w:numId w:val="64"/>
        </w:numPr>
        <w:tabs>
          <w:tab w:val="clear" w:pos="1800"/>
          <w:tab w:val="left" w:pos="1080"/>
          <w:tab w:val="num" w:pos="1350"/>
        </w:tabs>
        <w:spacing w:after="120"/>
        <w:ind w:left="1080" w:hanging="540"/>
        <w:jc w:val="both"/>
        <w:rPr>
          <w:i/>
          <w:color w:val="4F81BD"/>
          <w:sz w:val="20"/>
          <w:szCs w:val="20"/>
        </w:rPr>
      </w:pPr>
      <w:r w:rsidRPr="00B02C0B">
        <w:rPr>
          <w:i/>
          <w:color w:val="4F81BD"/>
          <w:sz w:val="20"/>
          <w:szCs w:val="20"/>
        </w:rPr>
        <w:t>There should be common areas for students to congregate that are non-departmental.</w:t>
      </w:r>
    </w:p>
    <w:p w:rsidR="00D558FE" w:rsidRDefault="00D558FE" w:rsidP="00291F22">
      <w:pPr>
        <w:tabs>
          <w:tab w:val="num" w:pos="540"/>
        </w:tabs>
        <w:spacing w:after="180"/>
        <w:ind w:left="540" w:hanging="540"/>
        <w:jc w:val="both"/>
        <w:rPr>
          <w:rFonts w:ascii="Times New Roman Bold" w:hAnsi="Times New Roman Bold"/>
          <w:b/>
          <w:smallCaps/>
          <w:color w:val="000000"/>
          <w:sz w:val="20"/>
          <w:szCs w:val="20"/>
        </w:rPr>
      </w:pPr>
    </w:p>
    <w:p w:rsidR="00DB7E43" w:rsidRPr="00160560" w:rsidRDefault="00DB7E43" w:rsidP="00DB7E43">
      <w:pPr>
        <w:keepNext/>
        <w:keepLines/>
        <w:tabs>
          <w:tab w:val="num" w:pos="540"/>
        </w:tabs>
        <w:spacing w:after="120"/>
        <w:ind w:left="540" w:hanging="540"/>
        <w:jc w:val="both"/>
        <w:rPr>
          <w:color w:val="000000"/>
          <w:sz w:val="20"/>
          <w:szCs w:val="20"/>
        </w:rPr>
      </w:pPr>
      <w:r>
        <w:rPr>
          <w:rFonts w:ascii="Times New Roman Bold" w:hAnsi="Times New Roman Bold"/>
          <w:b/>
          <w:smallCaps/>
          <w:color w:val="000000"/>
          <w:sz w:val="20"/>
          <w:szCs w:val="20"/>
        </w:rPr>
        <w:t>8.2</w:t>
      </w:r>
      <w:r>
        <w:rPr>
          <w:rFonts w:ascii="Times New Roman Bold" w:hAnsi="Times New Roman Bold"/>
          <w:b/>
          <w:smallCaps/>
          <w:color w:val="000000"/>
          <w:sz w:val="20"/>
          <w:szCs w:val="20"/>
        </w:rPr>
        <w:tab/>
      </w:r>
      <w:r w:rsidRPr="00857826">
        <w:rPr>
          <w:rFonts w:ascii="Times New Roman Bold" w:hAnsi="Times New Roman Bold"/>
          <w:b/>
          <w:smallCaps/>
          <w:color w:val="000000"/>
          <w:sz w:val="20"/>
          <w:szCs w:val="20"/>
        </w:rPr>
        <w:t>Audio/Visual</w:t>
      </w:r>
      <w:r>
        <w:rPr>
          <w:rFonts w:ascii="Times New Roman Bold" w:hAnsi="Times New Roman Bold"/>
          <w:b/>
          <w:smallCaps/>
          <w:color w:val="000000"/>
          <w:sz w:val="20"/>
          <w:szCs w:val="20"/>
        </w:rPr>
        <w:t xml:space="preserve"> - </w:t>
      </w:r>
      <w:r w:rsidRPr="00742C44">
        <w:rPr>
          <w:i/>
          <w:color w:val="4F81BD"/>
          <w:sz w:val="20"/>
          <w:szCs w:val="20"/>
        </w:rPr>
        <w:t>The audio/visual infrastructure (conduit, etc.) will be installed by the contractor and the Owner will pull wires, and install most equipment, except as noted below. A/V design needs to consider the possibility of future modifications.</w:t>
      </w:r>
    </w:p>
    <w:p w:rsidR="00DB7E43" w:rsidRPr="00742C44" w:rsidRDefault="00DB7E43" w:rsidP="00DB7E43">
      <w:pPr>
        <w:tabs>
          <w:tab w:val="left" w:pos="1080"/>
        </w:tabs>
        <w:spacing w:after="120"/>
        <w:ind w:left="1080" w:hanging="540"/>
        <w:jc w:val="both"/>
        <w:rPr>
          <w:b/>
          <w:color w:val="000000"/>
          <w:sz w:val="20"/>
          <w:szCs w:val="20"/>
        </w:rPr>
      </w:pPr>
      <w:r w:rsidRPr="00742C44">
        <w:rPr>
          <w:b/>
          <w:color w:val="000000"/>
          <w:sz w:val="20"/>
          <w:szCs w:val="20"/>
        </w:rPr>
        <w:t xml:space="preserve">Requirements collected during OPR process:  </w:t>
      </w:r>
    </w:p>
    <w:p w:rsidR="00DB7E43" w:rsidRPr="00B02C0B" w:rsidRDefault="00DB7E43" w:rsidP="00DB7E43">
      <w:pPr>
        <w:numPr>
          <w:ilvl w:val="1"/>
          <w:numId w:val="63"/>
        </w:numPr>
        <w:tabs>
          <w:tab w:val="left" w:pos="1080"/>
          <w:tab w:val="right" w:pos="1440"/>
        </w:tabs>
        <w:spacing w:after="120"/>
        <w:ind w:left="1080" w:hanging="540"/>
        <w:rPr>
          <w:i/>
          <w:color w:val="4F81BD"/>
          <w:sz w:val="20"/>
          <w:szCs w:val="20"/>
        </w:rPr>
      </w:pPr>
      <w:r w:rsidRPr="00B02C0B">
        <w:rPr>
          <w:i/>
          <w:color w:val="4F81BD"/>
          <w:sz w:val="20"/>
          <w:szCs w:val="20"/>
        </w:rPr>
        <w:t xml:space="preserve">A/V equipment and installation requires a </w:t>
      </w:r>
      <w:proofErr w:type="spellStart"/>
      <w:r w:rsidRPr="00B02C0B">
        <w:rPr>
          <w:i/>
          <w:color w:val="4F81BD"/>
          <w:sz w:val="20"/>
          <w:szCs w:val="20"/>
        </w:rPr>
        <w:t>TPC</w:t>
      </w:r>
      <w:proofErr w:type="spellEnd"/>
      <w:r w:rsidRPr="00B02C0B">
        <w:rPr>
          <w:i/>
          <w:color w:val="4F81BD"/>
          <w:sz w:val="20"/>
          <w:szCs w:val="20"/>
        </w:rPr>
        <w:t xml:space="preserve"> </w:t>
      </w:r>
      <w:proofErr w:type="spellStart"/>
      <w:r w:rsidRPr="00B02C0B">
        <w:rPr>
          <w:i/>
          <w:color w:val="4F81BD"/>
          <w:sz w:val="20"/>
          <w:szCs w:val="20"/>
        </w:rPr>
        <w:t>FF&amp;E</w:t>
      </w:r>
      <w:proofErr w:type="spellEnd"/>
      <w:r w:rsidRPr="00B02C0B">
        <w:rPr>
          <w:i/>
          <w:color w:val="4F81BD"/>
          <w:sz w:val="20"/>
          <w:szCs w:val="20"/>
        </w:rPr>
        <w:t xml:space="preserve"> budget allowance. The project construction cost includes Contractor provided infrastructure for equipment. </w:t>
      </w:r>
    </w:p>
    <w:p w:rsidR="00DB7E43" w:rsidRPr="00B02C0B" w:rsidRDefault="00DB7E43" w:rsidP="00DB7E43">
      <w:pPr>
        <w:numPr>
          <w:ilvl w:val="1"/>
          <w:numId w:val="63"/>
        </w:numPr>
        <w:tabs>
          <w:tab w:val="left" w:pos="1080"/>
          <w:tab w:val="right" w:pos="1440"/>
        </w:tabs>
        <w:spacing w:after="120"/>
        <w:ind w:left="1080" w:hanging="540"/>
        <w:rPr>
          <w:i/>
          <w:color w:val="4F81BD"/>
          <w:sz w:val="20"/>
          <w:szCs w:val="20"/>
        </w:rPr>
      </w:pPr>
      <w:r w:rsidRPr="00B02C0B">
        <w:rPr>
          <w:i/>
          <w:color w:val="4F81BD"/>
          <w:sz w:val="20"/>
          <w:szCs w:val="20"/>
        </w:rPr>
        <w:t xml:space="preserve">Contractor furnishes and installs Owner specified motorized projection screens and lighting control interfaces. </w:t>
      </w:r>
    </w:p>
    <w:p w:rsidR="00DB7E43" w:rsidRPr="00B02C0B" w:rsidRDefault="00DB7E43" w:rsidP="00DB7E43">
      <w:pPr>
        <w:numPr>
          <w:ilvl w:val="1"/>
          <w:numId w:val="63"/>
        </w:numPr>
        <w:tabs>
          <w:tab w:val="left" w:pos="1080"/>
          <w:tab w:val="right" w:pos="1440"/>
        </w:tabs>
        <w:spacing w:after="120"/>
        <w:ind w:left="1080" w:hanging="540"/>
        <w:rPr>
          <w:i/>
          <w:color w:val="4F81BD"/>
          <w:sz w:val="20"/>
          <w:szCs w:val="20"/>
        </w:rPr>
      </w:pPr>
      <w:r w:rsidRPr="00B02C0B">
        <w:rPr>
          <w:i/>
          <w:color w:val="4F81BD"/>
          <w:sz w:val="20"/>
          <w:szCs w:val="20"/>
        </w:rPr>
        <w:t>Contractor will install Owner-furnished projector mounts and speakers in areas not accessible with an 8 foot ladder.</w:t>
      </w:r>
    </w:p>
    <w:p w:rsidR="00DB7E43" w:rsidRPr="00B02C0B" w:rsidRDefault="00DB7E43" w:rsidP="00DB7E43">
      <w:pPr>
        <w:numPr>
          <w:ilvl w:val="1"/>
          <w:numId w:val="63"/>
        </w:numPr>
        <w:tabs>
          <w:tab w:val="left" w:pos="1080"/>
          <w:tab w:val="right" w:pos="1440"/>
        </w:tabs>
        <w:spacing w:after="120"/>
        <w:ind w:left="1080" w:hanging="540"/>
        <w:rPr>
          <w:i/>
          <w:color w:val="4F81BD"/>
          <w:sz w:val="20"/>
          <w:szCs w:val="20"/>
        </w:rPr>
      </w:pPr>
      <w:r w:rsidRPr="00B02C0B">
        <w:rPr>
          <w:i/>
          <w:color w:val="4F81BD"/>
          <w:sz w:val="20"/>
          <w:szCs w:val="20"/>
        </w:rPr>
        <w:t>Contractor-provided infrastructure includes empty conduit, pull strings, pull boxes, classroom termination boxes</w:t>
      </w:r>
      <w:r w:rsidR="00F076F2">
        <w:rPr>
          <w:i/>
          <w:color w:val="4F81BD"/>
          <w:sz w:val="20"/>
          <w:szCs w:val="20"/>
        </w:rPr>
        <w:t>,</w:t>
      </w:r>
      <w:r w:rsidRPr="00B02C0B">
        <w:rPr>
          <w:i/>
          <w:color w:val="4F81BD"/>
          <w:sz w:val="20"/>
          <w:szCs w:val="20"/>
        </w:rPr>
        <w:t xml:space="preserve"> and power receptacles.</w:t>
      </w:r>
    </w:p>
    <w:p w:rsidR="00DB7E43" w:rsidRPr="00B02C0B" w:rsidRDefault="00DB7E43" w:rsidP="00DB7E43">
      <w:pPr>
        <w:numPr>
          <w:ilvl w:val="1"/>
          <w:numId w:val="63"/>
        </w:numPr>
        <w:tabs>
          <w:tab w:val="left" w:pos="1080"/>
          <w:tab w:val="right" w:pos="1440"/>
        </w:tabs>
        <w:spacing w:after="120"/>
        <w:ind w:left="1080" w:hanging="540"/>
        <w:rPr>
          <w:i/>
          <w:color w:val="4F81BD"/>
          <w:sz w:val="20"/>
          <w:szCs w:val="20"/>
        </w:rPr>
      </w:pPr>
      <w:r w:rsidRPr="00B02C0B">
        <w:rPr>
          <w:i/>
          <w:color w:val="4F81BD"/>
          <w:sz w:val="20"/>
          <w:szCs w:val="20"/>
        </w:rPr>
        <w:t>Control incoming noise from street and adjoining spaces for classrooms.</w:t>
      </w:r>
    </w:p>
    <w:p w:rsidR="00DB7E43" w:rsidRDefault="00DB7E43" w:rsidP="00DB7E43">
      <w:pPr>
        <w:numPr>
          <w:ilvl w:val="1"/>
          <w:numId w:val="63"/>
        </w:numPr>
        <w:tabs>
          <w:tab w:val="left" w:pos="1080"/>
        </w:tabs>
        <w:spacing w:after="120"/>
        <w:ind w:left="1080" w:hanging="540"/>
        <w:rPr>
          <w:i/>
          <w:color w:val="4F81BD"/>
          <w:sz w:val="20"/>
          <w:szCs w:val="20"/>
        </w:rPr>
      </w:pPr>
      <w:r w:rsidRPr="00B02C0B">
        <w:rPr>
          <w:i/>
          <w:color w:val="4F81BD"/>
          <w:sz w:val="20"/>
          <w:szCs w:val="20"/>
        </w:rPr>
        <w:t>Coordinate and plan layout for network, telephones, security</w:t>
      </w:r>
      <w:r w:rsidR="00F076F2">
        <w:rPr>
          <w:i/>
          <w:color w:val="4F81BD"/>
          <w:sz w:val="20"/>
          <w:szCs w:val="20"/>
        </w:rPr>
        <w:t>,</w:t>
      </w:r>
      <w:r w:rsidRPr="00B02C0B">
        <w:rPr>
          <w:i/>
          <w:color w:val="4F81BD"/>
          <w:sz w:val="20"/>
          <w:szCs w:val="20"/>
        </w:rPr>
        <w:t xml:space="preserve"> and AV infrastructure to ease maintenance and upgrades.</w:t>
      </w:r>
    </w:p>
    <w:p w:rsidR="00DB7E43" w:rsidRPr="00B02C0B" w:rsidRDefault="00DB7E43" w:rsidP="00DB7E43">
      <w:pPr>
        <w:numPr>
          <w:ilvl w:val="1"/>
          <w:numId w:val="63"/>
        </w:numPr>
        <w:tabs>
          <w:tab w:val="left" w:pos="1080"/>
        </w:tabs>
        <w:spacing w:after="120"/>
        <w:ind w:left="1080" w:hanging="540"/>
        <w:rPr>
          <w:i/>
          <w:color w:val="4F81BD"/>
          <w:sz w:val="20"/>
          <w:szCs w:val="20"/>
        </w:rPr>
      </w:pPr>
      <w:r w:rsidRPr="00B02C0B">
        <w:rPr>
          <w:i/>
          <w:color w:val="4F81BD"/>
          <w:sz w:val="20"/>
          <w:szCs w:val="20"/>
        </w:rPr>
        <w:t xml:space="preserve">Coordinate with Owner-furnished video and phone conferencing capabilities in small and large conference rooms. </w:t>
      </w:r>
    </w:p>
    <w:p w:rsidR="00DB7E43" w:rsidRPr="00B02C0B" w:rsidRDefault="00DB7E43" w:rsidP="00DB7E43">
      <w:pPr>
        <w:numPr>
          <w:ilvl w:val="1"/>
          <w:numId w:val="63"/>
        </w:numPr>
        <w:tabs>
          <w:tab w:val="left" w:pos="1080"/>
        </w:tabs>
        <w:spacing w:after="120"/>
        <w:ind w:left="1080" w:hanging="540"/>
        <w:rPr>
          <w:i/>
          <w:color w:val="4F81BD"/>
          <w:sz w:val="20"/>
          <w:szCs w:val="20"/>
        </w:rPr>
      </w:pPr>
      <w:r w:rsidRPr="00B02C0B">
        <w:rPr>
          <w:i/>
          <w:color w:val="4F81BD"/>
          <w:sz w:val="20"/>
          <w:szCs w:val="20"/>
        </w:rPr>
        <w:t>Design structural, MEP utilities, etc. to reinforce (not conflict) with A/V systems and instructional areas.</w:t>
      </w:r>
    </w:p>
    <w:p w:rsidR="00DB7E43" w:rsidRPr="00B02C0B" w:rsidRDefault="00DB7E43" w:rsidP="00DB7E43">
      <w:pPr>
        <w:numPr>
          <w:ilvl w:val="1"/>
          <w:numId w:val="63"/>
        </w:numPr>
        <w:tabs>
          <w:tab w:val="left" w:pos="1080"/>
        </w:tabs>
        <w:spacing w:after="120"/>
        <w:ind w:left="1080" w:hanging="540"/>
        <w:rPr>
          <w:i/>
          <w:color w:val="4F81BD"/>
          <w:sz w:val="20"/>
          <w:szCs w:val="20"/>
        </w:rPr>
      </w:pPr>
      <w:r w:rsidRPr="00B02C0B">
        <w:rPr>
          <w:i/>
          <w:color w:val="4F81BD"/>
          <w:sz w:val="20"/>
          <w:szCs w:val="20"/>
        </w:rPr>
        <w:t>Provide adequate cooling where A/V equipment is located. The Owner will provide heat loads to A/E team early to enable this requirement.</w:t>
      </w:r>
    </w:p>
    <w:p w:rsidR="00DB7E43" w:rsidRPr="00B02C0B" w:rsidRDefault="00DB7E43" w:rsidP="00DB7E43">
      <w:pPr>
        <w:numPr>
          <w:ilvl w:val="1"/>
          <w:numId w:val="63"/>
        </w:numPr>
        <w:tabs>
          <w:tab w:val="left" w:pos="1080"/>
        </w:tabs>
        <w:spacing w:after="120"/>
        <w:ind w:left="1080" w:hanging="540"/>
        <w:rPr>
          <w:i/>
          <w:color w:val="4F81BD"/>
          <w:sz w:val="20"/>
          <w:szCs w:val="20"/>
        </w:rPr>
      </w:pPr>
      <w:r>
        <w:rPr>
          <w:i/>
          <w:color w:val="4F81BD"/>
          <w:sz w:val="20"/>
          <w:szCs w:val="20"/>
        </w:rPr>
        <w:t xml:space="preserve">Provide </w:t>
      </w:r>
      <w:r w:rsidRPr="00B02C0B">
        <w:rPr>
          <w:i/>
          <w:color w:val="4F81BD"/>
          <w:sz w:val="20"/>
          <w:szCs w:val="20"/>
        </w:rPr>
        <w:t>video fiber from selected classrooms, meeting rooms, labs</w:t>
      </w:r>
      <w:r w:rsidR="00F076F2">
        <w:rPr>
          <w:i/>
          <w:color w:val="4F81BD"/>
          <w:sz w:val="20"/>
          <w:szCs w:val="20"/>
        </w:rPr>
        <w:t>,</w:t>
      </w:r>
      <w:r w:rsidRPr="00B02C0B">
        <w:rPr>
          <w:i/>
          <w:color w:val="4F81BD"/>
          <w:sz w:val="20"/>
          <w:szCs w:val="20"/>
        </w:rPr>
        <w:t xml:space="preserve"> and public space to the </w:t>
      </w:r>
      <w:proofErr w:type="spellStart"/>
      <w:r w:rsidRPr="00B02C0B">
        <w:rPr>
          <w:i/>
          <w:color w:val="4F81BD"/>
          <w:sz w:val="20"/>
          <w:szCs w:val="20"/>
        </w:rPr>
        <w:t>MDF</w:t>
      </w:r>
      <w:proofErr w:type="spellEnd"/>
      <w:r w:rsidRPr="00B02C0B">
        <w:rPr>
          <w:i/>
          <w:color w:val="4F81BD"/>
          <w:sz w:val="20"/>
          <w:szCs w:val="20"/>
        </w:rPr>
        <w:t xml:space="preserve"> closet. Determine spaces that require video fiber connections during programming. </w:t>
      </w:r>
    </w:p>
    <w:p w:rsidR="00DB7E43" w:rsidRDefault="00DB7E43" w:rsidP="0083264B">
      <w:pPr>
        <w:keepNext/>
        <w:keepLines/>
        <w:tabs>
          <w:tab w:val="num" w:pos="540"/>
        </w:tabs>
        <w:spacing w:after="120"/>
        <w:ind w:left="540" w:hanging="547"/>
        <w:jc w:val="both"/>
        <w:rPr>
          <w:rFonts w:ascii="Times New Roman Bold" w:hAnsi="Times New Roman Bold"/>
          <w:b/>
          <w:smallCaps/>
          <w:color w:val="000000"/>
          <w:sz w:val="20"/>
          <w:szCs w:val="20"/>
        </w:rPr>
      </w:pPr>
    </w:p>
    <w:p w:rsidR="00DB7E43" w:rsidRDefault="00DB7E43" w:rsidP="000C0C93">
      <w:pPr>
        <w:keepNext/>
        <w:tabs>
          <w:tab w:val="num" w:pos="540"/>
        </w:tabs>
        <w:spacing w:after="180"/>
        <w:ind w:left="547" w:hanging="540"/>
        <w:jc w:val="both"/>
        <w:rPr>
          <w:b/>
          <w:color w:val="000000"/>
          <w:sz w:val="20"/>
          <w:szCs w:val="20"/>
        </w:rPr>
      </w:pPr>
      <w:r>
        <w:rPr>
          <w:rFonts w:ascii="Times New Roman Bold" w:hAnsi="Times New Roman Bold"/>
          <w:b/>
          <w:smallCaps/>
          <w:color w:val="000000"/>
          <w:sz w:val="20"/>
          <w:szCs w:val="20"/>
        </w:rPr>
        <w:t>8</w:t>
      </w:r>
      <w:r w:rsidRPr="008A665B">
        <w:rPr>
          <w:rFonts w:ascii="Times New Roman Bold" w:hAnsi="Times New Roman Bold"/>
          <w:b/>
          <w:smallCaps/>
          <w:color w:val="000000"/>
          <w:sz w:val="20"/>
          <w:szCs w:val="20"/>
        </w:rPr>
        <w:t>.</w:t>
      </w:r>
      <w:r>
        <w:rPr>
          <w:rFonts w:ascii="Times New Roman Bold" w:hAnsi="Times New Roman Bold"/>
          <w:b/>
          <w:smallCaps/>
          <w:color w:val="000000"/>
          <w:sz w:val="20"/>
          <w:szCs w:val="20"/>
        </w:rPr>
        <w:t>3</w:t>
      </w:r>
      <w:r w:rsidRPr="008A665B">
        <w:rPr>
          <w:rFonts w:ascii="Times New Roman Bold" w:hAnsi="Times New Roman Bold"/>
          <w:b/>
          <w:smallCaps/>
          <w:color w:val="000000"/>
          <w:sz w:val="20"/>
          <w:szCs w:val="20"/>
        </w:rPr>
        <w:tab/>
        <w:t>Codes, Accessibility</w:t>
      </w:r>
      <w:r w:rsidR="00D32019">
        <w:rPr>
          <w:rFonts w:ascii="Times New Roman Bold" w:hAnsi="Times New Roman Bold"/>
          <w:b/>
          <w:smallCaps/>
          <w:color w:val="000000"/>
          <w:sz w:val="20"/>
          <w:szCs w:val="20"/>
        </w:rPr>
        <w:t>,</w:t>
      </w:r>
      <w:r w:rsidRPr="008A665B">
        <w:rPr>
          <w:rFonts w:ascii="Times New Roman Bold" w:hAnsi="Times New Roman Bold"/>
          <w:b/>
          <w:smallCaps/>
          <w:color w:val="000000"/>
          <w:sz w:val="20"/>
          <w:szCs w:val="20"/>
        </w:rPr>
        <w:t xml:space="preserve"> and Energy Efficiency </w:t>
      </w:r>
      <w:r>
        <w:rPr>
          <w:rFonts w:ascii="Times New Roman Bold" w:hAnsi="Times New Roman Bold"/>
          <w:b/>
          <w:smallCaps/>
          <w:color w:val="000000"/>
          <w:sz w:val="20"/>
          <w:szCs w:val="20"/>
        </w:rPr>
        <w:t xml:space="preserve">- </w:t>
      </w:r>
      <w:r w:rsidRPr="00291F22">
        <w:rPr>
          <w:i/>
          <w:color w:val="4F81BD"/>
          <w:sz w:val="20"/>
          <w:szCs w:val="20"/>
        </w:rPr>
        <w:t>In addition to the Codes and Regulations stipulated in Section 6</w:t>
      </w:r>
      <w:r>
        <w:rPr>
          <w:i/>
          <w:color w:val="4F81BD"/>
          <w:sz w:val="20"/>
          <w:szCs w:val="20"/>
        </w:rPr>
        <w:t xml:space="preserve"> above</w:t>
      </w:r>
      <w:r w:rsidRPr="00291F22">
        <w:rPr>
          <w:i/>
          <w:color w:val="4F81BD"/>
          <w:sz w:val="20"/>
          <w:szCs w:val="20"/>
        </w:rPr>
        <w:t>, the following requirements and considerations were stated.</w:t>
      </w:r>
    </w:p>
    <w:p w:rsidR="00DB7E43" w:rsidRPr="008A665B" w:rsidRDefault="00DB7E43" w:rsidP="000C0C93">
      <w:pPr>
        <w:keepNext/>
        <w:tabs>
          <w:tab w:val="num" w:pos="540"/>
        </w:tabs>
        <w:spacing w:before="240" w:after="180"/>
        <w:ind w:left="547"/>
        <w:jc w:val="both"/>
        <w:rPr>
          <w:b/>
          <w:color w:val="000000"/>
          <w:sz w:val="20"/>
          <w:szCs w:val="20"/>
        </w:rPr>
      </w:pPr>
      <w:r w:rsidRPr="008A665B">
        <w:rPr>
          <w:b/>
          <w:color w:val="000000"/>
          <w:sz w:val="20"/>
          <w:szCs w:val="20"/>
        </w:rPr>
        <w:t xml:space="preserve">Requirements collected during OPR process: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Achieve </w:t>
      </w:r>
      <w:r>
        <w:rPr>
          <w:i/>
          <w:color w:val="4F81BD"/>
          <w:sz w:val="20"/>
          <w:szCs w:val="20"/>
        </w:rPr>
        <w:t>institution</w:t>
      </w:r>
      <w:r w:rsidRPr="008A665B">
        <w:rPr>
          <w:i/>
          <w:color w:val="4F81BD"/>
          <w:sz w:val="20"/>
          <w:szCs w:val="20"/>
        </w:rPr>
        <w:t xml:space="preserve"> goal of 30% better than </w:t>
      </w:r>
      <w:proofErr w:type="spellStart"/>
      <w:r w:rsidRPr="008A665B">
        <w:rPr>
          <w:i/>
          <w:color w:val="4F81BD"/>
          <w:sz w:val="20"/>
          <w:szCs w:val="20"/>
        </w:rPr>
        <w:t>ASHRAE</w:t>
      </w:r>
      <w:proofErr w:type="spellEnd"/>
      <w:r w:rsidRPr="008A665B">
        <w:rPr>
          <w:i/>
          <w:color w:val="4F81BD"/>
          <w:sz w:val="20"/>
          <w:szCs w:val="20"/>
        </w:rPr>
        <w:t xml:space="preserve"> 90.1. Consider higher performance for reduced environmental impacts.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Adhere to minimum security standards that are currently being developed by ITS and UTPD. (Includes: Cost of system, annual monitoring fee, and false alarm fee.)</w:t>
      </w:r>
      <w:r w:rsidR="00F076F2">
        <w:rPr>
          <w:i/>
          <w:color w:val="4F81BD"/>
          <w:sz w:val="20"/>
          <w:szCs w:val="20"/>
        </w:rPr>
        <w:t>.</w:t>
      </w:r>
      <w:r w:rsidRPr="008A665B">
        <w:rPr>
          <w:i/>
          <w:color w:val="4F81BD"/>
          <w:sz w:val="20"/>
          <w:szCs w:val="20"/>
        </w:rPr>
        <w:t xml:space="preserve"> Will need to re-visit during design.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Clarify the code/regulatory requirements dictating emergency power for atrium smoke evacuation in the early stages of design.</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Collect and store rainwater for irrigation or other approved systems.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Consider a static pressure reset strategy.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Consider designing for a “net zero fossil fuel” building.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Consider incorporating renewable energy resources (solar, wind) to supply at least portions of building power or utility needs.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Consider robustness of fan selection - e.g. use “backward incline air foil,” (if it is decided not to use vane axial fans.)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Consider use of passive heating, cooling, and lighting design strategies.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Consider using solar preheat of water to reduce operating costs.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Consider vane-axial fans in air handling units.</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Design to LEED Silver or higher.</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Evaluate alternative energy options via life cycle cost basis for decision by </w:t>
      </w:r>
      <w:r>
        <w:rPr>
          <w:i/>
          <w:color w:val="4F81BD"/>
          <w:sz w:val="20"/>
          <w:szCs w:val="20"/>
        </w:rPr>
        <w:t>institution</w:t>
      </w:r>
      <w:r w:rsidRPr="008A665B">
        <w:rPr>
          <w:i/>
          <w:color w:val="4F81BD"/>
          <w:sz w:val="20"/>
          <w:szCs w:val="20"/>
        </w:rPr>
        <w:t>.</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Identify proprietary equipment or systems that are over and above the </w:t>
      </w:r>
      <w:r>
        <w:rPr>
          <w:i/>
          <w:color w:val="4F81BD"/>
          <w:sz w:val="20"/>
          <w:szCs w:val="20"/>
        </w:rPr>
        <w:t xml:space="preserve">institution </w:t>
      </w:r>
      <w:r w:rsidRPr="008A665B">
        <w:rPr>
          <w:i/>
          <w:color w:val="4F81BD"/>
          <w:sz w:val="20"/>
          <w:szCs w:val="20"/>
        </w:rPr>
        <w:t xml:space="preserve">Design and Construction Standards required for this capital project.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In lieu of OFPC standard, use firelock galvanized fittings and couplings for fire protection</w:t>
      </w:r>
      <w:r>
        <w:rPr>
          <w:i/>
          <w:color w:val="4F81BD"/>
          <w:sz w:val="20"/>
          <w:szCs w:val="20"/>
        </w:rPr>
        <w:t xml:space="preserve"> </w:t>
      </w:r>
      <w:r w:rsidRPr="008A665B">
        <w:rPr>
          <w:i/>
          <w:color w:val="4F81BD"/>
          <w:sz w:val="20"/>
          <w:szCs w:val="20"/>
        </w:rPr>
        <w:t>—</w:t>
      </w:r>
      <w:r>
        <w:rPr>
          <w:i/>
          <w:color w:val="4F81BD"/>
          <w:sz w:val="20"/>
          <w:szCs w:val="20"/>
        </w:rPr>
        <w:t xml:space="preserve"> </w:t>
      </w:r>
      <w:r w:rsidRPr="008A665B">
        <w:rPr>
          <w:i/>
          <w:color w:val="4F81BD"/>
          <w:sz w:val="20"/>
          <w:szCs w:val="20"/>
        </w:rPr>
        <w:t>NO zero-flex.</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Include reuse of re-claimed water, fin water, rain water, etc. for irrigation, and cooling tower make-up.</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Meet existing </w:t>
      </w:r>
      <w:r>
        <w:rPr>
          <w:i/>
          <w:color w:val="4F81BD"/>
          <w:sz w:val="20"/>
          <w:szCs w:val="20"/>
        </w:rPr>
        <w:t xml:space="preserve">institution </w:t>
      </w:r>
      <w:r w:rsidRPr="008A665B">
        <w:rPr>
          <w:i/>
          <w:color w:val="4F81BD"/>
          <w:sz w:val="20"/>
          <w:szCs w:val="20"/>
        </w:rPr>
        <w:t xml:space="preserve">standards for utilities. </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Provide a 100-year structure that is straight and plumb.</w:t>
      </w:r>
    </w:p>
    <w:p w:rsidR="00DB7E43" w:rsidRPr="008A665B"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 xml:space="preserve">Provide accessibility features that are as fully and universally integrated as possible. Use common accessible entrances with wheelchair access throughout, using a logical layout—not segregated access.  </w:t>
      </w:r>
    </w:p>
    <w:p w:rsidR="00DB7E43" w:rsidRDefault="00DB7E43" w:rsidP="00DB7E43">
      <w:pPr>
        <w:numPr>
          <w:ilvl w:val="0"/>
          <w:numId w:val="52"/>
        </w:numPr>
        <w:tabs>
          <w:tab w:val="left" w:pos="1080"/>
        </w:tabs>
        <w:spacing w:after="120"/>
        <w:ind w:left="1080" w:hanging="540"/>
        <w:jc w:val="both"/>
        <w:rPr>
          <w:i/>
          <w:color w:val="4F81BD"/>
          <w:sz w:val="20"/>
          <w:szCs w:val="20"/>
        </w:rPr>
      </w:pPr>
      <w:r w:rsidRPr="008A665B">
        <w:rPr>
          <w:i/>
          <w:color w:val="4F81BD"/>
          <w:sz w:val="20"/>
          <w:szCs w:val="20"/>
        </w:rPr>
        <w:t>Provide low static, (3-4 inch) low pressure air distribution systems.</w:t>
      </w:r>
    </w:p>
    <w:p w:rsidR="000C0C93" w:rsidRDefault="000C0C93">
      <w:pPr>
        <w:rPr>
          <w:rFonts w:ascii="Times New Roman Bold" w:hAnsi="Times New Roman Bold"/>
          <w:b/>
          <w:smallCaps/>
          <w:color w:val="000000"/>
          <w:sz w:val="20"/>
          <w:szCs w:val="20"/>
        </w:rPr>
      </w:pPr>
      <w:r>
        <w:rPr>
          <w:rFonts w:ascii="Times New Roman Bold" w:hAnsi="Times New Roman Bold"/>
          <w:b/>
          <w:smallCaps/>
          <w:color w:val="000000"/>
          <w:sz w:val="20"/>
          <w:szCs w:val="20"/>
        </w:rPr>
        <w:br w:type="page"/>
      </w:r>
    </w:p>
    <w:p w:rsidR="00DB7E43" w:rsidRPr="00B117FF" w:rsidRDefault="00DB7E43" w:rsidP="000C0C93">
      <w:pPr>
        <w:keepNext/>
        <w:spacing w:after="120"/>
        <w:ind w:left="547" w:hanging="547"/>
        <w:jc w:val="both"/>
        <w:rPr>
          <w:color w:val="000000"/>
          <w:sz w:val="20"/>
          <w:szCs w:val="20"/>
        </w:rPr>
      </w:pPr>
      <w:r>
        <w:rPr>
          <w:rFonts w:ascii="Times New Roman Bold" w:hAnsi="Times New Roman Bold"/>
          <w:b/>
          <w:smallCaps/>
          <w:color w:val="000000"/>
          <w:sz w:val="20"/>
          <w:szCs w:val="20"/>
        </w:rPr>
        <w:lastRenderedPageBreak/>
        <w:t>8.4</w:t>
      </w:r>
      <w:r>
        <w:rPr>
          <w:rFonts w:ascii="Times New Roman Bold" w:hAnsi="Times New Roman Bold"/>
          <w:b/>
          <w:smallCaps/>
          <w:color w:val="000000"/>
          <w:sz w:val="20"/>
          <w:szCs w:val="20"/>
        </w:rPr>
        <w:tab/>
      </w:r>
      <w:r w:rsidRPr="008A665B">
        <w:rPr>
          <w:rFonts w:ascii="Times New Roman Bold" w:hAnsi="Times New Roman Bold"/>
          <w:b/>
          <w:smallCaps/>
          <w:color w:val="000000"/>
          <w:sz w:val="20"/>
          <w:szCs w:val="20"/>
        </w:rPr>
        <w:t>Commissioning -</w:t>
      </w:r>
      <w:r>
        <w:rPr>
          <w:b/>
          <w:color w:val="000000"/>
          <w:sz w:val="20"/>
          <w:szCs w:val="20"/>
        </w:rPr>
        <w:t xml:space="preserve"> </w:t>
      </w:r>
      <w:r w:rsidRPr="0083264B">
        <w:rPr>
          <w:i/>
          <w:color w:val="4F81BD"/>
          <w:sz w:val="20"/>
          <w:szCs w:val="20"/>
        </w:rPr>
        <w:t xml:space="preserve">Commissioning begins at the start of design and is integrated throughout the design and construction of the project. An effective commissioning process supports the successful occupation, operation, and maintenance of the building throughout its life. The process of training is especially important as the building nears substantial completion and as fire/life safety systems come on-line. While the commissioning agent is contracted through U. T. System, </w:t>
      </w:r>
      <w:r>
        <w:rPr>
          <w:i/>
          <w:color w:val="4F81BD"/>
          <w:sz w:val="20"/>
          <w:szCs w:val="20"/>
        </w:rPr>
        <w:t>the institution</w:t>
      </w:r>
      <w:r w:rsidRPr="0083264B">
        <w:rPr>
          <w:i/>
          <w:color w:val="4F81BD"/>
          <w:sz w:val="20"/>
          <w:szCs w:val="20"/>
        </w:rPr>
        <w:t xml:space="preserve"> will be involved in the development of the commissioning plan and its execution.</w:t>
      </w:r>
    </w:p>
    <w:p w:rsidR="00DB7E43" w:rsidRPr="00B117FF" w:rsidRDefault="00DB7E43" w:rsidP="00DB7E43">
      <w:pPr>
        <w:keepNext/>
        <w:keepLines/>
        <w:spacing w:after="120"/>
        <w:ind w:left="540"/>
        <w:jc w:val="both"/>
        <w:rPr>
          <w:b/>
          <w:color w:val="E5B8B7"/>
          <w:sz w:val="20"/>
          <w:szCs w:val="20"/>
        </w:rPr>
      </w:pPr>
      <w:r w:rsidRPr="00002975">
        <w:rPr>
          <w:b/>
          <w:color w:val="000000"/>
          <w:sz w:val="20"/>
          <w:szCs w:val="20"/>
        </w:rPr>
        <w:t xml:space="preserve">Requirements collected during OPR process:  </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A/E to provide accurate and detailed as-</w:t>
      </w:r>
      <w:proofErr w:type="spellStart"/>
      <w:r w:rsidRPr="00857826">
        <w:rPr>
          <w:i/>
          <w:color w:val="4F81BD"/>
          <w:sz w:val="20"/>
          <w:szCs w:val="20"/>
        </w:rPr>
        <w:t>builts</w:t>
      </w:r>
      <w:proofErr w:type="spellEnd"/>
      <w:r w:rsidRPr="00857826">
        <w:rPr>
          <w:i/>
          <w:color w:val="4F81BD"/>
          <w:sz w:val="20"/>
          <w:szCs w:val="20"/>
        </w:rPr>
        <w:t xml:space="preserve"> of all buried utilities to </w:t>
      </w:r>
      <w:r>
        <w:rPr>
          <w:i/>
          <w:color w:val="4F81BD"/>
          <w:sz w:val="20"/>
          <w:szCs w:val="20"/>
        </w:rPr>
        <w:t>the institution</w:t>
      </w:r>
      <w:r w:rsidRPr="00857826">
        <w:rPr>
          <w:i/>
          <w:color w:val="4F81BD"/>
          <w:sz w:val="20"/>
          <w:szCs w:val="20"/>
        </w:rPr>
        <w:t xml:space="preserve"> at the completion of the project (sewer, gas, etc.) based on a contractor provided markups.</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All systems must be completely functioning before calling for inspections and training; commissioning testing includes equipment, systems, and systems integration.</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Demonstrate the proper functioning of provided utilities before building occupancy/turnover.</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Design and construct the building to include all equipment and infrastructure necessary to conduct testing and maintenance on all facility systems (e.g.</w:t>
      </w:r>
      <w:r w:rsidR="00D32019">
        <w:rPr>
          <w:i/>
          <w:color w:val="4F81BD"/>
          <w:sz w:val="20"/>
          <w:szCs w:val="20"/>
        </w:rPr>
        <w:t>,</w:t>
      </w:r>
      <w:r w:rsidRPr="00857826">
        <w:rPr>
          <w:i/>
          <w:color w:val="4F81BD"/>
          <w:sz w:val="20"/>
          <w:szCs w:val="20"/>
        </w:rPr>
        <w:t xml:space="preserve"> floor drains for sprinkler testing).</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Develop an approved “project substantial completion plan” (between UT Austin and OFPC), including milestones for the general contractor, especially regarding security system contracts and security documents to be submitted to UT for review.</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Emergency systems are to be tested for all combinations of failure under full load.</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Provide performance/functional test procedures for all installed systems with the 100% CD submittal.</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 xml:space="preserve">Provide the descriptions of methods to benchmark energy performance (measurement and verification) at substantial completion, which is repeatable at regular intervals. </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The A/E shall provide detailed sequence of operation documentation for the HVAC system. The Commissioning a</w:t>
      </w:r>
      <w:r>
        <w:rPr>
          <w:i/>
          <w:color w:val="4F81BD"/>
          <w:sz w:val="20"/>
          <w:szCs w:val="20"/>
        </w:rPr>
        <w:t>gent</w:t>
      </w:r>
      <w:r w:rsidRPr="00857826">
        <w:rPr>
          <w:i/>
          <w:color w:val="4F81BD"/>
          <w:sz w:val="20"/>
          <w:szCs w:val="20"/>
        </w:rPr>
        <w:t xml:space="preserve"> will review.</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 xml:space="preserve">The Commissioning agent through OFPC will provide written documentation to UT </w:t>
      </w:r>
      <w:smartTag w:uri="urn:schemas-microsoft-com:office:smarttags" w:element="City">
        <w:r w:rsidRPr="00857826">
          <w:rPr>
            <w:i/>
            <w:color w:val="4F81BD"/>
            <w:sz w:val="20"/>
            <w:szCs w:val="20"/>
          </w:rPr>
          <w:t>Austin</w:t>
        </w:r>
      </w:smartTag>
      <w:r w:rsidRPr="00857826">
        <w:rPr>
          <w:i/>
          <w:color w:val="4F81BD"/>
          <w:sz w:val="20"/>
          <w:szCs w:val="20"/>
        </w:rPr>
        <w:t xml:space="preserve"> technical staff that all systems function as designed, all training is complete, and all record documentation has been turned over to UT </w:t>
      </w:r>
      <w:smartTag w:uri="urn:schemas-microsoft-com:office:smarttags" w:element="City">
        <w:smartTag w:uri="urn:schemas-microsoft-com:office:smarttags" w:element="place">
          <w:r w:rsidRPr="00857826">
            <w:rPr>
              <w:i/>
              <w:color w:val="4F81BD"/>
              <w:sz w:val="20"/>
              <w:szCs w:val="20"/>
            </w:rPr>
            <w:t>Austin</w:t>
          </w:r>
        </w:smartTag>
      </w:smartTag>
      <w:r w:rsidRPr="00857826">
        <w:rPr>
          <w:i/>
          <w:color w:val="4F81BD"/>
          <w:sz w:val="20"/>
          <w:szCs w:val="20"/>
        </w:rPr>
        <w:t xml:space="preserve">. Provide training requirements and specifications. </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 xml:space="preserve">The commissioning process shall be managed such that the project team (including the Owner) can jointly certify when the project has achieved Substantial Completion and can therefore transfer responsibility for maintaining the building from </w:t>
      </w:r>
      <w:proofErr w:type="spellStart"/>
      <w:r w:rsidRPr="00857826">
        <w:rPr>
          <w:i/>
          <w:color w:val="4F81BD"/>
          <w:sz w:val="20"/>
          <w:szCs w:val="20"/>
        </w:rPr>
        <w:t>OFPC</w:t>
      </w:r>
      <w:proofErr w:type="spellEnd"/>
      <w:r w:rsidRPr="00857826">
        <w:rPr>
          <w:i/>
          <w:color w:val="4F81BD"/>
          <w:sz w:val="20"/>
          <w:szCs w:val="20"/>
        </w:rPr>
        <w:t xml:space="preserve"> to </w:t>
      </w:r>
      <w:r>
        <w:rPr>
          <w:i/>
          <w:color w:val="4F81BD"/>
          <w:sz w:val="20"/>
          <w:szCs w:val="20"/>
        </w:rPr>
        <w:t>the institution</w:t>
      </w:r>
      <w:r w:rsidRPr="00857826">
        <w:rPr>
          <w:i/>
          <w:color w:val="4F81BD"/>
          <w:sz w:val="20"/>
          <w:szCs w:val="20"/>
        </w:rPr>
        <w:t>. (Note: There may be phased activation and multiple substantial completion dates.)</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The Contractor shall perform window and curtain wall leak testing at the earliest possible point of construction.</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The Contractor shall provide as-built documents and operations and maintenance manuals for all major equipment and systems. The Commissioning agent will review documentation for applicability and relevance to the project.</w:t>
      </w:r>
    </w:p>
    <w:p w:rsidR="00DB7E43" w:rsidRPr="00857826" w:rsidRDefault="00DB7E43" w:rsidP="00DB7E43">
      <w:pPr>
        <w:numPr>
          <w:ilvl w:val="0"/>
          <w:numId w:val="67"/>
        </w:numPr>
        <w:tabs>
          <w:tab w:val="left" w:pos="1080"/>
        </w:tabs>
        <w:spacing w:after="120"/>
        <w:ind w:left="1080" w:hanging="540"/>
        <w:jc w:val="both"/>
        <w:rPr>
          <w:i/>
          <w:color w:val="4F81BD"/>
          <w:sz w:val="20"/>
          <w:szCs w:val="20"/>
        </w:rPr>
      </w:pPr>
      <w:r w:rsidRPr="00857826">
        <w:rPr>
          <w:i/>
          <w:color w:val="4F81BD"/>
          <w:sz w:val="20"/>
          <w:szCs w:val="20"/>
        </w:rPr>
        <w:t xml:space="preserve">Users and </w:t>
      </w:r>
      <w:r>
        <w:rPr>
          <w:i/>
          <w:color w:val="4F81BD"/>
          <w:sz w:val="20"/>
          <w:szCs w:val="20"/>
        </w:rPr>
        <w:t>institution</w:t>
      </w:r>
      <w:r w:rsidRPr="00857826">
        <w:rPr>
          <w:i/>
          <w:color w:val="4F81BD"/>
          <w:sz w:val="20"/>
          <w:szCs w:val="20"/>
        </w:rPr>
        <w:t xml:space="preserve"> staff are to be properly trained; train staff after all testing is complete.</w:t>
      </w:r>
    </w:p>
    <w:p w:rsidR="00DB7E43" w:rsidRDefault="00DB7E43" w:rsidP="00DB7E43">
      <w:pPr>
        <w:numPr>
          <w:ilvl w:val="0"/>
          <w:numId w:val="67"/>
        </w:numPr>
        <w:tabs>
          <w:tab w:val="left" w:pos="1080"/>
        </w:tabs>
        <w:spacing w:after="120"/>
        <w:ind w:left="1080" w:hanging="540"/>
        <w:jc w:val="both"/>
        <w:rPr>
          <w:i/>
          <w:color w:val="4F81BD"/>
          <w:sz w:val="20"/>
          <w:szCs w:val="20"/>
        </w:rPr>
      </w:pPr>
      <w:r>
        <w:rPr>
          <w:i/>
          <w:color w:val="4F81BD"/>
          <w:sz w:val="20"/>
          <w:szCs w:val="20"/>
        </w:rPr>
        <w:t>Institution</w:t>
      </w:r>
      <w:r w:rsidRPr="00857826">
        <w:rPr>
          <w:i/>
          <w:color w:val="4F81BD"/>
          <w:sz w:val="20"/>
          <w:szCs w:val="20"/>
        </w:rPr>
        <w:t xml:space="preserve"> will provide requirements for as-built documentation. The Contractor and A/E shall work together to provide record documents in a user-friendly electronic format per detailed requirements.  </w:t>
      </w:r>
    </w:p>
    <w:p w:rsidR="000C0C93" w:rsidRDefault="000C0C93">
      <w:pPr>
        <w:rPr>
          <w:rFonts w:ascii="Times New Roman Bold" w:hAnsi="Times New Roman Bold"/>
          <w:b/>
          <w:smallCaps/>
          <w:color w:val="000000"/>
          <w:sz w:val="20"/>
          <w:szCs w:val="20"/>
        </w:rPr>
      </w:pPr>
      <w:r>
        <w:rPr>
          <w:rFonts w:ascii="Times New Roman Bold" w:hAnsi="Times New Roman Bold"/>
          <w:b/>
          <w:smallCaps/>
          <w:color w:val="000000"/>
          <w:sz w:val="20"/>
          <w:szCs w:val="20"/>
        </w:rPr>
        <w:br w:type="page"/>
      </w:r>
    </w:p>
    <w:p w:rsidR="00DB7E43" w:rsidRPr="00B02C0B" w:rsidRDefault="00DB7E43" w:rsidP="00DB7E43">
      <w:pPr>
        <w:keepNext/>
        <w:keepLines/>
        <w:tabs>
          <w:tab w:val="num" w:pos="540"/>
        </w:tabs>
        <w:spacing w:after="120"/>
        <w:ind w:left="540" w:hanging="540"/>
        <w:jc w:val="both"/>
        <w:rPr>
          <w:rFonts w:ascii="Times New Roman Bold" w:hAnsi="Times New Roman Bold"/>
          <w:b/>
          <w:smallCaps/>
          <w:color w:val="000000"/>
          <w:sz w:val="20"/>
          <w:szCs w:val="20"/>
        </w:rPr>
      </w:pPr>
      <w:r>
        <w:rPr>
          <w:rFonts w:ascii="Times New Roman Bold" w:hAnsi="Times New Roman Bold"/>
          <w:b/>
          <w:smallCaps/>
          <w:color w:val="000000"/>
          <w:sz w:val="20"/>
          <w:szCs w:val="20"/>
        </w:rPr>
        <w:lastRenderedPageBreak/>
        <w:t>8.5</w:t>
      </w:r>
      <w:r w:rsidRPr="00857826">
        <w:rPr>
          <w:rFonts w:ascii="Times New Roman Bold" w:hAnsi="Times New Roman Bold"/>
          <w:b/>
          <w:smallCaps/>
          <w:color w:val="000000"/>
          <w:sz w:val="20"/>
          <w:szCs w:val="20"/>
        </w:rPr>
        <w:tab/>
      </w:r>
      <w:r>
        <w:rPr>
          <w:rFonts w:ascii="Times New Roman Bold" w:hAnsi="Times New Roman Bold"/>
          <w:b/>
          <w:smallCaps/>
          <w:color w:val="000000"/>
          <w:sz w:val="20"/>
          <w:szCs w:val="20"/>
        </w:rPr>
        <w:t xml:space="preserve">Communications / </w:t>
      </w:r>
      <w:r w:rsidRPr="00857826">
        <w:rPr>
          <w:rFonts w:ascii="Times New Roman Bold" w:hAnsi="Times New Roman Bold"/>
          <w:b/>
          <w:smallCaps/>
          <w:color w:val="000000"/>
          <w:sz w:val="20"/>
          <w:szCs w:val="20"/>
        </w:rPr>
        <w:t>Information Technology</w:t>
      </w:r>
      <w:r>
        <w:rPr>
          <w:rFonts w:ascii="Times New Roman Bold" w:hAnsi="Times New Roman Bold"/>
          <w:b/>
          <w:smallCaps/>
          <w:color w:val="000000"/>
          <w:sz w:val="20"/>
          <w:szCs w:val="20"/>
        </w:rPr>
        <w:t xml:space="preserve"> - </w:t>
      </w:r>
      <w:r w:rsidRPr="00742C44">
        <w:rPr>
          <w:i/>
          <w:color w:val="4F81BD"/>
          <w:sz w:val="20"/>
          <w:szCs w:val="20"/>
        </w:rPr>
        <w:t>The focus of the information technology criteria addressed the requirement for wireless internet access and the locations of IT and communications pathways.</w:t>
      </w:r>
    </w:p>
    <w:p w:rsidR="00DB7E43" w:rsidRPr="00160560" w:rsidRDefault="00DB7E43" w:rsidP="00DB7E43">
      <w:pPr>
        <w:keepNext/>
        <w:keepLines/>
        <w:spacing w:after="120"/>
        <w:ind w:left="1080" w:hanging="540"/>
        <w:jc w:val="both"/>
        <w:rPr>
          <w:b/>
          <w:color w:val="000000"/>
          <w:sz w:val="20"/>
          <w:szCs w:val="20"/>
        </w:rPr>
      </w:pPr>
      <w:r w:rsidRPr="00160560">
        <w:rPr>
          <w:b/>
          <w:color w:val="000000"/>
          <w:sz w:val="20"/>
          <w:szCs w:val="20"/>
        </w:rPr>
        <w:t xml:space="preserve">Requirements collected during OPR process:  </w:t>
      </w:r>
    </w:p>
    <w:p w:rsidR="00DB7E43" w:rsidRPr="00B02C0B" w:rsidRDefault="00DB7E43" w:rsidP="00DB7E43">
      <w:pPr>
        <w:numPr>
          <w:ilvl w:val="0"/>
          <w:numId w:val="62"/>
        </w:numPr>
        <w:tabs>
          <w:tab w:val="left" w:pos="1080"/>
        </w:tabs>
        <w:spacing w:after="120"/>
        <w:ind w:left="1080" w:hanging="540"/>
        <w:rPr>
          <w:i/>
          <w:color w:val="4F81BD"/>
          <w:sz w:val="20"/>
          <w:szCs w:val="20"/>
        </w:rPr>
      </w:pPr>
      <w:r>
        <w:rPr>
          <w:i/>
          <w:color w:val="4F81BD"/>
          <w:sz w:val="20"/>
          <w:szCs w:val="20"/>
        </w:rPr>
        <w:t>P</w:t>
      </w:r>
      <w:r w:rsidRPr="00B02C0B">
        <w:rPr>
          <w:i/>
          <w:color w:val="4F81BD"/>
          <w:sz w:val="20"/>
          <w:szCs w:val="20"/>
        </w:rPr>
        <w:t>rovid</w:t>
      </w:r>
      <w:r>
        <w:rPr>
          <w:i/>
          <w:color w:val="4F81BD"/>
          <w:sz w:val="20"/>
          <w:szCs w:val="20"/>
        </w:rPr>
        <w:t>e</w:t>
      </w:r>
      <w:r w:rsidRPr="00B02C0B">
        <w:rPr>
          <w:i/>
          <w:color w:val="4F81BD"/>
          <w:sz w:val="20"/>
          <w:szCs w:val="20"/>
        </w:rPr>
        <w:t xml:space="preserve"> redundant and independent cooling system if there is a data center.</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Determine voice (POTS, voice over IP), data and cable TV requirements during design. All systems to meet ITS Telecom and Networking standards.</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IT needs are to be met for each department, specifically in labs.</w:t>
      </w:r>
    </w:p>
    <w:p w:rsidR="00DB7E43" w:rsidRPr="00B02C0B" w:rsidRDefault="00DB7E43" w:rsidP="00DB7E43">
      <w:pPr>
        <w:keepNext/>
        <w:keepLines/>
        <w:numPr>
          <w:ilvl w:val="0"/>
          <w:numId w:val="62"/>
        </w:numPr>
        <w:tabs>
          <w:tab w:val="left" w:pos="1080"/>
          <w:tab w:val="num" w:pos="1350"/>
        </w:tabs>
        <w:spacing w:after="120"/>
        <w:ind w:left="1080" w:hanging="540"/>
        <w:jc w:val="both"/>
        <w:rPr>
          <w:i/>
          <w:color w:val="4F81BD"/>
          <w:sz w:val="20"/>
          <w:szCs w:val="20"/>
        </w:rPr>
      </w:pPr>
      <w:r w:rsidRPr="00B02C0B">
        <w:rPr>
          <w:i/>
          <w:color w:val="4F81BD"/>
          <w:sz w:val="20"/>
          <w:szCs w:val="20"/>
        </w:rPr>
        <w:t>Provide as-</w:t>
      </w:r>
      <w:proofErr w:type="spellStart"/>
      <w:r w:rsidRPr="00B02C0B">
        <w:rPr>
          <w:i/>
          <w:color w:val="4F81BD"/>
          <w:sz w:val="20"/>
          <w:szCs w:val="20"/>
        </w:rPr>
        <w:t>builts</w:t>
      </w:r>
      <w:proofErr w:type="spellEnd"/>
      <w:r w:rsidRPr="00B02C0B">
        <w:rPr>
          <w:i/>
          <w:color w:val="4F81BD"/>
          <w:sz w:val="20"/>
          <w:szCs w:val="20"/>
        </w:rPr>
        <w:t xml:space="preserve"> of voice and data locations.</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 xml:space="preserve">Provide communication pathway to point-of-entry (POE). </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Provide pathways with excess capacity between classrooms, instructional areas</w:t>
      </w:r>
      <w:r w:rsidR="00D32019">
        <w:rPr>
          <w:i/>
          <w:color w:val="4F81BD"/>
          <w:sz w:val="20"/>
          <w:szCs w:val="20"/>
        </w:rPr>
        <w:t>,</w:t>
      </w:r>
      <w:r w:rsidRPr="00B02C0B">
        <w:rPr>
          <w:i/>
          <w:color w:val="4F81BD"/>
          <w:sz w:val="20"/>
          <w:szCs w:val="20"/>
        </w:rPr>
        <w:t xml:space="preserve"> and </w:t>
      </w:r>
      <w:proofErr w:type="spellStart"/>
      <w:r w:rsidRPr="00B02C0B">
        <w:rPr>
          <w:i/>
          <w:color w:val="4F81BD"/>
          <w:sz w:val="20"/>
          <w:szCs w:val="20"/>
        </w:rPr>
        <w:t>MDF</w:t>
      </w:r>
      <w:proofErr w:type="spellEnd"/>
      <w:r w:rsidRPr="00B02C0B">
        <w:rPr>
          <w:i/>
          <w:color w:val="4F81BD"/>
          <w:sz w:val="20"/>
          <w:szCs w:val="20"/>
        </w:rPr>
        <w:t xml:space="preserve"> closets.  </w:t>
      </w:r>
    </w:p>
    <w:p w:rsidR="00DB7E43" w:rsidRPr="00B02C0B" w:rsidRDefault="00DB7E43" w:rsidP="00DB7E43">
      <w:pPr>
        <w:keepNext/>
        <w:keepLines/>
        <w:numPr>
          <w:ilvl w:val="0"/>
          <w:numId w:val="62"/>
        </w:numPr>
        <w:tabs>
          <w:tab w:val="left" w:pos="1080"/>
          <w:tab w:val="num" w:pos="1350"/>
        </w:tabs>
        <w:spacing w:after="120"/>
        <w:ind w:left="1080" w:hanging="540"/>
        <w:jc w:val="both"/>
        <w:rPr>
          <w:i/>
          <w:color w:val="4F81BD"/>
          <w:sz w:val="20"/>
          <w:szCs w:val="20"/>
        </w:rPr>
      </w:pPr>
      <w:r w:rsidRPr="00B02C0B">
        <w:rPr>
          <w:i/>
          <w:color w:val="4F81BD"/>
          <w:sz w:val="20"/>
          <w:szCs w:val="20"/>
        </w:rPr>
        <w:t>Provide wireless coverage throughout the building and exterior spaces.</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 xml:space="preserve">Telecom and other often accessed pathways should avoid offices and classrooms and run in public hallways whenever possible.  </w:t>
      </w:r>
    </w:p>
    <w:p w:rsidR="00DB7E43" w:rsidRPr="00B02C0B" w:rsidRDefault="00DB7E43" w:rsidP="00DB7E43">
      <w:pPr>
        <w:numPr>
          <w:ilvl w:val="0"/>
          <w:numId w:val="62"/>
        </w:numPr>
        <w:tabs>
          <w:tab w:val="left" w:pos="1080"/>
        </w:tabs>
        <w:spacing w:after="120"/>
        <w:ind w:left="1080" w:hanging="540"/>
        <w:rPr>
          <w:i/>
          <w:color w:val="4F81BD"/>
          <w:sz w:val="20"/>
          <w:szCs w:val="20"/>
        </w:rPr>
      </w:pPr>
      <w:r w:rsidRPr="00B02C0B">
        <w:rPr>
          <w:i/>
          <w:color w:val="4F81BD"/>
          <w:sz w:val="20"/>
          <w:szCs w:val="20"/>
        </w:rPr>
        <w:t xml:space="preserve">The Main Distribution Facility (MDF) needs adequate cooling, power, and room for growth. </w:t>
      </w:r>
    </w:p>
    <w:p w:rsidR="00DB7E43" w:rsidRPr="00B02C0B" w:rsidRDefault="00DB7E43" w:rsidP="00DB7E43">
      <w:pPr>
        <w:numPr>
          <w:ilvl w:val="0"/>
          <w:numId w:val="62"/>
        </w:numPr>
        <w:tabs>
          <w:tab w:val="left" w:pos="1080"/>
        </w:tabs>
        <w:spacing w:after="120"/>
        <w:ind w:left="1080" w:hanging="540"/>
        <w:rPr>
          <w:i/>
          <w:color w:val="4F81BD"/>
          <w:sz w:val="20"/>
          <w:szCs w:val="20"/>
        </w:rPr>
      </w:pPr>
      <w:r>
        <w:rPr>
          <w:i/>
          <w:color w:val="4F81BD"/>
          <w:sz w:val="20"/>
          <w:szCs w:val="20"/>
        </w:rPr>
        <w:t>Institution</w:t>
      </w:r>
      <w:r w:rsidRPr="00B02C0B">
        <w:rPr>
          <w:i/>
          <w:color w:val="4F81BD"/>
          <w:sz w:val="20"/>
          <w:szCs w:val="20"/>
        </w:rPr>
        <w:t xml:space="preserve"> will install the wired and wireless network equipment through an institutionally managed cost.</w:t>
      </w:r>
    </w:p>
    <w:p w:rsidR="00DB7E43" w:rsidRDefault="00DB7E43" w:rsidP="00DB7E43">
      <w:pPr>
        <w:keepNext/>
        <w:keepLines/>
        <w:tabs>
          <w:tab w:val="num" w:pos="540"/>
        </w:tabs>
        <w:spacing w:after="120"/>
        <w:ind w:left="540" w:hanging="540"/>
        <w:jc w:val="both"/>
        <w:rPr>
          <w:rFonts w:ascii="Times New Roman Bold" w:hAnsi="Times New Roman Bold"/>
          <w:b/>
          <w:smallCaps/>
          <w:color w:val="000000"/>
          <w:sz w:val="20"/>
          <w:szCs w:val="20"/>
        </w:rPr>
      </w:pPr>
    </w:p>
    <w:p w:rsidR="00DB7E43" w:rsidRPr="00B02C0B" w:rsidRDefault="00DB7E43" w:rsidP="00DB7E43">
      <w:pPr>
        <w:keepNext/>
        <w:keepLines/>
        <w:tabs>
          <w:tab w:val="num" w:pos="540"/>
        </w:tabs>
        <w:spacing w:after="120"/>
        <w:ind w:left="540" w:hanging="540"/>
        <w:jc w:val="both"/>
        <w:rPr>
          <w:rFonts w:ascii="Times New Roman Bold" w:hAnsi="Times New Roman Bold"/>
          <w:b/>
          <w:smallCaps/>
          <w:color w:val="000000"/>
          <w:sz w:val="20"/>
          <w:szCs w:val="20"/>
        </w:rPr>
      </w:pPr>
      <w:r>
        <w:rPr>
          <w:rFonts w:ascii="Times New Roman Bold" w:hAnsi="Times New Roman Bold"/>
          <w:b/>
          <w:smallCaps/>
          <w:color w:val="000000"/>
          <w:sz w:val="20"/>
          <w:szCs w:val="20"/>
        </w:rPr>
        <w:t>8</w:t>
      </w:r>
      <w:r w:rsidRPr="00857826">
        <w:rPr>
          <w:rFonts w:ascii="Times New Roman Bold" w:hAnsi="Times New Roman Bold"/>
          <w:b/>
          <w:smallCaps/>
          <w:color w:val="000000"/>
          <w:sz w:val="20"/>
          <w:szCs w:val="20"/>
        </w:rPr>
        <w:t>.</w:t>
      </w:r>
      <w:r>
        <w:rPr>
          <w:rFonts w:ascii="Times New Roman Bold" w:hAnsi="Times New Roman Bold"/>
          <w:b/>
          <w:smallCaps/>
          <w:color w:val="000000"/>
          <w:sz w:val="20"/>
          <w:szCs w:val="20"/>
        </w:rPr>
        <w:t>6</w:t>
      </w:r>
      <w:r w:rsidRPr="00857826">
        <w:rPr>
          <w:rFonts w:ascii="Times New Roman Bold" w:hAnsi="Times New Roman Bold"/>
          <w:b/>
          <w:smallCaps/>
          <w:color w:val="000000"/>
          <w:sz w:val="20"/>
          <w:szCs w:val="20"/>
        </w:rPr>
        <w:tab/>
        <w:t>Construct</w:t>
      </w:r>
      <w:r>
        <w:rPr>
          <w:rFonts w:ascii="Times New Roman Bold" w:hAnsi="Times New Roman Bold"/>
          <w:b/>
          <w:smallCaps/>
          <w:color w:val="000000"/>
          <w:sz w:val="20"/>
          <w:szCs w:val="20"/>
        </w:rPr>
        <w:t xml:space="preserve">ability - </w:t>
      </w:r>
      <w:r w:rsidRPr="0083264B">
        <w:rPr>
          <w:i/>
          <w:color w:val="4F81BD"/>
          <w:sz w:val="20"/>
          <w:szCs w:val="20"/>
        </w:rPr>
        <w:t>The focus of the construction consideration criteria addressed safety and access and coordination with neighbors during construction.</w:t>
      </w:r>
      <w:r w:rsidRPr="00ED1243">
        <w:rPr>
          <w:color w:val="000000"/>
          <w:sz w:val="20"/>
          <w:szCs w:val="20"/>
        </w:rPr>
        <w:t xml:space="preserve">  </w:t>
      </w:r>
    </w:p>
    <w:p w:rsidR="00DB7E43" w:rsidRPr="0083264B" w:rsidRDefault="00DB7E43" w:rsidP="00DB7E43">
      <w:pPr>
        <w:pStyle w:val="ListParagraph"/>
        <w:keepNext/>
        <w:keepLines/>
        <w:tabs>
          <w:tab w:val="left" w:pos="1080"/>
        </w:tabs>
        <w:spacing w:after="120"/>
        <w:ind w:left="1080" w:hanging="540"/>
        <w:jc w:val="both"/>
        <w:rPr>
          <w:b/>
          <w:color w:val="000000"/>
          <w:sz w:val="20"/>
          <w:szCs w:val="20"/>
        </w:rPr>
      </w:pPr>
      <w:r w:rsidRPr="0083264B">
        <w:rPr>
          <w:b/>
          <w:color w:val="000000"/>
          <w:sz w:val="20"/>
          <w:szCs w:val="20"/>
        </w:rPr>
        <w:t xml:space="preserve">Requirements collected during OPR process:  </w:t>
      </w:r>
    </w:p>
    <w:p w:rsidR="00DB7E43"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Any and all RFI’s or change orders that concern security or security items need to be approved by both UTPD a</w:t>
      </w:r>
      <w:r>
        <w:rPr>
          <w:i/>
          <w:color w:val="4F81BD"/>
          <w:sz w:val="20"/>
          <w:szCs w:val="20"/>
        </w:rPr>
        <w:t>nd the ITS security design team.</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Campus, design team, and construction team shall work together to devise a strategy to meet public safety, security, and access needs while allowing construction to proceed as normal as possible.</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Ceiling space in classroom instructional areas should be accessible with 6 or 8 foot ladder with 2x2 “drop” ceiling grid, except for high ceiling areas defined by the Architect.   </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Consider the location for construction offices within the building/construction site.</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Construction staging needs to be designed early—with or without fountain project in place.  </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Coordinate this project with other adjacent projects.  </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Coordinate utility interruptions, Contractor will provide least amount of utility disruptions.</w:t>
      </w:r>
      <w:r w:rsidRPr="00B02C0B">
        <w:rPr>
          <w:b/>
          <w:i/>
          <w:color w:val="4F81BD"/>
          <w:sz w:val="20"/>
          <w:szCs w:val="20"/>
        </w:rPr>
        <w:t xml:space="preserve"> </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During construction coordinate parking requirement and street closures with PTS then UTPD.</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Establish interim life safety measures during construction.</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Everyone needs to have a general tolerance during construction; coexist, be a good partner.</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Identify direct artery streets available for construction, delivery access and staging.</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Implement best practices for tree protection, i.e. utility trenching, etc. </w:t>
      </w:r>
    </w:p>
    <w:p w:rsidR="00DB7E43" w:rsidRPr="00B02C0B" w:rsidRDefault="00DB7E43" w:rsidP="00DB7E43">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Maintain a secure facility at all times during construction.</w:t>
      </w:r>
    </w:p>
    <w:p w:rsidR="00DB7E43" w:rsidRPr="00B02C0B" w:rsidRDefault="00DB7E43" w:rsidP="00DB7E43">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Maintain the Gregory Gymnasium loading dock access throughout construction and completion.  </w:t>
      </w:r>
    </w:p>
    <w:p w:rsidR="00DB7E43" w:rsidRPr="00B02C0B" w:rsidRDefault="00DB7E43" w:rsidP="0045041A">
      <w:pPr>
        <w:numPr>
          <w:ilvl w:val="1"/>
          <w:numId w:val="65"/>
        </w:numPr>
        <w:tabs>
          <w:tab w:val="left" w:pos="1080"/>
        </w:tabs>
        <w:spacing w:after="120"/>
        <w:ind w:left="1080" w:hanging="540"/>
        <w:rPr>
          <w:i/>
          <w:color w:val="4F81BD"/>
          <w:sz w:val="20"/>
          <w:szCs w:val="20"/>
        </w:rPr>
      </w:pPr>
      <w:r w:rsidRPr="00B02C0B">
        <w:rPr>
          <w:i/>
          <w:color w:val="4F81BD"/>
          <w:sz w:val="20"/>
          <w:szCs w:val="20"/>
        </w:rPr>
        <w:t xml:space="preserve">Minimize dust during construction to protect pool water.  </w:t>
      </w:r>
    </w:p>
    <w:p w:rsidR="00DB7E43" w:rsidRPr="00B02C0B" w:rsidRDefault="00DB7E43" w:rsidP="0045041A">
      <w:pPr>
        <w:numPr>
          <w:ilvl w:val="1"/>
          <w:numId w:val="65"/>
        </w:numPr>
        <w:tabs>
          <w:tab w:val="left" w:pos="1080"/>
        </w:tabs>
        <w:spacing w:after="120"/>
        <w:ind w:left="1080" w:hanging="540"/>
        <w:rPr>
          <w:i/>
          <w:color w:val="4F81BD"/>
          <w:sz w:val="20"/>
          <w:szCs w:val="20"/>
        </w:rPr>
      </w:pPr>
      <w:r w:rsidRPr="00B02C0B">
        <w:rPr>
          <w:i/>
          <w:color w:val="4F81BD"/>
          <w:sz w:val="20"/>
          <w:szCs w:val="20"/>
        </w:rPr>
        <w:lastRenderedPageBreak/>
        <w:t>Provide a termite barrier around the building foundation.</w:t>
      </w:r>
    </w:p>
    <w:p w:rsidR="00DB7E43" w:rsidRPr="00B02C0B" w:rsidRDefault="00DB7E43" w:rsidP="0045041A">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Provide clear and safe student and public pathways during construction.</w:t>
      </w:r>
    </w:p>
    <w:p w:rsidR="00DB7E43" w:rsidRPr="00B02C0B" w:rsidRDefault="00DB7E43" w:rsidP="0045041A">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Provide construction staging within project area.</w:t>
      </w:r>
    </w:p>
    <w:p w:rsidR="00DB7E43" w:rsidRPr="00B02C0B" w:rsidRDefault="00DB7E43" w:rsidP="0045041A">
      <w:pPr>
        <w:numPr>
          <w:ilvl w:val="1"/>
          <w:numId w:val="65"/>
        </w:numPr>
        <w:tabs>
          <w:tab w:val="left" w:pos="1080"/>
          <w:tab w:val="right" w:pos="1440"/>
        </w:tabs>
        <w:spacing w:after="120"/>
        <w:ind w:left="1080" w:hanging="540"/>
        <w:rPr>
          <w:i/>
          <w:color w:val="4F81BD"/>
          <w:sz w:val="20"/>
          <w:szCs w:val="20"/>
        </w:rPr>
      </w:pPr>
      <w:r w:rsidRPr="00B02C0B">
        <w:rPr>
          <w:i/>
          <w:color w:val="4F81BD"/>
          <w:sz w:val="20"/>
          <w:szCs w:val="20"/>
        </w:rPr>
        <w:t>Schedule deliveries during construction for the least amount of disruption.</w:t>
      </w:r>
    </w:p>
    <w:p w:rsidR="00DB7E43" w:rsidRPr="00B02C0B" w:rsidRDefault="00DB7E43" w:rsidP="0045041A">
      <w:pPr>
        <w:numPr>
          <w:ilvl w:val="1"/>
          <w:numId w:val="65"/>
        </w:numPr>
        <w:tabs>
          <w:tab w:val="left" w:pos="1080"/>
        </w:tabs>
        <w:spacing w:after="120"/>
        <w:ind w:left="1080" w:hanging="540"/>
        <w:rPr>
          <w:i/>
          <w:color w:val="4F81BD"/>
          <w:sz w:val="20"/>
          <w:szCs w:val="20"/>
        </w:rPr>
      </w:pPr>
      <w:r w:rsidRPr="00B02C0B">
        <w:rPr>
          <w:i/>
          <w:color w:val="4F81BD"/>
          <w:sz w:val="20"/>
          <w:szCs w:val="20"/>
        </w:rPr>
        <w:t>Use locally available materials such as concrete in lieu of steel, as much as budget allows.</w:t>
      </w:r>
    </w:p>
    <w:p w:rsidR="00DB7E43" w:rsidRDefault="00DB7E43" w:rsidP="0045041A">
      <w:pPr>
        <w:keepNext/>
        <w:keepLines/>
        <w:tabs>
          <w:tab w:val="num" w:pos="540"/>
        </w:tabs>
        <w:spacing w:after="120"/>
        <w:ind w:left="540" w:hanging="547"/>
        <w:jc w:val="both"/>
        <w:rPr>
          <w:rFonts w:ascii="Times New Roman Bold" w:hAnsi="Times New Roman Bold"/>
          <w:b/>
          <w:smallCaps/>
          <w:color w:val="000000"/>
          <w:sz w:val="20"/>
          <w:szCs w:val="20"/>
        </w:rPr>
      </w:pPr>
    </w:p>
    <w:p w:rsidR="0045041A" w:rsidRPr="008E4770" w:rsidRDefault="0045041A" w:rsidP="0045041A">
      <w:pPr>
        <w:pStyle w:val="Heading1"/>
        <w:tabs>
          <w:tab w:val="num" w:pos="540"/>
        </w:tabs>
        <w:spacing w:before="0" w:after="120"/>
        <w:ind w:left="540" w:hanging="540"/>
        <w:jc w:val="both"/>
        <w:rPr>
          <w:i/>
          <w:color w:val="5A8CBE"/>
          <w:sz w:val="20"/>
          <w:szCs w:val="20"/>
        </w:rPr>
      </w:pPr>
      <w:r>
        <w:rPr>
          <w:rFonts w:ascii="Times New Roman" w:hAnsi="Times New Roman" w:cs="Times New Roman"/>
          <w:smallCaps/>
          <w:sz w:val="20"/>
          <w:szCs w:val="20"/>
        </w:rPr>
        <w:t>8.7</w:t>
      </w:r>
      <w:r>
        <w:rPr>
          <w:rFonts w:ascii="Times New Roman" w:hAnsi="Times New Roman" w:cs="Times New Roman"/>
          <w:smallCaps/>
          <w:sz w:val="20"/>
          <w:szCs w:val="20"/>
        </w:rPr>
        <w:tab/>
      </w:r>
      <w:r w:rsidRPr="008032FF">
        <w:rPr>
          <w:rFonts w:ascii="Times New Roman" w:hAnsi="Times New Roman" w:cs="Times New Roman"/>
          <w:smallCaps/>
          <w:sz w:val="20"/>
          <w:szCs w:val="20"/>
        </w:rPr>
        <w:t xml:space="preserve"> Energy Efficiency </w:t>
      </w:r>
      <w:r w:rsidRPr="0045041A">
        <w:rPr>
          <w:rFonts w:ascii="Times New Roman" w:hAnsi="Times New Roman" w:cs="Times New Roman"/>
          <w:b w:val="0"/>
          <w:bCs w:val="0"/>
          <w:i/>
          <w:color w:val="4F81BD"/>
          <w:kern w:val="0"/>
          <w:sz w:val="20"/>
          <w:szCs w:val="20"/>
        </w:rPr>
        <w:t>- This section briefly describes the goals of the Institution, the design team and the maintenance staff for meeting for meeting or exceeding building codes and standards.</w:t>
      </w:r>
      <w:r>
        <w:rPr>
          <w:rFonts w:ascii="Times New Roman" w:hAnsi="Times New Roman" w:cs="Times New Roman"/>
          <w:b w:val="0"/>
          <w:color w:val="000000"/>
          <w:sz w:val="20"/>
          <w:szCs w:val="20"/>
        </w:rPr>
        <w:t xml:space="preserve"> </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Project shall comply with Title 24 building energy efficiency standards</w:t>
      </w:r>
      <w:r>
        <w:rPr>
          <w:bCs/>
          <w:i/>
          <w:color w:val="5A8CBE"/>
          <w:kern w:val="32"/>
          <w:sz w:val="20"/>
          <w:szCs w:val="20"/>
        </w:rPr>
        <w:t>.</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HVAC system shall be at least 15% more energy efficient than ASHRAE Standard 90.1 (current version)</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Lighting systems offer cost effective energy savings potential, and lighting fixtures and/or controls shall be selected to exceed Title 24 minimum efficiency requirements by 10% or greater.</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High efficiency HVAC equipment offers cost effective energy savings, and HVAC equipment shall be selected that exceeds Title 24 minimum efficiency requirements by 10% or greater.</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Additional energy efficiency measures that provide cost effective energy savings shall be included wherever feasible.</w:t>
      </w:r>
    </w:p>
    <w:p w:rsidR="0045041A" w:rsidRPr="00477E1E" w:rsidRDefault="0045041A" w:rsidP="0045041A">
      <w:pPr>
        <w:numPr>
          <w:ilvl w:val="0"/>
          <w:numId w:val="84"/>
        </w:numPr>
        <w:tabs>
          <w:tab w:val="left" w:pos="1080"/>
        </w:tabs>
        <w:spacing w:after="120"/>
        <w:ind w:left="1080" w:hanging="540"/>
        <w:jc w:val="both"/>
        <w:rPr>
          <w:bCs/>
          <w:i/>
          <w:color w:val="5A8CBE"/>
          <w:kern w:val="32"/>
          <w:sz w:val="20"/>
          <w:szCs w:val="20"/>
        </w:rPr>
      </w:pPr>
      <w:r w:rsidRPr="00477E1E">
        <w:rPr>
          <w:bCs/>
          <w:i/>
          <w:color w:val="5A8CBE"/>
          <w:kern w:val="32"/>
          <w:sz w:val="20"/>
          <w:szCs w:val="20"/>
        </w:rPr>
        <w:t xml:space="preserve">Other Institution and User requirements: </w:t>
      </w:r>
      <w:r w:rsidR="00D32019">
        <w:rPr>
          <w:bCs/>
          <w:i/>
          <w:color w:val="5A8CBE"/>
          <w:kern w:val="32"/>
          <w:sz w:val="20"/>
          <w:szCs w:val="20"/>
        </w:rPr>
        <w:t>(</w:t>
      </w:r>
      <w:r w:rsidRPr="00477E1E">
        <w:rPr>
          <w:bCs/>
          <w:i/>
          <w:color w:val="5A8CBE"/>
          <w:kern w:val="32"/>
          <w:sz w:val="20"/>
          <w:szCs w:val="20"/>
        </w:rPr>
        <w:t>e.g.</w:t>
      </w:r>
      <w:r>
        <w:rPr>
          <w:bCs/>
          <w:i/>
          <w:color w:val="5A8CBE"/>
          <w:kern w:val="32"/>
          <w:sz w:val="20"/>
          <w:szCs w:val="20"/>
        </w:rPr>
        <w:t>,</w:t>
      </w:r>
      <w:r w:rsidRPr="00477E1E">
        <w:rPr>
          <w:bCs/>
          <w:i/>
          <w:color w:val="5A8CBE"/>
          <w:kern w:val="32"/>
          <w:sz w:val="20"/>
          <w:szCs w:val="20"/>
        </w:rPr>
        <w:t xml:space="preserve"> orientation, sitting, day-lighting, cool roof, natural ventilation, landscaping</w:t>
      </w:r>
      <w:r w:rsidR="00D32019">
        <w:rPr>
          <w:bCs/>
          <w:i/>
          <w:color w:val="5A8CBE"/>
          <w:kern w:val="32"/>
          <w:sz w:val="20"/>
          <w:szCs w:val="20"/>
        </w:rPr>
        <w:t>)</w:t>
      </w:r>
    </w:p>
    <w:p w:rsidR="0045041A" w:rsidRDefault="0045041A" w:rsidP="0045041A">
      <w:pPr>
        <w:pStyle w:val="Heading1"/>
        <w:tabs>
          <w:tab w:val="num" w:pos="540"/>
        </w:tabs>
        <w:spacing w:before="0" w:after="120"/>
        <w:ind w:left="540" w:hanging="540"/>
        <w:jc w:val="both"/>
        <w:rPr>
          <w:rFonts w:ascii="Times New Roman" w:hAnsi="Times New Roman" w:cs="Times New Roman"/>
          <w:smallCaps/>
          <w:sz w:val="20"/>
          <w:szCs w:val="20"/>
        </w:rPr>
      </w:pPr>
    </w:p>
    <w:p w:rsidR="003237FB" w:rsidRPr="008E4770" w:rsidRDefault="0045041A" w:rsidP="0045041A">
      <w:pPr>
        <w:pStyle w:val="Heading1"/>
        <w:tabs>
          <w:tab w:val="num" w:pos="540"/>
        </w:tabs>
        <w:spacing w:before="0" w:after="120"/>
        <w:ind w:left="540" w:hanging="540"/>
        <w:jc w:val="both"/>
        <w:rPr>
          <w:color w:val="5A8CBE"/>
          <w:sz w:val="20"/>
          <w:szCs w:val="20"/>
        </w:rPr>
      </w:pPr>
      <w:r>
        <w:rPr>
          <w:rFonts w:ascii="Times New Roman" w:hAnsi="Times New Roman" w:cs="Times New Roman"/>
          <w:smallCaps/>
          <w:sz w:val="20"/>
          <w:szCs w:val="20"/>
        </w:rPr>
        <w:t>8.8</w:t>
      </w:r>
      <w:r w:rsidR="003237FB">
        <w:rPr>
          <w:rFonts w:ascii="Times New Roman" w:hAnsi="Times New Roman" w:cs="Times New Roman"/>
          <w:smallCaps/>
          <w:sz w:val="20"/>
          <w:szCs w:val="20"/>
        </w:rPr>
        <w:tab/>
      </w:r>
      <w:r w:rsidR="003237FB" w:rsidRPr="008032FF">
        <w:rPr>
          <w:rFonts w:ascii="Times New Roman" w:hAnsi="Times New Roman" w:cs="Times New Roman"/>
          <w:smallCaps/>
          <w:sz w:val="20"/>
          <w:szCs w:val="20"/>
        </w:rPr>
        <w:t>Environmental and Sustainability Requirements</w:t>
      </w:r>
      <w:r w:rsidR="003237FB">
        <w:t xml:space="preserve"> </w:t>
      </w:r>
      <w:r w:rsidR="003237FB" w:rsidRPr="0045041A">
        <w:rPr>
          <w:rFonts w:ascii="Times New Roman" w:hAnsi="Times New Roman" w:cs="Times New Roman"/>
          <w:b w:val="0"/>
          <w:bCs w:val="0"/>
          <w:i/>
          <w:color w:val="4F81BD"/>
          <w:kern w:val="0"/>
          <w:sz w:val="20"/>
          <w:szCs w:val="20"/>
        </w:rPr>
        <w:t xml:space="preserve">- This section briefly describes the goals of the Institution for meeting sustainable goals such as Leadership in Energy and Environmental Design (LEED). </w:t>
      </w:r>
      <w:r w:rsidR="00B80EB9">
        <w:rPr>
          <w:rFonts w:ascii="Times New Roman" w:hAnsi="Times New Roman" w:cs="Times New Roman"/>
          <w:b w:val="0"/>
          <w:bCs w:val="0"/>
          <w:i/>
          <w:color w:val="4F81BD"/>
          <w:kern w:val="0"/>
          <w:sz w:val="20"/>
          <w:szCs w:val="20"/>
        </w:rPr>
        <w:t xml:space="preserve">Refer to UT System policy UTS169 (Sustainability Practices). </w:t>
      </w:r>
      <w:r w:rsidR="003237FB" w:rsidRPr="0045041A">
        <w:rPr>
          <w:rFonts w:ascii="Times New Roman" w:hAnsi="Times New Roman" w:cs="Times New Roman"/>
          <w:b w:val="0"/>
          <w:bCs w:val="0"/>
          <w:i/>
          <w:color w:val="4F81BD"/>
          <w:kern w:val="0"/>
          <w:sz w:val="20"/>
          <w:szCs w:val="20"/>
        </w:rPr>
        <w:t>Items may include:</w:t>
      </w:r>
    </w:p>
    <w:p w:rsidR="003237FB" w:rsidRPr="003237FB" w:rsidRDefault="003237FB" w:rsidP="0045041A">
      <w:pPr>
        <w:numPr>
          <w:ilvl w:val="0"/>
          <w:numId w:val="83"/>
        </w:numPr>
        <w:tabs>
          <w:tab w:val="left" w:pos="1080"/>
        </w:tabs>
        <w:spacing w:after="120"/>
        <w:ind w:left="1080" w:hanging="540"/>
        <w:jc w:val="both"/>
        <w:rPr>
          <w:i/>
          <w:color w:val="4F81BD"/>
          <w:sz w:val="20"/>
          <w:szCs w:val="20"/>
        </w:rPr>
      </w:pPr>
      <w:r w:rsidRPr="003237FB">
        <w:rPr>
          <w:i/>
          <w:color w:val="4F81BD"/>
          <w:sz w:val="20"/>
          <w:szCs w:val="20"/>
        </w:rPr>
        <w:t>Project shall meet LEED-NC 2.2 requirements to achieve a minimum certification level of Silver</w:t>
      </w:r>
    </w:p>
    <w:p w:rsidR="003237FB" w:rsidRPr="003237FB" w:rsidRDefault="003237FB" w:rsidP="0045041A">
      <w:pPr>
        <w:numPr>
          <w:ilvl w:val="0"/>
          <w:numId w:val="83"/>
        </w:numPr>
        <w:tabs>
          <w:tab w:val="left" w:pos="1080"/>
        </w:tabs>
        <w:spacing w:after="120"/>
        <w:ind w:left="1080" w:hanging="540"/>
        <w:jc w:val="both"/>
        <w:rPr>
          <w:i/>
          <w:color w:val="4F81BD"/>
          <w:sz w:val="20"/>
          <w:szCs w:val="20"/>
        </w:rPr>
      </w:pPr>
      <w:r w:rsidRPr="003237FB">
        <w:rPr>
          <w:i/>
          <w:color w:val="4F81BD"/>
          <w:sz w:val="20"/>
          <w:szCs w:val="20"/>
        </w:rPr>
        <w:t xml:space="preserve">Other Institution and User requirements: </w:t>
      </w:r>
      <w:r w:rsidR="00D32019">
        <w:rPr>
          <w:i/>
          <w:color w:val="4F81BD"/>
          <w:sz w:val="20"/>
          <w:szCs w:val="20"/>
        </w:rPr>
        <w:t>(</w:t>
      </w:r>
      <w:r w:rsidRPr="003237FB">
        <w:rPr>
          <w:i/>
          <w:color w:val="4F81BD"/>
          <w:sz w:val="20"/>
          <w:szCs w:val="20"/>
        </w:rPr>
        <w:t xml:space="preserve">e.g., Institution priorities among possible </w:t>
      </w:r>
      <w:proofErr w:type="spellStart"/>
      <w:r w:rsidRPr="003237FB">
        <w:rPr>
          <w:i/>
          <w:color w:val="4F81BD"/>
          <w:sz w:val="20"/>
          <w:szCs w:val="20"/>
        </w:rPr>
        <w:t>LEED</w:t>
      </w:r>
      <w:proofErr w:type="spellEnd"/>
      <w:r w:rsidRPr="003237FB">
        <w:rPr>
          <w:i/>
          <w:color w:val="4F81BD"/>
          <w:sz w:val="20"/>
          <w:szCs w:val="20"/>
        </w:rPr>
        <w:t xml:space="preserve"> points</w:t>
      </w:r>
      <w:r w:rsidR="00D32019">
        <w:rPr>
          <w:i/>
          <w:color w:val="4F81BD"/>
          <w:sz w:val="20"/>
          <w:szCs w:val="20"/>
        </w:rPr>
        <w:t>)</w:t>
      </w:r>
    </w:p>
    <w:p w:rsidR="003237FB" w:rsidRPr="008032FF" w:rsidRDefault="003237FB" w:rsidP="0045041A">
      <w:pPr>
        <w:spacing w:after="120"/>
        <w:ind w:left="540"/>
        <w:jc w:val="both"/>
        <w:rPr>
          <w:sz w:val="20"/>
          <w:szCs w:val="20"/>
        </w:rPr>
      </w:pPr>
      <w:r w:rsidRPr="008032FF">
        <w:rPr>
          <w:sz w:val="20"/>
          <w:szCs w:val="20"/>
        </w:rPr>
        <w:t xml:space="preserve">Documentation of </w:t>
      </w:r>
      <w:r>
        <w:rPr>
          <w:sz w:val="20"/>
          <w:szCs w:val="20"/>
        </w:rPr>
        <w:t xml:space="preserve">the </w:t>
      </w:r>
      <w:r w:rsidRPr="004275A9">
        <w:rPr>
          <w:i/>
          <w:sz w:val="20"/>
          <w:szCs w:val="20"/>
        </w:rPr>
        <w:t>OPR</w:t>
      </w:r>
      <w:r w:rsidRPr="008032FF">
        <w:rPr>
          <w:sz w:val="20"/>
          <w:szCs w:val="20"/>
        </w:rPr>
        <w:t xml:space="preserve"> is a step required for compliance with LEED-NC 2.2 EA Prerequisite 1 for Fundamental Commissioning of the Building Energy Systems.</w:t>
      </w:r>
      <w:r>
        <w:rPr>
          <w:sz w:val="20"/>
          <w:szCs w:val="20"/>
        </w:rPr>
        <w:t xml:space="preserve"> </w:t>
      </w:r>
      <w:r w:rsidRPr="008032FF">
        <w:rPr>
          <w:sz w:val="20"/>
          <w:szCs w:val="20"/>
        </w:rPr>
        <w:t xml:space="preserve">This template is a guide </w:t>
      </w:r>
      <w:r>
        <w:rPr>
          <w:sz w:val="20"/>
          <w:szCs w:val="20"/>
        </w:rPr>
        <w:t xml:space="preserve">for the project manager </w:t>
      </w:r>
      <w:r w:rsidRPr="008032FF">
        <w:rPr>
          <w:sz w:val="20"/>
          <w:szCs w:val="20"/>
        </w:rPr>
        <w:t xml:space="preserve">to collect the information recommended in the LEED-NC Version 2.2 Reference Guide. The information should be developed by the project </w:t>
      </w:r>
      <w:r>
        <w:rPr>
          <w:sz w:val="20"/>
          <w:szCs w:val="20"/>
        </w:rPr>
        <w:t>team in collaboration with the Institution</w:t>
      </w:r>
      <w:r w:rsidRPr="008032FF">
        <w:rPr>
          <w:sz w:val="20"/>
          <w:szCs w:val="20"/>
        </w:rPr>
        <w:t>.</w:t>
      </w:r>
    </w:p>
    <w:p w:rsidR="003237FB" w:rsidRDefault="003237FB" w:rsidP="0045041A">
      <w:pPr>
        <w:keepNext/>
        <w:keepLines/>
        <w:tabs>
          <w:tab w:val="num" w:pos="540"/>
        </w:tabs>
        <w:spacing w:after="120"/>
        <w:ind w:left="540" w:hanging="540"/>
        <w:jc w:val="both"/>
        <w:rPr>
          <w:b/>
          <w:color w:val="000000"/>
          <w:sz w:val="20"/>
          <w:szCs w:val="20"/>
        </w:rPr>
      </w:pPr>
    </w:p>
    <w:p w:rsidR="00DB7E43" w:rsidRPr="006E635D" w:rsidRDefault="00DB7E43" w:rsidP="0045041A">
      <w:pPr>
        <w:keepNext/>
        <w:keepLines/>
        <w:tabs>
          <w:tab w:val="num" w:pos="540"/>
        </w:tabs>
        <w:spacing w:after="120"/>
        <w:ind w:left="540" w:hanging="540"/>
        <w:jc w:val="both"/>
        <w:rPr>
          <w:color w:val="000000"/>
          <w:sz w:val="20"/>
          <w:szCs w:val="20"/>
        </w:rPr>
      </w:pPr>
      <w:r>
        <w:rPr>
          <w:b/>
          <w:color w:val="000000"/>
          <w:sz w:val="20"/>
          <w:szCs w:val="20"/>
        </w:rPr>
        <w:t>8</w:t>
      </w:r>
      <w:r w:rsidRPr="00857826">
        <w:rPr>
          <w:rFonts w:ascii="Times New Roman Bold" w:hAnsi="Times New Roman Bold"/>
          <w:b/>
          <w:smallCaps/>
          <w:color w:val="000000"/>
          <w:sz w:val="20"/>
          <w:szCs w:val="20"/>
        </w:rPr>
        <w:t>.</w:t>
      </w:r>
      <w:r w:rsidR="0045041A">
        <w:rPr>
          <w:rFonts w:ascii="Times New Roman Bold" w:hAnsi="Times New Roman Bold"/>
          <w:b/>
          <w:smallCaps/>
          <w:color w:val="000000"/>
          <w:sz w:val="20"/>
          <w:szCs w:val="20"/>
        </w:rPr>
        <w:t>9</w:t>
      </w:r>
      <w:r w:rsidRPr="00857826">
        <w:rPr>
          <w:rFonts w:ascii="Times New Roman Bold" w:hAnsi="Times New Roman Bold"/>
          <w:b/>
          <w:smallCaps/>
          <w:color w:val="000000"/>
          <w:sz w:val="20"/>
          <w:szCs w:val="20"/>
        </w:rPr>
        <w:tab/>
        <w:t>Environmental Health and Safety</w:t>
      </w:r>
      <w:r>
        <w:rPr>
          <w:rFonts w:ascii="Times New Roman Bold" w:hAnsi="Times New Roman Bold"/>
          <w:b/>
          <w:smallCaps/>
          <w:color w:val="000000"/>
          <w:sz w:val="20"/>
          <w:szCs w:val="20"/>
        </w:rPr>
        <w:t xml:space="preserve"> - </w:t>
      </w:r>
      <w:r w:rsidRPr="00742C44">
        <w:rPr>
          <w:i/>
          <w:color w:val="4F81BD"/>
          <w:sz w:val="20"/>
          <w:szCs w:val="20"/>
        </w:rPr>
        <w:t>The focus of the environmental health and safety criteria addressed the demolition of the RAS building, and water run-off into Waller Creek. As well, clean air needs to be assured through limiting VOC’s inside the building and limiting exterior fumes from getting in to the building.</w:t>
      </w:r>
    </w:p>
    <w:p w:rsidR="00DB7E43" w:rsidRPr="006E635D" w:rsidRDefault="00DB7E43" w:rsidP="0045041A">
      <w:pPr>
        <w:tabs>
          <w:tab w:val="left" w:pos="1080"/>
        </w:tabs>
        <w:spacing w:after="120"/>
        <w:ind w:left="1080" w:hanging="540"/>
        <w:jc w:val="both"/>
        <w:rPr>
          <w:b/>
          <w:color w:val="000000"/>
          <w:sz w:val="20"/>
          <w:szCs w:val="20"/>
        </w:rPr>
      </w:pPr>
      <w:r w:rsidRPr="006E635D">
        <w:rPr>
          <w:b/>
          <w:color w:val="000000"/>
          <w:sz w:val="20"/>
          <w:szCs w:val="20"/>
        </w:rPr>
        <w:t xml:space="preserve">Requirements collected during OPR process: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Design and construct the building to reduce the attractiveness of campus to bats, birds, bees, and rodents; use integrated pest management techniques.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Design building entries to keep bus fumes out.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Pr>
          <w:i/>
          <w:color w:val="4F81BD"/>
          <w:sz w:val="20"/>
          <w:szCs w:val="20"/>
        </w:rPr>
        <w:t>D</w:t>
      </w:r>
      <w:r w:rsidRPr="00B02C0B">
        <w:rPr>
          <w:i/>
          <w:color w:val="4F81BD"/>
          <w:sz w:val="20"/>
          <w:szCs w:val="20"/>
        </w:rPr>
        <w:t xml:space="preserve">esign the outside air intake to be at higher/roof level to allow for better source of clean air.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lastRenderedPageBreak/>
        <w:t xml:space="preserve">For building demolition, determine locations of any/all hazardous materials, such as asbestos, lead, mercury, and PCB.  Architect will hire an environmental consultant. </w:t>
      </w:r>
      <w:r>
        <w:rPr>
          <w:i/>
          <w:color w:val="4F81BD"/>
          <w:sz w:val="20"/>
          <w:szCs w:val="20"/>
        </w:rPr>
        <w:t xml:space="preserve">Institution </w:t>
      </w:r>
      <w:r w:rsidRPr="00B02C0B">
        <w:rPr>
          <w:i/>
          <w:color w:val="4F81BD"/>
          <w:sz w:val="20"/>
          <w:szCs w:val="20"/>
        </w:rPr>
        <w:t>inspects buildings and can assist. Contractor will perform the actual abatement and demolition.</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Improve storm water run-off quality and reduce run-off quantity to LEED goals.</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Provide adequate number of emergency showers, eyewash stations, hand washing sinks, chemical resistant bench tops, and chemical storage cabinets as needed in the lab areas, as approved in early design phases by </w:t>
      </w:r>
      <w:r>
        <w:rPr>
          <w:i/>
          <w:color w:val="4F81BD"/>
          <w:sz w:val="20"/>
          <w:szCs w:val="20"/>
        </w:rPr>
        <w:t>institution</w:t>
      </w:r>
      <w:r w:rsidRPr="00B02C0B">
        <w:rPr>
          <w:i/>
          <w:color w:val="4F81BD"/>
          <w:sz w:val="20"/>
          <w:szCs w:val="20"/>
        </w:rPr>
        <w:t xml:space="preserve"> EHS.</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Provide pretreatment of storm water where appropriate, </w:t>
      </w:r>
      <w:r w:rsidR="00D32019">
        <w:rPr>
          <w:i/>
          <w:color w:val="4F81BD"/>
          <w:sz w:val="20"/>
          <w:szCs w:val="20"/>
        </w:rPr>
        <w:t>(</w:t>
      </w:r>
      <w:r w:rsidRPr="00B02C0B">
        <w:rPr>
          <w:i/>
          <w:color w:val="4F81BD"/>
          <w:sz w:val="20"/>
          <w:szCs w:val="20"/>
        </w:rPr>
        <w:t>i.e.</w:t>
      </w:r>
      <w:r w:rsidR="00D32019">
        <w:rPr>
          <w:i/>
          <w:color w:val="4F81BD"/>
          <w:sz w:val="20"/>
          <w:szCs w:val="20"/>
        </w:rPr>
        <w:t>,</w:t>
      </w:r>
      <w:r w:rsidRPr="00B02C0B">
        <w:rPr>
          <w:i/>
          <w:color w:val="4F81BD"/>
          <w:sz w:val="20"/>
          <w:szCs w:val="20"/>
        </w:rPr>
        <w:t xml:space="preserve"> oil/water separator</w:t>
      </w:r>
      <w:r w:rsidR="00D32019">
        <w:rPr>
          <w:i/>
          <w:color w:val="4F81BD"/>
          <w:sz w:val="20"/>
          <w:szCs w:val="20"/>
        </w:rPr>
        <w:t>)</w:t>
      </w:r>
      <w:r w:rsidRPr="00B02C0B">
        <w:rPr>
          <w:i/>
          <w:color w:val="4F81BD"/>
          <w:sz w:val="20"/>
          <w:szCs w:val="20"/>
        </w:rPr>
        <w:t xml:space="preserve">.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Provide sufficient number of trash and “recyclables” containers in the outdoor areas.  </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Use environmentally friendly (</w:t>
      </w:r>
      <w:proofErr w:type="spellStart"/>
      <w:r w:rsidRPr="00B02C0B">
        <w:rPr>
          <w:i/>
          <w:color w:val="4F81BD"/>
          <w:sz w:val="20"/>
          <w:szCs w:val="20"/>
        </w:rPr>
        <w:t>e.g</w:t>
      </w:r>
      <w:proofErr w:type="spellEnd"/>
      <w:proofErr w:type="gramStart"/>
      <w:r w:rsidR="00D32019">
        <w:rPr>
          <w:i/>
          <w:color w:val="4F81BD"/>
          <w:sz w:val="20"/>
          <w:szCs w:val="20"/>
        </w:rPr>
        <w:t>,</w:t>
      </w:r>
      <w:r w:rsidRPr="00B02C0B">
        <w:rPr>
          <w:i/>
          <w:color w:val="4F81BD"/>
          <w:sz w:val="20"/>
          <w:szCs w:val="20"/>
        </w:rPr>
        <w:t>.</w:t>
      </w:r>
      <w:proofErr w:type="gramEnd"/>
      <w:r w:rsidRPr="00B02C0B">
        <w:rPr>
          <w:i/>
          <w:color w:val="4F81BD"/>
          <w:sz w:val="20"/>
          <w:szCs w:val="20"/>
        </w:rPr>
        <w:t xml:space="preserve"> low VOC) materials and conserve energy where possible without compromising safety.</w:t>
      </w:r>
    </w:p>
    <w:p w:rsidR="00DB7E43" w:rsidRPr="00B02C0B" w:rsidRDefault="00DB7E43" w:rsidP="0045041A">
      <w:pPr>
        <w:numPr>
          <w:ilvl w:val="0"/>
          <w:numId w:val="61"/>
        </w:numPr>
        <w:tabs>
          <w:tab w:val="left" w:pos="1080"/>
        </w:tabs>
        <w:spacing w:after="120"/>
        <w:ind w:left="1080" w:hanging="540"/>
        <w:jc w:val="both"/>
        <w:rPr>
          <w:i/>
          <w:color w:val="4F81BD"/>
          <w:sz w:val="20"/>
          <w:szCs w:val="20"/>
        </w:rPr>
      </w:pPr>
      <w:r w:rsidRPr="00B02C0B">
        <w:rPr>
          <w:i/>
          <w:color w:val="4F81BD"/>
          <w:sz w:val="20"/>
          <w:szCs w:val="20"/>
        </w:rPr>
        <w:t xml:space="preserve">UT </w:t>
      </w:r>
      <w:smartTag w:uri="urn:schemas-microsoft-com:office:smarttags" w:element="City">
        <w:smartTag w:uri="urn:schemas-microsoft-com:office:smarttags" w:element="place">
          <w:r w:rsidRPr="00B02C0B">
            <w:rPr>
              <w:i/>
              <w:color w:val="4F81BD"/>
              <w:sz w:val="20"/>
              <w:szCs w:val="20"/>
            </w:rPr>
            <w:t>Austin</w:t>
          </w:r>
        </w:smartTag>
      </w:smartTag>
      <w:r w:rsidRPr="00B02C0B">
        <w:rPr>
          <w:i/>
          <w:color w:val="4F81BD"/>
          <w:sz w:val="20"/>
          <w:szCs w:val="20"/>
        </w:rPr>
        <w:t xml:space="preserve"> shall provide clear direction as to discharge component of elevator sump pumps and any treatment required due to new code interpretation.  </w:t>
      </w:r>
    </w:p>
    <w:p w:rsidR="00DB7E43" w:rsidRDefault="00DB7E43" w:rsidP="0045041A">
      <w:pPr>
        <w:keepNext/>
        <w:keepLines/>
        <w:tabs>
          <w:tab w:val="num" w:pos="540"/>
        </w:tabs>
        <w:spacing w:after="120"/>
        <w:ind w:left="540" w:hanging="540"/>
        <w:jc w:val="both"/>
        <w:rPr>
          <w:rFonts w:ascii="Times New Roman Bold" w:hAnsi="Times New Roman Bold"/>
          <w:b/>
          <w:smallCaps/>
          <w:color w:val="000000"/>
          <w:sz w:val="20"/>
          <w:szCs w:val="20"/>
        </w:rPr>
      </w:pPr>
    </w:p>
    <w:p w:rsidR="00DB7E43" w:rsidRPr="008A665B" w:rsidRDefault="00DB7E43" w:rsidP="0045041A">
      <w:pPr>
        <w:keepNext/>
        <w:keepLines/>
        <w:tabs>
          <w:tab w:val="num" w:pos="540"/>
        </w:tabs>
        <w:spacing w:after="120"/>
        <w:ind w:left="540" w:hanging="540"/>
        <w:jc w:val="both"/>
        <w:rPr>
          <w:b/>
          <w:color w:val="000000"/>
          <w:sz w:val="20"/>
          <w:szCs w:val="20"/>
        </w:rPr>
      </w:pPr>
      <w:r>
        <w:rPr>
          <w:rFonts w:ascii="Times New Roman Bold" w:hAnsi="Times New Roman Bold"/>
          <w:b/>
          <w:smallCaps/>
          <w:color w:val="000000"/>
          <w:sz w:val="20"/>
          <w:szCs w:val="20"/>
        </w:rPr>
        <w:t>8</w:t>
      </w:r>
      <w:r w:rsidRPr="008A665B">
        <w:rPr>
          <w:rFonts w:ascii="Times New Roman Bold" w:hAnsi="Times New Roman Bold"/>
          <w:b/>
          <w:smallCaps/>
          <w:color w:val="000000"/>
          <w:sz w:val="20"/>
          <w:szCs w:val="20"/>
        </w:rPr>
        <w:t>.</w:t>
      </w:r>
      <w:r w:rsidR="0045041A">
        <w:rPr>
          <w:rFonts w:ascii="Times New Roman Bold" w:hAnsi="Times New Roman Bold"/>
          <w:b/>
          <w:smallCaps/>
          <w:color w:val="000000"/>
          <w:sz w:val="20"/>
          <w:szCs w:val="20"/>
        </w:rPr>
        <w:t>10</w:t>
      </w:r>
      <w:r w:rsidRPr="008A665B">
        <w:rPr>
          <w:rFonts w:ascii="Times New Roman Bold" w:hAnsi="Times New Roman Bold"/>
          <w:b/>
          <w:smallCaps/>
          <w:color w:val="000000"/>
          <w:sz w:val="20"/>
          <w:szCs w:val="20"/>
        </w:rPr>
        <w:tab/>
        <w:t xml:space="preserve">Equipment </w:t>
      </w:r>
      <w:r>
        <w:rPr>
          <w:rFonts w:ascii="Times New Roman Bold" w:hAnsi="Times New Roman Bold"/>
          <w:b/>
          <w:smallCaps/>
          <w:color w:val="000000"/>
          <w:sz w:val="20"/>
          <w:szCs w:val="20"/>
        </w:rPr>
        <w:t xml:space="preserve">&amp; Systems </w:t>
      </w:r>
      <w:r w:rsidRPr="008A665B">
        <w:rPr>
          <w:rFonts w:ascii="Times New Roman Bold" w:hAnsi="Times New Roman Bold"/>
          <w:b/>
          <w:smallCaps/>
          <w:color w:val="000000"/>
          <w:sz w:val="20"/>
          <w:szCs w:val="20"/>
        </w:rPr>
        <w:t>-</w:t>
      </w:r>
      <w:r>
        <w:rPr>
          <w:b/>
          <w:color w:val="000000"/>
          <w:sz w:val="20"/>
          <w:szCs w:val="20"/>
        </w:rPr>
        <w:t xml:space="preserve"> </w:t>
      </w:r>
      <w:r w:rsidRPr="0083264B">
        <w:rPr>
          <w:i/>
          <w:color w:val="4F81BD"/>
          <w:sz w:val="20"/>
          <w:szCs w:val="20"/>
        </w:rPr>
        <w:t>The focus of the equipment criteria addressed access, maintainability, and energy conservation. Requirements to minimize noise and vibration into classrooms and offices were identified.</w:t>
      </w:r>
    </w:p>
    <w:p w:rsidR="00DB7E43" w:rsidRPr="00002975" w:rsidRDefault="00DB7E43" w:rsidP="0045041A">
      <w:pPr>
        <w:keepNext/>
        <w:keepLines/>
        <w:spacing w:after="120"/>
        <w:ind w:left="540"/>
        <w:jc w:val="both"/>
        <w:rPr>
          <w:b/>
          <w:color w:val="000000"/>
          <w:sz w:val="20"/>
          <w:szCs w:val="20"/>
        </w:rPr>
      </w:pPr>
      <w:r w:rsidRPr="00002975">
        <w:rPr>
          <w:b/>
          <w:color w:val="000000"/>
          <w:sz w:val="20"/>
          <w:szCs w:val="20"/>
        </w:rPr>
        <w:t xml:space="preserve">Requirements collected during OPR process:  </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Alert the A/E team in programming of any equipment that is sensitive to vibrations.  </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Avoid remote access to elevator machine rooms</w:t>
      </w:r>
      <w:r w:rsidR="00D32019">
        <w:rPr>
          <w:i/>
          <w:color w:val="4F81BD"/>
          <w:sz w:val="20"/>
          <w:szCs w:val="20"/>
        </w:rPr>
        <w:t xml:space="preserve"> (</w:t>
      </w:r>
      <w:r w:rsidRPr="008A665B">
        <w:rPr>
          <w:i/>
          <w:color w:val="4F81BD"/>
          <w:sz w:val="20"/>
          <w:szCs w:val="20"/>
        </w:rPr>
        <w:t>e.g. across roofs or inside custodial closets or offices</w:t>
      </w:r>
      <w:r w:rsidR="00D32019">
        <w:rPr>
          <w:i/>
          <w:color w:val="4F81BD"/>
          <w:sz w:val="20"/>
          <w:szCs w:val="20"/>
        </w:rPr>
        <w:t>)</w:t>
      </w:r>
      <w:r w:rsidRPr="008A665B">
        <w:rPr>
          <w:i/>
          <w:color w:val="4F81BD"/>
          <w:sz w:val="20"/>
          <w:szCs w:val="20"/>
        </w:rPr>
        <w:t>.</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Design ceiling fixtures so that they can be maintained and accessed easily.</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Do NOT provide a </w:t>
      </w:r>
      <w:smartTag w:uri="urn:schemas-microsoft-com:office:smarttags" w:element="Street">
        <w:smartTag w:uri="urn:schemas-microsoft-com:office:smarttags" w:element="address">
          <w:r w:rsidRPr="008A665B">
            <w:rPr>
              <w:i/>
              <w:color w:val="4F81BD"/>
              <w:sz w:val="20"/>
              <w:szCs w:val="20"/>
            </w:rPr>
            <w:t>Variable Frequency Drive</w:t>
          </w:r>
        </w:smartTag>
      </w:smartTag>
      <w:r w:rsidRPr="008A665B">
        <w:rPr>
          <w:i/>
          <w:color w:val="4F81BD"/>
          <w:sz w:val="20"/>
          <w:szCs w:val="20"/>
        </w:rPr>
        <w:t xml:space="preserve"> controller for fire systems.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Equipment is defined as any major system equipment needed to support the primary building functions.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If humidification is required, use </w:t>
      </w:r>
      <w:proofErr w:type="spellStart"/>
      <w:r w:rsidRPr="008A665B">
        <w:rPr>
          <w:i/>
          <w:color w:val="4F81BD"/>
          <w:sz w:val="20"/>
          <w:szCs w:val="20"/>
        </w:rPr>
        <w:t>deionized</w:t>
      </w:r>
      <w:proofErr w:type="spellEnd"/>
      <w:r w:rsidRPr="008A665B">
        <w:rPr>
          <w:i/>
          <w:color w:val="4F81BD"/>
          <w:sz w:val="20"/>
          <w:szCs w:val="20"/>
        </w:rPr>
        <w:t xml:space="preserve"> water. Humidification must be provided by a Clean Steam generator.</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Limit noise from air handling systems, machine rooms, and elevators into offices, classrooms, and labs.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Minimize MEP serviceability points.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Motion Control Engineering (MCE) brand controls are required on elevators; ensure that electrical, security, HVAC, fire safety sprinklers, and plumbing interfaces meet A17.1 code.</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a descriptive points list for all building automation system points.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a remote drain separate and in addition to the drain on the standpipe.</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a separate panel for smoke control and use the same manufacturer as fire alarm manufacturer.</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adequate space for maintenance and replacement of equipment, including any utilities pathway(s).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Provide any crane or lifting devices for all equipment over 500 pounds. </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redundant water feeds and steam pressure reducing stations.</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Provide the correct size, type</w:t>
      </w:r>
      <w:r w:rsidR="00D32019">
        <w:rPr>
          <w:i/>
          <w:color w:val="4F81BD"/>
          <w:sz w:val="20"/>
          <w:szCs w:val="20"/>
        </w:rPr>
        <w:t>,</w:t>
      </w:r>
      <w:r w:rsidRPr="008A665B">
        <w:rPr>
          <w:i/>
          <w:color w:val="4F81BD"/>
          <w:sz w:val="20"/>
          <w:szCs w:val="20"/>
        </w:rPr>
        <w:t xml:space="preserve"> and locations of elevators to handle traffic patterns and maintenance requirements for building functionality.</w:t>
      </w:r>
    </w:p>
    <w:p w:rsidR="00DB7E43" w:rsidRPr="007F03BF" w:rsidRDefault="00DB7E43" w:rsidP="0045041A">
      <w:pPr>
        <w:numPr>
          <w:ilvl w:val="0"/>
          <w:numId w:val="54"/>
        </w:numPr>
        <w:tabs>
          <w:tab w:val="left" w:pos="1080"/>
        </w:tabs>
        <w:spacing w:after="120"/>
        <w:ind w:left="1080" w:hanging="540"/>
        <w:jc w:val="both"/>
        <w:rPr>
          <w:i/>
          <w:color w:val="4F81BD"/>
          <w:sz w:val="20"/>
          <w:szCs w:val="20"/>
        </w:rPr>
      </w:pPr>
      <w:r w:rsidRPr="007F03BF">
        <w:rPr>
          <w:i/>
          <w:color w:val="4F81BD"/>
          <w:sz w:val="20"/>
          <w:szCs w:val="20"/>
        </w:rPr>
        <w:lastRenderedPageBreak/>
        <w:t>Provide two backflow preventers at bypass for domestic cold water and water softening of incoming city water for hot water only.</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Use Schedule 40 pipe on sprinkler system. Do not use schedule 10 (MIC).</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Where possible, cluster individual room controls (thermostat, security, lights, etc.) into a common place on the wall.  </w:t>
      </w:r>
    </w:p>
    <w:p w:rsidR="00DB7E43" w:rsidRPr="008A665B" w:rsidRDefault="00DB7E43" w:rsidP="0045041A">
      <w:pPr>
        <w:numPr>
          <w:ilvl w:val="0"/>
          <w:numId w:val="54"/>
        </w:numPr>
        <w:tabs>
          <w:tab w:val="left" w:pos="1080"/>
        </w:tabs>
        <w:spacing w:after="120"/>
        <w:ind w:left="1080" w:hanging="540"/>
        <w:jc w:val="both"/>
        <w:rPr>
          <w:i/>
          <w:color w:val="4F81BD"/>
          <w:sz w:val="20"/>
          <w:szCs w:val="20"/>
        </w:rPr>
      </w:pPr>
      <w:r w:rsidRPr="008A665B">
        <w:rPr>
          <w:i/>
          <w:color w:val="4F81BD"/>
          <w:sz w:val="20"/>
          <w:szCs w:val="20"/>
        </w:rPr>
        <w:t xml:space="preserve">Where possible, stack mechanical and electrical rooms, piping chases, etc. vertically. </w:t>
      </w:r>
    </w:p>
    <w:p w:rsidR="00DB7E43" w:rsidRDefault="00DB7E43" w:rsidP="0045041A">
      <w:pPr>
        <w:keepNext/>
        <w:keepLines/>
        <w:tabs>
          <w:tab w:val="num" w:pos="540"/>
        </w:tabs>
        <w:spacing w:after="120"/>
        <w:ind w:left="540" w:hanging="547"/>
        <w:jc w:val="both"/>
        <w:rPr>
          <w:rFonts w:ascii="Times New Roman Bold" w:hAnsi="Times New Roman Bold"/>
          <w:b/>
          <w:smallCaps/>
          <w:color w:val="000000"/>
          <w:sz w:val="20"/>
          <w:szCs w:val="20"/>
        </w:rPr>
      </w:pPr>
    </w:p>
    <w:p w:rsidR="00DB7E43" w:rsidRPr="0056218B" w:rsidRDefault="00DB7E43" w:rsidP="0045041A">
      <w:pPr>
        <w:keepNext/>
        <w:keepLines/>
        <w:tabs>
          <w:tab w:val="num" w:pos="540"/>
        </w:tabs>
        <w:spacing w:after="120"/>
        <w:ind w:left="540" w:hanging="540"/>
        <w:jc w:val="both"/>
        <w:rPr>
          <w:color w:val="000000"/>
          <w:sz w:val="20"/>
          <w:szCs w:val="20"/>
        </w:rPr>
      </w:pPr>
      <w:r>
        <w:rPr>
          <w:rFonts w:ascii="Times New Roman Bold" w:hAnsi="Times New Roman Bold"/>
          <w:b/>
          <w:smallCaps/>
          <w:color w:val="000000"/>
          <w:sz w:val="20"/>
          <w:szCs w:val="20"/>
        </w:rPr>
        <w:t>8.</w:t>
      </w:r>
      <w:r w:rsidR="0045041A">
        <w:rPr>
          <w:rFonts w:ascii="Times New Roman Bold" w:hAnsi="Times New Roman Bold"/>
          <w:b/>
          <w:smallCaps/>
          <w:color w:val="000000"/>
          <w:sz w:val="20"/>
          <w:szCs w:val="20"/>
        </w:rPr>
        <w:t>11</w:t>
      </w:r>
      <w:r w:rsidRPr="00857826">
        <w:rPr>
          <w:rFonts w:ascii="Times New Roman Bold" w:hAnsi="Times New Roman Bold"/>
          <w:b/>
          <w:smallCaps/>
          <w:color w:val="000000"/>
          <w:sz w:val="20"/>
          <w:szCs w:val="20"/>
        </w:rPr>
        <w:tab/>
        <w:t>Fire Safety and Life Safety</w:t>
      </w:r>
      <w:r>
        <w:rPr>
          <w:rFonts w:ascii="Times New Roman Bold" w:hAnsi="Times New Roman Bold"/>
          <w:b/>
          <w:smallCaps/>
          <w:color w:val="000000"/>
          <w:sz w:val="20"/>
          <w:szCs w:val="20"/>
        </w:rPr>
        <w:t xml:space="preserve"> - </w:t>
      </w:r>
      <w:r w:rsidRPr="0083264B">
        <w:rPr>
          <w:i/>
          <w:color w:val="4F81BD"/>
          <w:sz w:val="20"/>
          <w:szCs w:val="20"/>
        </w:rPr>
        <w:t xml:space="preserve">The focus of the fire/life safety criteria addressed operational procedures, design requirements, testing requirements, and coordination with </w:t>
      </w:r>
      <w:r>
        <w:rPr>
          <w:i/>
          <w:color w:val="4F81BD"/>
          <w:sz w:val="20"/>
          <w:szCs w:val="20"/>
        </w:rPr>
        <w:t>the institution</w:t>
      </w:r>
      <w:r w:rsidRPr="0083264B">
        <w:rPr>
          <w:i/>
          <w:color w:val="4F81BD"/>
          <w:sz w:val="20"/>
          <w:szCs w:val="20"/>
        </w:rPr>
        <w:t xml:space="preserve"> and </w:t>
      </w:r>
      <w:r>
        <w:rPr>
          <w:i/>
          <w:color w:val="4F81BD"/>
          <w:sz w:val="20"/>
          <w:szCs w:val="20"/>
        </w:rPr>
        <w:t>the c</w:t>
      </w:r>
      <w:r w:rsidRPr="0083264B">
        <w:rPr>
          <w:i/>
          <w:color w:val="4F81BD"/>
          <w:sz w:val="20"/>
          <w:szCs w:val="20"/>
        </w:rPr>
        <w:t>it</w:t>
      </w:r>
      <w:r>
        <w:rPr>
          <w:i/>
          <w:color w:val="4F81BD"/>
          <w:sz w:val="20"/>
          <w:szCs w:val="20"/>
        </w:rPr>
        <w:t>y</w:t>
      </w:r>
      <w:r w:rsidRPr="0083264B">
        <w:rPr>
          <w:i/>
          <w:color w:val="4F81BD"/>
          <w:sz w:val="20"/>
          <w:szCs w:val="20"/>
        </w:rPr>
        <w:t xml:space="preserve">. If the building design includes an atrium there will be special code and smoke evacuation requirements, and these may need to be reviewed with the </w:t>
      </w:r>
      <w:r>
        <w:rPr>
          <w:i/>
          <w:color w:val="4F81BD"/>
          <w:sz w:val="20"/>
          <w:szCs w:val="20"/>
        </w:rPr>
        <w:t>c</w:t>
      </w:r>
      <w:r w:rsidRPr="0083264B">
        <w:rPr>
          <w:i/>
          <w:color w:val="4F81BD"/>
          <w:sz w:val="20"/>
          <w:szCs w:val="20"/>
        </w:rPr>
        <w:t>ity.</w:t>
      </w:r>
    </w:p>
    <w:p w:rsidR="00DB7E43" w:rsidRPr="0056218B" w:rsidRDefault="00DB7E43" w:rsidP="0045041A">
      <w:pPr>
        <w:keepNext/>
        <w:keepLines/>
        <w:spacing w:after="120"/>
        <w:ind w:left="1080" w:hanging="540"/>
        <w:jc w:val="both"/>
        <w:rPr>
          <w:b/>
          <w:color w:val="000000"/>
          <w:sz w:val="20"/>
          <w:szCs w:val="20"/>
        </w:rPr>
      </w:pPr>
      <w:r w:rsidRPr="0056218B">
        <w:rPr>
          <w:b/>
          <w:color w:val="000000"/>
          <w:sz w:val="20"/>
          <w:szCs w:val="20"/>
        </w:rPr>
        <w:t xml:space="preserve">Requirements collected during OPR process: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Coordinate </w:t>
      </w:r>
      <w:r>
        <w:rPr>
          <w:i/>
          <w:color w:val="4F81BD"/>
          <w:sz w:val="20"/>
          <w:szCs w:val="20"/>
        </w:rPr>
        <w:t xml:space="preserve">Fire Department access to site with </w:t>
      </w:r>
      <w:r w:rsidRPr="00857826">
        <w:rPr>
          <w:i/>
          <w:color w:val="4F81BD"/>
          <w:sz w:val="20"/>
          <w:szCs w:val="20"/>
        </w:rPr>
        <w:t xml:space="preserve">visible fire department building connection adjacent to vehicle access roads.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Coordinate testing with </w:t>
      </w:r>
      <w:r>
        <w:rPr>
          <w:i/>
          <w:color w:val="4F81BD"/>
          <w:sz w:val="20"/>
          <w:szCs w:val="20"/>
        </w:rPr>
        <w:t>institution</w:t>
      </w:r>
      <w:r w:rsidRPr="00857826">
        <w:rPr>
          <w:i/>
          <w:color w:val="4F81BD"/>
          <w:sz w:val="20"/>
          <w:szCs w:val="20"/>
        </w:rPr>
        <w:t xml:space="preserve">’s notification requirements. Consider date and time for final testing of fire protection systems. Avoid testing during finals.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Coordinate with UT System insurance/underwriter requirements (OFPC).</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Design needs to take into consideration actual use and type of devices used (fire alarm) –such as beam detection (false alarms).</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Ensure that all the building safety features are easily accessible.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Identify fire alarm notification, suppression, and shut down procedures.</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If there is a data center, consider a pre-action fire suppression system.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Keep alarm pulls away from entry into high-traffic areas, especially narrow corridors, as allowable by code.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Provide a fire alarm system that contains voice capability and provide for linkage to UTPD.</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Provide appropriate road access for emergency vehicles.</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Provide ease of maintenance of building fire safety equipment, sprinklers, etc.</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Provide pedestrian (access-egress) gathering and assembly points.</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 xml:space="preserve">Provide sequence of operation for HVAC-integrated systems, and smoke evacuation system.  </w:t>
      </w:r>
    </w:p>
    <w:p w:rsidR="00DB7E43" w:rsidRPr="00857826" w:rsidRDefault="00DB7E43" w:rsidP="0045041A">
      <w:pPr>
        <w:numPr>
          <w:ilvl w:val="0"/>
          <w:numId w:val="60"/>
        </w:numPr>
        <w:tabs>
          <w:tab w:val="left" w:pos="1080"/>
        </w:tabs>
        <w:spacing w:after="120"/>
        <w:ind w:left="1080" w:hanging="540"/>
        <w:rPr>
          <w:i/>
          <w:color w:val="4F81BD"/>
          <w:sz w:val="20"/>
          <w:szCs w:val="20"/>
        </w:rPr>
      </w:pPr>
      <w:r w:rsidRPr="00857826">
        <w:rPr>
          <w:i/>
          <w:color w:val="4F81BD"/>
          <w:sz w:val="20"/>
          <w:szCs w:val="20"/>
        </w:rPr>
        <w:t>Provide shut down of HVAC units from fire alarm system at motor starter.</w:t>
      </w:r>
    </w:p>
    <w:p w:rsidR="00DB7E43" w:rsidRPr="00857826" w:rsidRDefault="00DB7E43" w:rsidP="0045041A">
      <w:pPr>
        <w:numPr>
          <w:ilvl w:val="0"/>
          <w:numId w:val="60"/>
        </w:numPr>
        <w:tabs>
          <w:tab w:val="left" w:pos="1080"/>
          <w:tab w:val="left" w:pos="1350"/>
        </w:tabs>
        <w:spacing w:after="120"/>
        <w:ind w:left="1080" w:hanging="540"/>
        <w:rPr>
          <w:i/>
          <w:color w:val="4F81BD"/>
          <w:sz w:val="20"/>
          <w:szCs w:val="20"/>
        </w:rPr>
      </w:pPr>
      <w:r w:rsidRPr="00857826">
        <w:rPr>
          <w:i/>
          <w:color w:val="4F81BD"/>
          <w:sz w:val="20"/>
          <w:szCs w:val="20"/>
        </w:rPr>
        <w:t>Set up fire alarm and fire suppression for easy testing.</w:t>
      </w:r>
    </w:p>
    <w:p w:rsidR="00DB7E43" w:rsidRDefault="00DB7E43" w:rsidP="0045041A">
      <w:pPr>
        <w:tabs>
          <w:tab w:val="left" w:pos="1080"/>
        </w:tabs>
        <w:spacing w:after="120"/>
        <w:rPr>
          <w:i/>
          <w:color w:val="4F81BD"/>
          <w:sz w:val="20"/>
          <w:szCs w:val="20"/>
        </w:rPr>
      </w:pPr>
    </w:p>
    <w:p w:rsidR="0045041A" w:rsidRPr="00477E1E" w:rsidRDefault="0045041A" w:rsidP="0045041A">
      <w:pPr>
        <w:pStyle w:val="Heading1"/>
        <w:tabs>
          <w:tab w:val="num" w:pos="540"/>
        </w:tabs>
        <w:spacing w:before="0" w:after="120"/>
        <w:ind w:left="540" w:hanging="540"/>
        <w:jc w:val="both"/>
        <w:rPr>
          <w:rFonts w:ascii="Times New Roman" w:hAnsi="Times New Roman" w:cs="Times New Roman"/>
          <w:color w:val="5A8CBE"/>
          <w:sz w:val="20"/>
          <w:szCs w:val="20"/>
        </w:rPr>
      </w:pPr>
      <w:r>
        <w:rPr>
          <w:rFonts w:ascii="Times New Roman" w:hAnsi="Times New Roman" w:cs="Times New Roman"/>
          <w:smallCaps/>
          <w:sz w:val="20"/>
          <w:szCs w:val="20"/>
        </w:rPr>
        <w:t>8.12</w:t>
      </w:r>
      <w:r>
        <w:rPr>
          <w:rFonts w:ascii="Times New Roman" w:hAnsi="Times New Roman" w:cs="Times New Roman"/>
          <w:smallCaps/>
          <w:sz w:val="20"/>
          <w:szCs w:val="20"/>
        </w:rPr>
        <w:tab/>
      </w:r>
      <w:r w:rsidRPr="008032FF">
        <w:rPr>
          <w:rFonts w:ascii="Times New Roman" w:hAnsi="Times New Roman" w:cs="Times New Roman"/>
          <w:smallCaps/>
          <w:sz w:val="20"/>
          <w:szCs w:val="20"/>
        </w:rPr>
        <w:t xml:space="preserve">Indoor Environmental Quality </w:t>
      </w:r>
      <w:r w:rsidRPr="008032FF">
        <w:rPr>
          <w:rFonts w:ascii="Times New Roman" w:hAnsi="Times New Roman" w:cs="Times New Roman"/>
          <w:b w:val="0"/>
          <w:color w:val="000000"/>
          <w:sz w:val="20"/>
          <w:szCs w:val="20"/>
        </w:rPr>
        <w:t xml:space="preserve">- This section briefly describes the goals of the </w:t>
      </w:r>
      <w:r>
        <w:rPr>
          <w:rFonts w:ascii="Times New Roman" w:hAnsi="Times New Roman" w:cs="Times New Roman"/>
          <w:b w:val="0"/>
          <w:color w:val="000000"/>
          <w:sz w:val="20"/>
          <w:szCs w:val="20"/>
        </w:rPr>
        <w:t>Users for occupancy comfort</w:t>
      </w:r>
      <w:r w:rsidRPr="008032FF">
        <w:rPr>
          <w:rFonts w:ascii="Times New Roman" w:hAnsi="Times New Roman" w:cs="Times New Roman"/>
          <w:b w:val="0"/>
          <w:color w:val="000000"/>
          <w:sz w:val="20"/>
          <w:szCs w:val="20"/>
        </w:rPr>
        <w:t>.</w:t>
      </w:r>
      <w:r>
        <w:rPr>
          <w:rFonts w:ascii="Times New Roman" w:hAnsi="Times New Roman" w:cs="Times New Roman"/>
          <w:b w:val="0"/>
          <w:color w:val="000000"/>
          <w:sz w:val="20"/>
          <w:szCs w:val="20"/>
        </w:rPr>
        <w:t xml:space="preserve"> </w:t>
      </w:r>
      <w:r w:rsidRPr="00477E1E">
        <w:rPr>
          <w:rFonts w:ascii="Times New Roman" w:hAnsi="Times New Roman" w:cs="Times New Roman"/>
          <w:b w:val="0"/>
          <w:i/>
          <w:color w:val="5A8CBE"/>
          <w:sz w:val="20"/>
          <w:szCs w:val="20"/>
        </w:rPr>
        <w:t>Items may include:</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 xml:space="preserve">Indoor lighting requirements: [List any specific non-standard requirements. </w:t>
      </w:r>
      <w:r>
        <w:rPr>
          <w:bCs/>
          <w:i/>
          <w:color w:val="5A8CBE"/>
          <w:kern w:val="32"/>
          <w:sz w:val="20"/>
          <w:szCs w:val="20"/>
        </w:rPr>
        <w:t>e</w:t>
      </w:r>
      <w:r w:rsidRPr="00477E1E">
        <w:rPr>
          <w:bCs/>
          <w:i/>
          <w:color w:val="5A8CBE"/>
          <w:kern w:val="32"/>
          <w:sz w:val="20"/>
          <w:szCs w:val="20"/>
        </w:rPr>
        <w:t>.g.</w:t>
      </w:r>
      <w:r>
        <w:rPr>
          <w:bCs/>
          <w:i/>
          <w:color w:val="5A8CBE"/>
          <w:kern w:val="32"/>
          <w:sz w:val="20"/>
          <w:szCs w:val="20"/>
        </w:rPr>
        <w:t>,</w:t>
      </w:r>
      <w:r w:rsidRPr="00477E1E">
        <w:rPr>
          <w:bCs/>
          <w:i/>
          <w:color w:val="5A8CBE"/>
          <w:kern w:val="32"/>
          <w:sz w:val="20"/>
          <w:szCs w:val="20"/>
        </w:rPr>
        <w:t xml:space="preserve"> pendant-mounted lighting, illumination requirements, special applications.]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 xml:space="preserve">Occupant lighting control requirements: [List any non-standard requirements. </w:t>
      </w:r>
      <w:r>
        <w:rPr>
          <w:bCs/>
          <w:i/>
          <w:color w:val="5A8CBE"/>
          <w:kern w:val="32"/>
          <w:sz w:val="20"/>
          <w:szCs w:val="20"/>
        </w:rPr>
        <w:t>e</w:t>
      </w:r>
      <w:r w:rsidRPr="00477E1E">
        <w:rPr>
          <w:bCs/>
          <w:i/>
          <w:color w:val="5A8CBE"/>
          <w:kern w:val="32"/>
          <w:sz w:val="20"/>
          <w:szCs w:val="20"/>
        </w:rPr>
        <w:t>.g.</w:t>
      </w:r>
      <w:r>
        <w:rPr>
          <w:bCs/>
          <w:i/>
          <w:color w:val="5A8CBE"/>
          <w:kern w:val="32"/>
          <w:sz w:val="20"/>
          <w:szCs w:val="20"/>
        </w:rPr>
        <w:t>,</w:t>
      </w:r>
      <w:r w:rsidRPr="00477E1E">
        <w:rPr>
          <w:bCs/>
          <w:i/>
          <w:color w:val="5A8CBE"/>
          <w:kern w:val="32"/>
          <w:sz w:val="20"/>
          <w:szCs w:val="20"/>
        </w:rPr>
        <w:t xml:space="preserve"> multi-mode controls for assembly spaces]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Thermal comfort requirements: [List any non-standard temperature or humidity requirements]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Ventilation and filtration requirements: [List any non-standard requirements]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lastRenderedPageBreak/>
        <w:t xml:space="preserve">Occupancy HVAC control requirements: [List any non-standard requirements. </w:t>
      </w:r>
      <w:r>
        <w:rPr>
          <w:bCs/>
          <w:i/>
          <w:color w:val="5A8CBE"/>
          <w:kern w:val="32"/>
          <w:sz w:val="20"/>
          <w:szCs w:val="20"/>
        </w:rPr>
        <w:t>e</w:t>
      </w:r>
      <w:r w:rsidRPr="00477E1E">
        <w:rPr>
          <w:bCs/>
          <w:i/>
          <w:color w:val="5A8CBE"/>
          <w:kern w:val="32"/>
          <w:sz w:val="20"/>
          <w:szCs w:val="20"/>
        </w:rPr>
        <w:t>.g.</w:t>
      </w:r>
      <w:r>
        <w:rPr>
          <w:bCs/>
          <w:i/>
          <w:color w:val="5A8CBE"/>
          <w:kern w:val="32"/>
          <w:sz w:val="20"/>
          <w:szCs w:val="20"/>
        </w:rPr>
        <w:t>,</w:t>
      </w:r>
      <w:r w:rsidRPr="00477E1E">
        <w:rPr>
          <w:bCs/>
          <w:i/>
          <w:color w:val="5A8CBE"/>
          <w:kern w:val="32"/>
          <w:sz w:val="20"/>
          <w:szCs w:val="20"/>
        </w:rPr>
        <w:t xml:space="preserve"> integration with existing control systems]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 xml:space="preserve">Acoustic environment requirements: [List any non-standard requirements. </w:t>
      </w:r>
      <w:r>
        <w:rPr>
          <w:bCs/>
          <w:i/>
          <w:color w:val="5A8CBE"/>
          <w:kern w:val="32"/>
          <w:sz w:val="20"/>
          <w:szCs w:val="20"/>
        </w:rPr>
        <w:t>e</w:t>
      </w:r>
      <w:r w:rsidRPr="00477E1E">
        <w:rPr>
          <w:bCs/>
          <w:i/>
          <w:color w:val="5A8CBE"/>
          <w:kern w:val="32"/>
          <w:sz w:val="20"/>
          <w:szCs w:val="20"/>
        </w:rPr>
        <w:t>.g.</w:t>
      </w:r>
      <w:r>
        <w:rPr>
          <w:bCs/>
          <w:i/>
          <w:color w:val="5A8CBE"/>
          <w:kern w:val="32"/>
          <w:sz w:val="20"/>
          <w:szCs w:val="20"/>
        </w:rPr>
        <w:t>,</w:t>
      </w:r>
      <w:r w:rsidRPr="00477E1E">
        <w:rPr>
          <w:bCs/>
          <w:i/>
          <w:color w:val="5A8CBE"/>
          <w:kern w:val="32"/>
          <w:sz w:val="20"/>
          <w:szCs w:val="20"/>
        </w:rPr>
        <w:t xml:space="preserve"> local noise sources requiring mitigation, spaces such as classrooms that require low background noise and short reverberation times]</w:t>
      </w:r>
    </w:p>
    <w:p w:rsidR="0045041A" w:rsidRPr="00477E1E" w:rsidRDefault="0045041A" w:rsidP="0045041A">
      <w:pPr>
        <w:numPr>
          <w:ilvl w:val="0"/>
          <w:numId w:val="85"/>
        </w:numPr>
        <w:tabs>
          <w:tab w:val="left" w:pos="1080"/>
        </w:tabs>
        <w:spacing w:after="120"/>
        <w:ind w:left="1080" w:hanging="540"/>
        <w:jc w:val="both"/>
        <w:rPr>
          <w:bCs/>
          <w:i/>
          <w:color w:val="5A8CBE"/>
          <w:kern w:val="32"/>
          <w:sz w:val="20"/>
          <w:szCs w:val="20"/>
        </w:rPr>
      </w:pPr>
      <w:r w:rsidRPr="00477E1E">
        <w:rPr>
          <w:bCs/>
          <w:i/>
          <w:color w:val="5A8CBE"/>
          <w:kern w:val="32"/>
          <w:sz w:val="20"/>
          <w:szCs w:val="20"/>
        </w:rPr>
        <w:t>Other Institution and User requirements: [</w:t>
      </w:r>
      <w:r>
        <w:rPr>
          <w:bCs/>
          <w:i/>
          <w:color w:val="5A8CBE"/>
          <w:kern w:val="32"/>
          <w:sz w:val="20"/>
          <w:szCs w:val="20"/>
        </w:rPr>
        <w:t>e</w:t>
      </w:r>
      <w:r w:rsidRPr="00477E1E">
        <w:rPr>
          <w:bCs/>
          <w:i/>
          <w:color w:val="5A8CBE"/>
          <w:kern w:val="32"/>
          <w:sz w:val="20"/>
          <w:szCs w:val="20"/>
        </w:rPr>
        <w:t>.g.</w:t>
      </w:r>
      <w:r>
        <w:rPr>
          <w:bCs/>
          <w:i/>
          <w:color w:val="5A8CBE"/>
          <w:kern w:val="32"/>
          <w:sz w:val="20"/>
          <w:szCs w:val="20"/>
        </w:rPr>
        <w:t>,</w:t>
      </w:r>
      <w:r w:rsidRPr="00477E1E">
        <w:rPr>
          <w:bCs/>
          <w:i/>
          <w:color w:val="5A8CBE"/>
          <w:kern w:val="32"/>
          <w:sz w:val="20"/>
          <w:szCs w:val="20"/>
        </w:rPr>
        <w:t xml:space="preserve"> natural ventilation, operable windows, daylight, views]</w:t>
      </w:r>
    </w:p>
    <w:p w:rsidR="0045041A" w:rsidRPr="00B02C0B" w:rsidRDefault="0045041A" w:rsidP="0045041A">
      <w:pPr>
        <w:tabs>
          <w:tab w:val="left" w:pos="1080"/>
        </w:tabs>
        <w:spacing w:after="120"/>
        <w:rPr>
          <w:i/>
          <w:color w:val="4F81BD"/>
          <w:sz w:val="20"/>
          <w:szCs w:val="20"/>
        </w:rPr>
      </w:pPr>
    </w:p>
    <w:p w:rsidR="00DB7E43" w:rsidRPr="00BF6E47" w:rsidRDefault="00DB7E43" w:rsidP="0045041A">
      <w:pPr>
        <w:keepNext/>
        <w:keepLines/>
        <w:tabs>
          <w:tab w:val="num" w:pos="540"/>
        </w:tabs>
        <w:spacing w:after="120"/>
        <w:ind w:left="540" w:hanging="540"/>
        <w:jc w:val="both"/>
        <w:rPr>
          <w:color w:val="000000"/>
          <w:sz w:val="20"/>
          <w:szCs w:val="20"/>
        </w:rPr>
      </w:pPr>
      <w:r>
        <w:rPr>
          <w:b/>
          <w:color w:val="000000"/>
          <w:sz w:val="20"/>
          <w:szCs w:val="20"/>
        </w:rPr>
        <w:t>8.1</w:t>
      </w:r>
      <w:r w:rsidR="0045041A">
        <w:rPr>
          <w:b/>
          <w:color w:val="000000"/>
          <w:sz w:val="20"/>
          <w:szCs w:val="20"/>
        </w:rPr>
        <w:t>3</w:t>
      </w:r>
      <w:r w:rsidRPr="00BF6E47">
        <w:rPr>
          <w:b/>
          <w:color w:val="000000"/>
          <w:sz w:val="20"/>
          <w:szCs w:val="20"/>
        </w:rPr>
        <w:tab/>
      </w:r>
      <w:r w:rsidRPr="00857826">
        <w:rPr>
          <w:rFonts w:ascii="Times New Roman Bold" w:hAnsi="Times New Roman Bold"/>
          <w:b/>
          <w:smallCaps/>
          <w:color w:val="000000"/>
          <w:sz w:val="20"/>
          <w:szCs w:val="20"/>
        </w:rPr>
        <w:t>Operations and Maintenance -</w:t>
      </w:r>
      <w:r>
        <w:rPr>
          <w:b/>
          <w:color w:val="000000"/>
          <w:sz w:val="20"/>
          <w:szCs w:val="20"/>
        </w:rPr>
        <w:t xml:space="preserve"> </w:t>
      </w:r>
      <w:r w:rsidRPr="0083264B">
        <w:rPr>
          <w:i/>
          <w:color w:val="4F81BD"/>
          <w:sz w:val="20"/>
          <w:szCs w:val="20"/>
        </w:rPr>
        <w:t xml:space="preserve">The operation and maintenance criteria addressed necessary custodial infrastructure and the building automation system (BAS).  Since this building will provide </w:t>
      </w:r>
      <w:proofErr w:type="gramStart"/>
      <w:r w:rsidRPr="0083264B">
        <w:rPr>
          <w:i/>
          <w:color w:val="4F81BD"/>
          <w:sz w:val="20"/>
          <w:szCs w:val="20"/>
        </w:rPr>
        <w:t>a cross-roads</w:t>
      </w:r>
      <w:proofErr w:type="gramEnd"/>
      <w:r w:rsidRPr="0083264B">
        <w:rPr>
          <w:i/>
          <w:color w:val="4F81BD"/>
          <w:sz w:val="20"/>
          <w:szCs w:val="20"/>
        </w:rPr>
        <w:t xml:space="preserve"> for pedestrian movement, it is important to make sure that there are no conflicts between maintenance, operations, and pedestrian traffic.</w:t>
      </w:r>
    </w:p>
    <w:p w:rsidR="00DB7E43" w:rsidRPr="00BF6E47" w:rsidRDefault="00DB7E43" w:rsidP="0045041A">
      <w:pPr>
        <w:keepNext/>
        <w:keepLines/>
        <w:spacing w:after="120"/>
        <w:ind w:left="540"/>
        <w:jc w:val="both"/>
        <w:rPr>
          <w:b/>
          <w:color w:val="000000"/>
          <w:sz w:val="20"/>
          <w:szCs w:val="20"/>
        </w:rPr>
      </w:pPr>
      <w:r w:rsidRPr="00BF6E47">
        <w:rPr>
          <w:b/>
          <w:color w:val="000000"/>
          <w:sz w:val="20"/>
          <w:szCs w:val="20"/>
        </w:rPr>
        <w:t xml:space="preserve">Requirements collected during OPR process: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Accommodate operations and maintenance needs by providing pathways, parking, and storage that do not conflict with student/faculty/staff traffic.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All maintenance and mechanical rooms are to be accessible using a custodial key way.</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Coordinate the location of trash and recycling with the services that will collect it.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Design for required utility maintenance and other activities (such as sewer inspection, cleaning, rehabilitating; grease trap maintenance; etc.).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Design to custodial space requirements (meeting room, manager’s office, etc.)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Determine requirements of system repair parts (to be included in specifications), as well as attic stock requirements of critical components and design adequate storage.</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Include appropriate custodial infrastructure:</w:t>
      </w:r>
    </w:p>
    <w:p w:rsidR="00DB7E43" w:rsidRPr="00EA565D" w:rsidRDefault="0022665D" w:rsidP="0045041A">
      <w:pPr>
        <w:numPr>
          <w:ilvl w:val="1"/>
          <w:numId w:val="56"/>
        </w:numPr>
        <w:tabs>
          <w:tab w:val="left" w:pos="1620"/>
        </w:tabs>
        <w:spacing w:after="120"/>
        <w:ind w:left="1620" w:hanging="540"/>
        <w:jc w:val="both"/>
        <w:rPr>
          <w:i/>
          <w:color w:val="4F81BD"/>
          <w:sz w:val="20"/>
          <w:szCs w:val="20"/>
        </w:rPr>
      </w:pPr>
      <w:r w:rsidRPr="0022665D">
        <w:rPr>
          <w:i/>
          <w:color w:val="4F81BD"/>
          <w:sz w:val="20"/>
          <w:szCs w:val="20"/>
        </w:rPr>
        <w:t>Electrical outlets designated for custodial &amp; maintenance operations; outlets are maximum of 75 feet apart and preferred 3 feet off the floor.  Also include plugs in stairwells.</w:t>
      </w:r>
    </w:p>
    <w:p w:rsidR="00DB7E43" w:rsidRPr="00EA565D" w:rsidRDefault="0022665D" w:rsidP="0045041A">
      <w:pPr>
        <w:numPr>
          <w:ilvl w:val="1"/>
          <w:numId w:val="56"/>
        </w:numPr>
        <w:tabs>
          <w:tab w:val="left" w:pos="1620"/>
        </w:tabs>
        <w:spacing w:after="120"/>
        <w:ind w:left="1620" w:hanging="540"/>
        <w:jc w:val="both"/>
        <w:rPr>
          <w:i/>
          <w:color w:val="4F81BD"/>
          <w:sz w:val="20"/>
          <w:szCs w:val="20"/>
        </w:rPr>
      </w:pPr>
      <w:r w:rsidRPr="0022665D">
        <w:rPr>
          <w:i/>
          <w:color w:val="4F81BD"/>
          <w:sz w:val="20"/>
          <w:szCs w:val="20"/>
        </w:rPr>
        <w:t>Restroom floor drains provided to accommodate water overflow.</w:t>
      </w:r>
    </w:p>
    <w:p w:rsidR="00DB7E43" w:rsidRPr="00EA565D" w:rsidRDefault="0022665D" w:rsidP="0045041A">
      <w:pPr>
        <w:numPr>
          <w:ilvl w:val="1"/>
          <w:numId w:val="56"/>
        </w:numPr>
        <w:tabs>
          <w:tab w:val="left" w:pos="1620"/>
        </w:tabs>
        <w:spacing w:after="120"/>
        <w:ind w:left="1620" w:hanging="540"/>
        <w:jc w:val="both"/>
        <w:rPr>
          <w:i/>
          <w:color w:val="4F81BD"/>
          <w:sz w:val="20"/>
          <w:szCs w:val="20"/>
        </w:rPr>
      </w:pPr>
      <w:r w:rsidRPr="0022665D">
        <w:rPr>
          <w:i/>
          <w:color w:val="4F81BD"/>
          <w:sz w:val="20"/>
          <w:szCs w:val="20"/>
        </w:rPr>
        <w:t>Must be able to clean all architectural finishes with custodial services approved products.</w:t>
      </w:r>
    </w:p>
    <w:p w:rsidR="00DB7E43" w:rsidRPr="00EA565D" w:rsidRDefault="0022665D" w:rsidP="0045041A">
      <w:pPr>
        <w:numPr>
          <w:ilvl w:val="1"/>
          <w:numId w:val="56"/>
        </w:numPr>
        <w:tabs>
          <w:tab w:val="left" w:pos="1620"/>
        </w:tabs>
        <w:spacing w:after="120"/>
        <w:ind w:left="1620" w:hanging="540"/>
        <w:jc w:val="both"/>
        <w:rPr>
          <w:i/>
          <w:color w:val="4F81BD"/>
          <w:sz w:val="20"/>
          <w:szCs w:val="20"/>
        </w:rPr>
      </w:pPr>
      <w:r w:rsidRPr="0022665D">
        <w:rPr>
          <w:i/>
          <w:color w:val="4F81BD"/>
          <w:sz w:val="20"/>
          <w:szCs w:val="20"/>
        </w:rPr>
        <w:t xml:space="preserve">Storage space for building specific items such as floor/ceiling tiles, light bulbs, etc.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Important parameters of all main and backup systems are to be monitored by the building automation system; building automation sequence (BAS) of operation is to be documented and approved by maintenance personnel.</w:t>
      </w:r>
    </w:p>
    <w:p w:rsidR="00DB7E43" w:rsidRPr="00EA565D" w:rsidRDefault="0022665D" w:rsidP="0045041A">
      <w:pPr>
        <w:numPr>
          <w:ilvl w:val="1"/>
          <w:numId w:val="57"/>
        </w:numPr>
        <w:tabs>
          <w:tab w:val="left" w:pos="1620"/>
        </w:tabs>
        <w:spacing w:after="120"/>
        <w:ind w:left="1620" w:hanging="540"/>
        <w:jc w:val="both"/>
        <w:rPr>
          <w:i/>
          <w:color w:val="4F81BD"/>
          <w:sz w:val="20"/>
          <w:szCs w:val="20"/>
        </w:rPr>
      </w:pPr>
      <w:r w:rsidRPr="0022665D">
        <w:rPr>
          <w:i/>
          <w:color w:val="4F81BD"/>
          <w:sz w:val="20"/>
          <w:szCs w:val="20"/>
        </w:rPr>
        <w:t>Ensure BAS infrastructure system remains intact and is extended via BAC-net to new building.</w:t>
      </w:r>
    </w:p>
    <w:p w:rsidR="00DB7E43" w:rsidRPr="00EA565D" w:rsidRDefault="0022665D" w:rsidP="0045041A">
      <w:pPr>
        <w:numPr>
          <w:ilvl w:val="1"/>
          <w:numId w:val="57"/>
        </w:numPr>
        <w:tabs>
          <w:tab w:val="left" w:pos="1620"/>
        </w:tabs>
        <w:spacing w:after="120"/>
        <w:ind w:left="1620" w:hanging="540"/>
        <w:jc w:val="both"/>
        <w:rPr>
          <w:i/>
          <w:color w:val="4F81BD"/>
          <w:sz w:val="20"/>
          <w:szCs w:val="20"/>
        </w:rPr>
      </w:pPr>
      <w:r w:rsidRPr="0022665D">
        <w:rPr>
          <w:i/>
          <w:color w:val="4F81BD"/>
          <w:sz w:val="20"/>
          <w:szCs w:val="20"/>
        </w:rPr>
        <w:t>Interface with campus-wide central monitoring and control systems (i.e. HVAC, security, and other critical systems).</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Optimize access to equipment rooms and equipment for anticipated maintenance, and provide work clearances around equipment to meet codes, UT Austin standards (available on-line at PMCS website), as well as manufacturer’s recommendations.</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Provide appropriate maintenance access including loading dock and freight elevator for removal and replacement of major mechanical equipment.  Crane access may be required.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Provide coordination for economical means of exterior window washing.</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Provide for comfort and well being of occupants through sustainable cleaning processes (per OS-1).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Provide for ease of trash handling. </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lastRenderedPageBreak/>
        <w:t>Provide for trash pickup, movement to/from, and dumpster locations.</w:t>
      </w:r>
    </w:p>
    <w:p w:rsidR="00DB7E43" w:rsidRPr="00EA565D" w:rsidRDefault="0022665D" w:rsidP="0045041A">
      <w:pPr>
        <w:numPr>
          <w:ilvl w:val="1"/>
          <w:numId w:val="55"/>
        </w:numPr>
        <w:tabs>
          <w:tab w:val="left" w:pos="1080"/>
        </w:tabs>
        <w:spacing w:after="120"/>
        <w:ind w:left="1080" w:hanging="540"/>
        <w:jc w:val="both"/>
        <w:rPr>
          <w:i/>
          <w:color w:val="4F81BD"/>
          <w:sz w:val="20"/>
          <w:szCs w:val="20"/>
        </w:rPr>
      </w:pPr>
      <w:r w:rsidRPr="0022665D">
        <w:rPr>
          <w:i/>
          <w:color w:val="4F81BD"/>
          <w:sz w:val="20"/>
          <w:szCs w:val="20"/>
        </w:rPr>
        <w:t xml:space="preserve">Provide vehicle access to a raised loading dock, preferably with a lift, with proximity to a freight elevator.  </w:t>
      </w:r>
    </w:p>
    <w:p w:rsidR="00DB7E43" w:rsidRPr="00857826" w:rsidRDefault="00DB7E43" w:rsidP="0045041A">
      <w:pPr>
        <w:tabs>
          <w:tab w:val="left" w:pos="1080"/>
        </w:tabs>
        <w:spacing w:after="120"/>
        <w:ind w:left="1080"/>
        <w:jc w:val="both"/>
        <w:rPr>
          <w:color w:val="4F81BD"/>
          <w:sz w:val="20"/>
          <w:szCs w:val="20"/>
        </w:rPr>
      </w:pPr>
    </w:p>
    <w:p w:rsidR="00DB7E43" w:rsidRPr="00857826" w:rsidRDefault="00DB7E43" w:rsidP="0045041A">
      <w:pPr>
        <w:keepNext/>
        <w:keepLines/>
        <w:tabs>
          <w:tab w:val="num" w:pos="540"/>
        </w:tabs>
        <w:spacing w:after="120"/>
        <w:ind w:left="540" w:hanging="540"/>
        <w:jc w:val="both"/>
        <w:rPr>
          <w:rFonts w:ascii="Times New Roman Bold" w:hAnsi="Times New Roman Bold"/>
          <w:b/>
          <w:smallCaps/>
          <w:color w:val="000000"/>
          <w:sz w:val="20"/>
          <w:szCs w:val="20"/>
        </w:rPr>
      </w:pPr>
      <w:r>
        <w:rPr>
          <w:rFonts w:ascii="Times New Roman Bold" w:hAnsi="Times New Roman Bold"/>
          <w:b/>
          <w:smallCaps/>
          <w:color w:val="000000"/>
          <w:sz w:val="20"/>
          <w:szCs w:val="20"/>
        </w:rPr>
        <w:t>8</w:t>
      </w:r>
      <w:r w:rsidRPr="00857826">
        <w:rPr>
          <w:rFonts w:ascii="Times New Roman Bold" w:hAnsi="Times New Roman Bold"/>
          <w:b/>
          <w:smallCaps/>
          <w:color w:val="000000"/>
          <w:sz w:val="20"/>
          <w:szCs w:val="20"/>
        </w:rPr>
        <w:t>.</w:t>
      </w:r>
      <w:r>
        <w:rPr>
          <w:rFonts w:ascii="Times New Roman Bold" w:hAnsi="Times New Roman Bold"/>
          <w:b/>
          <w:smallCaps/>
          <w:color w:val="000000"/>
          <w:sz w:val="20"/>
          <w:szCs w:val="20"/>
        </w:rPr>
        <w:t>1</w:t>
      </w:r>
      <w:r w:rsidR="0045041A">
        <w:rPr>
          <w:rFonts w:ascii="Times New Roman Bold" w:hAnsi="Times New Roman Bold"/>
          <w:b/>
          <w:smallCaps/>
          <w:color w:val="000000"/>
          <w:sz w:val="20"/>
          <w:szCs w:val="20"/>
        </w:rPr>
        <w:t>4</w:t>
      </w:r>
      <w:r w:rsidR="00DB61E9">
        <w:rPr>
          <w:rFonts w:ascii="Times New Roman Bold" w:hAnsi="Times New Roman Bold"/>
          <w:b/>
          <w:smallCaps/>
          <w:color w:val="000000"/>
          <w:sz w:val="20"/>
          <w:szCs w:val="20"/>
        </w:rPr>
        <w:tab/>
        <w:t xml:space="preserve">Parking, </w:t>
      </w:r>
      <w:r w:rsidRPr="00857826">
        <w:rPr>
          <w:rFonts w:ascii="Times New Roman Bold" w:hAnsi="Times New Roman Bold"/>
          <w:b/>
          <w:smallCaps/>
          <w:color w:val="000000"/>
          <w:sz w:val="20"/>
          <w:szCs w:val="20"/>
        </w:rPr>
        <w:t>Transportation</w:t>
      </w:r>
      <w:r w:rsidR="00D32019">
        <w:rPr>
          <w:rFonts w:ascii="Times New Roman Bold" w:hAnsi="Times New Roman Bold"/>
          <w:b/>
          <w:smallCaps/>
          <w:color w:val="000000"/>
          <w:sz w:val="20"/>
          <w:szCs w:val="20"/>
        </w:rPr>
        <w:t>,</w:t>
      </w:r>
      <w:r>
        <w:rPr>
          <w:rFonts w:ascii="Times New Roman Bold" w:hAnsi="Times New Roman Bold"/>
          <w:b/>
          <w:smallCaps/>
          <w:color w:val="000000"/>
          <w:sz w:val="20"/>
          <w:szCs w:val="20"/>
        </w:rPr>
        <w:t xml:space="preserve"> </w:t>
      </w:r>
      <w:r w:rsidR="00DB61E9">
        <w:rPr>
          <w:rFonts w:ascii="Times New Roman Bold" w:hAnsi="Times New Roman Bold"/>
          <w:b/>
          <w:smallCaps/>
          <w:color w:val="000000"/>
          <w:sz w:val="20"/>
          <w:szCs w:val="20"/>
        </w:rPr>
        <w:t>&amp; Accessibility</w:t>
      </w:r>
      <w:r>
        <w:rPr>
          <w:rFonts w:ascii="Times New Roman Bold" w:hAnsi="Times New Roman Bold"/>
          <w:b/>
          <w:smallCaps/>
          <w:color w:val="000000"/>
          <w:sz w:val="20"/>
          <w:szCs w:val="20"/>
        </w:rPr>
        <w:t xml:space="preserve">- </w:t>
      </w:r>
      <w:r w:rsidRPr="0083264B">
        <w:rPr>
          <w:i/>
          <w:color w:val="4F81BD"/>
          <w:sz w:val="20"/>
          <w:szCs w:val="20"/>
        </w:rPr>
        <w:t>There is very limited space for any parking needs at this project site.</w:t>
      </w:r>
    </w:p>
    <w:p w:rsidR="00DB7E43" w:rsidRPr="0056218B" w:rsidRDefault="00DB7E43" w:rsidP="0045041A">
      <w:pPr>
        <w:tabs>
          <w:tab w:val="left" w:pos="1080"/>
        </w:tabs>
        <w:spacing w:after="120"/>
        <w:ind w:left="1080" w:hanging="540"/>
        <w:jc w:val="both"/>
        <w:rPr>
          <w:b/>
          <w:color w:val="000000"/>
          <w:sz w:val="20"/>
          <w:szCs w:val="20"/>
        </w:rPr>
      </w:pPr>
      <w:r w:rsidRPr="0056218B">
        <w:rPr>
          <w:b/>
          <w:color w:val="000000"/>
          <w:sz w:val="20"/>
          <w:szCs w:val="20"/>
        </w:rPr>
        <w:t xml:space="preserve">Requirements collected during OPR process:  </w:t>
      </w:r>
    </w:p>
    <w:p w:rsidR="00DB7E43" w:rsidRPr="00857826"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Design to avoid pedestrian accidents.</w:t>
      </w:r>
    </w:p>
    <w:p w:rsidR="00DB7E43" w:rsidRPr="00857826"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No disruptions in public right of ways (ROW’s).</w:t>
      </w:r>
    </w:p>
    <w:p w:rsidR="00DB7E43" w:rsidRPr="00857826" w:rsidRDefault="00DB7E43" w:rsidP="0045041A">
      <w:pPr>
        <w:numPr>
          <w:ilvl w:val="0"/>
          <w:numId w:val="59"/>
        </w:numPr>
        <w:tabs>
          <w:tab w:val="left" w:pos="1080"/>
        </w:tabs>
        <w:spacing w:after="120"/>
        <w:ind w:left="1080" w:hanging="540"/>
        <w:rPr>
          <w:i/>
          <w:color w:val="4F81BD"/>
          <w:sz w:val="20"/>
          <w:szCs w:val="20"/>
        </w:rPr>
      </w:pPr>
      <w:r>
        <w:rPr>
          <w:i/>
          <w:color w:val="4F81BD"/>
          <w:sz w:val="20"/>
          <w:szCs w:val="20"/>
        </w:rPr>
        <w:t>P</w:t>
      </w:r>
      <w:r w:rsidRPr="00857826">
        <w:rPr>
          <w:i/>
          <w:color w:val="4F81BD"/>
          <w:sz w:val="20"/>
          <w:szCs w:val="20"/>
        </w:rPr>
        <w:t>rovid</w:t>
      </w:r>
      <w:r>
        <w:rPr>
          <w:i/>
          <w:color w:val="4F81BD"/>
          <w:sz w:val="20"/>
          <w:szCs w:val="20"/>
        </w:rPr>
        <w:t>e</w:t>
      </w:r>
      <w:r w:rsidRPr="00857826">
        <w:rPr>
          <w:i/>
          <w:color w:val="4F81BD"/>
          <w:sz w:val="20"/>
          <w:szCs w:val="20"/>
        </w:rPr>
        <w:t xml:space="preserve"> access and parking for short term visitors.</w:t>
      </w:r>
    </w:p>
    <w:p w:rsidR="00DB7E43"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Provide at least two University vehicle parking spots.</w:t>
      </w:r>
    </w:p>
    <w:p w:rsidR="00DB7E43" w:rsidRPr="00857826" w:rsidRDefault="00DB7E43" w:rsidP="0045041A">
      <w:pPr>
        <w:numPr>
          <w:ilvl w:val="0"/>
          <w:numId w:val="59"/>
        </w:numPr>
        <w:tabs>
          <w:tab w:val="left" w:pos="1080"/>
        </w:tabs>
        <w:spacing w:after="120"/>
        <w:ind w:left="1080" w:hanging="540"/>
        <w:rPr>
          <w:i/>
          <w:color w:val="4F81BD"/>
          <w:sz w:val="20"/>
          <w:szCs w:val="20"/>
        </w:rPr>
      </w:pPr>
      <w:r>
        <w:rPr>
          <w:i/>
          <w:color w:val="4F81BD"/>
          <w:sz w:val="20"/>
          <w:szCs w:val="20"/>
        </w:rPr>
        <w:t xml:space="preserve">Provide </w:t>
      </w:r>
      <w:r w:rsidRPr="00857826">
        <w:rPr>
          <w:i/>
          <w:color w:val="4F81BD"/>
          <w:sz w:val="20"/>
          <w:szCs w:val="20"/>
        </w:rPr>
        <w:t>parking drop-off space</w:t>
      </w:r>
      <w:r>
        <w:rPr>
          <w:i/>
          <w:color w:val="4F81BD"/>
          <w:sz w:val="20"/>
          <w:szCs w:val="20"/>
        </w:rPr>
        <w:t>s</w:t>
      </w:r>
      <w:r w:rsidRPr="00857826">
        <w:rPr>
          <w:i/>
          <w:color w:val="4F81BD"/>
          <w:sz w:val="20"/>
          <w:szCs w:val="20"/>
        </w:rPr>
        <w:t>.</w:t>
      </w:r>
    </w:p>
    <w:p w:rsidR="00DB7E43" w:rsidRPr="00857826"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 xml:space="preserve">Provide sufficient number of bicycle racks for adequate security of bicycles.  </w:t>
      </w:r>
    </w:p>
    <w:p w:rsidR="00DB7E43"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Provide way-finding with s</w:t>
      </w:r>
      <w:r w:rsidRPr="00857826">
        <w:rPr>
          <w:rStyle w:val="CommentReference"/>
          <w:i/>
          <w:color w:val="4F81BD"/>
          <w:sz w:val="20"/>
          <w:szCs w:val="20"/>
        </w:rPr>
        <w:t>i</w:t>
      </w:r>
      <w:r>
        <w:rPr>
          <w:i/>
          <w:color w:val="4F81BD"/>
          <w:sz w:val="20"/>
          <w:szCs w:val="20"/>
        </w:rPr>
        <w:t>mple directions for visitors – during construction.</w:t>
      </w:r>
    </w:p>
    <w:p w:rsidR="00DB7E43" w:rsidRPr="00857826"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Provide way-finding with s</w:t>
      </w:r>
      <w:r w:rsidRPr="00857826">
        <w:rPr>
          <w:rStyle w:val="CommentReference"/>
          <w:i/>
          <w:color w:val="4F81BD"/>
          <w:sz w:val="20"/>
          <w:szCs w:val="20"/>
        </w:rPr>
        <w:t>i</w:t>
      </w:r>
      <w:r>
        <w:rPr>
          <w:i/>
          <w:color w:val="4F81BD"/>
          <w:sz w:val="20"/>
          <w:szCs w:val="20"/>
        </w:rPr>
        <w:t xml:space="preserve">mple directions for visitors – </w:t>
      </w:r>
      <w:r w:rsidRPr="00857826">
        <w:rPr>
          <w:i/>
          <w:color w:val="4F81BD"/>
          <w:sz w:val="20"/>
          <w:szCs w:val="20"/>
        </w:rPr>
        <w:t>post-occupancy.</w:t>
      </w:r>
    </w:p>
    <w:p w:rsidR="00DB7E43"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Reta</w:t>
      </w:r>
      <w:r>
        <w:rPr>
          <w:i/>
          <w:color w:val="4F81BD"/>
          <w:sz w:val="20"/>
          <w:szCs w:val="20"/>
        </w:rPr>
        <w:t>in current traffic flow pattern – during construction</w:t>
      </w:r>
    </w:p>
    <w:p w:rsidR="00DB7E43" w:rsidRDefault="00DB7E43" w:rsidP="0045041A">
      <w:pPr>
        <w:numPr>
          <w:ilvl w:val="0"/>
          <w:numId w:val="59"/>
        </w:numPr>
        <w:tabs>
          <w:tab w:val="left" w:pos="1080"/>
        </w:tabs>
        <w:spacing w:after="120"/>
        <w:ind w:left="1080" w:hanging="540"/>
        <w:rPr>
          <w:i/>
          <w:color w:val="4F81BD"/>
          <w:sz w:val="20"/>
          <w:szCs w:val="20"/>
        </w:rPr>
      </w:pPr>
      <w:r w:rsidRPr="00857826">
        <w:rPr>
          <w:i/>
          <w:color w:val="4F81BD"/>
          <w:sz w:val="20"/>
          <w:szCs w:val="20"/>
        </w:rPr>
        <w:t>Reta</w:t>
      </w:r>
      <w:r>
        <w:rPr>
          <w:i/>
          <w:color w:val="4F81BD"/>
          <w:sz w:val="20"/>
          <w:szCs w:val="20"/>
        </w:rPr>
        <w:t xml:space="preserve">in current traffic flow pattern – </w:t>
      </w:r>
      <w:r w:rsidRPr="00857826">
        <w:rPr>
          <w:i/>
          <w:color w:val="4F81BD"/>
          <w:sz w:val="20"/>
          <w:szCs w:val="20"/>
        </w:rPr>
        <w:t>post-occupancy.</w:t>
      </w:r>
    </w:p>
    <w:p w:rsidR="00DB7E43" w:rsidRPr="00857826" w:rsidRDefault="00DB7E43" w:rsidP="0045041A">
      <w:pPr>
        <w:tabs>
          <w:tab w:val="left" w:pos="1080"/>
        </w:tabs>
        <w:spacing w:after="120"/>
        <w:ind w:left="1080"/>
        <w:rPr>
          <w:i/>
          <w:color w:val="4F81BD"/>
          <w:sz w:val="20"/>
          <w:szCs w:val="20"/>
        </w:rPr>
      </w:pPr>
    </w:p>
    <w:p w:rsidR="00DB7E43" w:rsidRPr="00B02C0B" w:rsidRDefault="00DB7E43" w:rsidP="0045041A">
      <w:pPr>
        <w:tabs>
          <w:tab w:val="left" w:pos="540"/>
        </w:tabs>
        <w:spacing w:after="120"/>
        <w:ind w:left="540" w:hanging="540"/>
        <w:rPr>
          <w:rFonts w:ascii="Times New Roman Bold" w:hAnsi="Times New Roman Bold"/>
          <w:b/>
          <w:smallCaps/>
          <w:color w:val="000000"/>
          <w:sz w:val="20"/>
          <w:szCs w:val="20"/>
        </w:rPr>
      </w:pPr>
      <w:r>
        <w:rPr>
          <w:rFonts w:ascii="Times New Roman Bold" w:hAnsi="Times New Roman Bold"/>
          <w:b/>
          <w:smallCaps/>
          <w:color w:val="000000"/>
          <w:sz w:val="20"/>
          <w:szCs w:val="20"/>
        </w:rPr>
        <w:t>8.1</w:t>
      </w:r>
      <w:r w:rsidR="0045041A">
        <w:rPr>
          <w:rFonts w:ascii="Times New Roman Bold" w:hAnsi="Times New Roman Bold"/>
          <w:b/>
          <w:smallCaps/>
          <w:color w:val="000000"/>
          <w:sz w:val="20"/>
          <w:szCs w:val="20"/>
        </w:rPr>
        <w:t>5</w:t>
      </w:r>
      <w:r w:rsidRPr="00857826">
        <w:rPr>
          <w:rFonts w:ascii="Times New Roman Bold" w:hAnsi="Times New Roman Bold"/>
          <w:b/>
          <w:smallCaps/>
          <w:color w:val="000000"/>
          <w:sz w:val="20"/>
          <w:szCs w:val="20"/>
        </w:rPr>
        <w:tab/>
      </w:r>
      <w:r>
        <w:rPr>
          <w:rFonts w:ascii="Times New Roman Bold" w:hAnsi="Times New Roman Bold"/>
          <w:b/>
          <w:smallCaps/>
          <w:color w:val="000000"/>
          <w:sz w:val="20"/>
          <w:szCs w:val="20"/>
        </w:rPr>
        <w:t>Restrictions &amp; Limitations</w:t>
      </w:r>
      <w:r w:rsidRPr="00857826">
        <w:rPr>
          <w:rFonts w:ascii="Times New Roman Bold" w:hAnsi="Times New Roman Bold"/>
          <w:b/>
          <w:smallCaps/>
          <w:color w:val="000000"/>
          <w:sz w:val="20"/>
          <w:szCs w:val="20"/>
        </w:rPr>
        <w:t xml:space="preserve"> </w:t>
      </w:r>
      <w:r w:rsidRPr="00F904CA">
        <w:rPr>
          <w:rFonts w:ascii="Times New Roman Bold" w:hAnsi="Times New Roman Bold"/>
          <w:b/>
          <w:i/>
          <w:smallCaps/>
          <w:color w:val="4F81BD"/>
          <w:sz w:val="20"/>
          <w:szCs w:val="20"/>
        </w:rPr>
        <w:t xml:space="preserve">- </w:t>
      </w:r>
      <w:r w:rsidRPr="00F904CA">
        <w:rPr>
          <w:i/>
          <w:color w:val="4F81BD"/>
          <w:sz w:val="20"/>
          <w:szCs w:val="20"/>
        </w:rPr>
        <w:t>A number of challenges and issues that could affect the success of this project were identified in response to Question #4.  The design and construction team will have little control over some of these issues, such as the approved project budget and the weather during construction.  Other issues may be controlled through careful considerations during design and construction, including maintaining effective communications with all stakeholders, a design that is sensitive to the project’s context and requirements, and smart scheduling.</w:t>
      </w:r>
    </w:p>
    <w:p w:rsidR="00DB7E43" w:rsidRPr="00B52E7B" w:rsidRDefault="00DB7E43" w:rsidP="0045041A">
      <w:pPr>
        <w:tabs>
          <w:tab w:val="left" w:pos="1080"/>
        </w:tabs>
        <w:spacing w:after="120"/>
        <w:ind w:left="1080" w:hanging="540"/>
        <w:rPr>
          <w:b/>
          <w:sz w:val="20"/>
          <w:szCs w:val="20"/>
        </w:rPr>
      </w:pPr>
      <w:r w:rsidRPr="00B52E7B">
        <w:rPr>
          <w:b/>
          <w:sz w:val="20"/>
          <w:szCs w:val="20"/>
        </w:rPr>
        <w:t>Ideas gathered during OPR process:</w:t>
      </w:r>
    </w:p>
    <w:p w:rsidR="00DB7E43" w:rsidRPr="00B02C0B" w:rsidRDefault="00DB7E43" w:rsidP="0045041A">
      <w:pPr>
        <w:numPr>
          <w:ilvl w:val="0"/>
          <w:numId w:val="71"/>
        </w:numPr>
        <w:tabs>
          <w:tab w:val="left" w:pos="1080"/>
        </w:tabs>
        <w:spacing w:after="120"/>
        <w:ind w:hanging="540"/>
        <w:jc w:val="both"/>
        <w:rPr>
          <w:i/>
          <w:color w:val="4F81BD"/>
          <w:sz w:val="20"/>
          <w:szCs w:val="20"/>
        </w:rPr>
      </w:pPr>
      <w:r>
        <w:rPr>
          <w:i/>
          <w:color w:val="4F81BD"/>
          <w:sz w:val="20"/>
          <w:szCs w:val="20"/>
        </w:rPr>
        <w:t>A</w:t>
      </w:r>
      <w:r w:rsidRPr="00B02C0B">
        <w:rPr>
          <w:i/>
          <w:color w:val="4F81BD"/>
          <w:sz w:val="20"/>
          <w:szCs w:val="20"/>
        </w:rPr>
        <w:t>ccommodating the needs of constituents.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Balanced resolution when it comes to program goals vs. performance goals.</w:t>
      </w:r>
    </w:p>
    <w:p w:rsidR="00DB7E43"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Balanc</w:t>
      </w:r>
      <w:r>
        <w:rPr>
          <w:i/>
          <w:color w:val="4F81BD"/>
          <w:sz w:val="20"/>
          <w:szCs w:val="20"/>
        </w:rPr>
        <w:t>ing</w:t>
      </w:r>
      <w:r w:rsidRPr="00B02C0B">
        <w:rPr>
          <w:i/>
          <w:color w:val="4F81BD"/>
          <w:sz w:val="20"/>
          <w:szCs w:val="20"/>
        </w:rPr>
        <w:t xml:space="preserve"> scope</w:t>
      </w:r>
      <w:r>
        <w:rPr>
          <w:i/>
          <w:color w:val="4F81BD"/>
          <w:sz w:val="20"/>
          <w:szCs w:val="20"/>
        </w:rPr>
        <w:t xml:space="preserve">, schedule and budget.  </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Budget c</w:t>
      </w:r>
      <w:r>
        <w:rPr>
          <w:i/>
          <w:color w:val="4F81BD"/>
          <w:sz w:val="20"/>
          <w:szCs w:val="20"/>
        </w:rPr>
        <w:t xml:space="preserve">onstraints, i.e. </w:t>
      </w:r>
      <w:proofErr w:type="gramStart"/>
      <w:r w:rsidRPr="00B02C0B">
        <w:rPr>
          <w:i/>
          <w:color w:val="4F81BD"/>
          <w:sz w:val="20"/>
          <w:szCs w:val="20"/>
        </w:rPr>
        <w:t>Not</w:t>
      </w:r>
      <w:proofErr w:type="gramEnd"/>
      <w:r w:rsidRPr="00B02C0B">
        <w:rPr>
          <w:i/>
          <w:color w:val="4F81BD"/>
          <w:sz w:val="20"/>
          <w:szCs w:val="20"/>
        </w:rPr>
        <w:t xml:space="preserve"> enough money.</w:t>
      </w:r>
    </w:p>
    <w:p w:rsidR="00DB7E43" w:rsidRPr="00B02C0B" w:rsidRDefault="00DB7E43" w:rsidP="0045041A">
      <w:pPr>
        <w:numPr>
          <w:ilvl w:val="0"/>
          <w:numId w:val="71"/>
        </w:numPr>
        <w:tabs>
          <w:tab w:val="left" w:pos="1080"/>
        </w:tabs>
        <w:spacing w:after="120"/>
        <w:ind w:hanging="540"/>
        <w:jc w:val="both"/>
        <w:rPr>
          <w:i/>
          <w:color w:val="4F81BD"/>
          <w:sz w:val="20"/>
          <w:szCs w:val="20"/>
        </w:rPr>
      </w:pPr>
      <w:r>
        <w:rPr>
          <w:i/>
          <w:color w:val="4F81BD"/>
          <w:sz w:val="20"/>
          <w:szCs w:val="20"/>
        </w:rPr>
        <w:t>C</w:t>
      </w:r>
      <w:r w:rsidRPr="00B02C0B">
        <w:rPr>
          <w:i/>
          <w:color w:val="4F81BD"/>
          <w:sz w:val="20"/>
          <w:szCs w:val="20"/>
        </w:rPr>
        <w:t>onsensus on aesthetics early and often.</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 xml:space="preserve">Cost escalation is unpredictable.  Lengthy delays to the project could have a significant impact on the budget. </w:t>
      </w:r>
    </w:p>
    <w:p w:rsidR="00DB7E43" w:rsidRPr="00B02C0B" w:rsidRDefault="00DB7E43" w:rsidP="0045041A">
      <w:pPr>
        <w:numPr>
          <w:ilvl w:val="0"/>
          <w:numId w:val="71"/>
        </w:numPr>
        <w:tabs>
          <w:tab w:val="left" w:pos="1080"/>
        </w:tabs>
        <w:spacing w:after="120"/>
        <w:ind w:hanging="540"/>
        <w:jc w:val="both"/>
        <w:rPr>
          <w:i/>
          <w:color w:val="4F81BD"/>
          <w:sz w:val="20"/>
          <w:szCs w:val="20"/>
        </w:rPr>
      </w:pPr>
      <w:r>
        <w:rPr>
          <w:i/>
          <w:color w:val="4F81BD"/>
          <w:sz w:val="20"/>
          <w:szCs w:val="20"/>
        </w:rPr>
        <w:t>D</w:t>
      </w:r>
      <w:r w:rsidRPr="00B02C0B">
        <w:rPr>
          <w:i/>
          <w:color w:val="4F81BD"/>
          <w:sz w:val="20"/>
          <w:szCs w:val="20"/>
        </w:rPr>
        <w:t>esign and function of the fire safety air pressurization systems.</w:t>
      </w:r>
    </w:p>
    <w:p w:rsidR="00DB7E43" w:rsidRPr="00B02C0B" w:rsidRDefault="00DB7E43" w:rsidP="0045041A">
      <w:pPr>
        <w:numPr>
          <w:ilvl w:val="0"/>
          <w:numId w:val="71"/>
        </w:numPr>
        <w:tabs>
          <w:tab w:val="left" w:pos="1080"/>
        </w:tabs>
        <w:spacing w:after="120"/>
        <w:ind w:hanging="540"/>
        <w:jc w:val="both"/>
        <w:rPr>
          <w:i/>
          <w:color w:val="4F81BD"/>
          <w:sz w:val="20"/>
          <w:szCs w:val="20"/>
        </w:rPr>
      </w:pPr>
      <w:r>
        <w:rPr>
          <w:i/>
          <w:color w:val="4F81BD"/>
          <w:sz w:val="20"/>
          <w:szCs w:val="20"/>
        </w:rPr>
        <w:t xml:space="preserve">Design and </w:t>
      </w:r>
      <w:r w:rsidRPr="00B02C0B">
        <w:rPr>
          <w:i/>
          <w:color w:val="4F81BD"/>
          <w:sz w:val="20"/>
          <w:szCs w:val="20"/>
        </w:rPr>
        <w:t>location and design of the required fire command room.</w:t>
      </w:r>
    </w:p>
    <w:p w:rsidR="00DB7E43" w:rsidRPr="00B02C0B" w:rsidRDefault="00DB7E43" w:rsidP="0045041A">
      <w:pPr>
        <w:numPr>
          <w:ilvl w:val="0"/>
          <w:numId w:val="71"/>
        </w:numPr>
        <w:tabs>
          <w:tab w:val="left" w:pos="1080"/>
        </w:tabs>
        <w:spacing w:after="120"/>
        <w:ind w:hanging="540"/>
        <w:jc w:val="both"/>
        <w:rPr>
          <w:i/>
          <w:color w:val="4F81BD"/>
          <w:sz w:val="20"/>
          <w:szCs w:val="20"/>
        </w:rPr>
      </w:pPr>
      <w:r>
        <w:rPr>
          <w:i/>
          <w:color w:val="4F81BD"/>
          <w:sz w:val="20"/>
          <w:szCs w:val="20"/>
        </w:rPr>
        <w:t>D</w:t>
      </w:r>
      <w:r w:rsidRPr="00B02C0B">
        <w:rPr>
          <w:i/>
          <w:color w:val="4F81BD"/>
          <w:sz w:val="20"/>
          <w:szCs w:val="20"/>
        </w:rPr>
        <w:t>esign of building</w:t>
      </w:r>
      <w:r>
        <w:rPr>
          <w:i/>
          <w:color w:val="4F81BD"/>
          <w:sz w:val="20"/>
          <w:szCs w:val="20"/>
        </w:rPr>
        <w:t>’s</w:t>
      </w:r>
      <w:r w:rsidRPr="00B02C0B">
        <w:rPr>
          <w:i/>
          <w:color w:val="4F81BD"/>
          <w:sz w:val="20"/>
          <w:szCs w:val="20"/>
        </w:rPr>
        <w:t xml:space="preserve"> interior promotes hostility and balkanization among occupant departments.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Designing the project in the “Business as usual” way without adequate collaboration &amp; communication among design team and between design team &amp; users.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Funding sources not talking to each other.  (Capital budget and O&amp;M budget)</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 xml:space="preserve">Fund-raising limitations or difficulties.  </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lastRenderedPageBreak/>
        <w:t>Inadequate space/flexibility for academic programs to grow/change.</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Insufficient communication (clear description of needs) by the users to the design team.</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Lack of communication between landscape maintenance groups and design team (re: budgets, maintenance needs).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Losing program SF due to high costs or escalations.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Making “small plans” (setting low goals).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Not designing for the future can hurt the success.  No business-as-usual.</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Not enough quality control with regard to construction and inspection during the construction phase of project.</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Not following the SW</w:t>
      </w:r>
      <w:r>
        <w:rPr>
          <w:i/>
          <w:color w:val="4F81BD"/>
          <w:sz w:val="20"/>
          <w:szCs w:val="20"/>
        </w:rPr>
        <w:t>P</w:t>
      </w:r>
      <w:r w:rsidRPr="00B02C0B">
        <w:rPr>
          <w:i/>
          <w:color w:val="4F81BD"/>
          <w:sz w:val="20"/>
          <w:szCs w:val="20"/>
        </w:rPr>
        <w:t>PP during all phases of construction.</w:t>
      </w:r>
    </w:p>
    <w:p w:rsidR="00DB7E43" w:rsidRPr="00B02C0B" w:rsidRDefault="00DB7E43" w:rsidP="0045041A">
      <w:pPr>
        <w:numPr>
          <w:ilvl w:val="0"/>
          <w:numId w:val="71"/>
        </w:numPr>
        <w:tabs>
          <w:tab w:val="left" w:pos="1080"/>
        </w:tabs>
        <w:spacing w:after="120"/>
        <w:ind w:hanging="540"/>
        <w:rPr>
          <w:i/>
          <w:color w:val="4F81BD"/>
          <w:sz w:val="20"/>
          <w:szCs w:val="20"/>
        </w:rPr>
      </w:pPr>
      <w:r w:rsidRPr="00B02C0B">
        <w:rPr>
          <w:i/>
          <w:color w:val="4F81BD"/>
          <w:sz w:val="20"/>
          <w:szCs w:val="20"/>
        </w:rPr>
        <w:t>Not keeping an open mind.</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 xml:space="preserve">Not keeping outages to a minimum and providing advance notice when they are necessary.  </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Not notify EHS of wastewater pretreatment devices for our approval.</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Not providing a clean and safe construction site.</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Payback period with the goal of a 100-year building.</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Scope creep and the management of it.</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Staff, faculty and student reluctance to relocate.</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The amount of time the department will spend in temporary locations can be a disservice to our students.</w:t>
      </w:r>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 xml:space="preserve">To construct a building </w:t>
      </w:r>
      <w:proofErr w:type="gramStart"/>
      <w:r w:rsidRPr="00B02C0B">
        <w:rPr>
          <w:i/>
          <w:color w:val="4F81BD"/>
          <w:sz w:val="20"/>
          <w:szCs w:val="20"/>
        </w:rPr>
        <w:t>which cannot adapt to new technologies and changes the needs of the future graduates.</w:t>
      </w:r>
      <w:proofErr w:type="gramEnd"/>
    </w:p>
    <w:p w:rsidR="00DB7E43" w:rsidRPr="00B02C0B" w:rsidRDefault="00DB7E43" w:rsidP="0045041A">
      <w:pPr>
        <w:numPr>
          <w:ilvl w:val="0"/>
          <w:numId w:val="71"/>
        </w:numPr>
        <w:tabs>
          <w:tab w:val="left" w:pos="1080"/>
        </w:tabs>
        <w:spacing w:after="120"/>
        <w:ind w:hanging="540"/>
        <w:jc w:val="both"/>
        <w:rPr>
          <w:i/>
          <w:color w:val="4F81BD"/>
          <w:sz w:val="20"/>
          <w:szCs w:val="20"/>
        </w:rPr>
      </w:pPr>
      <w:r w:rsidRPr="00B02C0B">
        <w:rPr>
          <w:i/>
          <w:color w:val="4F81BD"/>
          <w:sz w:val="20"/>
          <w:szCs w:val="20"/>
        </w:rPr>
        <w:t>Using the landscape and outdoor spaces budget as a “cost cutting” line item or “slush fund.”</w:t>
      </w:r>
    </w:p>
    <w:p w:rsidR="00DB7E43" w:rsidRDefault="00DB7E43" w:rsidP="0045041A">
      <w:pPr>
        <w:keepNext/>
        <w:keepLines/>
        <w:spacing w:after="120"/>
        <w:ind w:left="540" w:hanging="540"/>
        <w:jc w:val="both"/>
        <w:rPr>
          <w:rFonts w:ascii="Times New Roman Bold" w:hAnsi="Times New Roman Bold"/>
          <w:b/>
          <w:smallCaps/>
          <w:color w:val="000000"/>
          <w:sz w:val="20"/>
          <w:szCs w:val="20"/>
        </w:rPr>
      </w:pPr>
    </w:p>
    <w:p w:rsidR="00DB7E43" w:rsidRPr="00D825F2" w:rsidRDefault="00DB7E43" w:rsidP="0045041A">
      <w:pPr>
        <w:keepNext/>
        <w:keepLines/>
        <w:spacing w:after="120"/>
        <w:ind w:left="540" w:hanging="540"/>
        <w:jc w:val="both"/>
        <w:rPr>
          <w:color w:val="000000"/>
          <w:sz w:val="20"/>
          <w:szCs w:val="20"/>
        </w:rPr>
      </w:pPr>
      <w:r>
        <w:rPr>
          <w:rFonts w:ascii="Times New Roman Bold" w:hAnsi="Times New Roman Bold"/>
          <w:b/>
          <w:smallCaps/>
          <w:color w:val="000000"/>
          <w:sz w:val="20"/>
          <w:szCs w:val="20"/>
        </w:rPr>
        <w:t>8.1</w:t>
      </w:r>
      <w:r w:rsidR="0045041A">
        <w:rPr>
          <w:rFonts w:ascii="Times New Roman Bold" w:hAnsi="Times New Roman Bold"/>
          <w:b/>
          <w:smallCaps/>
          <w:color w:val="000000"/>
          <w:sz w:val="20"/>
          <w:szCs w:val="20"/>
        </w:rPr>
        <w:t>6</w:t>
      </w:r>
      <w:r w:rsidRPr="00857826">
        <w:rPr>
          <w:rFonts w:ascii="Times New Roman Bold" w:hAnsi="Times New Roman Bold"/>
          <w:b/>
          <w:smallCaps/>
          <w:color w:val="000000"/>
          <w:sz w:val="20"/>
          <w:szCs w:val="20"/>
        </w:rPr>
        <w:tab/>
        <w:t>Security</w:t>
      </w:r>
      <w:r>
        <w:rPr>
          <w:b/>
          <w:color w:val="000000"/>
          <w:sz w:val="20"/>
          <w:szCs w:val="20"/>
        </w:rPr>
        <w:t xml:space="preserve"> - </w:t>
      </w:r>
      <w:r w:rsidRPr="0083264B">
        <w:rPr>
          <w:i/>
          <w:color w:val="4F81BD"/>
          <w:sz w:val="20"/>
          <w:szCs w:val="20"/>
        </w:rPr>
        <w:t xml:space="preserve">The focus of the security criteria addressed exterior lighting, landscape, </w:t>
      </w:r>
      <w:proofErr w:type="spellStart"/>
      <w:r w:rsidRPr="0083264B">
        <w:rPr>
          <w:i/>
          <w:color w:val="4F81BD"/>
          <w:sz w:val="20"/>
          <w:szCs w:val="20"/>
        </w:rPr>
        <w:t>hardscape</w:t>
      </w:r>
      <w:proofErr w:type="spellEnd"/>
      <w:r w:rsidRPr="0083264B">
        <w:rPr>
          <w:i/>
          <w:color w:val="4F81BD"/>
          <w:sz w:val="20"/>
          <w:szCs w:val="20"/>
        </w:rPr>
        <w:t>, and building access control.  Security is especially important due to this building’s proximity to Waller Creek and its position as pedestrian cross-roads.</w:t>
      </w:r>
    </w:p>
    <w:p w:rsidR="00DB7E43" w:rsidRPr="00D825F2" w:rsidRDefault="00DB7E43" w:rsidP="0045041A">
      <w:pPr>
        <w:keepNext/>
        <w:keepLines/>
        <w:spacing w:after="120"/>
        <w:ind w:left="540"/>
        <w:jc w:val="both"/>
        <w:rPr>
          <w:color w:val="000000"/>
          <w:sz w:val="20"/>
          <w:szCs w:val="20"/>
        </w:rPr>
      </w:pPr>
      <w:r w:rsidRPr="00D825F2">
        <w:rPr>
          <w:b/>
          <w:color w:val="000000"/>
          <w:sz w:val="20"/>
          <w:szCs w:val="20"/>
        </w:rPr>
        <w:t xml:space="preserve">Requirements collected during OPR process: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As much as possible, this project needs to provide a safe environment for faculty, students, staff and visitors.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Assess </w:t>
      </w:r>
      <w:r>
        <w:rPr>
          <w:i/>
          <w:color w:val="4F81BD"/>
          <w:sz w:val="20"/>
          <w:szCs w:val="20"/>
        </w:rPr>
        <w:t xml:space="preserve">institution’s </w:t>
      </w:r>
      <w:r w:rsidRPr="00857826">
        <w:rPr>
          <w:i/>
          <w:color w:val="4F81BD"/>
          <w:sz w:val="20"/>
          <w:szCs w:val="20"/>
        </w:rPr>
        <w:t xml:space="preserve"> security intent related to this building, and identify external and internal security requirements for this project using 360 degree scope; roof, walk all access points (all six sides: roof, four sides, and underground areas/tunnel[s]).</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Confirm locations of security cameras with ITS, UTPD, and Users.</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Consider minimizing the number of keys and utilize as much as possible keycards instead of keys.</w:t>
      </w:r>
    </w:p>
    <w:p w:rsidR="00DB7E43" w:rsidRPr="00857826" w:rsidRDefault="00DB7E43" w:rsidP="0045041A">
      <w:pPr>
        <w:numPr>
          <w:ilvl w:val="0"/>
          <w:numId w:val="58"/>
        </w:numPr>
        <w:tabs>
          <w:tab w:val="left" w:pos="1080"/>
          <w:tab w:val="right" w:pos="1440"/>
        </w:tabs>
        <w:spacing w:after="120"/>
        <w:ind w:left="1080" w:hanging="540"/>
        <w:jc w:val="both"/>
        <w:rPr>
          <w:i/>
          <w:color w:val="4F81BD"/>
          <w:sz w:val="20"/>
          <w:szCs w:val="20"/>
        </w:rPr>
      </w:pPr>
      <w:r w:rsidRPr="00857826">
        <w:rPr>
          <w:i/>
          <w:color w:val="4F81BD"/>
          <w:sz w:val="20"/>
          <w:szCs w:val="20"/>
        </w:rPr>
        <w:t>Define secure access and alarm point location(s).</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Design must be able to physically secure Liberal Arts space from </w:t>
      </w:r>
      <w:smartTag w:uri="urn:schemas-microsoft-com:office:smarttags" w:element="place">
        <w:smartTag w:uri="urn:schemas-microsoft-com:office:smarttags" w:element="PlaceName">
          <w:r w:rsidRPr="00857826">
            <w:rPr>
              <w:i/>
              <w:color w:val="4F81BD"/>
              <w:sz w:val="20"/>
              <w:szCs w:val="20"/>
            </w:rPr>
            <w:t>Student</w:t>
          </w:r>
        </w:smartTag>
        <w:r w:rsidRPr="00857826">
          <w:rPr>
            <w:i/>
            <w:color w:val="4F81BD"/>
            <w:sz w:val="20"/>
            <w:szCs w:val="20"/>
          </w:rPr>
          <w:t xml:space="preserve"> </w:t>
        </w:r>
        <w:smartTag w:uri="urn:schemas-microsoft-com:office:smarttags" w:element="PlaceName">
          <w:r w:rsidRPr="00857826">
            <w:rPr>
              <w:i/>
              <w:color w:val="4F81BD"/>
              <w:sz w:val="20"/>
              <w:szCs w:val="20"/>
            </w:rPr>
            <w:t>Activity</w:t>
          </w:r>
        </w:smartTag>
        <w:r w:rsidRPr="00857826">
          <w:rPr>
            <w:i/>
            <w:color w:val="4F81BD"/>
            <w:sz w:val="20"/>
            <w:szCs w:val="20"/>
          </w:rPr>
          <w:t xml:space="preserve"> </w:t>
        </w:r>
        <w:smartTag w:uri="urn:schemas-microsoft-com:office:smarttags" w:element="PlaceType">
          <w:r w:rsidRPr="00857826">
            <w:rPr>
              <w:i/>
              <w:color w:val="4F81BD"/>
              <w:sz w:val="20"/>
              <w:szCs w:val="20"/>
            </w:rPr>
            <w:t>Center</w:t>
          </w:r>
        </w:smartTag>
      </w:smartTag>
      <w:r w:rsidRPr="00857826">
        <w:rPr>
          <w:i/>
          <w:color w:val="4F81BD"/>
          <w:sz w:val="20"/>
          <w:szCs w:val="20"/>
        </w:rPr>
        <w:t>.</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Design the spaces such that Advising and other personnel are clearly visible but have acoustic privacy with students to limit the need for panic buttons.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Identify all security door installations during design.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lastRenderedPageBreak/>
        <w:t xml:space="preserve">Identify any special security requirements early in project design so that these can be easily incorporated into the design.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Pr>
          <w:i/>
          <w:color w:val="4F81BD"/>
          <w:sz w:val="20"/>
          <w:szCs w:val="20"/>
        </w:rPr>
        <w:t>Institution</w:t>
      </w:r>
      <w:r w:rsidRPr="00857826">
        <w:rPr>
          <w:i/>
          <w:color w:val="4F81BD"/>
          <w:sz w:val="20"/>
          <w:szCs w:val="20"/>
        </w:rPr>
        <w:t xml:space="preserve"> Police Department will identify the existing security problems at the proposed site and surrounding area, including </w:t>
      </w:r>
      <w:r>
        <w:rPr>
          <w:i/>
          <w:color w:val="4F81BD"/>
          <w:sz w:val="20"/>
          <w:szCs w:val="20"/>
        </w:rPr>
        <w:t>c</w:t>
      </w:r>
      <w:r w:rsidRPr="00857826">
        <w:rPr>
          <w:i/>
          <w:color w:val="4F81BD"/>
          <w:sz w:val="20"/>
          <w:szCs w:val="20"/>
        </w:rPr>
        <w:t>ity property.</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Integrate security both in system type and door hardware for Phase I and Phase II Liberal Arts spaces.</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Provide BACS proxy-card reader security on elevators for floor access and control after hours instead of key switches.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Provide building access that is easily controlled by the facility management and UTPD—achieved by BACS and electronic locks.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Provide complete security system devices, including but not limited to BACS, article protection devices, and surveillance devices, as well as the pathways and wiring for such devices.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 xml:space="preserve">Provide direct, lockable access to mechanical and electrical spaces.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Provide duress buttons where requested by the user and confirmed with UTPD.</w:t>
      </w:r>
    </w:p>
    <w:p w:rsidR="00DB7E43" w:rsidRPr="00857826" w:rsidRDefault="00DB7E43" w:rsidP="0045041A">
      <w:pPr>
        <w:numPr>
          <w:ilvl w:val="0"/>
          <w:numId w:val="58"/>
        </w:numPr>
        <w:tabs>
          <w:tab w:val="left" w:pos="1080"/>
          <w:tab w:val="right" w:pos="1440"/>
        </w:tabs>
        <w:spacing w:after="120"/>
        <w:ind w:left="1080" w:hanging="540"/>
        <w:jc w:val="both"/>
        <w:rPr>
          <w:i/>
          <w:color w:val="4F81BD"/>
          <w:sz w:val="20"/>
          <w:szCs w:val="20"/>
        </w:rPr>
      </w:pPr>
      <w:r w:rsidRPr="00857826">
        <w:rPr>
          <w:i/>
          <w:color w:val="4F81BD"/>
          <w:sz w:val="20"/>
          <w:szCs w:val="20"/>
        </w:rPr>
        <w:t xml:space="preserve">Provide lighting around the building that creates gradual changes for areas of darkness and areas of light, thus providing better night vision. </w:t>
      </w:r>
    </w:p>
    <w:p w:rsidR="00DB7E43" w:rsidRPr="00857826"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Provide UTPD help call boxes at exterior locations (the number and placement depends on the building footprint). Ensure that call boxes are easy to see and access, especially along Waller creek.</w:t>
      </w:r>
    </w:p>
    <w:p w:rsidR="00DB7E43" w:rsidRDefault="00DB7E43" w:rsidP="0045041A">
      <w:pPr>
        <w:numPr>
          <w:ilvl w:val="0"/>
          <w:numId w:val="58"/>
        </w:numPr>
        <w:tabs>
          <w:tab w:val="left" w:pos="1080"/>
        </w:tabs>
        <w:spacing w:after="120"/>
        <w:ind w:left="1080" w:hanging="540"/>
        <w:jc w:val="both"/>
        <w:rPr>
          <w:i/>
          <w:color w:val="4F81BD"/>
          <w:sz w:val="20"/>
          <w:szCs w:val="20"/>
        </w:rPr>
      </w:pPr>
      <w:r w:rsidRPr="00857826">
        <w:rPr>
          <w:i/>
          <w:color w:val="4F81BD"/>
          <w:sz w:val="20"/>
          <w:szCs w:val="20"/>
        </w:rPr>
        <w:t>Use building access control system (BACS) access control or keys throughout (no standalone card system).</w:t>
      </w:r>
    </w:p>
    <w:p w:rsidR="00DB7E43" w:rsidRPr="00857826" w:rsidRDefault="00DB7E43" w:rsidP="0045041A">
      <w:pPr>
        <w:numPr>
          <w:ilvl w:val="0"/>
          <w:numId w:val="58"/>
        </w:numPr>
        <w:tabs>
          <w:tab w:val="left" w:pos="1080"/>
        </w:tabs>
        <w:spacing w:after="120"/>
        <w:ind w:left="1080" w:hanging="540"/>
        <w:rPr>
          <w:i/>
          <w:color w:val="4F81BD"/>
          <w:sz w:val="20"/>
          <w:szCs w:val="20"/>
        </w:rPr>
      </w:pPr>
      <w:r w:rsidRPr="00857826">
        <w:rPr>
          <w:i/>
          <w:color w:val="4F81BD"/>
          <w:sz w:val="20"/>
          <w:szCs w:val="20"/>
        </w:rPr>
        <w:t xml:space="preserve">Utilize the concepts of crime prevention through environmental design (CPTED) principles in the following areas: Lighting, landscaping, </w:t>
      </w:r>
      <w:proofErr w:type="spellStart"/>
      <w:r w:rsidRPr="00857826">
        <w:rPr>
          <w:i/>
          <w:color w:val="4F81BD"/>
          <w:sz w:val="20"/>
          <w:szCs w:val="20"/>
        </w:rPr>
        <w:t>hardscape</w:t>
      </w:r>
      <w:proofErr w:type="spellEnd"/>
      <w:r w:rsidRPr="00857826">
        <w:rPr>
          <w:i/>
          <w:color w:val="4F81BD"/>
          <w:sz w:val="20"/>
          <w:szCs w:val="20"/>
        </w:rPr>
        <w:t>, and physical security. Create territorial reinforcement that is easily defensible, both interior and exterior of building.</w:t>
      </w:r>
    </w:p>
    <w:p w:rsidR="00DB7E43" w:rsidRPr="00857826" w:rsidRDefault="00DB7E43" w:rsidP="0045041A">
      <w:pPr>
        <w:numPr>
          <w:ilvl w:val="1"/>
          <w:numId w:val="58"/>
        </w:numPr>
        <w:tabs>
          <w:tab w:val="left" w:pos="1620"/>
        </w:tabs>
        <w:spacing w:after="120"/>
        <w:ind w:left="1620" w:hanging="540"/>
        <w:rPr>
          <w:i/>
          <w:color w:val="4F81BD"/>
          <w:sz w:val="20"/>
          <w:szCs w:val="20"/>
        </w:rPr>
      </w:pPr>
      <w:r w:rsidRPr="00857826">
        <w:rPr>
          <w:i/>
          <w:color w:val="4F81BD"/>
          <w:sz w:val="20"/>
          <w:szCs w:val="20"/>
        </w:rPr>
        <w:t>Use design and landscape to discourage u</w:t>
      </w:r>
      <w:r>
        <w:rPr>
          <w:i/>
          <w:color w:val="4F81BD"/>
          <w:sz w:val="20"/>
          <w:szCs w:val="20"/>
        </w:rPr>
        <w:t>se for undesirable activities.</w:t>
      </w:r>
    </w:p>
    <w:p w:rsidR="00DB7E43" w:rsidRPr="00857826" w:rsidRDefault="00DB7E43" w:rsidP="0045041A">
      <w:pPr>
        <w:numPr>
          <w:ilvl w:val="1"/>
          <w:numId w:val="58"/>
        </w:numPr>
        <w:tabs>
          <w:tab w:val="left" w:pos="1620"/>
        </w:tabs>
        <w:spacing w:after="120"/>
        <w:ind w:left="1620" w:hanging="540"/>
        <w:rPr>
          <w:i/>
          <w:color w:val="4F81BD"/>
          <w:sz w:val="20"/>
          <w:szCs w:val="20"/>
        </w:rPr>
      </w:pPr>
      <w:r w:rsidRPr="00857826">
        <w:rPr>
          <w:i/>
          <w:color w:val="4F81BD"/>
          <w:sz w:val="20"/>
          <w:szCs w:val="20"/>
        </w:rPr>
        <w:t>Provides clear lines of sight for security purposes. Exterior lighting provides security and attraction for events but does not create excessive light trespass and light pollution.</w:t>
      </w:r>
    </w:p>
    <w:p w:rsidR="00DB7E43" w:rsidRPr="00857826" w:rsidRDefault="00DB7E43" w:rsidP="0045041A">
      <w:pPr>
        <w:numPr>
          <w:ilvl w:val="1"/>
          <w:numId w:val="58"/>
        </w:numPr>
        <w:tabs>
          <w:tab w:val="left" w:pos="1620"/>
        </w:tabs>
        <w:spacing w:after="120"/>
        <w:ind w:left="1620" w:hanging="540"/>
        <w:rPr>
          <w:i/>
          <w:color w:val="4F81BD"/>
          <w:sz w:val="20"/>
          <w:szCs w:val="20"/>
        </w:rPr>
      </w:pPr>
      <w:r w:rsidRPr="00857826">
        <w:rPr>
          <w:i/>
          <w:color w:val="4F81BD"/>
          <w:sz w:val="20"/>
          <w:szCs w:val="20"/>
        </w:rPr>
        <w:t>Exterior lighting—wall and pole mounts to meet a minimum of UT standards and to celebrate after hours entrances.</w:t>
      </w:r>
    </w:p>
    <w:p w:rsidR="00DB7E43" w:rsidRPr="00B02C0B" w:rsidRDefault="00DB7E43" w:rsidP="0045041A">
      <w:pPr>
        <w:tabs>
          <w:tab w:val="left" w:pos="1080"/>
        </w:tabs>
        <w:spacing w:after="120"/>
        <w:rPr>
          <w:i/>
          <w:color w:val="4F81BD"/>
          <w:sz w:val="20"/>
          <w:szCs w:val="20"/>
        </w:rPr>
      </w:pPr>
    </w:p>
    <w:p w:rsidR="00DB7E43" w:rsidRPr="00ED1243" w:rsidRDefault="00DB7E43" w:rsidP="0045041A">
      <w:pPr>
        <w:spacing w:after="120"/>
        <w:ind w:left="540" w:hanging="540"/>
        <w:rPr>
          <w:color w:val="000000"/>
          <w:sz w:val="20"/>
          <w:szCs w:val="20"/>
        </w:rPr>
      </w:pPr>
      <w:r>
        <w:rPr>
          <w:rFonts w:ascii="Times New Roman Bold" w:hAnsi="Times New Roman Bold"/>
          <w:b/>
          <w:smallCaps/>
          <w:color w:val="000000"/>
          <w:sz w:val="20"/>
          <w:szCs w:val="20"/>
        </w:rPr>
        <w:t>8.1</w:t>
      </w:r>
      <w:r w:rsidR="0045041A">
        <w:rPr>
          <w:rFonts w:ascii="Times New Roman Bold" w:hAnsi="Times New Roman Bold"/>
          <w:b/>
          <w:smallCaps/>
          <w:color w:val="000000"/>
          <w:sz w:val="20"/>
          <w:szCs w:val="20"/>
        </w:rPr>
        <w:t>7</w:t>
      </w:r>
      <w:r w:rsidRPr="00857826">
        <w:rPr>
          <w:rFonts w:ascii="Times New Roman Bold" w:hAnsi="Times New Roman Bold"/>
          <w:b/>
          <w:smallCaps/>
          <w:color w:val="000000"/>
          <w:sz w:val="20"/>
          <w:szCs w:val="20"/>
        </w:rPr>
        <w:t xml:space="preserve"> </w:t>
      </w:r>
      <w:r>
        <w:rPr>
          <w:rFonts w:ascii="Times New Roman Bold" w:hAnsi="Times New Roman Bold"/>
          <w:b/>
          <w:smallCaps/>
          <w:color w:val="000000"/>
          <w:sz w:val="20"/>
          <w:szCs w:val="20"/>
        </w:rPr>
        <w:tab/>
      </w:r>
      <w:r w:rsidRPr="00857826">
        <w:rPr>
          <w:rFonts w:ascii="Times New Roman Bold" w:hAnsi="Times New Roman Bold"/>
          <w:b/>
          <w:smallCaps/>
          <w:color w:val="000000"/>
          <w:sz w:val="20"/>
          <w:szCs w:val="20"/>
        </w:rPr>
        <w:t>Structural</w:t>
      </w:r>
      <w:r w:rsidR="00DB61E9">
        <w:rPr>
          <w:rFonts w:ascii="Times New Roman Bold" w:hAnsi="Times New Roman Bold"/>
          <w:b/>
          <w:smallCaps/>
          <w:color w:val="000000"/>
          <w:sz w:val="20"/>
          <w:szCs w:val="20"/>
        </w:rPr>
        <w:t xml:space="preserve">, </w:t>
      </w:r>
      <w:r w:rsidR="00DB61E9" w:rsidRPr="00DB61E9">
        <w:rPr>
          <w:rFonts w:ascii="Times New Roman Bold" w:hAnsi="Times New Roman Bold"/>
          <w:b/>
          <w:smallCaps/>
          <w:color w:val="000000"/>
          <w:sz w:val="20"/>
          <w:szCs w:val="20"/>
        </w:rPr>
        <w:t>Vibration</w:t>
      </w:r>
      <w:r w:rsidR="00D32019">
        <w:rPr>
          <w:rFonts w:ascii="Times New Roman Bold" w:hAnsi="Times New Roman Bold"/>
          <w:b/>
          <w:smallCaps/>
          <w:color w:val="000000"/>
          <w:sz w:val="20"/>
          <w:szCs w:val="20"/>
        </w:rPr>
        <w:t>,</w:t>
      </w:r>
      <w:r w:rsidR="00DB61E9" w:rsidRPr="00DB61E9">
        <w:rPr>
          <w:rFonts w:ascii="Times New Roman Bold" w:hAnsi="Times New Roman Bold"/>
          <w:b/>
          <w:smallCaps/>
          <w:color w:val="000000"/>
          <w:sz w:val="20"/>
          <w:szCs w:val="20"/>
        </w:rPr>
        <w:t xml:space="preserve"> &amp; Seismic</w:t>
      </w:r>
      <w:r>
        <w:rPr>
          <w:rFonts w:ascii="Times New Roman Bold" w:hAnsi="Times New Roman Bold"/>
          <w:b/>
          <w:smallCaps/>
          <w:color w:val="000000"/>
          <w:sz w:val="20"/>
          <w:szCs w:val="20"/>
        </w:rPr>
        <w:t xml:space="preserve"> </w:t>
      </w:r>
      <w:r w:rsidRPr="00F904CA">
        <w:rPr>
          <w:rFonts w:ascii="Times New Roman Bold" w:hAnsi="Times New Roman Bold"/>
          <w:b/>
          <w:i/>
          <w:smallCaps/>
          <w:color w:val="4F81BD"/>
          <w:sz w:val="20"/>
          <w:szCs w:val="20"/>
        </w:rPr>
        <w:t xml:space="preserve">- </w:t>
      </w:r>
      <w:r w:rsidRPr="00F904CA">
        <w:rPr>
          <w:i/>
          <w:color w:val="4F81BD"/>
          <w:sz w:val="20"/>
          <w:szCs w:val="20"/>
        </w:rPr>
        <w:t>Structural considerations are focused on providing a building that provides adequate floor-to-floor heights and a maximum structural grid for flexibility and expansion.</w:t>
      </w:r>
      <w:r w:rsidRPr="00ED1243">
        <w:rPr>
          <w:color w:val="000000"/>
          <w:sz w:val="20"/>
          <w:szCs w:val="20"/>
        </w:rPr>
        <w:t xml:space="preserve">  </w:t>
      </w:r>
    </w:p>
    <w:p w:rsidR="00DB7E43" w:rsidRPr="00B02C0B" w:rsidRDefault="00DB7E43" w:rsidP="0045041A">
      <w:pPr>
        <w:pStyle w:val="ListParagraph"/>
        <w:keepNext/>
        <w:keepLines/>
        <w:tabs>
          <w:tab w:val="right" w:pos="1080"/>
        </w:tabs>
        <w:spacing w:after="120"/>
        <w:ind w:left="1080" w:hanging="540"/>
        <w:jc w:val="both"/>
        <w:rPr>
          <w:b/>
          <w:sz w:val="20"/>
          <w:szCs w:val="20"/>
        </w:rPr>
      </w:pPr>
      <w:r w:rsidRPr="00B02C0B">
        <w:rPr>
          <w:b/>
          <w:sz w:val="20"/>
          <w:szCs w:val="20"/>
        </w:rPr>
        <w:t xml:space="preserve">Requirements collected during OPR process:  </w:t>
      </w:r>
    </w:p>
    <w:p w:rsidR="00DB7E43" w:rsidRPr="00B02C0B" w:rsidRDefault="00DB7E43" w:rsidP="0045041A">
      <w:pPr>
        <w:numPr>
          <w:ilvl w:val="0"/>
          <w:numId w:val="70"/>
        </w:numPr>
        <w:tabs>
          <w:tab w:val="right" w:pos="1080"/>
          <w:tab w:val="right" w:pos="1440"/>
        </w:tabs>
        <w:spacing w:after="120"/>
        <w:ind w:left="1080" w:hanging="540"/>
        <w:rPr>
          <w:i/>
          <w:color w:val="4F81BD"/>
          <w:sz w:val="20"/>
          <w:szCs w:val="20"/>
        </w:rPr>
      </w:pPr>
      <w:r w:rsidRPr="00B02C0B">
        <w:rPr>
          <w:i/>
          <w:color w:val="4F81BD"/>
          <w:sz w:val="20"/>
          <w:szCs w:val="20"/>
        </w:rPr>
        <w:t xml:space="preserve">Alert the A/E team in programming of any anticipated special structural loads e.g. libraries, hi-density files, server rooms, etc.   </w:t>
      </w:r>
    </w:p>
    <w:p w:rsidR="00DB7E43" w:rsidRDefault="00DB7E43" w:rsidP="0045041A">
      <w:pPr>
        <w:numPr>
          <w:ilvl w:val="0"/>
          <w:numId w:val="70"/>
        </w:numPr>
        <w:tabs>
          <w:tab w:val="right" w:pos="1080"/>
          <w:tab w:val="right" w:pos="1440"/>
        </w:tabs>
        <w:spacing w:after="120"/>
        <w:ind w:left="1080" w:hanging="540"/>
        <w:rPr>
          <w:i/>
          <w:color w:val="4F81BD"/>
          <w:sz w:val="20"/>
          <w:szCs w:val="20"/>
        </w:rPr>
      </w:pPr>
      <w:r w:rsidRPr="00B02C0B">
        <w:rPr>
          <w:i/>
          <w:color w:val="4F81BD"/>
          <w:sz w:val="20"/>
          <w:szCs w:val="20"/>
        </w:rPr>
        <w:t xml:space="preserve">Design structure for any known or expected vertical or horizontal expansions.  </w:t>
      </w:r>
    </w:p>
    <w:p w:rsidR="00DB7E43" w:rsidRPr="00B02C0B" w:rsidRDefault="00DB7E43" w:rsidP="0045041A">
      <w:pPr>
        <w:numPr>
          <w:ilvl w:val="0"/>
          <w:numId w:val="70"/>
        </w:numPr>
        <w:tabs>
          <w:tab w:val="right" w:pos="1080"/>
          <w:tab w:val="right" w:pos="1440"/>
        </w:tabs>
        <w:spacing w:after="120"/>
        <w:ind w:left="1080" w:hanging="540"/>
        <w:rPr>
          <w:i/>
          <w:color w:val="4F81BD"/>
          <w:sz w:val="20"/>
          <w:szCs w:val="20"/>
        </w:rPr>
      </w:pPr>
      <w:r>
        <w:rPr>
          <w:i/>
          <w:color w:val="4F81BD"/>
          <w:sz w:val="20"/>
          <w:szCs w:val="20"/>
        </w:rPr>
        <w:t>D</w:t>
      </w:r>
      <w:r w:rsidRPr="00B02C0B">
        <w:rPr>
          <w:i/>
          <w:color w:val="4F81BD"/>
          <w:sz w:val="20"/>
          <w:szCs w:val="20"/>
        </w:rPr>
        <w:t xml:space="preserve">esign end bays slightly shorter than typical interior bays to help with efficiency of structural design.  </w:t>
      </w:r>
    </w:p>
    <w:p w:rsidR="00DB7E43" w:rsidRPr="00B02C0B" w:rsidRDefault="00DB7E43" w:rsidP="0045041A">
      <w:pPr>
        <w:numPr>
          <w:ilvl w:val="0"/>
          <w:numId w:val="70"/>
        </w:numPr>
        <w:tabs>
          <w:tab w:val="right" w:pos="1080"/>
          <w:tab w:val="right" w:pos="1440"/>
        </w:tabs>
        <w:spacing w:after="120"/>
        <w:ind w:left="1080" w:hanging="540"/>
        <w:rPr>
          <w:i/>
          <w:color w:val="4F81BD"/>
          <w:sz w:val="20"/>
          <w:szCs w:val="20"/>
        </w:rPr>
      </w:pPr>
      <w:r w:rsidRPr="00B02C0B">
        <w:rPr>
          <w:i/>
          <w:color w:val="4F81BD"/>
          <w:sz w:val="20"/>
          <w:szCs w:val="20"/>
        </w:rPr>
        <w:t>Minimize transfer girder conditions, i.e. columns removed for larger open spaces.</w:t>
      </w:r>
    </w:p>
    <w:p w:rsidR="00DB7E43" w:rsidRPr="00B02C0B" w:rsidRDefault="00DB7E43" w:rsidP="0045041A">
      <w:pPr>
        <w:numPr>
          <w:ilvl w:val="0"/>
          <w:numId w:val="70"/>
        </w:numPr>
        <w:tabs>
          <w:tab w:val="right" w:pos="1080"/>
          <w:tab w:val="right" w:pos="1440"/>
        </w:tabs>
        <w:spacing w:after="120"/>
        <w:ind w:left="1080" w:hanging="540"/>
        <w:rPr>
          <w:i/>
          <w:color w:val="4F81BD"/>
          <w:sz w:val="20"/>
          <w:szCs w:val="20"/>
        </w:rPr>
      </w:pPr>
      <w:r w:rsidRPr="00B02C0B">
        <w:rPr>
          <w:i/>
          <w:color w:val="4F81BD"/>
          <w:sz w:val="20"/>
          <w:szCs w:val="20"/>
        </w:rPr>
        <w:t xml:space="preserve">Provide a building structure that allows for utility penetration in most locations.  </w:t>
      </w:r>
    </w:p>
    <w:p w:rsidR="00DB7E43" w:rsidRDefault="00DB7E43" w:rsidP="0045041A">
      <w:pPr>
        <w:keepNext/>
        <w:keepLines/>
        <w:tabs>
          <w:tab w:val="num" w:pos="540"/>
        </w:tabs>
        <w:spacing w:after="120"/>
        <w:ind w:left="540" w:hanging="547"/>
        <w:jc w:val="both"/>
        <w:rPr>
          <w:rFonts w:ascii="Times New Roman Bold" w:hAnsi="Times New Roman Bold"/>
          <w:b/>
          <w:smallCaps/>
          <w:color w:val="000000"/>
          <w:sz w:val="20"/>
          <w:szCs w:val="20"/>
        </w:rPr>
      </w:pPr>
    </w:p>
    <w:p w:rsidR="00FA3689" w:rsidRDefault="0083264B" w:rsidP="0045041A">
      <w:pPr>
        <w:keepNext/>
        <w:keepLines/>
        <w:tabs>
          <w:tab w:val="num" w:pos="540"/>
        </w:tabs>
        <w:spacing w:after="120"/>
        <w:ind w:left="540" w:hanging="547"/>
        <w:jc w:val="both"/>
        <w:rPr>
          <w:color w:val="000000"/>
          <w:sz w:val="20"/>
          <w:szCs w:val="20"/>
        </w:rPr>
      </w:pPr>
      <w:r>
        <w:rPr>
          <w:rFonts w:ascii="Times New Roman Bold" w:hAnsi="Times New Roman Bold"/>
          <w:b/>
          <w:smallCaps/>
          <w:color w:val="000000"/>
          <w:sz w:val="20"/>
          <w:szCs w:val="20"/>
        </w:rPr>
        <w:t>8</w:t>
      </w:r>
      <w:r w:rsidR="00FA3689" w:rsidRPr="008A665B">
        <w:rPr>
          <w:rFonts w:ascii="Times New Roman Bold" w:hAnsi="Times New Roman Bold"/>
          <w:b/>
          <w:smallCaps/>
          <w:color w:val="000000"/>
          <w:sz w:val="20"/>
          <w:szCs w:val="20"/>
        </w:rPr>
        <w:t>.</w:t>
      </w:r>
      <w:r w:rsidR="00DB7E43">
        <w:rPr>
          <w:rFonts w:ascii="Times New Roman Bold" w:hAnsi="Times New Roman Bold"/>
          <w:b/>
          <w:smallCaps/>
          <w:color w:val="000000"/>
          <w:sz w:val="20"/>
          <w:szCs w:val="20"/>
        </w:rPr>
        <w:t>1</w:t>
      </w:r>
      <w:r w:rsidR="0045041A">
        <w:rPr>
          <w:rFonts w:ascii="Times New Roman Bold" w:hAnsi="Times New Roman Bold"/>
          <w:b/>
          <w:smallCaps/>
          <w:color w:val="000000"/>
          <w:sz w:val="20"/>
          <w:szCs w:val="20"/>
        </w:rPr>
        <w:t>8</w:t>
      </w:r>
      <w:r w:rsidR="00FA3689" w:rsidRPr="008A665B">
        <w:rPr>
          <w:rFonts w:ascii="Times New Roman Bold" w:hAnsi="Times New Roman Bold"/>
          <w:b/>
          <w:smallCaps/>
          <w:color w:val="000000"/>
          <w:sz w:val="20"/>
          <w:szCs w:val="20"/>
        </w:rPr>
        <w:tab/>
        <w:t xml:space="preserve">Utilities </w:t>
      </w:r>
      <w:r w:rsidR="008A665B" w:rsidRPr="008A665B">
        <w:rPr>
          <w:rFonts w:ascii="Times New Roman Bold" w:hAnsi="Times New Roman Bold"/>
          <w:b/>
          <w:smallCaps/>
          <w:color w:val="000000"/>
          <w:sz w:val="20"/>
          <w:szCs w:val="20"/>
        </w:rPr>
        <w:t>-</w:t>
      </w:r>
      <w:r w:rsidR="008A665B">
        <w:rPr>
          <w:color w:val="000000"/>
          <w:sz w:val="20"/>
          <w:szCs w:val="20"/>
        </w:rPr>
        <w:t xml:space="preserve"> </w:t>
      </w:r>
      <w:r w:rsidR="00FA3689" w:rsidRPr="0083264B">
        <w:rPr>
          <w:i/>
          <w:color w:val="4F81BD"/>
          <w:sz w:val="20"/>
          <w:szCs w:val="20"/>
        </w:rPr>
        <w:t xml:space="preserve">The utilities discussion addressed the need for a new </w:t>
      </w:r>
      <w:proofErr w:type="spellStart"/>
      <w:r w:rsidR="00FA3689" w:rsidRPr="0083264B">
        <w:rPr>
          <w:i/>
          <w:color w:val="4F81BD"/>
          <w:sz w:val="20"/>
          <w:szCs w:val="20"/>
        </w:rPr>
        <w:t>ductbank</w:t>
      </w:r>
      <w:proofErr w:type="spellEnd"/>
      <w:r w:rsidR="00FA3689" w:rsidRPr="0083264B">
        <w:rPr>
          <w:i/>
          <w:color w:val="4F81BD"/>
          <w:sz w:val="20"/>
          <w:szCs w:val="20"/>
        </w:rPr>
        <w:t xml:space="preserve"> section for electrical feed, metering of utilities, and access to utility spaces. In addition, there is a need to verify the existing utilities locations before construction. There is also a possibility of food vendors located outside (perimeter) of this building, and there may be a requirement for water and/or electrical service for vendor carts. The specific electrical/power requirements for a potential data center or server-room are unknown at this time.</w:t>
      </w:r>
    </w:p>
    <w:p w:rsidR="00FA3689" w:rsidRPr="00002975" w:rsidRDefault="00FA3689" w:rsidP="0045041A">
      <w:pPr>
        <w:keepNext/>
        <w:keepLines/>
        <w:spacing w:after="120"/>
        <w:ind w:left="540"/>
        <w:jc w:val="both"/>
        <w:rPr>
          <w:color w:val="000000"/>
          <w:sz w:val="20"/>
          <w:szCs w:val="20"/>
        </w:rPr>
      </w:pPr>
      <w:r w:rsidRPr="00002975">
        <w:rPr>
          <w:b/>
          <w:color w:val="000000"/>
          <w:sz w:val="20"/>
          <w:szCs w:val="20"/>
        </w:rPr>
        <w:t xml:space="preserve">Requirements collected during OPR process: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Address storm water issues and don’t overload the </w:t>
      </w:r>
      <w:r>
        <w:rPr>
          <w:i/>
          <w:color w:val="4F81BD"/>
          <w:sz w:val="20"/>
          <w:szCs w:val="20"/>
        </w:rPr>
        <w:t xml:space="preserve">city </w:t>
      </w:r>
      <w:r w:rsidRPr="008A665B">
        <w:rPr>
          <w:i/>
          <w:color w:val="4F81BD"/>
          <w:sz w:val="20"/>
          <w:szCs w:val="20"/>
        </w:rPr>
        <w:t xml:space="preserve">system. Inspect the site storm sewer system to confirm it meets design requirements, and repair or upgrade if necessary.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As appropriate, size the utilities to support future adjacent development (e.g. new fountain).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Consider use of rainwater and grey water for flushing toilets.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Consider various reset strategies for energy savings.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Coordinate power, data, and HVAC controls in rooms with furniture layouts, and provide potential furniture layouts early in design to enable this coordination.</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Coordinate </w:t>
      </w:r>
      <w:r>
        <w:rPr>
          <w:i/>
          <w:color w:val="4F81BD"/>
          <w:sz w:val="20"/>
          <w:szCs w:val="20"/>
        </w:rPr>
        <w:t>institution</w:t>
      </w:r>
      <w:r w:rsidRPr="008A665B">
        <w:rPr>
          <w:i/>
          <w:color w:val="4F81BD"/>
          <w:sz w:val="20"/>
          <w:szCs w:val="20"/>
        </w:rPr>
        <w:t xml:space="preserve"> and utility construction with surrounding areas; minimize impacts and utility outages to existing customers.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Design spaces to meet the requirements for mechanical rooms and utility pathways.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Design the HVAC systems for 16-degree Fahrenheit minimum differential (chilled water) temperatures.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Determine any need for emergency generator power.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Determine the need for, and provide if necessary, utilities for outdoor venues.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Eliminate water piping (except for required sprinklers) from electric rooms (per code).</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Identify utility sources early in design.</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Identify utility sources for temporary construction activities.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If there is a data center, it will require conditioned power, such as with a large UPS, and/or independent circuits.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Large classrooms with fixed seating, requires a minimum of 10% of seats to be wired with data and power.</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Contractor will provide adequate verification and complete review of existing on-site underground features prior to construction (via pot holing, topological data, etc.).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Plan for loop feed, 12KV primary distribution power via new duct bank section.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Provide adequate space for the main electric room, and adequate access and egress for removal and /or replacement of main transformers and switchgear.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Provide local (in-room) control of thermostat settings, within reasonable boundaries (+/- 2 degrees Fahrenheit from set point).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Provide redundant steam pressure reducing stations.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Provide separate metering for all building utilities.</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Provide two separate water feeds to the building.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 xml:space="preserve">Secondary, building power distribution is to be 480V, via liquid filled main transformers and double-ended draw out switchgear.  </w:t>
      </w:r>
    </w:p>
    <w:p w:rsidR="00473276" w:rsidRPr="008A665B"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lastRenderedPageBreak/>
        <w:t xml:space="preserve">The project team is to identify all critical and non-standard building automation system monitoring/control points and accurately document for review and approval by </w:t>
      </w:r>
      <w:r>
        <w:rPr>
          <w:i/>
          <w:color w:val="4F81BD"/>
          <w:sz w:val="20"/>
          <w:szCs w:val="20"/>
        </w:rPr>
        <w:t>institution</w:t>
      </w:r>
      <w:r w:rsidRPr="008A665B">
        <w:rPr>
          <w:i/>
          <w:color w:val="4F81BD"/>
          <w:sz w:val="20"/>
          <w:szCs w:val="20"/>
        </w:rPr>
        <w:t>.</w:t>
      </w:r>
    </w:p>
    <w:p w:rsidR="00473276" w:rsidRDefault="00473276" w:rsidP="0045041A">
      <w:pPr>
        <w:numPr>
          <w:ilvl w:val="0"/>
          <w:numId w:val="53"/>
        </w:numPr>
        <w:tabs>
          <w:tab w:val="left" w:pos="1080"/>
        </w:tabs>
        <w:spacing w:after="120"/>
        <w:ind w:left="1080" w:hanging="540"/>
        <w:jc w:val="both"/>
        <w:rPr>
          <w:i/>
          <w:color w:val="4F81BD"/>
          <w:sz w:val="20"/>
          <w:szCs w:val="20"/>
        </w:rPr>
      </w:pPr>
      <w:r w:rsidRPr="008A665B">
        <w:rPr>
          <w:i/>
          <w:color w:val="4F81BD"/>
          <w:sz w:val="20"/>
          <w:szCs w:val="20"/>
        </w:rPr>
        <w:t>Utilize existing, or provide new, utility tunnels wherever appropriate.</w:t>
      </w:r>
    </w:p>
    <w:p w:rsidR="00967DFA" w:rsidRPr="008A665B" w:rsidRDefault="00967DFA" w:rsidP="0045041A">
      <w:pPr>
        <w:numPr>
          <w:ilvl w:val="0"/>
          <w:numId w:val="53"/>
        </w:numPr>
        <w:tabs>
          <w:tab w:val="left" w:pos="1080"/>
        </w:tabs>
        <w:spacing w:after="120"/>
        <w:ind w:left="1080" w:hanging="540"/>
        <w:jc w:val="both"/>
        <w:rPr>
          <w:i/>
          <w:color w:val="4F81BD"/>
          <w:sz w:val="20"/>
          <w:szCs w:val="20"/>
        </w:rPr>
      </w:pPr>
      <w:r>
        <w:rPr>
          <w:i/>
          <w:color w:val="4F81BD"/>
          <w:sz w:val="20"/>
          <w:szCs w:val="20"/>
        </w:rPr>
        <w:t>Evaluate existing easements and the need for obtaining new easements for utility connections for each of the potential site(s) under consideration for the project.</w:t>
      </w:r>
    </w:p>
    <w:p w:rsidR="00FA3689" w:rsidRDefault="00FA3689" w:rsidP="0045041A">
      <w:pPr>
        <w:spacing w:after="120"/>
        <w:jc w:val="both"/>
        <w:rPr>
          <w:b/>
          <w:bCs/>
          <w:smallCaps/>
          <w:kern w:val="32"/>
          <w:sz w:val="20"/>
          <w:szCs w:val="20"/>
        </w:rPr>
      </w:pPr>
    </w:p>
    <w:p w:rsidR="003237FB" w:rsidRDefault="003237FB" w:rsidP="0045041A">
      <w:pPr>
        <w:spacing w:after="120"/>
        <w:ind w:left="540" w:hanging="540"/>
        <w:jc w:val="both"/>
        <w:rPr>
          <w:b/>
          <w:bCs/>
          <w:smallCaps/>
          <w:kern w:val="32"/>
          <w:sz w:val="20"/>
          <w:szCs w:val="20"/>
        </w:rPr>
      </w:pPr>
    </w:p>
    <w:p w:rsidR="00A87DD6" w:rsidRDefault="00654F0E" w:rsidP="0045041A">
      <w:pPr>
        <w:spacing w:after="120"/>
        <w:ind w:left="540" w:hanging="540"/>
        <w:jc w:val="both"/>
        <w:rPr>
          <w:sz w:val="20"/>
          <w:szCs w:val="20"/>
        </w:rPr>
      </w:pPr>
      <w:r w:rsidRPr="00654F0E">
        <w:rPr>
          <w:b/>
          <w:bCs/>
          <w:smallCaps/>
          <w:kern w:val="32"/>
          <w:sz w:val="20"/>
          <w:szCs w:val="20"/>
        </w:rPr>
        <w:t>A</w:t>
      </w:r>
      <w:r w:rsidR="00EE008C">
        <w:rPr>
          <w:b/>
          <w:bCs/>
          <w:smallCaps/>
          <w:kern w:val="32"/>
          <w:sz w:val="20"/>
          <w:szCs w:val="20"/>
        </w:rPr>
        <w:t>PPENDIX</w:t>
      </w:r>
      <w:r>
        <w:rPr>
          <w:b/>
          <w:bCs/>
          <w:smallCaps/>
          <w:kern w:val="32"/>
          <w:sz w:val="20"/>
          <w:szCs w:val="20"/>
        </w:rPr>
        <w:t xml:space="preserve"> </w:t>
      </w:r>
      <w:r>
        <w:rPr>
          <w:sz w:val="20"/>
          <w:szCs w:val="20"/>
        </w:rPr>
        <w:t xml:space="preserve">- This section includes attachments documenting </w:t>
      </w:r>
      <w:r w:rsidR="008E4770" w:rsidRPr="00B81427">
        <w:rPr>
          <w:sz w:val="20"/>
          <w:szCs w:val="20"/>
        </w:rPr>
        <w:t>the</w:t>
      </w:r>
      <w:r w:rsidR="00E45039" w:rsidRPr="00E45039">
        <w:rPr>
          <w:sz w:val="20"/>
          <w:szCs w:val="20"/>
        </w:rPr>
        <w:t xml:space="preserve"> OPR Workshop</w:t>
      </w:r>
      <w:r>
        <w:rPr>
          <w:sz w:val="20"/>
          <w:szCs w:val="20"/>
        </w:rPr>
        <w:t xml:space="preserve"> and everyone’s input, including a summary of the </w:t>
      </w:r>
      <w:r w:rsidR="00466CFE">
        <w:rPr>
          <w:sz w:val="20"/>
          <w:szCs w:val="20"/>
        </w:rPr>
        <w:t xml:space="preserve">questions asked, </w:t>
      </w:r>
      <w:r>
        <w:rPr>
          <w:sz w:val="20"/>
          <w:szCs w:val="20"/>
        </w:rPr>
        <w:t>requirements</w:t>
      </w:r>
      <w:r w:rsidR="00466CFE">
        <w:rPr>
          <w:sz w:val="20"/>
          <w:szCs w:val="20"/>
        </w:rPr>
        <w:t xml:space="preserve"> provided</w:t>
      </w:r>
      <w:r>
        <w:rPr>
          <w:sz w:val="20"/>
          <w:szCs w:val="20"/>
        </w:rPr>
        <w:t xml:space="preserve">, </w:t>
      </w:r>
      <w:r w:rsidR="00466CFE">
        <w:rPr>
          <w:sz w:val="20"/>
          <w:szCs w:val="20"/>
        </w:rPr>
        <w:t xml:space="preserve">comments made, </w:t>
      </w:r>
      <w:r>
        <w:rPr>
          <w:sz w:val="20"/>
          <w:szCs w:val="20"/>
        </w:rPr>
        <w:t xml:space="preserve">rankings, and workshop </w:t>
      </w:r>
      <w:r w:rsidR="00466CFE">
        <w:rPr>
          <w:sz w:val="20"/>
          <w:szCs w:val="20"/>
        </w:rPr>
        <w:t xml:space="preserve">other workshop </w:t>
      </w:r>
      <w:r>
        <w:rPr>
          <w:sz w:val="20"/>
          <w:szCs w:val="20"/>
        </w:rPr>
        <w:t>notes.</w:t>
      </w:r>
    </w:p>
    <w:p w:rsidR="00C43EC2" w:rsidRDefault="00C43EC2" w:rsidP="0045041A">
      <w:pPr>
        <w:tabs>
          <w:tab w:val="num" w:pos="1080"/>
        </w:tabs>
        <w:spacing w:after="120"/>
        <w:ind w:left="1080" w:hanging="540"/>
        <w:jc w:val="both"/>
        <w:rPr>
          <w:bCs/>
          <w:i/>
          <w:color w:val="5A8CBE"/>
          <w:kern w:val="32"/>
          <w:sz w:val="20"/>
          <w:szCs w:val="20"/>
        </w:rPr>
      </w:pPr>
      <w:r>
        <w:rPr>
          <w:bCs/>
          <w:i/>
          <w:color w:val="5A8CBE"/>
          <w:kern w:val="32"/>
          <w:sz w:val="20"/>
          <w:szCs w:val="20"/>
        </w:rPr>
        <w:t>A.1</w:t>
      </w:r>
      <w:r>
        <w:rPr>
          <w:bCs/>
          <w:i/>
          <w:color w:val="5A8CBE"/>
          <w:kern w:val="32"/>
          <w:sz w:val="20"/>
          <w:szCs w:val="20"/>
        </w:rPr>
        <w:tab/>
      </w:r>
      <w:r w:rsidR="00EE008C" w:rsidRPr="00C43EC2">
        <w:rPr>
          <w:bCs/>
          <w:i/>
          <w:color w:val="5A8CBE"/>
          <w:kern w:val="32"/>
          <w:sz w:val="20"/>
          <w:szCs w:val="20"/>
        </w:rPr>
        <w:t>Workshop Agenda</w:t>
      </w:r>
    </w:p>
    <w:p w:rsidR="00EE008C" w:rsidRPr="00C43EC2" w:rsidRDefault="00C43EC2" w:rsidP="0045041A">
      <w:pPr>
        <w:tabs>
          <w:tab w:val="num" w:pos="1080"/>
        </w:tabs>
        <w:spacing w:after="120"/>
        <w:ind w:left="1080" w:hanging="540"/>
        <w:jc w:val="both"/>
        <w:rPr>
          <w:bCs/>
          <w:i/>
          <w:color w:val="5A8CBE"/>
          <w:kern w:val="32"/>
          <w:sz w:val="20"/>
          <w:szCs w:val="20"/>
        </w:rPr>
      </w:pPr>
      <w:r>
        <w:rPr>
          <w:bCs/>
          <w:i/>
          <w:color w:val="5A8CBE"/>
          <w:kern w:val="32"/>
          <w:sz w:val="20"/>
          <w:szCs w:val="20"/>
        </w:rPr>
        <w:t>A.2</w:t>
      </w:r>
      <w:r>
        <w:rPr>
          <w:bCs/>
          <w:i/>
          <w:color w:val="5A8CBE"/>
          <w:kern w:val="32"/>
          <w:sz w:val="20"/>
          <w:szCs w:val="20"/>
        </w:rPr>
        <w:tab/>
      </w:r>
      <w:r w:rsidR="00EE008C" w:rsidRPr="00C43EC2">
        <w:rPr>
          <w:bCs/>
          <w:i/>
          <w:color w:val="5A8CBE"/>
          <w:kern w:val="32"/>
          <w:sz w:val="20"/>
          <w:szCs w:val="20"/>
        </w:rPr>
        <w:t>Attendees</w:t>
      </w:r>
    </w:p>
    <w:p w:rsidR="00EE008C" w:rsidRPr="00C43EC2" w:rsidRDefault="00C43EC2" w:rsidP="0045041A">
      <w:pPr>
        <w:tabs>
          <w:tab w:val="num" w:pos="1080"/>
        </w:tabs>
        <w:spacing w:after="120"/>
        <w:ind w:left="1080" w:hanging="540"/>
        <w:jc w:val="both"/>
        <w:rPr>
          <w:bCs/>
          <w:i/>
          <w:color w:val="5A8CBE"/>
          <w:kern w:val="32"/>
          <w:sz w:val="20"/>
          <w:szCs w:val="20"/>
        </w:rPr>
      </w:pPr>
      <w:r>
        <w:rPr>
          <w:bCs/>
          <w:i/>
          <w:color w:val="5A8CBE"/>
          <w:kern w:val="32"/>
          <w:sz w:val="20"/>
          <w:szCs w:val="20"/>
        </w:rPr>
        <w:t>A.3</w:t>
      </w:r>
      <w:r>
        <w:rPr>
          <w:bCs/>
          <w:i/>
          <w:color w:val="5A8CBE"/>
          <w:kern w:val="32"/>
          <w:sz w:val="20"/>
          <w:szCs w:val="20"/>
        </w:rPr>
        <w:tab/>
      </w:r>
      <w:r w:rsidR="00EE008C" w:rsidRPr="00C43EC2">
        <w:rPr>
          <w:bCs/>
          <w:i/>
          <w:color w:val="5A8CBE"/>
          <w:kern w:val="32"/>
          <w:sz w:val="20"/>
          <w:szCs w:val="20"/>
        </w:rPr>
        <w:t>Project Directory</w:t>
      </w:r>
    </w:p>
    <w:p w:rsidR="00EE008C" w:rsidRPr="00C43EC2" w:rsidRDefault="00C43EC2" w:rsidP="0045041A">
      <w:pPr>
        <w:tabs>
          <w:tab w:val="num" w:pos="1080"/>
        </w:tabs>
        <w:spacing w:after="120"/>
        <w:ind w:left="1080" w:hanging="540"/>
        <w:jc w:val="both"/>
        <w:rPr>
          <w:bCs/>
          <w:i/>
          <w:color w:val="5A8CBE"/>
          <w:kern w:val="32"/>
          <w:sz w:val="20"/>
          <w:szCs w:val="20"/>
        </w:rPr>
      </w:pPr>
      <w:r>
        <w:rPr>
          <w:bCs/>
          <w:i/>
          <w:color w:val="5A8CBE"/>
          <w:kern w:val="32"/>
          <w:sz w:val="20"/>
          <w:szCs w:val="20"/>
        </w:rPr>
        <w:t xml:space="preserve">A.4 </w:t>
      </w:r>
      <w:r>
        <w:rPr>
          <w:bCs/>
          <w:i/>
          <w:color w:val="5A8CBE"/>
          <w:kern w:val="32"/>
          <w:sz w:val="20"/>
          <w:szCs w:val="20"/>
        </w:rPr>
        <w:tab/>
      </w:r>
      <w:r w:rsidRPr="00C43EC2">
        <w:rPr>
          <w:bCs/>
          <w:i/>
          <w:color w:val="5A8CBE"/>
          <w:kern w:val="32"/>
          <w:sz w:val="20"/>
          <w:szCs w:val="20"/>
        </w:rPr>
        <w:t>Flip Charts</w:t>
      </w:r>
      <w:r>
        <w:rPr>
          <w:bCs/>
          <w:i/>
          <w:color w:val="5A8CBE"/>
          <w:kern w:val="32"/>
          <w:sz w:val="20"/>
          <w:szCs w:val="20"/>
        </w:rPr>
        <w:t xml:space="preserve"> and Notes</w:t>
      </w:r>
    </w:p>
    <w:p w:rsidR="00C43EC2" w:rsidRPr="00C43EC2" w:rsidRDefault="00C43EC2" w:rsidP="0045041A">
      <w:pPr>
        <w:tabs>
          <w:tab w:val="num" w:pos="1080"/>
        </w:tabs>
        <w:spacing w:after="120"/>
        <w:ind w:left="1080" w:hanging="540"/>
        <w:jc w:val="both"/>
        <w:rPr>
          <w:bCs/>
          <w:i/>
          <w:color w:val="5A8CBE"/>
          <w:kern w:val="32"/>
          <w:sz w:val="20"/>
          <w:szCs w:val="20"/>
        </w:rPr>
      </w:pPr>
      <w:r>
        <w:rPr>
          <w:bCs/>
          <w:i/>
          <w:color w:val="5A8CBE"/>
          <w:kern w:val="32"/>
          <w:sz w:val="20"/>
          <w:szCs w:val="20"/>
        </w:rPr>
        <w:t xml:space="preserve">A.5 </w:t>
      </w:r>
      <w:r>
        <w:rPr>
          <w:bCs/>
          <w:i/>
          <w:color w:val="5A8CBE"/>
          <w:kern w:val="32"/>
          <w:sz w:val="20"/>
          <w:szCs w:val="20"/>
        </w:rPr>
        <w:tab/>
        <w:t>OPR Feedback</w:t>
      </w:r>
    </w:p>
    <w:p w:rsidR="00E779AB" w:rsidRPr="00C57BD5" w:rsidRDefault="00E779AB" w:rsidP="000A6AA5">
      <w:pPr>
        <w:pStyle w:val="ListParagraph"/>
        <w:spacing w:after="120"/>
        <w:ind w:left="0"/>
        <w:rPr>
          <w:sz w:val="20"/>
          <w:szCs w:val="20"/>
        </w:rPr>
      </w:pPr>
    </w:p>
    <w:sectPr w:rsidR="00E779AB" w:rsidRPr="00C57BD5" w:rsidSect="00C43EC2">
      <w:headerReference w:type="default" r:id="rId12"/>
      <w:type w:val="continuous"/>
      <w:pgSz w:w="12240" w:h="15840" w:code="1"/>
      <w:pgMar w:top="1440" w:right="1440" w:bottom="1008" w:left="1440" w:header="720" w:footer="36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3A" w:rsidRDefault="00A8553A">
      <w:r>
        <w:separator/>
      </w:r>
    </w:p>
  </w:endnote>
  <w:endnote w:type="continuationSeparator" w:id="0">
    <w:p w:rsidR="00A8553A" w:rsidRDefault="00A85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3A" w:rsidRPr="004F0B44" w:rsidRDefault="00A8553A" w:rsidP="000C0C93">
    <w:pPr>
      <w:pStyle w:val="Footer"/>
      <w:pBdr>
        <w:top w:val="single" w:sz="4" w:space="1" w:color="993300"/>
      </w:pBdr>
      <w:tabs>
        <w:tab w:val="clear" w:pos="4320"/>
        <w:tab w:val="clear" w:pos="8640"/>
        <w:tab w:val="left" w:pos="4510"/>
        <w:tab w:val="right" w:pos="9360"/>
      </w:tabs>
      <w:jc w:val="both"/>
      <w:rPr>
        <w:color w:val="0000FF"/>
        <w:sz w:val="16"/>
        <w:szCs w:val="16"/>
      </w:rPr>
    </w:pPr>
    <w:r>
      <w:rPr>
        <w:color w:val="0000FF"/>
        <w:sz w:val="16"/>
        <w:szCs w:val="16"/>
      </w:rPr>
      <w:tab/>
    </w:r>
    <w:r w:rsidRPr="00CB4C81">
      <w:rPr>
        <w:color w:val="5A8CBE"/>
        <w:sz w:val="16"/>
        <w:szCs w:val="16"/>
      </w:rPr>
      <w:t xml:space="preserve">Page </w:t>
    </w:r>
    <w:r w:rsidR="00E45039" w:rsidRPr="00CB4C81">
      <w:rPr>
        <w:color w:val="5A8CBE"/>
        <w:sz w:val="16"/>
        <w:szCs w:val="16"/>
      </w:rPr>
      <w:fldChar w:fldCharType="begin"/>
    </w:r>
    <w:r w:rsidRPr="00CB4C81">
      <w:rPr>
        <w:color w:val="5A8CBE"/>
        <w:sz w:val="16"/>
        <w:szCs w:val="16"/>
      </w:rPr>
      <w:instrText xml:space="preserve"> PAGE </w:instrText>
    </w:r>
    <w:r w:rsidR="00E45039" w:rsidRPr="00CB4C81">
      <w:rPr>
        <w:color w:val="5A8CBE"/>
        <w:sz w:val="16"/>
        <w:szCs w:val="16"/>
      </w:rPr>
      <w:fldChar w:fldCharType="separate"/>
    </w:r>
    <w:r w:rsidR="000212E5">
      <w:rPr>
        <w:noProof/>
        <w:color w:val="5A8CBE"/>
        <w:sz w:val="16"/>
        <w:szCs w:val="16"/>
      </w:rPr>
      <w:t>17</w:t>
    </w:r>
    <w:r w:rsidR="00E45039" w:rsidRPr="00CB4C81">
      <w:rPr>
        <w:color w:val="5A8CBE"/>
        <w:sz w:val="16"/>
        <w:szCs w:val="16"/>
      </w:rPr>
      <w:fldChar w:fldCharType="end"/>
    </w:r>
    <w:r w:rsidRPr="00CB4C81">
      <w:rPr>
        <w:color w:val="5A8CBE"/>
        <w:sz w:val="16"/>
        <w:szCs w:val="16"/>
      </w:rPr>
      <w:t xml:space="preserve"> of </w:t>
    </w:r>
    <w:r w:rsidR="00E45039" w:rsidRPr="00CB4C81">
      <w:rPr>
        <w:color w:val="5A8CBE"/>
        <w:sz w:val="16"/>
        <w:szCs w:val="16"/>
      </w:rPr>
      <w:fldChar w:fldCharType="begin"/>
    </w:r>
    <w:r w:rsidRPr="00CB4C81">
      <w:rPr>
        <w:color w:val="5A8CBE"/>
        <w:sz w:val="16"/>
        <w:szCs w:val="16"/>
      </w:rPr>
      <w:instrText xml:space="preserve"> NUMPAGES </w:instrText>
    </w:r>
    <w:r w:rsidR="00E45039" w:rsidRPr="00CB4C81">
      <w:rPr>
        <w:color w:val="5A8CBE"/>
        <w:sz w:val="16"/>
        <w:szCs w:val="16"/>
      </w:rPr>
      <w:fldChar w:fldCharType="separate"/>
    </w:r>
    <w:r w:rsidR="000212E5">
      <w:rPr>
        <w:noProof/>
        <w:color w:val="5A8CBE"/>
        <w:sz w:val="16"/>
        <w:szCs w:val="16"/>
      </w:rPr>
      <w:t>20</w:t>
    </w:r>
    <w:r w:rsidR="00E45039" w:rsidRPr="00CB4C81">
      <w:rPr>
        <w:color w:val="5A8CBE"/>
        <w:sz w:val="16"/>
        <w:szCs w:val="16"/>
      </w:rPr>
      <w:fldChar w:fldCharType="end"/>
    </w:r>
    <w:r>
      <w:rPr>
        <w:color w:val="0000FF"/>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53A" w:rsidRPr="004F0B44" w:rsidRDefault="00A8553A" w:rsidP="000C0C93">
    <w:pPr>
      <w:pStyle w:val="Footer"/>
      <w:pBdr>
        <w:top w:val="single" w:sz="4" w:space="1" w:color="993300"/>
      </w:pBdr>
      <w:tabs>
        <w:tab w:val="clear" w:pos="4320"/>
        <w:tab w:val="clear" w:pos="8640"/>
        <w:tab w:val="left" w:pos="4510"/>
        <w:tab w:val="right" w:pos="9360"/>
      </w:tabs>
      <w:jc w:val="both"/>
      <w:rPr>
        <w:color w:val="0000FF"/>
        <w:sz w:val="16"/>
        <w:szCs w:val="16"/>
      </w:rPr>
    </w:pPr>
    <w:r>
      <w:rPr>
        <w:color w:val="0000FF"/>
        <w:sz w:val="16"/>
        <w:szCs w:val="16"/>
      </w:rPr>
      <w:tab/>
    </w:r>
    <w:r w:rsidRPr="00CB4C81">
      <w:rPr>
        <w:color w:val="5A8CBE"/>
        <w:sz w:val="16"/>
        <w:szCs w:val="16"/>
      </w:rPr>
      <w:t xml:space="preserve">Page </w:t>
    </w:r>
    <w:r w:rsidR="00E45039" w:rsidRPr="00CB4C81">
      <w:rPr>
        <w:color w:val="5A8CBE"/>
        <w:sz w:val="16"/>
        <w:szCs w:val="16"/>
      </w:rPr>
      <w:fldChar w:fldCharType="begin"/>
    </w:r>
    <w:r w:rsidRPr="00CB4C81">
      <w:rPr>
        <w:color w:val="5A8CBE"/>
        <w:sz w:val="16"/>
        <w:szCs w:val="16"/>
      </w:rPr>
      <w:instrText xml:space="preserve"> PAGE </w:instrText>
    </w:r>
    <w:r w:rsidR="00E45039" w:rsidRPr="00CB4C81">
      <w:rPr>
        <w:color w:val="5A8CBE"/>
        <w:sz w:val="16"/>
        <w:szCs w:val="16"/>
      </w:rPr>
      <w:fldChar w:fldCharType="separate"/>
    </w:r>
    <w:r w:rsidR="00F90A92">
      <w:rPr>
        <w:noProof/>
        <w:color w:val="5A8CBE"/>
        <w:sz w:val="16"/>
        <w:szCs w:val="16"/>
      </w:rPr>
      <w:t>1</w:t>
    </w:r>
    <w:r w:rsidR="00E45039" w:rsidRPr="00CB4C81">
      <w:rPr>
        <w:color w:val="5A8CBE"/>
        <w:sz w:val="16"/>
        <w:szCs w:val="16"/>
      </w:rPr>
      <w:fldChar w:fldCharType="end"/>
    </w:r>
    <w:r w:rsidRPr="00CB4C81">
      <w:rPr>
        <w:color w:val="5A8CBE"/>
        <w:sz w:val="16"/>
        <w:szCs w:val="16"/>
      </w:rPr>
      <w:t xml:space="preserve"> of </w:t>
    </w:r>
    <w:r w:rsidR="00E45039" w:rsidRPr="00CB4C81">
      <w:rPr>
        <w:color w:val="5A8CBE"/>
        <w:sz w:val="16"/>
        <w:szCs w:val="16"/>
      </w:rPr>
      <w:fldChar w:fldCharType="begin"/>
    </w:r>
    <w:r w:rsidRPr="00CB4C81">
      <w:rPr>
        <w:color w:val="5A8CBE"/>
        <w:sz w:val="16"/>
        <w:szCs w:val="16"/>
      </w:rPr>
      <w:instrText xml:space="preserve"> NUMPAGES </w:instrText>
    </w:r>
    <w:r w:rsidR="00E45039" w:rsidRPr="00CB4C81">
      <w:rPr>
        <w:color w:val="5A8CBE"/>
        <w:sz w:val="16"/>
        <w:szCs w:val="16"/>
      </w:rPr>
      <w:fldChar w:fldCharType="separate"/>
    </w:r>
    <w:r w:rsidR="00F90A92">
      <w:rPr>
        <w:noProof/>
        <w:color w:val="5A8CBE"/>
        <w:sz w:val="16"/>
        <w:szCs w:val="16"/>
      </w:rPr>
      <w:t>20</w:t>
    </w:r>
    <w:r w:rsidR="00E45039" w:rsidRPr="00CB4C81">
      <w:rPr>
        <w:color w:val="5A8CBE"/>
        <w:sz w:val="16"/>
        <w:szCs w:val="16"/>
      </w:rPr>
      <w:fldChar w:fldCharType="end"/>
    </w:r>
    <w:r>
      <w:rPr>
        <w:color w:val="0000FF"/>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3A" w:rsidRDefault="00A8553A">
      <w:r>
        <w:separator/>
      </w:r>
    </w:p>
  </w:footnote>
  <w:footnote w:type="continuationSeparator" w:id="0">
    <w:p w:rsidR="00A8553A" w:rsidRDefault="00A855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8" w:type="dxa"/>
      <w:tblLook w:val="01E0"/>
    </w:tblPr>
    <w:tblGrid>
      <w:gridCol w:w="2748"/>
      <w:gridCol w:w="6710"/>
    </w:tblGrid>
    <w:tr w:rsidR="00A8553A" w:rsidRPr="00A9425D" w:rsidTr="00477E1E">
      <w:tc>
        <w:tcPr>
          <w:tcW w:w="2748" w:type="dxa"/>
        </w:tcPr>
        <w:p w:rsidR="00A8553A" w:rsidRPr="00A9425D" w:rsidRDefault="00A8553A" w:rsidP="00477E1E">
          <w:pPr>
            <w:spacing w:after="60"/>
            <w:jc w:val="both"/>
            <w:rPr>
              <w:b/>
              <w:smallCaps/>
              <w:noProof/>
              <w:sz w:val="20"/>
              <w:szCs w:val="20"/>
            </w:rPr>
          </w:pPr>
          <w:r>
            <w:rPr>
              <w:b/>
              <w:smallCaps/>
              <w:noProof/>
              <w:sz w:val="20"/>
              <w:szCs w:val="20"/>
            </w:rPr>
            <w:drawing>
              <wp:anchor distT="0" distB="0" distL="114300" distR="114300" simplePos="0" relativeHeight="251655168" behindDoc="1" locked="0" layoutInCell="1" allowOverlap="1">
                <wp:simplePos x="0" y="0"/>
                <wp:positionH relativeFrom="column">
                  <wp:posOffset>-63500</wp:posOffset>
                </wp:positionH>
                <wp:positionV relativeFrom="paragraph">
                  <wp:posOffset>26670</wp:posOffset>
                </wp:positionV>
                <wp:extent cx="831850" cy="826770"/>
                <wp:effectExtent l="19050" t="0" r="6350" b="0"/>
                <wp:wrapNone/>
                <wp:docPr id="6" name="Picture 6" descr="U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S Seal"/>
                        <pic:cNvPicPr>
                          <a:picLocks noChangeAspect="1" noChangeArrowheads="1"/>
                        </pic:cNvPicPr>
                      </pic:nvPicPr>
                      <pic:blipFill>
                        <a:blip r:embed="rId1"/>
                        <a:srcRect/>
                        <a:stretch>
                          <a:fillRect/>
                        </a:stretch>
                      </pic:blipFill>
                      <pic:spPr bwMode="auto">
                        <a:xfrm>
                          <a:off x="0" y="0"/>
                          <a:ext cx="831850" cy="826770"/>
                        </a:xfrm>
                        <a:prstGeom prst="rect">
                          <a:avLst/>
                        </a:prstGeom>
                        <a:noFill/>
                        <a:ln w="9525">
                          <a:noFill/>
                          <a:miter lim="800000"/>
                          <a:headEnd/>
                          <a:tailEnd/>
                        </a:ln>
                      </pic:spPr>
                    </pic:pic>
                  </a:graphicData>
                </a:graphic>
              </wp:anchor>
            </w:drawing>
          </w:r>
        </w:p>
      </w:tc>
      <w:tc>
        <w:tcPr>
          <w:tcW w:w="6710" w:type="dxa"/>
        </w:tcPr>
        <w:p w:rsidR="00A8553A" w:rsidRPr="00427CFC" w:rsidRDefault="00A8553A" w:rsidP="00477E1E">
          <w:pPr>
            <w:pBdr>
              <w:bottom w:val="single" w:sz="4" w:space="1" w:color="993300"/>
            </w:pBdr>
            <w:ind w:right="-108"/>
            <w:jc w:val="both"/>
            <w:rPr>
              <w:b/>
              <w:bCs/>
              <w:smallCaps/>
              <w:color w:val="5A8CBE"/>
              <w:sz w:val="26"/>
              <w:szCs w:val="26"/>
            </w:rPr>
          </w:pPr>
          <w:r>
            <w:rPr>
              <w:b/>
              <w:bCs/>
              <w:smallCaps/>
              <w:color w:val="5A8CBE"/>
              <w:sz w:val="26"/>
              <w:szCs w:val="26"/>
            </w:rPr>
            <w:t xml:space="preserve">The </w:t>
          </w:r>
          <w:r w:rsidRPr="00427CFC">
            <w:rPr>
              <w:b/>
              <w:bCs/>
              <w:smallCaps/>
              <w:color w:val="5A8CBE"/>
              <w:sz w:val="26"/>
              <w:szCs w:val="26"/>
            </w:rPr>
            <w:t>Owner’s Project Requirements</w:t>
          </w:r>
        </w:p>
        <w:p w:rsidR="00A8553A" w:rsidRPr="00A9425D" w:rsidRDefault="00A8553A" w:rsidP="00477E1E">
          <w:pPr>
            <w:rPr>
              <w:b/>
              <w:color w:val="000000"/>
              <w:sz w:val="4"/>
              <w:szCs w:val="4"/>
            </w:rPr>
          </w:pPr>
        </w:p>
        <w:p w:rsidR="00A8553A" w:rsidRPr="00A9425D" w:rsidRDefault="00A8553A" w:rsidP="00477E1E">
          <w:pPr>
            <w:rPr>
              <w:b/>
              <w:color w:val="000000"/>
              <w:sz w:val="18"/>
              <w:szCs w:val="18"/>
            </w:rPr>
          </w:pPr>
          <w:r w:rsidRPr="00A9425D">
            <w:rPr>
              <w:b/>
              <w:color w:val="000000"/>
              <w:sz w:val="18"/>
              <w:szCs w:val="18"/>
            </w:rPr>
            <w:t>Office of Facilities Planning &amp; Construction</w:t>
          </w:r>
        </w:p>
        <w:p w:rsidR="00A8553A" w:rsidRPr="00A9425D" w:rsidRDefault="00A8553A" w:rsidP="00477E1E">
          <w:pPr>
            <w:rPr>
              <w:color w:val="000000"/>
              <w:sz w:val="18"/>
              <w:szCs w:val="18"/>
            </w:rPr>
          </w:pPr>
          <w:r w:rsidRPr="00A9425D">
            <w:rPr>
              <w:color w:val="000000"/>
              <w:sz w:val="18"/>
              <w:szCs w:val="18"/>
            </w:rPr>
            <w:t xml:space="preserve">Program Management </w:t>
          </w:r>
          <w:r>
            <w:rPr>
              <w:color w:val="000000"/>
              <w:sz w:val="18"/>
              <w:szCs w:val="18"/>
            </w:rPr>
            <w:t>Group</w:t>
          </w:r>
        </w:p>
        <w:p w:rsidR="00A8553A" w:rsidRDefault="00A8553A" w:rsidP="00477E1E">
          <w:pPr>
            <w:spacing w:after="60"/>
            <w:jc w:val="both"/>
            <w:rPr>
              <w:color w:val="000000"/>
              <w:sz w:val="18"/>
              <w:szCs w:val="18"/>
            </w:rPr>
          </w:pPr>
        </w:p>
        <w:p w:rsidR="00A8553A" w:rsidRPr="00A9425D" w:rsidRDefault="00A8553A" w:rsidP="00477E1E">
          <w:pPr>
            <w:spacing w:after="60"/>
            <w:jc w:val="both"/>
            <w:rPr>
              <w:noProof/>
              <w:sz w:val="20"/>
              <w:szCs w:val="20"/>
            </w:rPr>
          </w:pPr>
        </w:p>
      </w:tc>
    </w:tr>
  </w:tbl>
  <w:p w:rsidR="00A8553A" w:rsidRPr="00477E1E" w:rsidRDefault="00A8553A" w:rsidP="00477E1E">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8" w:type="dxa"/>
      <w:tblLook w:val="01E0"/>
    </w:tblPr>
    <w:tblGrid>
      <w:gridCol w:w="2748"/>
      <w:gridCol w:w="6710"/>
    </w:tblGrid>
    <w:tr w:rsidR="00A8553A" w:rsidRPr="00A9425D" w:rsidTr="004D5880">
      <w:tc>
        <w:tcPr>
          <w:tcW w:w="2748" w:type="dxa"/>
        </w:tcPr>
        <w:p w:rsidR="00A8553A" w:rsidRPr="00A9425D" w:rsidRDefault="00A8553A" w:rsidP="004D5880">
          <w:pPr>
            <w:spacing w:after="60"/>
            <w:jc w:val="both"/>
            <w:rPr>
              <w:b/>
              <w:smallCaps/>
              <w:noProof/>
              <w:sz w:val="20"/>
              <w:szCs w:val="20"/>
            </w:rPr>
          </w:pPr>
          <w:r>
            <w:rPr>
              <w:b/>
              <w:smallCaps/>
              <w:noProof/>
              <w:sz w:val="20"/>
              <w:szCs w:val="20"/>
            </w:rPr>
            <w:drawing>
              <wp:anchor distT="0" distB="0" distL="114300" distR="114300" simplePos="0" relativeHeight="251662336" behindDoc="1" locked="0" layoutInCell="1" allowOverlap="1">
                <wp:simplePos x="0" y="0"/>
                <wp:positionH relativeFrom="column">
                  <wp:posOffset>-63500</wp:posOffset>
                </wp:positionH>
                <wp:positionV relativeFrom="paragraph">
                  <wp:posOffset>26670</wp:posOffset>
                </wp:positionV>
                <wp:extent cx="831850" cy="826770"/>
                <wp:effectExtent l="19050" t="0" r="6350" b="0"/>
                <wp:wrapNone/>
                <wp:docPr id="11" name="Picture 6" descr="U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S Seal"/>
                        <pic:cNvPicPr>
                          <a:picLocks noChangeAspect="1" noChangeArrowheads="1"/>
                        </pic:cNvPicPr>
                      </pic:nvPicPr>
                      <pic:blipFill>
                        <a:blip r:embed="rId1"/>
                        <a:srcRect/>
                        <a:stretch>
                          <a:fillRect/>
                        </a:stretch>
                      </pic:blipFill>
                      <pic:spPr bwMode="auto">
                        <a:xfrm>
                          <a:off x="0" y="0"/>
                          <a:ext cx="831850" cy="826770"/>
                        </a:xfrm>
                        <a:prstGeom prst="rect">
                          <a:avLst/>
                        </a:prstGeom>
                        <a:noFill/>
                        <a:ln w="9525">
                          <a:noFill/>
                          <a:miter lim="800000"/>
                          <a:headEnd/>
                          <a:tailEnd/>
                        </a:ln>
                      </pic:spPr>
                    </pic:pic>
                  </a:graphicData>
                </a:graphic>
              </wp:anchor>
            </w:drawing>
          </w:r>
        </w:p>
      </w:tc>
      <w:tc>
        <w:tcPr>
          <w:tcW w:w="6710" w:type="dxa"/>
        </w:tcPr>
        <w:p w:rsidR="00A8553A" w:rsidRPr="00427CFC" w:rsidRDefault="00A8553A" w:rsidP="004D5880">
          <w:pPr>
            <w:pBdr>
              <w:bottom w:val="single" w:sz="4" w:space="1" w:color="993300"/>
            </w:pBdr>
            <w:ind w:right="-108"/>
            <w:jc w:val="both"/>
            <w:rPr>
              <w:b/>
              <w:bCs/>
              <w:smallCaps/>
              <w:color w:val="5A8CBE"/>
              <w:sz w:val="26"/>
              <w:szCs w:val="26"/>
            </w:rPr>
          </w:pPr>
          <w:r>
            <w:rPr>
              <w:b/>
              <w:bCs/>
              <w:smallCaps/>
              <w:color w:val="5A8CBE"/>
              <w:sz w:val="26"/>
              <w:szCs w:val="26"/>
            </w:rPr>
            <w:t xml:space="preserve">The </w:t>
          </w:r>
          <w:r w:rsidRPr="00427CFC">
            <w:rPr>
              <w:b/>
              <w:bCs/>
              <w:smallCaps/>
              <w:color w:val="5A8CBE"/>
              <w:sz w:val="26"/>
              <w:szCs w:val="26"/>
            </w:rPr>
            <w:t>Owner’s Project Requirements</w:t>
          </w:r>
        </w:p>
        <w:p w:rsidR="00A8553A" w:rsidRPr="00A9425D" w:rsidRDefault="00A8553A" w:rsidP="004D5880">
          <w:pPr>
            <w:rPr>
              <w:b/>
              <w:color w:val="000000"/>
              <w:sz w:val="4"/>
              <w:szCs w:val="4"/>
            </w:rPr>
          </w:pPr>
        </w:p>
        <w:p w:rsidR="00A8553A" w:rsidRPr="00A9425D" w:rsidRDefault="00A8553A" w:rsidP="004D5880">
          <w:pPr>
            <w:rPr>
              <w:b/>
              <w:color w:val="000000"/>
              <w:sz w:val="18"/>
              <w:szCs w:val="18"/>
            </w:rPr>
          </w:pPr>
          <w:r w:rsidRPr="00A9425D">
            <w:rPr>
              <w:b/>
              <w:color w:val="000000"/>
              <w:sz w:val="18"/>
              <w:szCs w:val="18"/>
            </w:rPr>
            <w:t>Office of Facilities Planning &amp; Construction</w:t>
          </w:r>
        </w:p>
        <w:p w:rsidR="00A8553A" w:rsidRPr="00A9425D" w:rsidRDefault="00A8553A" w:rsidP="004D5880">
          <w:pPr>
            <w:rPr>
              <w:color w:val="000000"/>
              <w:sz w:val="18"/>
              <w:szCs w:val="18"/>
            </w:rPr>
          </w:pPr>
          <w:r w:rsidRPr="00A9425D">
            <w:rPr>
              <w:color w:val="000000"/>
              <w:sz w:val="18"/>
              <w:szCs w:val="18"/>
            </w:rPr>
            <w:t xml:space="preserve">Program Management </w:t>
          </w:r>
          <w:r>
            <w:rPr>
              <w:color w:val="000000"/>
              <w:sz w:val="18"/>
              <w:szCs w:val="18"/>
            </w:rPr>
            <w:t>Group</w:t>
          </w:r>
        </w:p>
        <w:p w:rsidR="00A8553A" w:rsidRDefault="00A8553A" w:rsidP="004D5880">
          <w:pPr>
            <w:spacing w:after="60"/>
            <w:jc w:val="both"/>
            <w:rPr>
              <w:color w:val="000000"/>
              <w:sz w:val="18"/>
              <w:szCs w:val="18"/>
            </w:rPr>
          </w:pPr>
        </w:p>
        <w:p w:rsidR="00A8553A" w:rsidRPr="00A9425D" w:rsidRDefault="00A8553A" w:rsidP="004D5880">
          <w:pPr>
            <w:spacing w:after="60"/>
            <w:jc w:val="both"/>
            <w:rPr>
              <w:noProof/>
              <w:sz w:val="20"/>
              <w:szCs w:val="20"/>
            </w:rPr>
          </w:pPr>
        </w:p>
      </w:tc>
    </w:tr>
  </w:tbl>
  <w:p w:rsidR="00A8553A" w:rsidRDefault="00A855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58" w:type="dxa"/>
      <w:tblLook w:val="01E0"/>
    </w:tblPr>
    <w:tblGrid>
      <w:gridCol w:w="2748"/>
      <w:gridCol w:w="6710"/>
    </w:tblGrid>
    <w:tr w:rsidR="00A8553A" w:rsidRPr="00A9425D" w:rsidTr="00477E1E">
      <w:tc>
        <w:tcPr>
          <w:tcW w:w="2748" w:type="dxa"/>
        </w:tcPr>
        <w:p w:rsidR="00A8553A" w:rsidRPr="00A9425D" w:rsidRDefault="00A8553A" w:rsidP="00477E1E">
          <w:pPr>
            <w:spacing w:after="60"/>
            <w:jc w:val="both"/>
            <w:rPr>
              <w:b/>
              <w:smallCaps/>
              <w:noProof/>
              <w:sz w:val="20"/>
              <w:szCs w:val="20"/>
            </w:rPr>
          </w:pPr>
          <w:r>
            <w:rPr>
              <w:b/>
              <w:smallCaps/>
              <w:noProof/>
              <w:sz w:val="20"/>
              <w:szCs w:val="20"/>
            </w:rPr>
            <w:drawing>
              <wp:anchor distT="0" distB="0" distL="114300" distR="114300" simplePos="0" relativeHeight="251657216" behindDoc="1" locked="0" layoutInCell="1" allowOverlap="1">
                <wp:simplePos x="0" y="0"/>
                <wp:positionH relativeFrom="column">
                  <wp:posOffset>-63500</wp:posOffset>
                </wp:positionH>
                <wp:positionV relativeFrom="paragraph">
                  <wp:posOffset>26670</wp:posOffset>
                </wp:positionV>
                <wp:extent cx="831850" cy="826770"/>
                <wp:effectExtent l="19050" t="0" r="6350" b="0"/>
                <wp:wrapNone/>
                <wp:docPr id="8" name="Picture 8" descr="U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S Seal"/>
                        <pic:cNvPicPr>
                          <a:picLocks noChangeAspect="1" noChangeArrowheads="1"/>
                        </pic:cNvPicPr>
                      </pic:nvPicPr>
                      <pic:blipFill>
                        <a:blip r:embed="rId1"/>
                        <a:srcRect/>
                        <a:stretch>
                          <a:fillRect/>
                        </a:stretch>
                      </pic:blipFill>
                      <pic:spPr bwMode="auto">
                        <a:xfrm>
                          <a:off x="0" y="0"/>
                          <a:ext cx="831850" cy="826770"/>
                        </a:xfrm>
                        <a:prstGeom prst="rect">
                          <a:avLst/>
                        </a:prstGeom>
                        <a:noFill/>
                        <a:ln w="9525">
                          <a:noFill/>
                          <a:miter lim="800000"/>
                          <a:headEnd/>
                          <a:tailEnd/>
                        </a:ln>
                      </pic:spPr>
                    </pic:pic>
                  </a:graphicData>
                </a:graphic>
              </wp:anchor>
            </w:drawing>
          </w:r>
        </w:p>
      </w:tc>
      <w:tc>
        <w:tcPr>
          <w:tcW w:w="6710" w:type="dxa"/>
        </w:tcPr>
        <w:p w:rsidR="00A8553A" w:rsidRPr="00427CFC" w:rsidRDefault="00A8553A" w:rsidP="00477E1E">
          <w:pPr>
            <w:pBdr>
              <w:bottom w:val="single" w:sz="4" w:space="1" w:color="993300"/>
            </w:pBdr>
            <w:ind w:right="-108"/>
            <w:jc w:val="both"/>
            <w:rPr>
              <w:b/>
              <w:bCs/>
              <w:smallCaps/>
              <w:color w:val="5A8CBE"/>
              <w:sz w:val="26"/>
              <w:szCs w:val="26"/>
            </w:rPr>
          </w:pPr>
          <w:r>
            <w:rPr>
              <w:b/>
              <w:bCs/>
              <w:smallCaps/>
              <w:color w:val="5A8CBE"/>
              <w:sz w:val="26"/>
              <w:szCs w:val="26"/>
            </w:rPr>
            <w:t xml:space="preserve">The </w:t>
          </w:r>
          <w:r w:rsidRPr="00427CFC">
            <w:rPr>
              <w:b/>
              <w:bCs/>
              <w:smallCaps/>
              <w:color w:val="5A8CBE"/>
              <w:sz w:val="26"/>
              <w:szCs w:val="26"/>
            </w:rPr>
            <w:t>Owner’s Project Requirements</w:t>
          </w:r>
        </w:p>
        <w:p w:rsidR="00A8553A" w:rsidRPr="00A9425D" w:rsidRDefault="00A8553A" w:rsidP="00477E1E">
          <w:pPr>
            <w:rPr>
              <w:b/>
              <w:color w:val="000000"/>
              <w:sz w:val="4"/>
              <w:szCs w:val="4"/>
            </w:rPr>
          </w:pPr>
        </w:p>
        <w:p w:rsidR="00A8553A" w:rsidRPr="00A9425D" w:rsidRDefault="00A8553A" w:rsidP="00477E1E">
          <w:pPr>
            <w:rPr>
              <w:b/>
              <w:color w:val="000000"/>
              <w:sz w:val="18"/>
              <w:szCs w:val="18"/>
            </w:rPr>
          </w:pPr>
          <w:r w:rsidRPr="00A9425D">
            <w:rPr>
              <w:b/>
              <w:color w:val="000000"/>
              <w:sz w:val="18"/>
              <w:szCs w:val="18"/>
            </w:rPr>
            <w:t>Office of Facilities Planning &amp; Construction</w:t>
          </w:r>
        </w:p>
        <w:p w:rsidR="00A8553A" w:rsidRPr="00A9425D" w:rsidRDefault="00A8553A" w:rsidP="00477E1E">
          <w:pPr>
            <w:rPr>
              <w:color w:val="000000"/>
              <w:sz w:val="18"/>
              <w:szCs w:val="18"/>
            </w:rPr>
          </w:pPr>
          <w:r w:rsidRPr="00A9425D">
            <w:rPr>
              <w:color w:val="000000"/>
              <w:sz w:val="18"/>
              <w:szCs w:val="18"/>
            </w:rPr>
            <w:t xml:space="preserve">Program Management </w:t>
          </w:r>
          <w:r>
            <w:rPr>
              <w:color w:val="000000"/>
              <w:sz w:val="18"/>
              <w:szCs w:val="18"/>
            </w:rPr>
            <w:t>Group</w:t>
          </w:r>
        </w:p>
        <w:p w:rsidR="00A8553A" w:rsidRDefault="00A8553A" w:rsidP="00477E1E">
          <w:pPr>
            <w:spacing w:after="60"/>
            <w:jc w:val="both"/>
            <w:rPr>
              <w:color w:val="000000"/>
              <w:sz w:val="18"/>
              <w:szCs w:val="18"/>
            </w:rPr>
          </w:pPr>
        </w:p>
        <w:p w:rsidR="00A8553A" w:rsidRPr="00A9425D" w:rsidRDefault="00A8553A" w:rsidP="00477E1E">
          <w:pPr>
            <w:spacing w:after="60"/>
            <w:jc w:val="both"/>
            <w:rPr>
              <w:noProof/>
              <w:sz w:val="20"/>
              <w:szCs w:val="20"/>
            </w:rPr>
          </w:pPr>
        </w:p>
      </w:tc>
    </w:tr>
  </w:tbl>
  <w:p w:rsidR="00A8553A" w:rsidRPr="00477E1E" w:rsidRDefault="00A8553A" w:rsidP="00477E1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3F6"/>
    <w:multiLevelType w:val="hybridMultilevel"/>
    <w:tmpl w:val="90E076BE"/>
    <w:lvl w:ilvl="0" w:tplc="0409000F">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105708"/>
    <w:multiLevelType w:val="hybridMultilevel"/>
    <w:tmpl w:val="2BD25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A3CBB"/>
    <w:multiLevelType w:val="hybridMultilevel"/>
    <w:tmpl w:val="1BA88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1520F"/>
    <w:multiLevelType w:val="hybridMultilevel"/>
    <w:tmpl w:val="8F30A7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D22E25"/>
    <w:multiLevelType w:val="multilevel"/>
    <w:tmpl w:val="16807C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5">
    <w:nsid w:val="047249B1"/>
    <w:multiLevelType w:val="hybridMultilevel"/>
    <w:tmpl w:val="9ACA9D1C"/>
    <w:lvl w:ilvl="0" w:tplc="2BE44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8121E"/>
    <w:multiLevelType w:val="hybridMultilevel"/>
    <w:tmpl w:val="E048C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A7D164F"/>
    <w:multiLevelType w:val="hybridMultilevel"/>
    <w:tmpl w:val="32FA092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AB43C08"/>
    <w:multiLevelType w:val="multilevel"/>
    <w:tmpl w:val="AF78FC8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0B2F3739"/>
    <w:multiLevelType w:val="hybridMultilevel"/>
    <w:tmpl w:val="6E6223FC"/>
    <w:lvl w:ilvl="0" w:tplc="0409000D">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B531885"/>
    <w:multiLevelType w:val="multilevel"/>
    <w:tmpl w:val="AB78C0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b w:val="0"/>
        <w:i w:val="0"/>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11">
    <w:nsid w:val="0BB13191"/>
    <w:multiLevelType w:val="hybridMultilevel"/>
    <w:tmpl w:val="A90A73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0C4432"/>
    <w:multiLevelType w:val="hybridMultilevel"/>
    <w:tmpl w:val="FE9C70C8"/>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6C1148"/>
    <w:multiLevelType w:val="hybridMultilevel"/>
    <w:tmpl w:val="739491B8"/>
    <w:lvl w:ilvl="0" w:tplc="2BE44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B84C71"/>
    <w:multiLevelType w:val="hybridMultilevel"/>
    <w:tmpl w:val="348A12E0"/>
    <w:lvl w:ilvl="0" w:tplc="5CF8F7EC">
      <w:start w:val="1"/>
      <w:numFmt w:val="decimal"/>
      <w:lvlText w:val="%1."/>
      <w:lvlJc w:val="left"/>
      <w:pPr>
        <w:tabs>
          <w:tab w:val="num" w:pos="720"/>
        </w:tabs>
        <w:ind w:left="720" w:hanging="360"/>
      </w:pPr>
    </w:lvl>
    <w:lvl w:ilvl="1" w:tplc="AA202692">
      <w:numFmt w:val="none"/>
      <w:lvlText w:val=""/>
      <w:lvlJc w:val="left"/>
      <w:pPr>
        <w:tabs>
          <w:tab w:val="num" w:pos="360"/>
        </w:tabs>
      </w:pPr>
    </w:lvl>
    <w:lvl w:ilvl="2" w:tplc="02A00970">
      <w:numFmt w:val="none"/>
      <w:lvlText w:val=""/>
      <w:lvlJc w:val="left"/>
      <w:pPr>
        <w:tabs>
          <w:tab w:val="num" w:pos="360"/>
        </w:tabs>
      </w:pPr>
    </w:lvl>
    <w:lvl w:ilvl="3" w:tplc="60E495D6">
      <w:numFmt w:val="none"/>
      <w:lvlText w:val=""/>
      <w:lvlJc w:val="left"/>
      <w:pPr>
        <w:tabs>
          <w:tab w:val="num" w:pos="360"/>
        </w:tabs>
      </w:pPr>
    </w:lvl>
    <w:lvl w:ilvl="4" w:tplc="DEFE4A04">
      <w:numFmt w:val="none"/>
      <w:lvlText w:val=""/>
      <w:lvlJc w:val="left"/>
      <w:pPr>
        <w:tabs>
          <w:tab w:val="num" w:pos="360"/>
        </w:tabs>
      </w:pPr>
    </w:lvl>
    <w:lvl w:ilvl="5" w:tplc="FBB274C8">
      <w:numFmt w:val="none"/>
      <w:lvlText w:val=""/>
      <w:lvlJc w:val="left"/>
      <w:pPr>
        <w:tabs>
          <w:tab w:val="num" w:pos="360"/>
        </w:tabs>
      </w:pPr>
    </w:lvl>
    <w:lvl w:ilvl="6" w:tplc="87AE9066">
      <w:numFmt w:val="none"/>
      <w:lvlText w:val=""/>
      <w:lvlJc w:val="left"/>
      <w:pPr>
        <w:tabs>
          <w:tab w:val="num" w:pos="360"/>
        </w:tabs>
      </w:pPr>
    </w:lvl>
    <w:lvl w:ilvl="7" w:tplc="11D0BD54">
      <w:numFmt w:val="none"/>
      <w:lvlText w:val=""/>
      <w:lvlJc w:val="left"/>
      <w:pPr>
        <w:tabs>
          <w:tab w:val="num" w:pos="360"/>
        </w:tabs>
      </w:pPr>
    </w:lvl>
    <w:lvl w:ilvl="8" w:tplc="F1F8527E">
      <w:numFmt w:val="none"/>
      <w:lvlText w:val=""/>
      <w:lvlJc w:val="left"/>
      <w:pPr>
        <w:tabs>
          <w:tab w:val="num" w:pos="360"/>
        </w:tabs>
      </w:pPr>
    </w:lvl>
  </w:abstractNum>
  <w:abstractNum w:abstractNumId="15">
    <w:nsid w:val="126A207A"/>
    <w:multiLevelType w:val="hybridMultilevel"/>
    <w:tmpl w:val="50A4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1E5000"/>
    <w:multiLevelType w:val="hybridMultilevel"/>
    <w:tmpl w:val="CD1AE4DE"/>
    <w:lvl w:ilvl="0" w:tplc="0409000F">
      <w:start w:val="1"/>
      <w:numFmt w:val="decimal"/>
      <w:lvlText w:val="%1."/>
      <w:lvlJc w:val="left"/>
      <w:pPr>
        <w:ind w:left="1714" w:hanging="360"/>
      </w:pPr>
    </w:lvl>
    <w:lvl w:ilvl="1" w:tplc="04090019">
      <w:start w:val="1"/>
      <w:numFmt w:val="lowerLetter"/>
      <w:lvlText w:val="%2."/>
      <w:lvlJc w:val="left"/>
      <w:pPr>
        <w:ind w:left="2434" w:hanging="360"/>
      </w:pPr>
    </w:lvl>
    <w:lvl w:ilvl="2" w:tplc="0409001B">
      <w:start w:val="1"/>
      <w:numFmt w:val="lowerRoman"/>
      <w:lvlText w:val="%3."/>
      <w:lvlJc w:val="right"/>
      <w:pPr>
        <w:ind w:left="3154" w:hanging="180"/>
      </w:pPr>
    </w:lvl>
    <w:lvl w:ilvl="3" w:tplc="0409000F">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nsid w:val="161026AD"/>
    <w:multiLevelType w:val="multilevel"/>
    <w:tmpl w:val="E24AB87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18">
    <w:nsid w:val="16706F50"/>
    <w:multiLevelType w:val="multilevel"/>
    <w:tmpl w:val="D5A26506"/>
    <w:lvl w:ilvl="0">
      <w:start w:val="8"/>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765"/>
        </w:tabs>
        <w:ind w:left="765" w:hanging="76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174320E0"/>
    <w:multiLevelType w:val="hybridMultilevel"/>
    <w:tmpl w:val="BC4E972E"/>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525567"/>
    <w:multiLevelType w:val="hybridMultilevel"/>
    <w:tmpl w:val="23885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7846857"/>
    <w:multiLevelType w:val="hybridMultilevel"/>
    <w:tmpl w:val="555072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79142BE"/>
    <w:multiLevelType w:val="multilevel"/>
    <w:tmpl w:val="506C93C0"/>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800"/>
        </w:tabs>
        <w:ind w:left="800" w:hanging="360"/>
      </w:pPr>
      <w:rPr>
        <w:rFonts w:ascii="Wingdings" w:hAnsi="Wingding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3">
    <w:nsid w:val="18467316"/>
    <w:multiLevelType w:val="hybridMultilevel"/>
    <w:tmpl w:val="6D7EDF2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84A0363"/>
    <w:multiLevelType w:val="hybridMultilevel"/>
    <w:tmpl w:val="2140D5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8577D74"/>
    <w:multiLevelType w:val="multilevel"/>
    <w:tmpl w:val="46103E3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6">
    <w:nsid w:val="18C74F4E"/>
    <w:multiLevelType w:val="hybridMultilevel"/>
    <w:tmpl w:val="4AB0A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5F5276"/>
    <w:multiLevelType w:val="multilevel"/>
    <w:tmpl w:val="AB78C0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b w:val="0"/>
        <w:i w:val="0"/>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28">
    <w:nsid w:val="1EDA5872"/>
    <w:multiLevelType w:val="hybridMultilevel"/>
    <w:tmpl w:val="ACF81810"/>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0284CDE"/>
    <w:multiLevelType w:val="hybridMultilevel"/>
    <w:tmpl w:val="479A43FE"/>
    <w:lvl w:ilvl="0" w:tplc="00401172">
      <w:start w:val="1"/>
      <w:numFmt w:val="decimal"/>
      <w:lvlText w:val="%1)"/>
      <w:lvlJc w:val="left"/>
      <w:pPr>
        <w:tabs>
          <w:tab w:val="num" w:pos="720"/>
        </w:tabs>
        <w:ind w:left="720" w:hanging="360"/>
      </w:pPr>
      <w:rPr>
        <w:rFonts w:hint="default"/>
      </w:rPr>
    </w:lvl>
    <w:lvl w:ilvl="1" w:tplc="C1BA9592">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09D594F"/>
    <w:multiLevelType w:val="hybridMultilevel"/>
    <w:tmpl w:val="F6664D3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2554C41"/>
    <w:multiLevelType w:val="hybridMultilevel"/>
    <w:tmpl w:val="4EDA51E2"/>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3594F33"/>
    <w:multiLevelType w:val="multilevel"/>
    <w:tmpl w:val="542A6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33">
    <w:nsid w:val="24B14959"/>
    <w:multiLevelType w:val="hybridMultilevel"/>
    <w:tmpl w:val="56AEAF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9A01ED5"/>
    <w:multiLevelType w:val="hybridMultilevel"/>
    <w:tmpl w:val="10AE6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7D45B3"/>
    <w:multiLevelType w:val="hybridMultilevel"/>
    <w:tmpl w:val="237CB652"/>
    <w:lvl w:ilvl="0" w:tplc="22F0B2F8">
      <w:start w:val="1"/>
      <w:numFmt w:val="decimal"/>
      <w:lvlText w:val="%1."/>
      <w:lvlJc w:val="left"/>
      <w:pPr>
        <w:tabs>
          <w:tab w:val="num" w:pos="720"/>
        </w:tabs>
        <w:ind w:left="720" w:hanging="360"/>
      </w:pPr>
      <w:rPr>
        <w:rFonts w:ascii="Times New Roman" w:eastAsia="Times New Roman" w:hAnsi="Times New Roman" w:cs="Times New Roman"/>
      </w:rPr>
    </w:lvl>
    <w:lvl w:ilvl="1" w:tplc="A8FA1750">
      <w:start w:val="831"/>
      <w:numFmt w:val="bullet"/>
      <w:lvlText w:val="–"/>
      <w:lvlJc w:val="left"/>
      <w:pPr>
        <w:tabs>
          <w:tab w:val="num" w:pos="1440"/>
        </w:tabs>
        <w:ind w:left="1440" w:hanging="360"/>
      </w:pPr>
      <w:rPr>
        <w:rFonts w:ascii="Arial" w:hAnsi="Arial" w:hint="default"/>
      </w:rPr>
    </w:lvl>
    <w:lvl w:ilvl="2" w:tplc="C94E3FA0">
      <w:start w:val="831"/>
      <w:numFmt w:val="bullet"/>
      <w:lvlText w:val="•"/>
      <w:lvlJc w:val="left"/>
      <w:pPr>
        <w:tabs>
          <w:tab w:val="num" w:pos="2160"/>
        </w:tabs>
        <w:ind w:left="2160" w:hanging="360"/>
      </w:pPr>
      <w:rPr>
        <w:rFonts w:ascii="Arial" w:hAnsi="Arial" w:hint="default"/>
      </w:rPr>
    </w:lvl>
    <w:lvl w:ilvl="3" w:tplc="3E247368" w:tentative="1">
      <w:start w:val="1"/>
      <w:numFmt w:val="bullet"/>
      <w:lvlText w:val="•"/>
      <w:lvlJc w:val="left"/>
      <w:pPr>
        <w:tabs>
          <w:tab w:val="num" w:pos="2880"/>
        </w:tabs>
        <w:ind w:left="2880" w:hanging="360"/>
      </w:pPr>
      <w:rPr>
        <w:rFonts w:ascii="Arial" w:hAnsi="Arial" w:hint="default"/>
      </w:rPr>
    </w:lvl>
    <w:lvl w:ilvl="4" w:tplc="F272C462" w:tentative="1">
      <w:start w:val="1"/>
      <w:numFmt w:val="bullet"/>
      <w:lvlText w:val="•"/>
      <w:lvlJc w:val="left"/>
      <w:pPr>
        <w:tabs>
          <w:tab w:val="num" w:pos="3600"/>
        </w:tabs>
        <w:ind w:left="3600" w:hanging="360"/>
      </w:pPr>
      <w:rPr>
        <w:rFonts w:ascii="Arial" w:hAnsi="Arial" w:hint="default"/>
      </w:rPr>
    </w:lvl>
    <w:lvl w:ilvl="5" w:tplc="71DEB60A" w:tentative="1">
      <w:start w:val="1"/>
      <w:numFmt w:val="bullet"/>
      <w:lvlText w:val="•"/>
      <w:lvlJc w:val="left"/>
      <w:pPr>
        <w:tabs>
          <w:tab w:val="num" w:pos="4320"/>
        </w:tabs>
        <w:ind w:left="4320" w:hanging="360"/>
      </w:pPr>
      <w:rPr>
        <w:rFonts w:ascii="Arial" w:hAnsi="Arial" w:hint="default"/>
      </w:rPr>
    </w:lvl>
    <w:lvl w:ilvl="6" w:tplc="4412E4A2" w:tentative="1">
      <w:start w:val="1"/>
      <w:numFmt w:val="bullet"/>
      <w:lvlText w:val="•"/>
      <w:lvlJc w:val="left"/>
      <w:pPr>
        <w:tabs>
          <w:tab w:val="num" w:pos="5040"/>
        </w:tabs>
        <w:ind w:left="5040" w:hanging="360"/>
      </w:pPr>
      <w:rPr>
        <w:rFonts w:ascii="Arial" w:hAnsi="Arial" w:hint="default"/>
      </w:rPr>
    </w:lvl>
    <w:lvl w:ilvl="7" w:tplc="BCDCDAF4" w:tentative="1">
      <w:start w:val="1"/>
      <w:numFmt w:val="bullet"/>
      <w:lvlText w:val="•"/>
      <w:lvlJc w:val="left"/>
      <w:pPr>
        <w:tabs>
          <w:tab w:val="num" w:pos="5760"/>
        </w:tabs>
        <w:ind w:left="5760" w:hanging="360"/>
      </w:pPr>
      <w:rPr>
        <w:rFonts w:ascii="Arial" w:hAnsi="Arial" w:hint="default"/>
      </w:rPr>
    </w:lvl>
    <w:lvl w:ilvl="8" w:tplc="57828A3E" w:tentative="1">
      <w:start w:val="1"/>
      <w:numFmt w:val="bullet"/>
      <w:lvlText w:val="•"/>
      <w:lvlJc w:val="left"/>
      <w:pPr>
        <w:tabs>
          <w:tab w:val="num" w:pos="6480"/>
        </w:tabs>
        <w:ind w:left="6480" w:hanging="360"/>
      </w:pPr>
      <w:rPr>
        <w:rFonts w:ascii="Arial" w:hAnsi="Arial" w:hint="default"/>
      </w:rPr>
    </w:lvl>
  </w:abstractNum>
  <w:abstractNum w:abstractNumId="36">
    <w:nsid w:val="2F645AB8"/>
    <w:multiLevelType w:val="hybridMultilevel"/>
    <w:tmpl w:val="7C680C00"/>
    <w:lvl w:ilvl="0" w:tplc="98B85F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7">
    <w:nsid w:val="33697EB4"/>
    <w:multiLevelType w:val="hybridMultilevel"/>
    <w:tmpl w:val="2A1E1CCA"/>
    <w:lvl w:ilvl="0" w:tplc="C1BA959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B42D18"/>
    <w:multiLevelType w:val="hybridMultilevel"/>
    <w:tmpl w:val="E048CC4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378F196B"/>
    <w:multiLevelType w:val="hybridMultilevel"/>
    <w:tmpl w:val="6C300BCA"/>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38025FF7"/>
    <w:multiLevelType w:val="hybridMultilevel"/>
    <w:tmpl w:val="B1129B2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85715DC"/>
    <w:multiLevelType w:val="hybridMultilevel"/>
    <w:tmpl w:val="106E8AE4"/>
    <w:lvl w:ilvl="0" w:tplc="1C0EA88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A017CD2"/>
    <w:multiLevelType w:val="hybridMultilevel"/>
    <w:tmpl w:val="EC8EA72C"/>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A727744"/>
    <w:multiLevelType w:val="hybridMultilevel"/>
    <w:tmpl w:val="5C3AB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A7303B3"/>
    <w:multiLevelType w:val="hybridMultilevel"/>
    <w:tmpl w:val="CFAEC5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B2F3ED5"/>
    <w:multiLevelType w:val="hybridMultilevel"/>
    <w:tmpl w:val="621AF9AE"/>
    <w:lvl w:ilvl="0" w:tplc="98B85FF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F3C26CA"/>
    <w:multiLevelType w:val="multilevel"/>
    <w:tmpl w:val="ECB6802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47">
    <w:nsid w:val="40721AB4"/>
    <w:multiLevelType w:val="hybridMultilevel"/>
    <w:tmpl w:val="30A21306"/>
    <w:lvl w:ilvl="0" w:tplc="0409000F">
      <w:start w:val="1"/>
      <w:numFmt w:val="decimal"/>
      <w:lvlText w:val="%1."/>
      <w:lvlJc w:val="left"/>
      <w:pPr>
        <w:tabs>
          <w:tab w:val="num" w:pos="720"/>
        </w:tabs>
        <w:ind w:left="720" w:hanging="360"/>
      </w:pPr>
      <w:rPr>
        <w:rFonts w:hint="default"/>
      </w:rPr>
    </w:lvl>
    <w:lvl w:ilvl="1" w:tplc="C1BA9592">
      <w:start w:val="1"/>
      <w:numFmt w:val="decimal"/>
      <w:lvlText w:val="%2."/>
      <w:lvlJc w:val="left"/>
      <w:pPr>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07513BA"/>
    <w:multiLevelType w:val="hybridMultilevel"/>
    <w:tmpl w:val="0310F2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4091475E"/>
    <w:multiLevelType w:val="hybridMultilevel"/>
    <w:tmpl w:val="48DED118"/>
    <w:lvl w:ilvl="0" w:tplc="0409000F">
      <w:start w:val="1"/>
      <w:numFmt w:val="decimal"/>
      <w:lvlText w:val="%1."/>
      <w:lvlJc w:val="left"/>
      <w:pPr>
        <w:tabs>
          <w:tab w:val="num" w:pos="710"/>
        </w:tabs>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0">
    <w:nsid w:val="415D4F75"/>
    <w:multiLevelType w:val="hybridMultilevel"/>
    <w:tmpl w:val="BE2C4C8C"/>
    <w:lvl w:ilvl="0" w:tplc="D69497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29D552E"/>
    <w:multiLevelType w:val="hybridMultilevel"/>
    <w:tmpl w:val="210C5146"/>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52">
    <w:nsid w:val="43CB04CA"/>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53">
    <w:nsid w:val="442B58A1"/>
    <w:multiLevelType w:val="hybridMultilevel"/>
    <w:tmpl w:val="B516978C"/>
    <w:lvl w:ilvl="0" w:tplc="04090019">
      <w:start w:val="1"/>
      <w:numFmt w:val="lowerLetter"/>
      <w:lvlText w:val="%1."/>
      <w:lvlJc w:val="left"/>
      <w:pPr>
        <w:tabs>
          <w:tab w:val="num" w:pos="720"/>
        </w:tabs>
        <w:ind w:left="720" w:hanging="360"/>
      </w:pPr>
      <w:rPr>
        <w:rFonts w:hint="default"/>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475419FB"/>
    <w:multiLevelType w:val="hybridMultilevel"/>
    <w:tmpl w:val="E5B0479C"/>
    <w:lvl w:ilvl="0" w:tplc="6966C498">
      <w:start w:val="1"/>
      <w:numFmt w:val="lowerLetter"/>
      <w:lvlText w:val="%1."/>
      <w:lvlJc w:val="left"/>
      <w:pPr>
        <w:ind w:left="25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E14E39"/>
    <w:multiLevelType w:val="hybridMultilevel"/>
    <w:tmpl w:val="5C6882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nsid w:val="480774FA"/>
    <w:multiLevelType w:val="multilevel"/>
    <w:tmpl w:val="542A62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57">
    <w:nsid w:val="48942A92"/>
    <w:multiLevelType w:val="hybridMultilevel"/>
    <w:tmpl w:val="E14A8D36"/>
    <w:lvl w:ilvl="0" w:tplc="0409000F">
      <w:start w:val="1"/>
      <w:numFmt w:val="decimal"/>
      <w:lvlText w:val="%1."/>
      <w:lvlJc w:val="left"/>
      <w:pPr>
        <w:tabs>
          <w:tab w:val="num" w:pos="2160"/>
        </w:tabs>
        <w:ind w:left="21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EA55D44"/>
    <w:multiLevelType w:val="hybridMultilevel"/>
    <w:tmpl w:val="6A12A2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F803A86"/>
    <w:multiLevelType w:val="hybridMultilevel"/>
    <w:tmpl w:val="E02ED9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3535E2"/>
    <w:multiLevelType w:val="hybridMultilevel"/>
    <w:tmpl w:val="D700D9D2"/>
    <w:lvl w:ilvl="0" w:tplc="2BE44E1A">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2294441"/>
    <w:multiLevelType w:val="hybridMultilevel"/>
    <w:tmpl w:val="54302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22D3E08"/>
    <w:multiLevelType w:val="multilevel"/>
    <w:tmpl w:val="644C3AD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63">
    <w:nsid w:val="52CC2AFF"/>
    <w:multiLevelType w:val="hybridMultilevel"/>
    <w:tmpl w:val="87D2E9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3A47FBA"/>
    <w:multiLevelType w:val="hybridMultilevel"/>
    <w:tmpl w:val="CC464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B376C7"/>
    <w:multiLevelType w:val="hybridMultilevel"/>
    <w:tmpl w:val="1770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8C84214"/>
    <w:multiLevelType w:val="hybridMultilevel"/>
    <w:tmpl w:val="86F4C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9AF4AB1"/>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68">
    <w:nsid w:val="59C10528"/>
    <w:multiLevelType w:val="hybridMultilevel"/>
    <w:tmpl w:val="0BCAA3D8"/>
    <w:lvl w:ilvl="0" w:tplc="98B85FF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9F8497F"/>
    <w:multiLevelType w:val="multilevel"/>
    <w:tmpl w:val="417CBFF8"/>
    <w:lvl w:ilvl="0">
      <w:start w:val="6"/>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70">
    <w:nsid w:val="5BE76DCB"/>
    <w:multiLevelType w:val="hybridMultilevel"/>
    <w:tmpl w:val="BEDC8F1A"/>
    <w:lvl w:ilvl="0" w:tplc="98B85FFC">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D53711E"/>
    <w:multiLevelType w:val="hybridMultilevel"/>
    <w:tmpl w:val="9AF070CA"/>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nsid w:val="60294206"/>
    <w:multiLevelType w:val="hybridMultilevel"/>
    <w:tmpl w:val="29DE7C62"/>
    <w:lvl w:ilvl="0" w:tplc="0409000F">
      <w:start w:val="1"/>
      <w:numFmt w:val="decimal"/>
      <w:lvlText w:val="%1."/>
      <w:lvlJc w:val="left"/>
      <w:pPr>
        <w:tabs>
          <w:tab w:val="num" w:pos="1440"/>
        </w:tabs>
        <w:ind w:left="144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1D207A9"/>
    <w:multiLevelType w:val="multilevel"/>
    <w:tmpl w:val="7632EA0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74">
    <w:nsid w:val="63487A24"/>
    <w:multiLevelType w:val="hybridMultilevel"/>
    <w:tmpl w:val="12D6F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413786E"/>
    <w:multiLevelType w:val="hybridMultilevel"/>
    <w:tmpl w:val="E82CA8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4636C25"/>
    <w:multiLevelType w:val="multilevel"/>
    <w:tmpl w:val="9404F8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77">
    <w:nsid w:val="674F1668"/>
    <w:multiLevelType w:val="multilevel"/>
    <w:tmpl w:val="ABC4FA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67992509"/>
    <w:multiLevelType w:val="hybridMultilevel"/>
    <w:tmpl w:val="E1841F96"/>
    <w:lvl w:ilvl="0" w:tplc="24764816">
      <w:start w:val="1"/>
      <w:numFmt w:val="bullet"/>
      <w:lvlText w:val="•"/>
      <w:lvlJc w:val="left"/>
      <w:pPr>
        <w:tabs>
          <w:tab w:val="num" w:pos="720"/>
        </w:tabs>
        <w:ind w:left="720" w:hanging="360"/>
      </w:pPr>
      <w:rPr>
        <w:rFonts w:ascii="Arial" w:hAnsi="Arial" w:hint="default"/>
      </w:rPr>
    </w:lvl>
    <w:lvl w:ilvl="1" w:tplc="08A287FA" w:tentative="1">
      <w:start w:val="1"/>
      <w:numFmt w:val="bullet"/>
      <w:lvlText w:val="•"/>
      <w:lvlJc w:val="left"/>
      <w:pPr>
        <w:tabs>
          <w:tab w:val="num" w:pos="1440"/>
        </w:tabs>
        <w:ind w:left="1440" w:hanging="360"/>
      </w:pPr>
      <w:rPr>
        <w:rFonts w:ascii="Arial" w:hAnsi="Arial" w:hint="default"/>
      </w:rPr>
    </w:lvl>
    <w:lvl w:ilvl="2" w:tplc="F5B83A00" w:tentative="1">
      <w:start w:val="1"/>
      <w:numFmt w:val="bullet"/>
      <w:lvlText w:val="•"/>
      <w:lvlJc w:val="left"/>
      <w:pPr>
        <w:tabs>
          <w:tab w:val="num" w:pos="2160"/>
        </w:tabs>
        <w:ind w:left="2160" w:hanging="360"/>
      </w:pPr>
      <w:rPr>
        <w:rFonts w:ascii="Arial" w:hAnsi="Arial" w:hint="default"/>
      </w:rPr>
    </w:lvl>
    <w:lvl w:ilvl="3" w:tplc="6C182F7C" w:tentative="1">
      <w:start w:val="1"/>
      <w:numFmt w:val="bullet"/>
      <w:lvlText w:val="•"/>
      <w:lvlJc w:val="left"/>
      <w:pPr>
        <w:tabs>
          <w:tab w:val="num" w:pos="2880"/>
        </w:tabs>
        <w:ind w:left="2880" w:hanging="360"/>
      </w:pPr>
      <w:rPr>
        <w:rFonts w:ascii="Arial" w:hAnsi="Arial" w:hint="default"/>
      </w:rPr>
    </w:lvl>
    <w:lvl w:ilvl="4" w:tplc="0E4CDA90" w:tentative="1">
      <w:start w:val="1"/>
      <w:numFmt w:val="bullet"/>
      <w:lvlText w:val="•"/>
      <w:lvlJc w:val="left"/>
      <w:pPr>
        <w:tabs>
          <w:tab w:val="num" w:pos="3600"/>
        </w:tabs>
        <w:ind w:left="3600" w:hanging="360"/>
      </w:pPr>
      <w:rPr>
        <w:rFonts w:ascii="Arial" w:hAnsi="Arial" w:hint="default"/>
      </w:rPr>
    </w:lvl>
    <w:lvl w:ilvl="5" w:tplc="765E5CE4" w:tentative="1">
      <w:start w:val="1"/>
      <w:numFmt w:val="bullet"/>
      <w:lvlText w:val="•"/>
      <w:lvlJc w:val="left"/>
      <w:pPr>
        <w:tabs>
          <w:tab w:val="num" w:pos="4320"/>
        </w:tabs>
        <w:ind w:left="4320" w:hanging="360"/>
      </w:pPr>
      <w:rPr>
        <w:rFonts w:ascii="Arial" w:hAnsi="Arial" w:hint="default"/>
      </w:rPr>
    </w:lvl>
    <w:lvl w:ilvl="6" w:tplc="01A428A2" w:tentative="1">
      <w:start w:val="1"/>
      <w:numFmt w:val="bullet"/>
      <w:lvlText w:val="•"/>
      <w:lvlJc w:val="left"/>
      <w:pPr>
        <w:tabs>
          <w:tab w:val="num" w:pos="5040"/>
        </w:tabs>
        <w:ind w:left="5040" w:hanging="360"/>
      </w:pPr>
      <w:rPr>
        <w:rFonts w:ascii="Arial" w:hAnsi="Arial" w:hint="default"/>
      </w:rPr>
    </w:lvl>
    <w:lvl w:ilvl="7" w:tplc="23E8E49A" w:tentative="1">
      <w:start w:val="1"/>
      <w:numFmt w:val="bullet"/>
      <w:lvlText w:val="•"/>
      <w:lvlJc w:val="left"/>
      <w:pPr>
        <w:tabs>
          <w:tab w:val="num" w:pos="5760"/>
        </w:tabs>
        <w:ind w:left="5760" w:hanging="360"/>
      </w:pPr>
      <w:rPr>
        <w:rFonts w:ascii="Arial" w:hAnsi="Arial" w:hint="default"/>
      </w:rPr>
    </w:lvl>
    <w:lvl w:ilvl="8" w:tplc="69C634CA" w:tentative="1">
      <w:start w:val="1"/>
      <w:numFmt w:val="bullet"/>
      <w:lvlText w:val="•"/>
      <w:lvlJc w:val="left"/>
      <w:pPr>
        <w:tabs>
          <w:tab w:val="num" w:pos="6480"/>
        </w:tabs>
        <w:ind w:left="6480" w:hanging="360"/>
      </w:pPr>
      <w:rPr>
        <w:rFonts w:ascii="Arial" w:hAnsi="Arial" w:hint="default"/>
      </w:rPr>
    </w:lvl>
  </w:abstractNum>
  <w:abstractNum w:abstractNumId="79">
    <w:nsid w:val="6A9B092A"/>
    <w:multiLevelType w:val="hybridMultilevel"/>
    <w:tmpl w:val="B54E133A"/>
    <w:lvl w:ilvl="0" w:tplc="0409000F">
      <w:start w:val="1"/>
      <w:numFmt w:val="decimal"/>
      <w:lvlText w:val="%1."/>
      <w:lvlJc w:val="left"/>
      <w:pPr>
        <w:ind w:left="135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0">
    <w:nsid w:val="6BD46E6D"/>
    <w:multiLevelType w:val="hybridMultilevel"/>
    <w:tmpl w:val="3EF8268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C651B92"/>
    <w:multiLevelType w:val="multilevel"/>
    <w:tmpl w:val="3C82B558"/>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2">
    <w:nsid w:val="6C6942B5"/>
    <w:multiLevelType w:val="multilevel"/>
    <w:tmpl w:val="75300F30"/>
    <w:lvl w:ilvl="0">
      <w:start w:val="1"/>
      <w:numFmt w:val="decimal"/>
      <w:lvlText w:val="%1."/>
      <w:lvlJc w:val="left"/>
      <w:pPr>
        <w:tabs>
          <w:tab w:val="num" w:pos="1440"/>
        </w:tabs>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3">
    <w:nsid w:val="6D593416"/>
    <w:multiLevelType w:val="hybridMultilevel"/>
    <w:tmpl w:val="BFFEE8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4">
    <w:nsid w:val="70E3100A"/>
    <w:multiLevelType w:val="hybridMultilevel"/>
    <w:tmpl w:val="E4F88C20"/>
    <w:lvl w:ilvl="0" w:tplc="98B85FFC">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71BC0DB9"/>
    <w:multiLevelType w:val="hybridMultilevel"/>
    <w:tmpl w:val="2A96191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37A6D0E"/>
    <w:multiLevelType w:val="multilevel"/>
    <w:tmpl w:val="1BFCE80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7">
    <w:nsid w:val="73B365CD"/>
    <w:multiLevelType w:val="multilevel"/>
    <w:tmpl w:val="DF4609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88">
    <w:nsid w:val="742E5931"/>
    <w:multiLevelType w:val="hybridMultilevel"/>
    <w:tmpl w:val="E348D2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9368CD"/>
    <w:multiLevelType w:val="hybridMultilevel"/>
    <w:tmpl w:val="A734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5AE6FF1"/>
    <w:multiLevelType w:val="hybridMultilevel"/>
    <w:tmpl w:val="555072FE"/>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1">
    <w:nsid w:val="77831C84"/>
    <w:multiLevelType w:val="hybridMultilevel"/>
    <w:tmpl w:val="6D921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7D163B4"/>
    <w:multiLevelType w:val="hybridMultilevel"/>
    <w:tmpl w:val="B9F46B5A"/>
    <w:lvl w:ilvl="0" w:tplc="0409000F">
      <w:start w:val="1"/>
      <w:numFmt w:val="decimal"/>
      <w:lvlText w:val="%1."/>
      <w:lvlJc w:val="left"/>
      <w:pPr>
        <w:tabs>
          <w:tab w:val="num" w:pos="1800"/>
        </w:tabs>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7E8547A"/>
    <w:multiLevelType w:val="multilevel"/>
    <w:tmpl w:val="DF46099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94">
    <w:nsid w:val="7AD52216"/>
    <w:multiLevelType w:val="hybridMultilevel"/>
    <w:tmpl w:val="D9DA0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067700"/>
    <w:multiLevelType w:val="hybridMultilevel"/>
    <w:tmpl w:val="02FCFA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nsid w:val="7D784283"/>
    <w:multiLevelType w:val="hybridMultilevel"/>
    <w:tmpl w:val="A1DE385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7">
    <w:nsid w:val="7E512F13"/>
    <w:multiLevelType w:val="hybridMultilevel"/>
    <w:tmpl w:val="513493F6"/>
    <w:lvl w:ilvl="0" w:tplc="0409000F">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98">
    <w:nsid w:val="7E6E02EC"/>
    <w:multiLevelType w:val="multilevel"/>
    <w:tmpl w:val="001467F2"/>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800"/>
        </w:tabs>
        <w:ind w:left="800" w:hanging="360"/>
      </w:pPr>
      <w:rPr>
        <w:rFonts w:hint="default"/>
      </w:rPr>
    </w:lvl>
    <w:lvl w:ilvl="2">
      <w:start w:val="1"/>
      <w:numFmt w:val="decimal"/>
      <w:lvlText w:val="%1.%2.%3"/>
      <w:lvlJc w:val="left"/>
      <w:pPr>
        <w:tabs>
          <w:tab w:val="num" w:pos="1600"/>
        </w:tabs>
        <w:ind w:left="1600" w:hanging="720"/>
      </w:pPr>
      <w:rPr>
        <w:rFonts w:hint="default"/>
      </w:rPr>
    </w:lvl>
    <w:lvl w:ilvl="3">
      <w:start w:val="1"/>
      <w:numFmt w:val="decimal"/>
      <w:lvlText w:val="%1.%2.%3.%4"/>
      <w:lvlJc w:val="left"/>
      <w:pPr>
        <w:tabs>
          <w:tab w:val="num" w:pos="2040"/>
        </w:tabs>
        <w:ind w:left="2040" w:hanging="720"/>
      </w:pPr>
      <w:rPr>
        <w:rFonts w:hint="default"/>
      </w:rPr>
    </w:lvl>
    <w:lvl w:ilvl="4">
      <w:start w:val="1"/>
      <w:numFmt w:val="decimal"/>
      <w:lvlText w:val="%1.%2.%3.%4.%5"/>
      <w:lvlJc w:val="left"/>
      <w:pPr>
        <w:tabs>
          <w:tab w:val="num" w:pos="2480"/>
        </w:tabs>
        <w:ind w:left="2480" w:hanging="720"/>
      </w:pPr>
      <w:rPr>
        <w:rFonts w:hint="default"/>
      </w:rPr>
    </w:lvl>
    <w:lvl w:ilvl="5">
      <w:start w:val="1"/>
      <w:numFmt w:val="decimal"/>
      <w:lvlText w:val="%1.%2.%3.%4.%5.%6"/>
      <w:lvlJc w:val="left"/>
      <w:pPr>
        <w:tabs>
          <w:tab w:val="num" w:pos="3280"/>
        </w:tabs>
        <w:ind w:left="3280" w:hanging="1080"/>
      </w:pPr>
      <w:rPr>
        <w:rFonts w:hint="default"/>
      </w:rPr>
    </w:lvl>
    <w:lvl w:ilvl="6">
      <w:start w:val="1"/>
      <w:numFmt w:val="decimal"/>
      <w:lvlText w:val="%1.%2.%3.%4.%5.%6.%7"/>
      <w:lvlJc w:val="left"/>
      <w:pPr>
        <w:tabs>
          <w:tab w:val="num" w:pos="3720"/>
        </w:tabs>
        <w:ind w:left="3720" w:hanging="1080"/>
      </w:pPr>
      <w:rPr>
        <w:rFonts w:hint="default"/>
      </w:rPr>
    </w:lvl>
    <w:lvl w:ilvl="7">
      <w:start w:val="1"/>
      <w:numFmt w:val="decimal"/>
      <w:lvlText w:val="%1.%2.%3.%4.%5.%6.%7.%8"/>
      <w:lvlJc w:val="left"/>
      <w:pPr>
        <w:tabs>
          <w:tab w:val="num" w:pos="4520"/>
        </w:tabs>
        <w:ind w:left="4520" w:hanging="1440"/>
      </w:pPr>
      <w:rPr>
        <w:rFonts w:hint="default"/>
      </w:rPr>
    </w:lvl>
    <w:lvl w:ilvl="8">
      <w:start w:val="1"/>
      <w:numFmt w:val="decimal"/>
      <w:lvlText w:val="%1.%2.%3.%4.%5.%6.%7.%8.%9"/>
      <w:lvlJc w:val="left"/>
      <w:pPr>
        <w:tabs>
          <w:tab w:val="num" w:pos="4960"/>
        </w:tabs>
        <w:ind w:left="4960" w:hanging="1440"/>
      </w:pPr>
      <w:rPr>
        <w:rFonts w:hint="default"/>
      </w:rPr>
    </w:lvl>
  </w:abstractNum>
  <w:abstractNum w:abstractNumId="99">
    <w:nsid w:val="7EA438FE"/>
    <w:multiLevelType w:val="hybridMultilevel"/>
    <w:tmpl w:val="98F2080C"/>
    <w:lvl w:ilvl="0" w:tplc="054447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E86B8B"/>
    <w:multiLevelType w:val="hybridMultilevel"/>
    <w:tmpl w:val="022C9572"/>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6"/>
  </w:num>
  <w:num w:numId="2">
    <w:abstractNumId w:val="45"/>
  </w:num>
  <w:num w:numId="3">
    <w:abstractNumId w:val="57"/>
  </w:num>
  <w:num w:numId="4">
    <w:abstractNumId w:val="68"/>
  </w:num>
  <w:num w:numId="5">
    <w:abstractNumId w:val="14"/>
  </w:num>
  <w:num w:numId="6">
    <w:abstractNumId w:val="28"/>
  </w:num>
  <w:num w:numId="7">
    <w:abstractNumId w:val="18"/>
  </w:num>
  <w:num w:numId="8">
    <w:abstractNumId w:val="73"/>
  </w:num>
  <w:num w:numId="9">
    <w:abstractNumId w:val="17"/>
  </w:num>
  <w:num w:numId="10">
    <w:abstractNumId w:val="46"/>
  </w:num>
  <w:num w:numId="11">
    <w:abstractNumId w:val="25"/>
  </w:num>
  <w:num w:numId="12">
    <w:abstractNumId w:val="86"/>
  </w:num>
  <w:num w:numId="13">
    <w:abstractNumId w:val="62"/>
  </w:num>
  <w:num w:numId="14">
    <w:abstractNumId w:val="4"/>
  </w:num>
  <w:num w:numId="15">
    <w:abstractNumId w:val="56"/>
  </w:num>
  <w:num w:numId="16">
    <w:abstractNumId w:val="70"/>
  </w:num>
  <w:num w:numId="17">
    <w:abstractNumId w:val="76"/>
  </w:num>
  <w:num w:numId="18">
    <w:abstractNumId w:val="77"/>
  </w:num>
  <w:num w:numId="19">
    <w:abstractNumId w:val="93"/>
  </w:num>
  <w:num w:numId="20">
    <w:abstractNumId w:val="81"/>
  </w:num>
  <w:num w:numId="21">
    <w:abstractNumId w:val="10"/>
  </w:num>
  <w:num w:numId="22">
    <w:abstractNumId w:val="51"/>
  </w:num>
  <w:num w:numId="23">
    <w:abstractNumId w:val="22"/>
  </w:num>
  <w:num w:numId="24">
    <w:abstractNumId w:val="29"/>
  </w:num>
  <w:num w:numId="25">
    <w:abstractNumId w:val="98"/>
  </w:num>
  <w:num w:numId="26">
    <w:abstractNumId w:val="82"/>
  </w:num>
  <w:num w:numId="27">
    <w:abstractNumId w:val="72"/>
  </w:num>
  <w:num w:numId="28">
    <w:abstractNumId w:val="19"/>
  </w:num>
  <w:num w:numId="29">
    <w:abstractNumId w:val="84"/>
  </w:num>
  <w:num w:numId="30">
    <w:abstractNumId w:val="20"/>
  </w:num>
  <w:num w:numId="31">
    <w:abstractNumId w:val="66"/>
  </w:num>
  <w:num w:numId="32">
    <w:abstractNumId w:val="35"/>
  </w:num>
  <w:num w:numId="33">
    <w:abstractNumId w:val="78"/>
  </w:num>
  <w:num w:numId="34">
    <w:abstractNumId w:val="34"/>
  </w:num>
  <w:num w:numId="35">
    <w:abstractNumId w:val="59"/>
  </w:num>
  <w:num w:numId="36">
    <w:abstractNumId w:val="21"/>
  </w:num>
  <w:num w:numId="37">
    <w:abstractNumId w:val="47"/>
  </w:num>
  <w:num w:numId="38">
    <w:abstractNumId w:val="42"/>
  </w:num>
  <w:num w:numId="39">
    <w:abstractNumId w:val="80"/>
  </w:num>
  <w:num w:numId="40">
    <w:abstractNumId w:val="85"/>
  </w:num>
  <w:num w:numId="41">
    <w:abstractNumId w:val="8"/>
  </w:num>
  <w:num w:numId="42">
    <w:abstractNumId w:val="55"/>
  </w:num>
  <w:num w:numId="43">
    <w:abstractNumId w:val="71"/>
  </w:num>
  <w:num w:numId="44">
    <w:abstractNumId w:val="8"/>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80" w:hanging="72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45">
    <w:abstractNumId w:val="1"/>
  </w:num>
  <w:num w:numId="46">
    <w:abstractNumId w:val="88"/>
  </w:num>
  <w:num w:numId="47">
    <w:abstractNumId w:val="9"/>
  </w:num>
  <w:num w:numId="48">
    <w:abstractNumId w:val="10"/>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3"/>
  </w:num>
  <w:num w:numId="50">
    <w:abstractNumId w:val="96"/>
  </w:num>
  <w:num w:numId="51">
    <w:abstractNumId w:val="38"/>
  </w:num>
  <w:num w:numId="52">
    <w:abstractNumId w:val="50"/>
  </w:num>
  <w:num w:numId="53">
    <w:abstractNumId w:val="0"/>
  </w:num>
  <w:num w:numId="54">
    <w:abstractNumId w:val="79"/>
  </w:num>
  <w:num w:numId="55">
    <w:abstractNumId w:val="23"/>
  </w:num>
  <w:num w:numId="56">
    <w:abstractNumId w:val="44"/>
  </w:num>
  <w:num w:numId="57">
    <w:abstractNumId w:val="12"/>
  </w:num>
  <w:num w:numId="58">
    <w:abstractNumId w:val="99"/>
  </w:num>
  <w:num w:numId="59">
    <w:abstractNumId w:val="97"/>
  </w:num>
  <w:num w:numId="60">
    <w:abstractNumId w:val="43"/>
  </w:num>
  <w:num w:numId="61">
    <w:abstractNumId w:val="95"/>
  </w:num>
  <w:num w:numId="62">
    <w:abstractNumId w:val="91"/>
  </w:num>
  <w:num w:numId="63">
    <w:abstractNumId w:val="54"/>
  </w:num>
  <w:num w:numId="64">
    <w:abstractNumId w:val="92"/>
  </w:num>
  <w:num w:numId="65">
    <w:abstractNumId w:val="63"/>
  </w:num>
  <w:num w:numId="66">
    <w:abstractNumId w:val="53"/>
  </w:num>
  <w:num w:numId="67">
    <w:abstractNumId w:val="39"/>
  </w:num>
  <w:num w:numId="68">
    <w:abstractNumId w:val="41"/>
  </w:num>
  <w:num w:numId="69">
    <w:abstractNumId w:val="26"/>
  </w:num>
  <w:num w:numId="70">
    <w:abstractNumId w:val="31"/>
  </w:num>
  <w:num w:numId="71">
    <w:abstractNumId w:val="75"/>
  </w:num>
  <w:num w:numId="72">
    <w:abstractNumId w:val="16"/>
  </w:num>
  <w:num w:numId="73">
    <w:abstractNumId w:val="67"/>
  </w:num>
  <w:num w:numId="74">
    <w:abstractNumId w:val="69"/>
  </w:num>
  <w:num w:numId="75">
    <w:abstractNumId w:val="48"/>
  </w:num>
  <w:num w:numId="76">
    <w:abstractNumId w:val="3"/>
  </w:num>
  <w:num w:numId="77">
    <w:abstractNumId w:val="2"/>
  </w:num>
  <w:num w:numId="78">
    <w:abstractNumId w:val="33"/>
  </w:num>
  <w:num w:numId="79">
    <w:abstractNumId w:val="40"/>
  </w:num>
  <w:num w:numId="80">
    <w:abstractNumId w:val="37"/>
  </w:num>
  <w:num w:numId="81">
    <w:abstractNumId w:val="58"/>
  </w:num>
  <w:num w:numId="82">
    <w:abstractNumId w:val="90"/>
  </w:num>
  <w:num w:numId="83">
    <w:abstractNumId w:val="60"/>
  </w:num>
  <w:num w:numId="84">
    <w:abstractNumId w:val="13"/>
  </w:num>
  <w:num w:numId="85">
    <w:abstractNumId w:val="5"/>
  </w:num>
  <w:num w:numId="86">
    <w:abstractNumId w:val="24"/>
  </w:num>
  <w:num w:numId="87">
    <w:abstractNumId w:val="30"/>
  </w:num>
  <w:num w:numId="88">
    <w:abstractNumId w:val="61"/>
  </w:num>
  <w:num w:numId="89">
    <w:abstractNumId w:val="7"/>
  </w:num>
  <w:num w:numId="90">
    <w:abstractNumId w:val="49"/>
  </w:num>
  <w:num w:numId="91">
    <w:abstractNumId w:val="11"/>
  </w:num>
  <w:num w:numId="92">
    <w:abstractNumId w:val="64"/>
  </w:num>
  <w:num w:numId="93">
    <w:abstractNumId w:val="94"/>
  </w:num>
  <w:num w:numId="94">
    <w:abstractNumId w:val="6"/>
  </w:num>
  <w:num w:numId="95">
    <w:abstractNumId w:val="87"/>
  </w:num>
  <w:num w:numId="96">
    <w:abstractNumId w:val="32"/>
  </w:num>
  <w:num w:numId="97">
    <w:abstractNumId w:val="27"/>
  </w:num>
  <w:num w:numId="98">
    <w:abstractNumId w:val="52"/>
  </w:num>
  <w:num w:numId="99">
    <w:abstractNumId w:val="100"/>
  </w:num>
  <w:num w:numId="100">
    <w:abstractNumId w:val="74"/>
  </w:num>
  <w:num w:numId="101">
    <w:abstractNumId w:val="65"/>
  </w:num>
  <w:num w:numId="102">
    <w:abstractNumId w:val="15"/>
  </w:num>
  <w:num w:numId="103">
    <w:abstractNumId w:val="89"/>
  </w:num>
  <w:numIdMacAtCleanup w:val="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32769">
      <o:colormenu v:ext="edit" fillcolor="none [3212]" strokecolor="none"/>
    </o:shapedefaults>
  </w:hdrShapeDefaults>
  <w:footnotePr>
    <w:footnote w:id="-1"/>
    <w:footnote w:id="0"/>
  </w:footnotePr>
  <w:endnotePr>
    <w:endnote w:id="-1"/>
    <w:endnote w:id="0"/>
  </w:endnotePr>
  <w:compat/>
  <w:rsids>
    <w:rsidRoot w:val="00987EDD"/>
    <w:rsid w:val="00000958"/>
    <w:rsid w:val="00001A3A"/>
    <w:rsid w:val="00001AE4"/>
    <w:rsid w:val="00001E92"/>
    <w:rsid w:val="00003760"/>
    <w:rsid w:val="000041D6"/>
    <w:rsid w:val="00004A72"/>
    <w:rsid w:val="000055AF"/>
    <w:rsid w:val="00005E2E"/>
    <w:rsid w:val="00005F9D"/>
    <w:rsid w:val="000066AA"/>
    <w:rsid w:val="00006707"/>
    <w:rsid w:val="00007560"/>
    <w:rsid w:val="00011E2B"/>
    <w:rsid w:val="000124C1"/>
    <w:rsid w:val="00012967"/>
    <w:rsid w:val="00012E78"/>
    <w:rsid w:val="000143A7"/>
    <w:rsid w:val="000147D3"/>
    <w:rsid w:val="000155C6"/>
    <w:rsid w:val="000156B1"/>
    <w:rsid w:val="000157D0"/>
    <w:rsid w:val="00017986"/>
    <w:rsid w:val="00017C30"/>
    <w:rsid w:val="00020FFC"/>
    <w:rsid w:val="00021177"/>
    <w:rsid w:val="000212E5"/>
    <w:rsid w:val="00021314"/>
    <w:rsid w:val="00022035"/>
    <w:rsid w:val="000225D7"/>
    <w:rsid w:val="00022AAA"/>
    <w:rsid w:val="00022ABE"/>
    <w:rsid w:val="00022DD4"/>
    <w:rsid w:val="00024CE6"/>
    <w:rsid w:val="00025044"/>
    <w:rsid w:val="00025D97"/>
    <w:rsid w:val="00025FBC"/>
    <w:rsid w:val="0002797F"/>
    <w:rsid w:val="00030E03"/>
    <w:rsid w:val="00031275"/>
    <w:rsid w:val="0003251E"/>
    <w:rsid w:val="0003395C"/>
    <w:rsid w:val="00034E61"/>
    <w:rsid w:val="00035207"/>
    <w:rsid w:val="00036884"/>
    <w:rsid w:val="00036AB3"/>
    <w:rsid w:val="000370EE"/>
    <w:rsid w:val="00037C0D"/>
    <w:rsid w:val="000410D4"/>
    <w:rsid w:val="00041CA6"/>
    <w:rsid w:val="00043680"/>
    <w:rsid w:val="00043FC5"/>
    <w:rsid w:val="00044B81"/>
    <w:rsid w:val="0004521F"/>
    <w:rsid w:val="0004565D"/>
    <w:rsid w:val="0004570E"/>
    <w:rsid w:val="000474CE"/>
    <w:rsid w:val="000478B4"/>
    <w:rsid w:val="00047A4D"/>
    <w:rsid w:val="000509BC"/>
    <w:rsid w:val="00050BA1"/>
    <w:rsid w:val="00050C29"/>
    <w:rsid w:val="00050D5C"/>
    <w:rsid w:val="0005201A"/>
    <w:rsid w:val="00053854"/>
    <w:rsid w:val="00053FB1"/>
    <w:rsid w:val="0005439B"/>
    <w:rsid w:val="00054A3F"/>
    <w:rsid w:val="00054D0A"/>
    <w:rsid w:val="00055F1A"/>
    <w:rsid w:val="00056354"/>
    <w:rsid w:val="00056AE5"/>
    <w:rsid w:val="00057706"/>
    <w:rsid w:val="00057AB1"/>
    <w:rsid w:val="00057CDA"/>
    <w:rsid w:val="0006041D"/>
    <w:rsid w:val="000626DA"/>
    <w:rsid w:val="00062A7C"/>
    <w:rsid w:val="000645B5"/>
    <w:rsid w:val="00065DAF"/>
    <w:rsid w:val="00066757"/>
    <w:rsid w:val="00066C5A"/>
    <w:rsid w:val="00067875"/>
    <w:rsid w:val="00070A2A"/>
    <w:rsid w:val="000715F3"/>
    <w:rsid w:val="000716C3"/>
    <w:rsid w:val="00071B2E"/>
    <w:rsid w:val="000726AD"/>
    <w:rsid w:val="00072C99"/>
    <w:rsid w:val="00073605"/>
    <w:rsid w:val="00073684"/>
    <w:rsid w:val="000746AD"/>
    <w:rsid w:val="00075A48"/>
    <w:rsid w:val="0007622C"/>
    <w:rsid w:val="00076284"/>
    <w:rsid w:val="00076574"/>
    <w:rsid w:val="00077A59"/>
    <w:rsid w:val="00077B6F"/>
    <w:rsid w:val="000805C3"/>
    <w:rsid w:val="00081EA4"/>
    <w:rsid w:val="0008418E"/>
    <w:rsid w:val="00084C0F"/>
    <w:rsid w:val="00085120"/>
    <w:rsid w:val="00086521"/>
    <w:rsid w:val="00086CA1"/>
    <w:rsid w:val="00086F6D"/>
    <w:rsid w:val="00087155"/>
    <w:rsid w:val="00090590"/>
    <w:rsid w:val="00090971"/>
    <w:rsid w:val="000912BA"/>
    <w:rsid w:val="00091DFD"/>
    <w:rsid w:val="0009235A"/>
    <w:rsid w:val="00092534"/>
    <w:rsid w:val="0009581B"/>
    <w:rsid w:val="000958B7"/>
    <w:rsid w:val="000964DA"/>
    <w:rsid w:val="000970A1"/>
    <w:rsid w:val="00097391"/>
    <w:rsid w:val="00097CD7"/>
    <w:rsid w:val="000A04E1"/>
    <w:rsid w:val="000A08D2"/>
    <w:rsid w:val="000A0B5F"/>
    <w:rsid w:val="000A216A"/>
    <w:rsid w:val="000A39E9"/>
    <w:rsid w:val="000A3B00"/>
    <w:rsid w:val="000A5A3F"/>
    <w:rsid w:val="000A5BF6"/>
    <w:rsid w:val="000A5D4B"/>
    <w:rsid w:val="000A6AA5"/>
    <w:rsid w:val="000A7900"/>
    <w:rsid w:val="000A7F87"/>
    <w:rsid w:val="000B228F"/>
    <w:rsid w:val="000B3802"/>
    <w:rsid w:val="000B40BB"/>
    <w:rsid w:val="000B45E7"/>
    <w:rsid w:val="000B4E2B"/>
    <w:rsid w:val="000B55FE"/>
    <w:rsid w:val="000B6519"/>
    <w:rsid w:val="000B725F"/>
    <w:rsid w:val="000C071A"/>
    <w:rsid w:val="000C0C93"/>
    <w:rsid w:val="000C109C"/>
    <w:rsid w:val="000C1537"/>
    <w:rsid w:val="000C16E3"/>
    <w:rsid w:val="000C1F0D"/>
    <w:rsid w:val="000C351D"/>
    <w:rsid w:val="000C40AB"/>
    <w:rsid w:val="000C5DBE"/>
    <w:rsid w:val="000C629E"/>
    <w:rsid w:val="000C66BD"/>
    <w:rsid w:val="000D12D6"/>
    <w:rsid w:val="000D224A"/>
    <w:rsid w:val="000D2521"/>
    <w:rsid w:val="000D2574"/>
    <w:rsid w:val="000D3336"/>
    <w:rsid w:val="000D3F00"/>
    <w:rsid w:val="000D4616"/>
    <w:rsid w:val="000D5BF9"/>
    <w:rsid w:val="000D5E8B"/>
    <w:rsid w:val="000D5F61"/>
    <w:rsid w:val="000D621E"/>
    <w:rsid w:val="000D6DC3"/>
    <w:rsid w:val="000D7760"/>
    <w:rsid w:val="000D799E"/>
    <w:rsid w:val="000E0441"/>
    <w:rsid w:val="000E0574"/>
    <w:rsid w:val="000E2BAB"/>
    <w:rsid w:val="000E2CC8"/>
    <w:rsid w:val="000E39F3"/>
    <w:rsid w:val="000E3B29"/>
    <w:rsid w:val="000E417D"/>
    <w:rsid w:val="000E4401"/>
    <w:rsid w:val="000E4CD8"/>
    <w:rsid w:val="000F2046"/>
    <w:rsid w:val="000F2449"/>
    <w:rsid w:val="000F2C0D"/>
    <w:rsid w:val="000F2D78"/>
    <w:rsid w:val="000F3D34"/>
    <w:rsid w:val="000F4C08"/>
    <w:rsid w:val="000F5ABA"/>
    <w:rsid w:val="000F61BA"/>
    <w:rsid w:val="000F6744"/>
    <w:rsid w:val="00100342"/>
    <w:rsid w:val="00103223"/>
    <w:rsid w:val="001045E5"/>
    <w:rsid w:val="0010540C"/>
    <w:rsid w:val="00105F14"/>
    <w:rsid w:val="00106438"/>
    <w:rsid w:val="00107708"/>
    <w:rsid w:val="00107B4A"/>
    <w:rsid w:val="0011043F"/>
    <w:rsid w:val="001104A8"/>
    <w:rsid w:val="001106D3"/>
    <w:rsid w:val="00111536"/>
    <w:rsid w:val="00112911"/>
    <w:rsid w:val="00112931"/>
    <w:rsid w:val="001129C9"/>
    <w:rsid w:val="00112CDE"/>
    <w:rsid w:val="00113270"/>
    <w:rsid w:val="0011348D"/>
    <w:rsid w:val="00114957"/>
    <w:rsid w:val="00114AA4"/>
    <w:rsid w:val="00115B13"/>
    <w:rsid w:val="00116317"/>
    <w:rsid w:val="00116FBD"/>
    <w:rsid w:val="00117F5B"/>
    <w:rsid w:val="00120286"/>
    <w:rsid w:val="00121CF0"/>
    <w:rsid w:val="0012202E"/>
    <w:rsid w:val="0012285E"/>
    <w:rsid w:val="001250D1"/>
    <w:rsid w:val="00127A70"/>
    <w:rsid w:val="00130853"/>
    <w:rsid w:val="001310D5"/>
    <w:rsid w:val="00131232"/>
    <w:rsid w:val="0013541A"/>
    <w:rsid w:val="001354A4"/>
    <w:rsid w:val="001363CB"/>
    <w:rsid w:val="00136F8E"/>
    <w:rsid w:val="001402FD"/>
    <w:rsid w:val="00140D81"/>
    <w:rsid w:val="001411F4"/>
    <w:rsid w:val="00141ADE"/>
    <w:rsid w:val="00141E6E"/>
    <w:rsid w:val="00142166"/>
    <w:rsid w:val="00143912"/>
    <w:rsid w:val="0014433C"/>
    <w:rsid w:val="00144B25"/>
    <w:rsid w:val="00144EE1"/>
    <w:rsid w:val="00144F99"/>
    <w:rsid w:val="001462FA"/>
    <w:rsid w:val="0015058B"/>
    <w:rsid w:val="00151863"/>
    <w:rsid w:val="00151B3D"/>
    <w:rsid w:val="001533C8"/>
    <w:rsid w:val="001542BF"/>
    <w:rsid w:val="001550B8"/>
    <w:rsid w:val="00155777"/>
    <w:rsid w:val="001557E4"/>
    <w:rsid w:val="001559A8"/>
    <w:rsid w:val="00156172"/>
    <w:rsid w:val="00156724"/>
    <w:rsid w:val="00156982"/>
    <w:rsid w:val="0016127A"/>
    <w:rsid w:val="00161411"/>
    <w:rsid w:val="0016162F"/>
    <w:rsid w:val="00161A77"/>
    <w:rsid w:val="001626D5"/>
    <w:rsid w:val="0016304A"/>
    <w:rsid w:val="00163898"/>
    <w:rsid w:val="00164E11"/>
    <w:rsid w:val="001660C9"/>
    <w:rsid w:val="00166BAE"/>
    <w:rsid w:val="001670B3"/>
    <w:rsid w:val="001672B5"/>
    <w:rsid w:val="00167C2A"/>
    <w:rsid w:val="0017186B"/>
    <w:rsid w:val="00171E79"/>
    <w:rsid w:val="001730BC"/>
    <w:rsid w:val="00173684"/>
    <w:rsid w:val="001749C0"/>
    <w:rsid w:val="00175CCA"/>
    <w:rsid w:val="00177524"/>
    <w:rsid w:val="00180156"/>
    <w:rsid w:val="00180526"/>
    <w:rsid w:val="001808A8"/>
    <w:rsid w:val="001809CA"/>
    <w:rsid w:val="00180DF8"/>
    <w:rsid w:val="00181052"/>
    <w:rsid w:val="00182889"/>
    <w:rsid w:val="001834D6"/>
    <w:rsid w:val="0018365F"/>
    <w:rsid w:val="0018377C"/>
    <w:rsid w:val="00184DB0"/>
    <w:rsid w:val="00185411"/>
    <w:rsid w:val="0018649A"/>
    <w:rsid w:val="00190105"/>
    <w:rsid w:val="0019014E"/>
    <w:rsid w:val="00190199"/>
    <w:rsid w:val="001915C9"/>
    <w:rsid w:val="0019169D"/>
    <w:rsid w:val="00192615"/>
    <w:rsid w:val="00195FA3"/>
    <w:rsid w:val="001964A5"/>
    <w:rsid w:val="0019674C"/>
    <w:rsid w:val="00196CD9"/>
    <w:rsid w:val="001976DC"/>
    <w:rsid w:val="0019784E"/>
    <w:rsid w:val="00197EAE"/>
    <w:rsid w:val="00197FBC"/>
    <w:rsid w:val="001A1401"/>
    <w:rsid w:val="001A1B6C"/>
    <w:rsid w:val="001A2227"/>
    <w:rsid w:val="001A2389"/>
    <w:rsid w:val="001A2AD9"/>
    <w:rsid w:val="001A3D84"/>
    <w:rsid w:val="001A459A"/>
    <w:rsid w:val="001A59A1"/>
    <w:rsid w:val="001A6DF6"/>
    <w:rsid w:val="001A7326"/>
    <w:rsid w:val="001A73E7"/>
    <w:rsid w:val="001A767E"/>
    <w:rsid w:val="001A77DD"/>
    <w:rsid w:val="001B0ADB"/>
    <w:rsid w:val="001B13D9"/>
    <w:rsid w:val="001B1CDF"/>
    <w:rsid w:val="001B1F34"/>
    <w:rsid w:val="001B2082"/>
    <w:rsid w:val="001B208E"/>
    <w:rsid w:val="001B2566"/>
    <w:rsid w:val="001B3841"/>
    <w:rsid w:val="001B4337"/>
    <w:rsid w:val="001B5292"/>
    <w:rsid w:val="001B5504"/>
    <w:rsid w:val="001B56DA"/>
    <w:rsid w:val="001B7A7C"/>
    <w:rsid w:val="001C15AC"/>
    <w:rsid w:val="001C1893"/>
    <w:rsid w:val="001C1904"/>
    <w:rsid w:val="001C2630"/>
    <w:rsid w:val="001C2850"/>
    <w:rsid w:val="001C2D46"/>
    <w:rsid w:val="001C4855"/>
    <w:rsid w:val="001C49BE"/>
    <w:rsid w:val="001C6856"/>
    <w:rsid w:val="001C68F1"/>
    <w:rsid w:val="001C6D23"/>
    <w:rsid w:val="001D192B"/>
    <w:rsid w:val="001D2F4B"/>
    <w:rsid w:val="001D4220"/>
    <w:rsid w:val="001D495D"/>
    <w:rsid w:val="001D5148"/>
    <w:rsid w:val="001D6AE6"/>
    <w:rsid w:val="001E04A8"/>
    <w:rsid w:val="001E1E12"/>
    <w:rsid w:val="001E1EC2"/>
    <w:rsid w:val="001E28E8"/>
    <w:rsid w:val="001E2B0F"/>
    <w:rsid w:val="001E33DB"/>
    <w:rsid w:val="001E345B"/>
    <w:rsid w:val="001E3B22"/>
    <w:rsid w:val="001E5301"/>
    <w:rsid w:val="001E5758"/>
    <w:rsid w:val="001E6DC9"/>
    <w:rsid w:val="001E72DA"/>
    <w:rsid w:val="001F02E4"/>
    <w:rsid w:val="001F02F3"/>
    <w:rsid w:val="001F130B"/>
    <w:rsid w:val="001F1D67"/>
    <w:rsid w:val="001F1E0C"/>
    <w:rsid w:val="001F20F5"/>
    <w:rsid w:val="001F2792"/>
    <w:rsid w:val="001F2B7F"/>
    <w:rsid w:val="001F31E7"/>
    <w:rsid w:val="001F38FC"/>
    <w:rsid w:val="001F3A2C"/>
    <w:rsid w:val="001F4317"/>
    <w:rsid w:val="001F47F2"/>
    <w:rsid w:val="001F7B18"/>
    <w:rsid w:val="0020081E"/>
    <w:rsid w:val="002014A8"/>
    <w:rsid w:val="00201D0F"/>
    <w:rsid w:val="00202644"/>
    <w:rsid w:val="002027AF"/>
    <w:rsid w:val="00204FBD"/>
    <w:rsid w:val="002058FA"/>
    <w:rsid w:val="00205A1E"/>
    <w:rsid w:val="00205B43"/>
    <w:rsid w:val="00206DB1"/>
    <w:rsid w:val="00207693"/>
    <w:rsid w:val="00207C71"/>
    <w:rsid w:val="00210C17"/>
    <w:rsid w:val="00212952"/>
    <w:rsid w:val="00213537"/>
    <w:rsid w:val="002146F5"/>
    <w:rsid w:val="00215830"/>
    <w:rsid w:val="00216576"/>
    <w:rsid w:val="00216D24"/>
    <w:rsid w:val="00216F6D"/>
    <w:rsid w:val="00217558"/>
    <w:rsid w:val="00217A3F"/>
    <w:rsid w:val="0022079F"/>
    <w:rsid w:val="00221504"/>
    <w:rsid w:val="002215A0"/>
    <w:rsid w:val="00221875"/>
    <w:rsid w:val="00223610"/>
    <w:rsid w:val="00223E5A"/>
    <w:rsid w:val="00224229"/>
    <w:rsid w:val="002242CE"/>
    <w:rsid w:val="002259FD"/>
    <w:rsid w:val="00225DEF"/>
    <w:rsid w:val="0022665D"/>
    <w:rsid w:val="00226EC8"/>
    <w:rsid w:val="0022706D"/>
    <w:rsid w:val="00227260"/>
    <w:rsid w:val="0023049C"/>
    <w:rsid w:val="002304AE"/>
    <w:rsid w:val="002305EC"/>
    <w:rsid w:val="00230A8E"/>
    <w:rsid w:val="00230AB9"/>
    <w:rsid w:val="00230D9E"/>
    <w:rsid w:val="002318F7"/>
    <w:rsid w:val="00232093"/>
    <w:rsid w:val="002328C7"/>
    <w:rsid w:val="00232C2C"/>
    <w:rsid w:val="00233855"/>
    <w:rsid w:val="002343AF"/>
    <w:rsid w:val="0023452E"/>
    <w:rsid w:val="00236284"/>
    <w:rsid w:val="00236985"/>
    <w:rsid w:val="002401C2"/>
    <w:rsid w:val="00240686"/>
    <w:rsid w:val="00240F72"/>
    <w:rsid w:val="00242229"/>
    <w:rsid w:val="00242BDC"/>
    <w:rsid w:val="00242D46"/>
    <w:rsid w:val="002440CF"/>
    <w:rsid w:val="00244895"/>
    <w:rsid w:val="002452FD"/>
    <w:rsid w:val="002453C6"/>
    <w:rsid w:val="00245E84"/>
    <w:rsid w:val="0024624D"/>
    <w:rsid w:val="00251ADC"/>
    <w:rsid w:val="00253F20"/>
    <w:rsid w:val="00255D35"/>
    <w:rsid w:val="00257886"/>
    <w:rsid w:val="00262876"/>
    <w:rsid w:val="00263B88"/>
    <w:rsid w:val="0026454F"/>
    <w:rsid w:val="00265DC9"/>
    <w:rsid w:val="00266A21"/>
    <w:rsid w:val="00266E7A"/>
    <w:rsid w:val="00267BBC"/>
    <w:rsid w:val="00267DE1"/>
    <w:rsid w:val="0027007F"/>
    <w:rsid w:val="002702CA"/>
    <w:rsid w:val="002706DA"/>
    <w:rsid w:val="00273080"/>
    <w:rsid w:val="002736DC"/>
    <w:rsid w:val="0027443C"/>
    <w:rsid w:val="00275D41"/>
    <w:rsid w:val="00277F21"/>
    <w:rsid w:val="0028005D"/>
    <w:rsid w:val="0028022C"/>
    <w:rsid w:val="00280537"/>
    <w:rsid w:val="0028064F"/>
    <w:rsid w:val="00280B2A"/>
    <w:rsid w:val="002810D2"/>
    <w:rsid w:val="00281A78"/>
    <w:rsid w:val="00282172"/>
    <w:rsid w:val="00282301"/>
    <w:rsid w:val="00282717"/>
    <w:rsid w:val="0028295C"/>
    <w:rsid w:val="00283198"/>
    <w:rsid w:val="002845F0"/>
    <w:rsid w:val="00284E5B"/>
    <w:rsid w:val="00286D8F"/>
    <w:rsid w:val="00290836"/>
    <w:rsid w:val="00291270"/>
    <w:rsid w:val="002912ED"/>
    <w:rsid w:val="00291A3B"/>
    <w:rsid w:val="00291DE6"/>
    <w:rsid w:val="00291F22"/>
    <w:rsid w:val="002940C0"/>
    <w:rsid w:val="002967F5"/>
    <w:rsid w:val="0029729E"/>
    <w:rsid w:val="0029749C"/>
    <w:rsid w:val="00297C5D"/>
    <w:rsid w:val="002A0742"/>
    <w:rsid w:val="002A0CEF"/>
    <w:rsid w:val="002A13BC"/>
    <w:rsid w:val="002A1699"/>
    <w:rsid w:val="002A1C5A"/>
    <w:rsid w:val="002A2BDF"/>
    <w:rsid w:val="002A2C69"/>
    <w:rsid w:val="002A2D06"/>
    <w:rsid w:val="002A54B0"/>
    <w:rsid w:val="002A5570"/>
    <w:rsid w:val="002A6DCB"/>
    <w:rsid w:val="002A6E5D"/>
    <w:rsid w:val="002A754C"/>
    <w:rsid w:val="002A77C5"/>
    <w:rsid w:val="002B0358"/>
    <w:rsid w:val="002B1C8D"/>
    <w:rsid w:val="002B26B6"/>
    <w:rsid w:val="002B373D"/>
    <w:rsid w:val="002B5889"/>
    <w:rsid w:val="002B5DA3"/>
    <w:rsid w:val="002B68FA"/>
    <w:rsid w:val="002C28E5"/>
    <w:rsid w:val="002C2F6D"/>
    <w:rsid w:val="002C2FD3"/>
    <w:rsid w:val="002C34C8"/>
    <w:rsid w:val="002C34D5"/>
    <w:rsid w:val="002C3E24"/>
    <w:rsid w:val="002C490A"/>
    <w:rsid w:val="002C498C"/>
    <w:rsid w:val="002C5193"/>
    <w:rsid w:val="002C53DD"/>
    <w:rsid w:val="002C5AB0"/>
    <w:rsid w:val="002C5C54"/>
    <w:rsid w:val="002C65A1"/>
    <w:rsid w:val="002C6622"/>
    <w:rsid w:val="002C7357"/>
    <w:rsid w:val="002C73C9"/>
    <w:rsid w:val="002C79F9"/>
    <w:rsid w:val="002D11ED"/>
    <w:rsid w:val="002D16EF"/>
    <w:rsid w:val="002D19FF"/>
    <w:rsid w:val="002D2435"/>
    <w:rsid w:val="002D264B"/>
    <w:rsid w:val="002D330A"/>
    <w:rsid w:val="002D34BB"/>
    <w:rsid w:val="002D3905"/>
    <w:rsid w:val="002D41E7"/>
    <w:rsid w:val="002D43FA"/>
    <w:rsid w:val="002D4EE7"/>
    <w:rsid w:val="002D4FAA"/>
    <w:rsid w:val="002D7A3E"/>
    <w:rsid w:val="002E1371"/>
    <w:rsid w:val="002E18FA"/>
    <w:rsid w:val="002E1D01"/>
    <w:rsid w:val="002E2DB4"/>
    <w:rsid w:val="002E399E"/>
    <w:rsid w:val="002E3EEC"/>
    <w:rsid w:val="002E3F28"/>
    <w:rsid w:val="002E4317"/>
    <w:rsid w:val="002E4C60"/>
    <w:rsid w:val="002E4FE1"/>
    <w:rsid w:val="002E513B"/>
    <w:rsid w:val="002E573A"/>
    <w:rsid w:val="002E5784"/>
    <w:rsid w:val="002F029E"/>
    <w:rsid w:val="002F2666"/>
    <w:rsid w:val="002F3225"/>
    <w:rsid w:val="002F37F5"/>
    <w:rsid w:val="002F3AD9"/>
    <w:rsid w:val="002F4316"/>
    <w:rsid w:val="002F54F1"/>
    <w:rsid w:val="002F5A0B"/>
    <w:rsid w:val="003003F3"/>
    <w:rsid w:val="00301811"/>
    <w:rsid w:val="00301DA6"/>
    <w:rsid w:val="00301DC4"/>
    <w:rsid w:val="00302B9E"/>
    <w:rsid w:val="0030459B"/>
    <w:rsid w:val="00305653"/>
    <w:rsid w:val="00305E47"/>
    <w:rsid w:val="003070A3"/>
    <w:rsid w:val="00307841"/>
    <w:rsid w:val="0031102B"/>
    <w:rsid w:val="00312269"/>
    <w:rsid w:val="00312836"/>
    <w:rsid w:val="00313CB0"/>
    <w:rsid w:val="00314146"/>
    <w:rsid w:val="00317D6E"/>
    <w:rsid w:val="00320B8F"/>
    <w:rsid w:val="00320FA7"/>
    <w:rsid w:val="00321CE6"/>
    <w:rsid w:val="00322D06"/>
    <w:rsid w:val="003231F9"/>
    <w:rsid w:val="003237FB"/>
    <w:rsid w:val="00323ECB"/>
    <w:rsid w:val="00326D9D"/>
    <w:rsid w:val="003270DE"/>
    <w:rsid w:val="003279CF"/>
    <w:rsid w:val="00327E4A"/>
    <w:rsid w:val="0033013B"/>
    <w:rsid w:val="003301C0"/>
    <w:rsid w:val="003301EC"/>
    <w:rsid w:val="00330B69"/>
    <w:rsid w:val="00331309"/>
    <w:rsid w:val="00331795"/>
    <w:rsid w:val="00331B2E"/>
    <w:rsid w:val="0033274F"/>
    <w:rsid w:val="0033277A"/>
    <w:rsid w:val="00332F62"/>
    <w:rsid w:val="003349EE"/>
    <w:rsid w:val="00335A2E"/>
    <w:rsid w:val="00336195"/>
    <w:rsid w:val="00336A5C"/>
    <w:rsid w:val="0033759B"/>
    <w:rsid w:val="00337F3C"/>
    <w:rsid w:val="00340FEC"/>
    <w:rsid w:val="003417D5"/>
    <w:rsid w:val="0034206B"/>
    <w:rsid w:val="003423D1"/>
    <w:rsid w:val="003438D3"/>
    <w:rsid w:val="003446CA"/>
    <w:rsid w:val="0034587B"/>
    <w:rsid w:val="00346113"/>
    <w:rsid w:val="00351339"/>
    <w:rsid w:val="0035151D"/>
    <w:rsid w:val="00352411"/>
    <w:rsid w:val="0035407C"/>
    <w:rsid w:val="00356EAF"/>
    <w:rsid w:val="00357B7E"/>
    <w:rsid w:val="00357C24"/>
    <w:rsid w:val="00360191"/>
    <w:rsid w:val="00362C78"/>
    <w:rsid w:val="00362CCC"/>
    <w:rsid w:val="00363BFD"/>
    <w:rsid w:val="00363FE8"/>
    <w:rsid w:val="00364E01"/>
    <w:rsid w:val="003656BD"/>
    <w:rsid w:val="00365E2A"/>
    <w:rsid w:val="00366743"/>
    <w:rsid w:val="0036733B"/>
    <w:rsid w:val="00367922"/>
    <w:rsid w:val="003705CD"/>
    <w:rsid w:val="00370B5A"/>
    <w:rsid w:val="00371A39"/>
    <w:rsid w:val="0037221E"/>
    <w:rsid w:val="00372748"/>
    <w:rsid w:val="00373843"/>
    <w:rsid w:val="00373F18"/>
    <w:rsid w:val="00376829"/>
    <w:rsid w:val="00377213"/>
    <w:rsid w:val="00377A67"/>
    <w:rsid w:val="00381C63"/>
    <w:rsid w:val="00383A43"/>
    <w:rsid w:val="00384C8F"/>
    <w:rsid w:val="00385814"/>
    <w:rsid w:val="00385E39"/>
    <w:rsid w:val="00385EC0"/>
    <w:rsid w:val="00385F0C"/>
    <w:rsid w:val="003865C2"/>
    <w:rsid w:val="003910D6"/>
    <w:rsid w:val="00393E32"/>
    <w:rsid w:val="00393F3D"/>
    <w:rsid w:val="0039468E"/>
    <w:rsid w:val="00395446"/>
    <w:rsid w:val="003963D1"/>
    <w:rsid w:val="00397854"/>
    <w:rsid w:val="00397A86"/>
    <w:rsid w:val="00397D9B"/>
    <w:rsid w:val="003A0847"/>
    <w:rsid w:val="003A0C27"/>
    <w:rsid w:val="003A12FF"/>
    <w:rsid w:val="003A1320"/>
    <w:rsid w:val="003A273F"/>
    <w:rsid w:val="003A2752"/>
    <w:rsid w:val="003A2B41"/>
    <w:rsid w:val="003A34C5"/>
    <w:rsid w:val="003A46FC"/>
    <w:rsid w:val="003A4897"/>
    <w:rsid w:val="003A50F6"/>
    <w:rsid w:val="003A59EB"/>
    <w:rsid w:val="003A60CB"/>
    <w:rsid w:val="003A67F0"/>
    <w:rsid w:val="003A6CA5"/>
    <w:rsid w:val="003A7259"/>
    <w:rsid w:val="003A76BB"/>
    <w:rsid w:val="003B03CC"/>
    <w:rsid w:val="003B0491"/>
    <w:rsid w:val="003B0DFF"/>
    <w:rsid w:val="003B13D6"/>
    <w:rsid w:val="003B48B2"/>
    <w:rsid w:val="003B509D"/>
    <w:rsid w:val="003B5847"/>
    <w:rsid w:val="003B5AA7"/>
    <w:rsid w:val="003B61D2"/>
    <w:rsid w:val="003B6678"/>
    <w:rsid w:val="003B6920"/>
    <w:rsid w:val="003B699E"/>
    <w:rsid w:val="003B6BA7"/>
    <w:rsid w:val="003C0273"/>
    <w:rsid w:val="003C0759"/>
    <w:rsid w:val="003C2EBD"/>
    <w:rsid w:val="003C3F07"/>
    <w:rsid w:val="003C4823"/>
    <w:rsid w:val="003C6B4F"/>
    <w:rsid w:val="003C7278"/>
    <w:rsid w:val="003C7663"/>
    <w:rsid w:val="003D2C80"/>
    <w:rsid w:val="003D2C95"/>
    <w:rsid w:val="003D2D82"/>
    <w:rsid w:val="003D39C3"/>
    <w:rsid w:val="003D3A9B"/>
    <w:rsid w:val="003D4259"/>
    <w:rsid w:val="003D469B"/>
    <w:rsid w:val="003D4DAE"/>
    <w:rsid w:val="003D5C1D"/>
    <w:rsid w:val="003D6B2F"/>
    <w:rsid w:val="003D70BC"/>
    <w:rsid w:val="003E2210"/>
    <w:rsid w:val="003E2301"/>
    <w:rsid w:val="003E2311"/>
    <w:rsid w:val="003E269F"/>
    <w:rsid w:val="003E2BFC"/>
    <w:rsid w:val="003E2FCD"/>
    <w:rsid w:val="003E30EE"/>
    <w:rsid w:val="003E340A"/>
    <w:rsid w:val="003E42AB"/>
    <w:rsid w:val="003E49D0"/>
    <w:rsid w:val="003E5EA7"/>
    <w:rsid w:val="003E60FA"/>
    <w:rsid w:val="003E6A52"/>
    <w:rsid w:val="003E7CC9"/>
    <w:rsid w:val="003F2188"/>
    <w:rsid w:val="003F2DD6"/>
    <w:rsid w:val="003F4EC9"/>
    <w:rsid w:val="003F4F2E"/>
    <w:rsid w:val="003F63A0"/>
    <w:rsid w:val="004000B1"/>
    <w:rsid w:val="00400D28"/>
    <w:rsid w:val="00403865"/>
    <w:rsid w:val="00404022"/>
    <w:rsid w:val="0040435B"/>
    <w:rsid w:val="004044AF"/>
    <w:rsid w:val="00404CCB"/>
    <w:rsid w:val="004050BA"/>
    <w:rsid w:val="004053B2"/>
    <w:rsid w:val="00405823"/>
    <w:rsid w:val="004068E3"/>
    <w:rsid w:val="004068E6"/>
    <w:rsid w:val="00406C99"/>
    <w:rsid w:val="00406F94"/>
    <w:rsid w:val="00407C34"/>
    <w:rsid w:val="004102D7"/>
    <w:rsid w:val="00410B3B"/>
    <w:rsid w:val="00410C88"/>
    <w:rsid w:val="004118ED"/>
    <w:rsid w:val="00411BDB"/>
    <w:rsid w:val="00411EE1"/>
    <w:rsid w:val="00412B6A"/>
    <w:rsid w:val="004147A9"/>
    <w:rsid w:val="004171A7"/>
    <w:rsid w:val="004177CC"/>
    <w:rsid w:val="00417CA6"/>
    <w:rsid w:val="00417D62"/>
    <w:rsid w:val="00417FCB"/>
    <w:rsid w:val="00422D7B"/>
    <w:rsid w:val="00422DA3"/>
    <w:rsid w:val="00423FB8"/>
    <w:rsid w:val="0042420B"/>
    <w:rsid w:val="00424701"/>
    <w:rsid w:val="00424A7E"/>
    <w:rsid w:val="00425A5E"/>
    <w:rsid w:val="00426494"/>
    <w:rsid w:val="004272C1"/>
    <w:rsid w:val="004274C4"/>
    <w:rsid w:val="004275A9"/>
    <w:rsid w:val="004278DB"/>
    <w:rsid w:val="00427CFC"/>
    <w:rsid w:val="00431210"/>
    <w:rsid w:val="00432EDE"/>
    <w:rsid w:val="0043369B"/>
    <w:rsid w:val="00436232"/>
    <w:rsid w:val="00437F54"/>
    <w:rsid w:val="00440545"/>
    <w:rsid w:val="00440795"/>
    <w:rsid w:val="00442961"/>
    <w:rsid w:val="00445AD5"/>
    <w:rsid w:val="00445F56"/>
    <w:rsid w:val="004469A8"/>
    <w:rsid w:val="00446D46"/>
    <w:rsid w:val="00446F95"/>
    <w:rsid w:val="004475FD"/>
    <w:rsid w:val="0045041A"/>
    <w:rsid w:val="00451C6C"/>
    <w:rsid w:val="004524D5"/>
    <w:rsid w:val="00452FD3"/>
    <w:rsid w:val="00453CE4"/>
    <w:rsid w:val="00455627"/>
    <w:rsid w:val="0045623A"/>
    <w:rsid w:val="004566EB"/>
    <w:rsid w:val="00457431"/>
    <w:rsid w:val="00460069"/>
    <w:rsid w:val="004600CE"/>
    <w:rsid w:val="00460E29"/>
    <w:rsid w:val="0046115B"/>
    <w:rsid w:val="00461BC5"/>
    <w:rsid w:val="00461C27"/>
    <w:rsid w:val="00462159"/>
    <w:rsid w:val="00462588"/>
    <w:rsid w:val="00462A41"/>
    <w:rsid w:val="00462C30"/>
    <w:rsid w:val="00462FA0"/>
    <w:rsid w:val="004644A2"/>
    <w:rsid w:val="00464576"/>
    <w:rsid w:val="00466CFE"/>
    <w:rsid w:val="00466F9F"/>
    <w:rsid w:val="0046768E"/>
    <w:rsid w:val="00467855"/>
    <w:rsid w:val="0047019D"/>
    <w:rsid w:val="004712F8"/>
    <w:rsid w:val="004714AD"/>
    <w:rsid w:val="00471A6F"/>
    <w:rsid w:val="00472230"/>
    <w:rsid w:val="004723B2"/>
    <w:rsid w:val="00472830"/>
    <w:rsid w:val="00473276"/>
    <w:rsid w:val="004732E7"/>
    <w:rsid w:val="00474A91"/>
    <w:rsid w:val="004750B1"/>
    <w:rsid w:val="0047570D"/>
    <w:rsid w:val="0047579A"/>
    <w:rsid w:val="00476299"/>
    <w:rsid w:val="00476E1C"/>
    <w:rsid w:val="00477151"/>
    <w:rsid w:val="00477376"/>
    <w:rsid w:val="00477E1E"/>
    <w:rsid w:val="00480520"/>
    <w:rsid w:val="00480835"/>
    <w:rsid w:val="00480844"/>
    <w:rsid w:val="00480957"/>
    <w:rsid w:val="00480E70"/>
    <w:rsid w:val="00480EB0"/>
    <w:rsid w:val="00482233"/>
    <w:rsid w:val="00482612"/>
    <w:rsid w:val="0048458A"/>
    <w:rsid w:val="0048544A"/>
    <w:rsid w:val="0048546A"/>
    <w:rsid w:val="00485FF1"/>
    <w:rsid w:val="00486303"/>
    <w:rsid w:val="0048689A"/>
    <w:rsid w:val="00487C73"/>
    <w:rsid w:val="00491056"/>
    <w:rsid w:val="004916B2"/>
    <w:rsid w:val="00491913"/>
    <w:rsid w:val="00493502"/>
    <w:rsid w:val="0049487B"/>
    <w:rsid w:val="00494BE4"/>
    <w:rsid w:val="00495716"/>
    <w:rsid w:val="00495D92"/>
    <w:rsid w:val="00497D0F"/>
    <w:rsid w:val="004A05F0"/>
    <w:rsid w:val="004A0C93"/>
    <w:rsid w:val="004A1B91"/>
    <w:rsid w:val="004A29ED"/>
    <w:rsid w:val="004A3ED4"/>
    <w:rsid w:val="004A4057"/>
    <w:rsid w:val="004A42A4"/>
    <w:rsid w:val="004A5E46"/>
    <w:rsid w:val="004A65B6"/>
    <w:rsid w:val="004A716C"/>
    <w:rsid w:val="004B1450"/>
    <w:rsid w:val="004B24D4"/>
    <w:rsid w:val="004B257A"/>
    <w:rsid w:val="004B2F6A"/>
    <w:rsid w:val="004B304B"/>
    <w:rsid w:val="004B3572"/>
    <w:rsid w:val="004B3785"/>
    <w:rsid w:val="004B5E5D"/>
    <w:rsid w:val="004B5F21"/>
    <w:rsid w:val="004B600A"/>
    <w:rsid w:val="004B6101"/>
    <w:rsid w:val="004B68CE"/>
    <w:rsid w:val="004B68D2"/>
    <w:rsid w:val="004B76DE"/>
    <w:rsid w:val="004C08AC"/>
    <w:rsid w:val="004C0F46"/>
    <w:rsid w:val="004C1370"/>
    <w:rsid w:val="004C1ACC"/>
    <w:rsid w:val="004C2488"/>
    <w:rsid w:val="004C4774"/>
    <w:rsid w:val="004C5147"/>
    <w:rsid w:val="004C6794"/>
    <w:rsid w:val="004C6A9B"/>
    <w:rsid w:val="004C7C24"/>
    <w:rsid w:val="004D10DA"/>
    <w:rsid w:val="004D1292"/>
    <w:rsid w:val="004D2A20"/>
    <w:rsid w:val="004D3365"/>
    <w:rsid w:val="004D33AC"/>
    <w:rsid w:val="004D4327"/>
    <w:rsid w:val="004D43EE"/>
    <w:rsid w:val="004D43F0"/>
    <w:rsid w:val="004D4AE6"/>
    <w:rsid w:val="004D5880"/>
    <w:rsid w:val="004D5EB2"/>
    <w:rsid w:val="004D627E"/>
    <w:rsid w:val="004D632F"/>
    <w:rsid w:val="004D732C"/>
    <w:rsid w:val="004D778F"/>
    <w:rsid w:val="004E07D3"/>
    <w:rsid w:val="004E0BBE"/>
    <w:rsid w:val="004E118C"/>
    <w:rsid w:val="004E1DE2"/>
    <w:rsid w:val="004E267E"/>
    <w:rsid w:val="004E33CB"/>
    <w:rsid w:val="004E39D4"/>
    <w:rsid w:val="004E3CDD"/>
    <w:rsid w:val="004E6B46"/>
    <w:rsid w:val="004F12F7"/>
    <w:rsid w:val="004F3488"/>
    <w:rsid w:val="004F42E9"/>
    <w:rsid w:val="004F45D0"/>
    <w:rsid w:val="004F4A06"/>
    <w:rsid w:val="004F4D6F"/>
    <w:rsid w:val="004F5135"/>
    <w:rsid w:val="004F5793"/>
    <w:rsid w:val="00501E8B"/>
    <w:rsid w:val="0050233D"/>
    <w:rsid w:val="005033F1"/>
    <w:rsid w:val="00503B4A"/>
    <w:rsid w:val="00504200"/>
    <w:rsid w:val="00507778"/>
    <w:rsid w:val="005077D3"/>
    <w:rsid w:val="00507892"/>
    <w:rsid w:val="00510529"/>
    <w:rsid w:val="00510606"/>
    <w:rsid w:val="00511C40"/>
    <w:rsid w:val="00513636"/>
    <w:rsid w:val="00513F5F"/>
    <w:rsid w:val="00514498"/>
    <w:rsid w:val="00514982"/>
    <w:rsid w:val="005149F6"/>
    <w:rsid w:val="00515644"/>
    <w:rsid w:val="00516249"/>
    <w:rsid w:val="00516886"/>
    <w:rsid w:val="00516B4D"/>
    <w:rsid w:val="00516F63"/>
    <w:rsid w:val="0051750B"/>
    <w:rsid w:val="00517A58"/>
    <w:rsid w:val="00517B16"/>
    <w:rsid w:val="0052206D"/>
    <w:rsid w:val="005222E4"/>
    <w:rsid w:val="00522E69"/>
    <w:rsid w:val="0052411A"/>
    <w:rsid w:val="005241BE"/>
    <w:rsid w:val="00525B74"/>
    <w:rsid w:val="00526E18"/>
    <w:rsid w:val="00527E1F"/>
    <w:rsid w:val="00527EA0"/>
    <w:rsid w:val="00530446"/>
    <w:rsid w:val="00530693"/>
    <w:rsid w:val="0053154B"/>
    <w:rsid w:val="00531A61"/>
    <w:rsid w:val="00532BF7"/>
    <w:rsid w:val="00534166"/>
    <w:rsid w:val="00534CDE"/>
    <w:rsid w:val="00534D18"/>
    <w:rsid w:val="005377B9"/>
    <w:rsid w:val="0054060B"/>
    <w:rsid w:val="00544090"/>
    <w:rsid w:val="00544E6D"/>
    <w:rsid w:val="00545759"/>
    <w:rsid w:val="0054598D"/>
    <w:rsid w:val="0054682B"/>
    <w:rsid w:val="00546EB1"/>
    <w:rsid w:val="00547701"/>
    <w:rsid w:val="005477D7"/>
    <w:rsid w:val="00552269"/>
    <w:rsid w:val="00552C08"/>
    <w:rsid w:val="00553BEE"/>
    <w:rsid w:val="00553EEE"/>
    <w:rsid w:val="0055431D"/>
    <w:rsid w:val="005548CB"/>
    <w:rsid w:val="00555EB8"/>
    <w:rsid w:val="00556175"/>
    <w:rsid w:val="00556874"/>
    <w:rsid w:val="00556ECA"/>
    <w:rsid w:val="00560B13"/>
    <w:rsid w:val="00561491"/>
    <w:rsid w:val="0056155D"/>
    <w:rsid w:val="005615F9"/>
    <w:rsid w:val="005616C5"/>
    <w:rsid w:val="00561D82"/>
    <w:rsid w:val="00562A13"/>
    <w:rsid w:val="00562C40"/>
    <w:rsid w:val="005630D8"/>
    <w:rsid w:val="005631A1"/>
    <w:rsid w:val="00566E19"/>
    <w:rsid w:val="00570904"/>
    <w:rsid w:val="005719CF"/>
    <w:rsid w:val="00571AD4"/>
    <w:rsid w:val="00573352"/>
    <w:rsid w:val="005747C7"/>
    <w:rsid w:val="00575043"/>
    <w:rsid w:val="00577160"/>
    <w:rsid w:val="00577878"/>
    <w:rsid w:val="00577F05"/>
    <w:rsid w:val="005802D5"/>
    <w:rsid w:val="00581B14"/>
    <w:rsid w:val="00582379"/>
    <w:rsid w:val="0058237C"/>
    <w:rsid w:val="005844BF"/>
    <w:rsid w:val="0058511B"/>
    <w:rsid w:val="0058559D"/>
    <w:rsid w:val="00586DC6"/>
    <w:rsid w:val="00587A19"/>
    <w:rsid w:val="005903B5"/>
    <w:rsid w:val="00590A5B"/>
    <w:rsid w:val="00592145"/>
    <w:rsid w:val="0059504A"/>
    <w:rsid w:val="0059527F"/>
    <w:rsid w:val="00595A12"/>
    <w:rsid w:val="005971E4"/>
    <w:rsid w:val="005A0DEF"/>
    <w:rsid w:val="005A1193"/>
    <w:rsid w:val="005A1A27"/>
    <w:rsid w:val="005A21B2"/>
    <w:rsid w:val="005A25B3"/>
    <w:rsid w:val="005A285E"/>
    <w:rsid w:val="005A2E08"/>
    <w:rsid w:val="005A3B48"/>
    <w:rsid w:val="005A3B7F"/>
    <w:rsid w:val="005A47B1"/>
    <w:rsid w:val="005A558B"/>
    <w:rsid w:val="005A5674"/>
    <w:rsid w:val="005A60C5"/>
    <w:rsid w:val="005A60C6"/>
    <w:rsid w:val="005A611F"/>
    <w:rsid w:val="005A627F"/>
    <w:rsid w:val="005A6395"/>
    <w:rsid w:val="005B078D"/>
    <w:rsid w:val="005B0910"/>
    <w:rsid w:val="005B11A6"/>
    <w:rsid w:val="005B245C"/>
    <w:rsid w:val="005B40C2"/>
    <w:rsid w:val="005B4C54"/>
    <w:rsid w:val="005B5A9A"/>
    <w:rsid w:val="005B5B8D"/>
    <w:rsid w:val="005B5DFF"/>
    <w:rsid w:val="005B6F74"/>
    <w:rsid w:val="005B7853"/>
    <w:rsid w:val="005B7A62"/>
    <w:rsid w:val="005C03C0"/>
    <w:rsid w:val="005C10C0"/>
    <w:rsid w:val="005C1530"/>
    <w:rsid w:val="005C2595"/>
    <w:rsid w:val="005C25B5"/>
    <w:rsid w:val="005C2E89"/>
    <w:rsid w:val="005C3595"/>
    <w:rsid w:val="005C3B5B"/>
    <w:rsid w:val="005C4E63"/>
    <w:rsid w:val="005C5A0D"/>
    <w:rsid w:val="005C5B5A"/>
    <w:rsid w:val="005D0685"/>
    <w:rsid w:val="005D2741"/>
    <w:rsid w:val="005D563A"/>
    <w:rsid w:val="005D650D"/>
    <w:rsid w:val="005D7943"/>
    <w:rsid w:val="005E0655"/>
    <w:rsid w:val="005E1EDD"/>
    <w:rsid w:val="005E23BC"/>
    <w:rsid w:val="005E243E"/>
    <w:rsid w:val="005E3182"/>
    <w:rsid w:val="005E3555"/>
    <w:rsid w:val="005E3EEF"/>
    <w:rsid w:val="005E41B0"/>
    <w:rsid w:val="005E4407"/>
    <w:rsid w:val="005E5530"/>
    <w:rsid w:val="005E72EB"/>
    <w:rsid w:val="005F0323"/>
    <w:rsid w:val="005F0EDB"/>
    <w:rsid w:val="005F1D06"/>
    <w:rsid w:val="005F321A"/>
    <w:rsid w:val="005F3257"/>
    <w:rsid w:val="005F3F0B"/>
    <w:rsid w:val="005F4051"/>
    <w:rsid w:val="005F4554"/>
    <w:rsid w:val="005F50B3"/>
    <w:rsid w:val="005F5399"/>
    <w:rsid w:val="005F57D2"/>
    <w:rsid w:val="005F7A64"/>
    <w:rsid w:val="005F7B39"/>
    <w:rsid w:val="00600BD1"/>
    <w:rsid w:val="00600E8B"/>
    <w:rsid w:val="0060103D"/>
    <w:rsid w:val="00601DEC"/>
    <w:rsid w:val="006045D9"/>
    <w:rsid w:val="00604C22"/>
    <w:rsid w:val="00606647"/>
    <w:rsid w:val="006068B3"/>
    <w:rsid w:val="006076F4"/>
    <w:rsid w:val="00607ABE"/>
    <w:rsid w:val="00607D99"/>
    <w:rsid w:val="00611E21"/>
    <w:rsid w:val="00612333"/>
    <w:rsid w:val="006141C6"/>
    <w:rsid w:val="00614791"/>
    <w:rsid w:val="00614C05"/>
    <w:rsid w:val="006154AD"/>
    <w:rsid w:val="00615F1C"/>
    <w:rsid w:val="00616AFB"/>
    <w:rsid w:val="00617F8C"/>
    <w:rsid w:val="006204E2"/>
    <w:rsid w:val="00622A5B"/>
    <w:rsid w:val="00622F87"/>
    <w:rsid w:val="006236C2"/>
    <w:rsid w:val="00623930"/>
    <w:rsid w:val="00623C20"/>
    <w:rsid w:val="006245CD"/>
    <w:rsid w:val="00624DB5"/>
    <w:rsid w:val="00625284"/>
    <w:rsid w:val="006255A2"/>
    <w:rsid w:val="00625C8C"/>
    <w:rsid w:val="00625DC5"/>
    <w:rsid w:val="006269E9"/>
    <w:rsid w:val="00627B49"/>
    <w:rsid w:val="00627C56"/>
    <w:rsid w:val="00627E9B"/>
    <w:rsid w:val="006328B3"/>
    <w:rsid w:val="00632CBB"/>
    <w:rsid w:val="00632DEA"/>
    <w:rsid w:val="00633235"/>
    <w:rsid w:val="006339C5"/>
    <w:rsid w:val="00633BA6"/>
    <w:rsid w:val="00634644"/>
    <w:rsid w:val="006347A2"/>
    <w:rsid w:val="00634C2D"/>
    <w:rsid w:val="00634DE6"/>
    <w:rsid w:val="006369EB"/>
    <w:rsid w:val="006405EE"/>
    <w:rsid w:val="00640F15"/>
    <w:rsid w:val="006410D8"/>
    <w:rsid w:val="006419FF"/>
    <w:rsid w:val="00641A93"/>
    <w:rsid w:val="00643597"/>
    <w:rsid w:val="006455A3"/>
    <w:rsid w:val="0064639F"/>
    <w:rsid w:val="006501F6"/>
    <w:rsid w:val="00650478"/>
    <w:rsid w:val="00650A1A"/>
    <w:rsid w:val="00650C0E"/>
    <w:rsid w:val="00650EB5"/>
    <w:rsid w:val="0065192E"/>
    <w:rsid w:val="00653353"/>
    <w:rsid w:val="0065380E"/>
    <w:rsid w:val="00653C3C"/>
    <w:rsid w:val="00654EAB"/>
    <w:rsid w:val="00654F0E"/>
    <w:rsid w:val="00654F99"/>
    <w:rsid w:val="006565CB"/>
    <w:rsid w:val="00657BF0"/>
    <w:rsid w:val="00660012"/>
    <w:rsid w:val="0066077D"/>
    <w:rsid w:val="00660D89"/>
    <w:rsid w:val="00661B99"/>
    <w:rsid w:val="00661EDE"/>
    <w:rsid w:val="00663AF2"/>
    <w:rsid w:val="00664069"/>
    <w:rsid w:val="006643ED"/>
    <w:rsid w:val="00664718"/>
    <w:rsid w:val="0066509F"/>
    <w:rsid w:val="0066531F"/>
    <w:rsid w:val="00665B12"/>
    <w:rsid w:val="00666DB2"/>
    <w:rsid w:val="006672C3"/>
    <w:rsid w:val="006711D5"/>
    <w:rsid w:val="006719AA"/>
    <w:rsid w:val="00673577"/>
    <w:rsid w:val="006737BF"/>
    <w:rsid w:val="0067383C"/>
    <w:rsid w:val="00674291"/>
    <w:rsid w:val="00674732"/>
    <w:rsid w:val="00674916"/>
    <w:rsid w:val="00675288"/>
    <w:rsid w:val="00675FF2"/>
    <w:rsid w:val="006766EA"/>
    <w:rsid w:val="0067798D"/>
    <w:rsid w:val="00680026"/>
    <w:rsid w:val="0068084E"/>
    <w:rsid w:val="00680A60"/>
    <w:rsid w:val="00680F80"/>
    <w:rsid w:val="00681221"/>
    <w:rsid w:val="006816A4"/>
    <w:rsid w:val="006818D2"/>
    <w:rsid w:val="00681FD5"/>
    <w:rsid w:val="0068210C"/>
    <w:rsid w:val="006823A0"/>
    <w:rsid w:val="00683108"/>
    <w:rsid w:val="00683428"/>
    <w:rsid w:val="0068377F"/>
    <w:rsid w:val="00685C87"/>
    <w:rsid w:val="00685CDF"/>
    <w:rsid w:val="00686C16"/>
    <w:rsid w:val="0069003F"/>
    <w:rsid w:val="0069056A"/>
    <w:rsid w:val="0069098D"/>
    <w:rsid w:val="006909D4"/>
    <w:rsid w:val="00691B5F"/>
    <w:rsid w:val="0069224E"/>
    <w:rsid w:val="006938D6"/>
    <w:rsid w:val="006941AC"/>
    <w:rsid w:val="00695398"/>
    <w:rsid w:val="00695908"/>
    <w:rsid w:val="00695D29"/>
    <w:rsid w:val="00696163"/>
    <w:rsid w:val="00696421"/>
    <w:rsid w:val="0069706D"/>
    <w:rsid w:val="006A0E3E"/>
    <w:rsid w:val="006A2516"/>
    <w:rsid w:val="006A3F14"/>
    <w:rsid w:val="006A403A"/>
    <w:rsid w:val="006A49D4"/>
    <w:rsid w:val="006A54B9"/>
    <w:rsid w:val="006A5DFA"/>
    <w:rsid w:val="006A7B6F"/>
    <w:rsid w:val="006B11A3"/>
    <w:rsid w:val="006B2AD2"/>
    <w:rsid w:val="006B3065"/>
    <w:rsid w:val="006B32B3"/>
    <w:rsid w:val="006B333B"/>
    <w:rsid w:val="006B3B9E"/>
    <w:rsid w:val="006B3FD7"/>
    <w:rsid w:val="006B4314"/>
    <w:rsid w:val="006B5769"/>
    <w:rsid w:val="006B5D4D"/>
    <w:rsid w:val="006B642E"/>
    <w:rsid w:val="006B6622"/>
    <w:rsid w:val="006B6F69"/>
    <w:rsid w:val="006C04A3"/>
    <w:rsid w:val="006C20B1"/>
    <w:rsid w:val="006C373B"/>
    <w:rsid w:val="006C3CA2"/>
    <w:rsid w:val="006C492B"/>
    <w:rsid w:val="006C51C6"/>
    <w:rsid w:val="006C529B"/>
    <w:rsid w:val="006C5B42"/>
    <w:rsid w:val="006C6C6E"/>
    <w:rsid w:val="006C7338"/>
    <w:rsid w:val="006C7A70"/>
    <w:rsid w:val="006D12CA"/>
    <w:rsid w:val="006D1595"/>
    <w:rsid w:val="006D176C"/>
    <w:rsid w:val="006D3F9A"/>
    <w:rsid w:val="006D402E"/>
    <w:rsid w:val="006D4BB9"/>
    <w:rsid w:val="006D7189"/>
    <w:rsid w:val="006D7265"/>
    <w:rsid w:val="006E10FF"/>
    <w:rsid w:val="006E1DB9"/>
    <w:rsid w:val="006E2A98"/>
    <w:rsid w:val="006E2AEF"/>
    <w:rsid w:val="006E32A7"/>
    <w:rsid w:val="006E3507"/>
    <w:rsid w:val="006E3AC9"/>
    <w:rsid w:val="006E3F52"/>
    <w:rsid w:val="006E40C4"/>
    <w:rsid w:val="006E4CE3"/>
    <w:rsid w:val="006E4F36"/>
    <w:rsid w:val="006E5BDC"/>
    <w:rsid w:val="006E738A"/>
    <w:rsid w:val="006E7764"/>
    <w:rsid w:val="006E7C60"/>
    <w:rsid w:val="006F0B1F"/>
    <w:rsid w:val="006F14D9"/>
    <w:rsid w:val="006F1960"/>
    <w:rsid w:val="006F384C"/>
    <w:rsid w:val="006F3E8A"/>
    <w:rsid w:val="006F413A"/>
    <w:rsid w:val="006F5655"/>
    <w:rsid w:val="006F6859"/>
    <w:rsid w:val="006F6930"/>
    <w:rsid w:val="006F7749"/>
    <w:rsid w:val="006F7A84"/>
    <w:rsid w:val="0070028E"/>
    <w:rsid w:val="00700ADF"/>
    <w:rsid w:val="00700D69"/>
    <w:rsid w:val="00700E20"/>
    <w:rsid w:val="00701D02"/>
    <w:rsid w:val="00703B48"/>
    <w:rsid w:val="0070453C"/>
    <w:rsid w:val="00704D33"/>
    <w:rsid w:val="00705C86"/>
    <w:rsid w:val="00705D0C"/>
    <w:rsid w:val="00705FE9"/>
    <w:rsid w:val="00707C05"/>
    <w:rsid w:val="007116F7"/>
    <w:rsid w:val="007124C4"/>
    <w:rsid w:val="00712BB2"/>
    <w:rsid w:val="00712DFB"/>
    <w:rsid w:val="007139A0"/>
    <w:rsid w:val="00716734"/>
    <w:rsid w:val="00717287"/>
    <w:rsid w:val="00721573"/>
    <w:rsid w:val="00723429"/>
    <w:rsid w:val="00723F0D"/>
    <w:rsid w:val="007244A0"/>
    <w:rsid w:val="00725E0D"/>
    <w:rsid w:val="007260D9"/>
    <w:rsid w:val="00726803"/>
    <w:rsid w:val="00726BEE"/>
    <w:rsid w:val="00727029"/>
    <w:rsid w:val="00727B28"/>
    <w:rsid w:val="0073009D"/>
    <w:rsid w:val="00730365"/>
    <w:rsid w:val="00730852"/>
    <w:rsid w:val="00730DC5"/>
    <w:rsid w:val="00731725"/>
    <w:rsid w:val="0073177E"/>
    <w:rsid w:val="00732151"/>
    <w:rsid w:val="00732598"/>
    <w:rsid w:val="0073305C"/>
    <w:rsid w:val="007331F3"/>
    <w:rsid w:val="00733B2C"/>
    <w:rsid w:val="00733E4A"/>
    <w:rsid w:val="00734C5D"/>
    <w:rsid w:val="00735875"/>
    <w:rsid w:val="00736D58"/>
    <w:rsid w:val="00740A1C"/>
    <w:rsid w:val="00741425"/>
    <w:rsid w:val="00741851"/>
    <w:rsid w:val="00741CF3"/>
    <w:rsid w:val="00741FD7"/>
    <w:rsid w:val="00742C44"/>
    <w:rsid w:val="00743CA5"/>
    <w:rsid w:val="007441EE"/>
    <w:rsid w:val="007479DA"/>
    <w:rsid w:val="00750B82"/>
    <w:rsid w:val="00750E67"/>
    <w:rsid w:val="00751E8B"/>
    <w:rsid w:val="0075262A"/>
    <w:rsid w:val="00752850"/>
    <w:rsid w:val="00752E5E"/>
    <w:rsid w:val="00753772"/>
    <w:rsid w:val="00753AEC"/>
    <w:rsid w:val="00753D6E"/>
    <w:rsid w:val="00754762"/>
    <w:rsid w:val="00754A3E"/>
    <w:rsid w:val="00754EE3"/>
    <w:rsid w:val="007561E7"/>
    <w:rsid w:val="007568AE"/>
    <w:rsid w:val="00756ED6"/>
    <w:rsid w:val="00757BF2"/>
    <w:rsid w:val="00760427"/>
    <w:rsid w:val="00760509"/>
    <w:rsid w:val="0076077F"/>
    <w:rsid w:val="007623F0"/>
    <w:rsid w:val="00762501"/>
    <w:rsid w:val="00763EA9"/>
    <w:rsid w:val="0076433A"/>
    <w:rsid w:val="00764663"/>
    <w:rsid w:val="007652B8"/>
    <w:rsid w:val="0076555D"/>
    <w:rsid w:val="00766209"/>
    <w:rsid w:val="00766E1E"/>
    <w:rsid w:val="00767405"/>
    <w:rsid w:val="0076741B"/>
    <w:rsid w:val="0076757D"/>
    <w:rsid w:val="0076771C"/>
    <w:rsid w:val="00770DCA"/>
    <w:rsid w:val="00771074"/>
    <w:rsid w:val="0077204E"/>
    <w:rsid w:val="0077298D"/>
    <w:rsid w:val="007730CF"/>
    <w:rsid w:val="007735F7"/>
    <w:rsid w:val="00774024"/>
    <w:rsid w:val="00774B10"/>
    <w:rsid w:val="00775A61"/>
    <w:rsid w:val="0077614F"/>
    <w:rsid w:val="007804B5"/>
    <w:rsid w:val="00780B35"/>
    <w:rsid w:val="00782600"/>
    <w:rsid w:val="00782A31"/>
    <w:rsid w:val="00783251"/>
    <w:rsid w:val="007851BC"/>
    <w:rsid w:val="007861C9"/>
    <w:rsid w:val="00786C3F"/>
    <w:rsid w:val="00786F33"/>
    <w:rsid w:val="00790915"/>
    <w:rsid w:val="00790A70"/>
    <w:rsid w:val="0079198D"/>
    <w:rsid w:val="007924DF"/>
    <w:rsid w:val="00792FDA"/>
    <w:rsid w:val="007934E0"/>
    <w:rsid w:val="0079383B"/>
    <w:rsid w:val="00793958"/>
    <w:rsid w:val="00795686"/>
    <w:rsid w:val="00795731"/>
    <w:rsid w:val="007A1ED2"/>
    <w:rsid w:val="007A1F51"/>
    <w:rsid w:val="007A1F5D"/>
    <w:rsid w:val="007A2268"/>
    <w:rsid w:val="007A2359"/>
    <w:rsid w:val="007A2914"/>
    <w:rsid w:val="007A35AD"/>
    <w:rsid w:val="007A3615"/>
    <w:rsid w:val="007A37DA"/>
    <w:rsid w:val="007A4A93"/>
    <w:rsid w:val="007A6885"/>
    <w:rsid w:val="007A6E3F"/>
    <w:rsid w:val="007A6F09"/>
    <w:rsid w:val="007A738E"/>
    <w:rsid w:val="007A7C0B"/>
    <w:rsid w:val="007B16F0"/>
    <w:rsid w:val="007B1F01"/>
    <w:rsid w:val="007B32B7"/>
    <w:rsid w:val="007B32F0"/>
    <w:rsid w:val="007B393A"/>
    <w:rsid w:val="007B42FF"/>
    <w:rsid w:val="007B4F0A"/>
    <w:rsid w:val="007B7007"/>
    <w:rsid w:val="007C28BF"/>
    <w:rsid w:val="007C2A5D"/>
    <w:rsid w:val="007C2B74"/>
    <w:rsid w:val="007C3129"/>
    <w:rsid w:val="007C3640"/>
    <w:rsid w:val="007C72D8"/>
    <w:rsid w:val="007D281E"/>
    <w:rsid w:val="007D391A"/>
    <w:rsid w:val="007D4A7A"/>
    <w:rsid w:val="007D5240"/>
    <w:rsid w:val="007D5C04"/>
    <w:rsid w:val="007D61A0"/>
    <w:rsid w:val="007D660C"/>
    <w:rsid w:val="007D681D"/>
    <w:rsid w:val="007D7911"/>
    <w:rsid w:val="007E0375"/>
    <w:rsid w:val="007E1047"/>
    <w:rsid w:val="007E2072"/>
    <w:rsid w:val="007E22C0"/>
    <w:rsid w:val="007E30C5"/>
    <w:rsid w:val="007E37BA"/>
    <w:rsid w:val="007E40A4"/>
    <w:rsid w:val="007E6118"/>
    <w:rsid w:val="007E7587"/>
    <w:rsid w:val="007E7FC1"/>
    <w:rsid w:val="007F03BF"/>
    <w:rsid w:val="007F068D"/>
    <w:rsid w:val="007F10A1"/>
    <w:rsid w:val="007F11B1"/>
    <w:rsid w:val="007F1792"/>
    <w:rsid w:val="007F3A4B"/>
    <w:rsid w:val="007F6697"/>
    <w:rsid w:val="007F6EA1"/>
    <w:rsid w:val="007F7854"/>
    <w:rsid w:val="00802A47"/>
    <w:rsid w:val="008032FF"/>
    <w:rsid w:val="00803356"/>
    <w:rsid w:val="00803561"/>
    <w:rsid w:val="00803B55"/>
    <w:rsid w:val="00804790"/>
    <w:rsid w:val="00804ACD"/>
    <w:rsid w:val="00805405"/>
    <w:rsid w:val="008054D5"/>
    <w:rsid w:val="0080615A"/>
    <w:rsid w:val="00806E74"/>
    <w:rsid w:val="0080747C"/>
    <w:rsid w:val="00807C7C"/>
    <w:rsid w:val="00807F51"/>
    <w:rsid w:val="00811B31"/>
    <w:rsid w:val="00813C6E"/>
    <w:rsid w:val="00815307"/>
    <w:rsid w:val="008156E8"/>
    <w:rsid w:val="00815D11"/>
    <w:rsid w:val="008161EA"/>
    <w:rsid w:val="008163D3"/>
    <w:rsid w:val="0081648A"/>
    <w:rsid w:val="00816822"/>
    <w:rsid w:val="008168D0"/>
    <w:rsid w:val="00816D59"/>
    <w:rsid w:val="00817A41"/>
    <w:rsid w:val="00820AB0"/>
    <w:rsid w:val="008217B8"/>
    <w:rsid w:val="008219F2"/>
    <w:rsid w:val="00822421"/>
    <w:rsid w:val="00822500"/>
    <w:rsid w:val="00822964"/>
    <w:rsid w:val="00824AA3"/>
    <w:rsid w:val="00825837"/>
    <w:rsid w:val="008258BC"/>
    <w:rsid w:val="008269A7"/>
    <w:rsid w:val="00826BEF"/>
    <w:rsid w:val="00827C46"/>
    <w:rsid w:val="0083002D"/>
    <w:rsid w:val="0083264B"/>
    <w:rsid w:val="008328EF"/>
    <w:rsid w:val="00832CC8"/>
    <w:rsid w:val="0083334D"/>
    <w:rsid w:val="0083528A"/>
    <w:rsid w:val="00835692"/>
    <w:rsid w:val="00835727"/>
    <w:rsid w:val="00835A26"/>
    <w:rsid w:val="008361FD"/>
    <w:rsid w:val="00837C8D"/>
    <w:rsid w:val="00840068"/>
    <w:rsid w:val="00840360"/>
    <w:rsid w:val="0084056F"/>
    <w:rsid w:val="0084066C"/>
    <w:rsid w:val="00840F47"/>
    <w:rsid w:val="00841499"/>
    <w:rsid w:val="00843709"/>
    <w:rsid w:val="00844204"/>
    <w:rsid w:val="008452DD"/>
    <w:rsid w:val="00845A83"/>
    <w:rsid w:val="00846330"/>
    <w:rsid w:val="00846F70"/>
    <w:rsid w:val="00847FBC"/>
    <w:rsid w:val="008502BF"/>
    <w:rsid w:val="0085147E"/>
    <w:rsid w:val="00851AC7"/>
    <w:rsid w:val="00852FB8"/>
    <w:rsid w:val="00853824"/>
    <w:rsid w:val="008545B9"/>
    <w:rsid w:val="008552E7"/>
    <w:rsid w:val="00855735"/>
    <w:rsid w:val="00856472"/>
    <w:rsid w:val="00856AA9"/>
    <w:rsid w:val="00856E4B"/>
    <w:rsid w:val="0085736D"/>
    <w:rsid w:val="00857826"/>
    <w:rsid w:val="00857B36"/>
    <w:rsid w:val="008613A4"/>
    <w:rsid w:val="00861D08"/>
    <w:rsid w:val="0086218B"/>
    <w:rsid w:val="00862EF2"/>
    <w:rsid w:val="00863126"/>
    <w:rsid w:val="0086323D"/>
    <w:rsid w:val="008639FC"/>
    <w:rsid w:val="00864103"/>
    <w:rsid w:val="00865334"/>
    <w:rsid w:val="00865732"/>
    <w:rsid w:val="00865EAE"/>
    <w:rsid w:val="0086716A"/>
    <w:rsid w:val="008714EB"/>
    <w:rsid w:val="008717CD"/>
    <w:rsid w:val="00871A91"/>
    <w:rsid w:val="00872161"/>
    <w:rsid w:val="008729C8"/>
    <w:rsid w:val="0087330B"/>
    <w:rsid w:val="0087455C"/>
    <w:rsid w:val="00874700"/>
    <w:rsid w:val="00875504"/>
    <w:rsid w:val="00881461"/>
    <w:rsid w:val="00881F72"/>
    <w:rsid w:val="008826EF"/>
    <w:rsid w:val="00883EE2"/>
    <w:rsid w:val="00884873"/>
    <w:rsid w:val="008848B5"/>
    <w:rsid w:val="008849DD"/>
    <w:rsid w:val="008862DD"/>
    <w:rsid w:val="00886896"/>
    <w:rsid w:val="008868F3"/>
    <w:rsid w:val="00887609"/>
    <w:rsid w:val="00887B8D"/>
    <w:rsid w:val="0089091C"/>
    <w:rsid w:val="00890CE1"/>
    <w:rsid w:val="008916D3"/>
    <w:rsid w:val="00891B2A"/>
    <w:rsid w:val="008922A6"/>
    <w:rsid w:val="00892555"/>
    <w:rsid w:val="0089266A"/>
    <w:rsid w:val="008955E6"/>
    <w:rsid w:val="00895DC2"/>
    <w:rsid w:val="00896121"/>
    <w:rsid w:val="00896306"/>
    <w:rsid w:val="0089630F"/>
    <w:rsid w:val="00897613"/>
    <w:rsid w:val="0089774A"/>
    <w:rsid w:val="008979E1"/>
    <w:rsid w:val="008A05CE"/>
    <w:rsid w:val="008A1E95"/>
    <w:rsid w:val="008A24C2"/>
    <w:rsid w:val="008A26BF"/>
    <w:rsid w:val="008A319D"/>
    <w:rsid w:val="008A3D4D"/>
    <w:rsid w:val="008A3F91"/>
    <w:rsid w:val="008A48C7"/>
    <w:rsid w:val="008A4CE8"/>
    <w:rsid w:val="008A5326"/>
    <w:rsid w:val="008A5C07"/>
    <w:rsid w:val="008A665B"/>
    <w:rsid w:val="008A72B6"/>
    <w:rsid w:val="008B087C"/>
    <w:rsid w:val="008B1C81"/>
    <w:rsid w:val="008B2922"/>
    <w:rsid w:val="008B2E99"/>
    <w:rsid w:val="008B2F1D"/>
    <w:rsid w:val="008B3F3C"/>
    <w:rsid w:val="008B40BF"/>
    <w:rsid w:val="008B4B85"/>
    <w:rsid w:val="008B5FAD"/>
    <w:rsid w:val="008B6B43"/>
    <w:rsid w:val="008B6FB5"/>
    <w:rsid w:val="008B7216"/>
    <w:rsid w:val="008B7636"/>
    <w:rsid w:val="008C0786"/>
    <w:rsid w:val="008C272E"/>
    <w:rsid w:val="008C324B"/>
    <w:rsid w:val="008C4BBC"/>
    <w:rsid w:val="008C4F60"/>
    <w:rsid w:val="008C5838"/>
    <w:rsid w:val="008C5DE5"/>
    <w:rsid w:val="008C612F"/>
    <w:rsid w:val="008C6798"/>
    <w:rsid w:val="008C6C45"/>
    <w:rsid w:val="008C7182"/>
    <w:rsid w:val="008D1165"/>
    <w:rsid w:val="008D1170"/>
    <w:rsid w:val="008D1458"/>
    <w:rsid w:val="008D3D3D"/>
    <w:rsid w:val="008D41B2"/>
    <w:rsid w:val="008D4C80"/>
    <w:rsid w:val="008D5126"/>
    <w:rsid w:val="008D5320"/>
    <w:rsid w:val="008D59F3"/>
    <w:rsid w:val="008D68B0"/>
    <w:rsid w:val="008D77E9"/>
    <w:rsid w:val="008E01DB"/>
    <w:rsid w:val="008E0F3C"/>
    <w:rsid w:val="008E11C2"/>
    <w:rsid w:val="008E1FEB"/>
    <w:rsid w:val="008E3261"/>
    <w:rsid w:val="008E37A2"/>
    <w:rsid w:val="008E39D5"/>
    <w:rsid w:val="008E3E02"/>
    <w:rsid w:val="008E4770"/>
    <w:rsid w:val="008E6584"/>
    <w:rsid w:val="008F3F78"/>
    <w:rsid w:val="008F4743"/>
    <w:rsid w:val="008F549C"/>
    <w:rsid w:val="008F583D"/>
    <w:rsid w:val="008F6380"/>
    <w:rsid w:val="008F6559"/>
    <w:rsid w:val="008F65C9"/>
    <w:rsid w:val="008F681F"/>
    <w:rsid w:val="008F760A"/>
    <w:rsid w:val="008F7CE8"/>
    <w:rsid w:val="00900E1C"/>
    <w:rsid w:val="00901890"/>
    <w:rsid w:val="00901B02"/>
    <w:rsid w:val="00905A9B"/>
    <w:rsid w:val="00905FDA"/>
    <w:rsid w:val="0090606E"/>
    <w:rsid w:val="0090714B"/>
    <w:rsid w:val="009103B3"/>
    <w:rsid w:val="00911735"/>
    <w:rsid w:val="00911AD0"/>
    <w:rsid w:val="00912725"/>
    <w:rsid w:val="00913171"/>
    <w:rsid w:val="009138AC"/>
    <w:rsid w:val="00913E10"/>
    <w:rsid w:val="00913F67"/>
    <w:rsid w:val="00914C61"/>
    <w:rsid w:val="00914EE7"/>
    <w:rsid w:val="00916C29"/>
    <w:rsid w:val="00916FED"/>
    <w:rsid w:val="0092039E"/>
    <w:rsid w:val="00921223"/>
    <w:rsid w:val="0092260A"/>
    <w:rsid w:val="00922E92"/>
    <w:rsid w:val="009231FD"/>
    <w:rsid w:val="00923BB6"/>
    <w:rsid w:val="00924485"/>
    <w:rsid w:val="00924768"/>
    <w:rsid w:val="00924778"/>
    <w:rsid w:val="00925060"/>
    <w:rsid w:val="00925174"/>
    <w:rsid w:val="009257BC"/>
    <w:rsid w:val="009275F9"/>
    <w:rsid w:val="00927A11"/>
    <w:rsid w:val="00927D84"/>
    <w:rsid w:val="00930783"/>
    <w:rsid w:val="00930B7A"/>
    <w:rsid w:val="009310D6"/>
    <w:rsid w:val="009314EF"/>
    <w:rsid w:val="00932CFD"/>
    <w:rsid w:val="00933128"/>
    <w:rsid w:val="00934548"/>
    <w:rsid w:val="0093587B"/>
    <w:rsid w:val="00935C93"/>
    <w:rsid w:val="00935F66"/>
    <w:rsid w:val="0093679D"/>
    <w:rsid w:val="00936DBA"/>
    <w:rsid w:val="00941814"/>
    <w:rsid w:val="00941E8A"/>
    <w:rsid w:val="0094229F"/>
    <w:rsid w:val="00942C17"/>
    <w:rsid w:val="00942E67"/>
    <w:rsid w:val="0094351F"/>
    <w:rsid w:val="00944764"/>
    <w:rsid w:val="00947061"/>
    <w:rsid w:val="00947940"/>
    <w:rsid w:val="00950213"/>
    <w:rsid w:val="0095028F"/>
    <w:rsid w:val="00950616"/>
    <w:rsid w:val="00951A17"/>
    <w:rsid w:val="0095268D"/>
    <w:rsid w:val="009526A0"/>
    <w:rsid w:val="00952B7E"/>
    <w:rsid w:val="00952EB7"/>
    <w:rsid w:val="00953A5A"/>
    <w:rsid w:val="00953A5F"/>
    <w:rsid w:val="00953E02"/>
    <w:rsid w:val="00954DB3"/>
    <w:rsid w:val="00956159"/>
    <w:rsid w:val="009565B7"/>
    <w:rsid w:val="00956911"/>
    <w:rsid w:val="0095793C"/>
    <w:rsid w:val="00960000"/>
    <w:rsid w:val="00963022"/>
    <w:rsid w:val="0096366F"/>
    <w:rsid w:val="00963BE0"/>
    <w:rsid w:val="009648CE"/>
    <w:rsid w:val="009657E3"/>
    <w:rsid w:val="00965895"/>
    <w:rsid w:val="00965A8D"/>
    <w:rsid w:val="009662C5"/>
    <w:rsid w:val="00966E00"/>
    <w:rsid w:val="00967DFA"/>
    <w:rsid w:val="0097023A"/>
    <w:rsid w:val="00971A25"/>
    <w:rsid w:val="00971C88"/>
    <w:rsid w:val="00972163"/>
    <w:rsid w:val="00972380"/>
    <w:rsid w:val="00974544"/>
    <w:rsid w:val="009746C8"/>
    <w:rsid w:val="0097479D"/>
    <w:rsid w:val="0097604C"/>
    <w:rsid w:val="009762F3"/>
    <w:rsid w:val="00976D00"/>
    <w:rsid w:val="00980189"/>
    <w:rsid w:val="00980565"/>
    <w:rsid w:val="009809F2"/>
    <w:rsid w:val="009820B5"/>
    <w:rsid w:val="00983117"/>
    <w:rsid w:val="00983B71"/>
    <w:rsid w:val="00983EDF"/>
    <w:rsid w:val="00984134"/>
    <w:rsid w:val="0098438B"/>
    <w:rsid w:val="00984A86"/>
    <w:rsid w:val="00985112"/>
    <w:rsid w:val="009855C0"/>
    <w:rsid w:val="00986548"/>
    <w:rsid w:val="0098699E"/>
    <w:rsid w:val="00987EDD"/>
    <w:rsid w:val="00991DB5"/>
    <w:rsid w:val="009921B5"/>
    <w:rsid w:val="009937E5"/>
    <w:rsid w:val="00993C77"/>
    <w:rsid w:val="00995735"/>
    <w:rsid w:val="00996C92"/>
    <w:rsid w:val="009A0E83"/>
    <w:rsid w:val="009A141B"/>
    <w:rsid w:val="009A1513"/>
    <w:rsid w:val="009A2299"/>
    <w:rsid w:val="009A3A32"/>
    <w:rsid w:val="009A4136"/>
    <w:rsid w:val="009A450B"/>
    <w:rsid w:val="009A4B72"/>
    <w:rsid w:val="009A4B8E"/>
    <w:rsid w:val="009A5E20"/>
    <w:rsid w:val="009A7893"/>
    <w:rsid w:val="009A7F08"/>
    <w:rsid w:val="009B4444"/>
    <w:rsid w:val="009B5B78"/>
    <w:rsid w:val="009B5D1F"/>
    <w:rsid w:val="009B65D2"/>
    <w:rsid w:val="009B65D7"/>
    <w:rsid w:val="009B6BB3"/>
    <w:rsid w:val="009B6E6A"/>
    <w:rsid w:val="009C17C5"/>
    <w:rsid w:val="009C1A7F"/>
    <w:rsid w:val="009C227C"/>
    <w:rsid w:val="009C4108"/>
    <w:rsid w:val="009C59EC"/>
    <w:rsid w:val="009C5CAE"/>
    <w:rsid w:val="009C5CD1"/>
    <w:rsid w:val="009C7160"/>
    <w:rsid w:val="009C786E"/>
    <w:rsid w:val="009D0903"/>
    <w:rsid w:val="009D0A6C"/>
    <w:rsid w:val="009D20CE"/>
    <w:rsid w:val="009D2637"/>
    <w:rsid w:val="009D27E9"/>
    <w:rsid w:val="009D2F99"/>
    <w:rsid w:val="009D3FCD"/>
    <w:rsid w:val="009D631A"/>
    <w:rsid w:val="009D77BB"/>
    <w:rsid w:val="009D77FD"/>
    <w:rsid w:val="009E0111"/>
    <w:rsid w:val="009E2947"/>
    <w:rsid w:val="009E4B97"/>
    <w:rsid w:val="009E5455"/>
    <w:rsid w:val="009E5794"/>
    <w:rsid w:val="009E5961"/>
    <w:rsid w:val="009E6C45"/>
    <w:rsid w:val="009E6E9E"/>
    <w:rsid w:val="009E6F8A"/>
    <w:rsid w:val="009E761F"/>
    <w:rsid w:val="009E77EB"/>
    <w:rsid w:val="009F02C4"/>
    <w:rsid w:val="009F0625"/>
    <w:rsid w:val="009F16E8"/>
    <w:rsid w:val="009F1D77"/>
    <w:rsid w:val="009F3610"/>
    <w:rsid w:val="009F4BC1"/>
    <w:rsid w:val="009F5BEF"/>
    <w:rsid w:val="009F6727"/>
    <w:rsid w:val="009F6B2C"/>
    <w:rsid w:val="009F799B"/>
    <w:rsid w:val="00A03450"/>
    <w:rsid w:val="00A03655"/>
    <w:rsid w:val="00A03709"/>
    <w:rsid w:val="00A046D6"/>
    <w:rsid w:val="00A047FF"/>
    <w:rsid w:val="00A05A20"/>
    <w:rsid w:val="00A065C8"/>
    <w:rsid w:val="00A06908"/>
    <w:rsid w:val="00A069E1"/>
    <w:rsid w:val="00A106CB"/>
    <w:rsid w:val="00A10D0D"/>
    <w:rsid w:val="00A1176A"/>
    <w:rsid w:val="00A12808"/>
    <w:rsid w:val="00A12DFE"/>
    <w:rsid w:val="00A12F81"/>
    <w:rsid w:val="00A1341A"/>
    <w:rsid w:val="00A164A3"/>
    <w:rsid w:val="00A16FA3"/>
    <w:rsid w:val="00A2061F"/>
    <w:rsid w:val="00A218CF"/>
    <w:rsid w:val="00A236A5"/>
    <w:rsid w:val="00A23ED5"/>
    <w:rsid w:val="00A24FB9"/>
    <w:rsid w:val="00A300FC"/>
    <w:rsid w:val="00A31309"/>
    <w:rsid w:val="00A31BB5"/>
    <w:rsid w:val="00A31E91"/>
    <w:rsid w:val="00A31F8A"/>
    <w:rsid w:val="00A32EF1"/>
    <w:rsid w:val="00A335B1"/>
    <w:rsid w:val="00A33BBC"/>
    <w:rsid w:val="00A33F89"/>
    <w:rsid w:val="00A344D9"/>
    <w:rsid w:val="00A34C5C"/>
    <w:rsid w:val="00A34DB6"/>
    <w:rsid w:val="00A361FD"/>
    <w:rsid w:val="00A36917"/>
    <w:rsid w:val="00A36A0D"/>
    <w:rsid w:val="00A4061E"/>
    <w:rsid w:val="00A41456"/>
    <w:rsid w:val="00A41E33"/>
    <w:rsid w:val="00A4210D"/>
    <w:rsid w:val="00A4238C"/>
    <w:rsid w:val="00A43958"/>
    <w:rsid w:val="00A445BD"/>
    <w:rsid w:val="00A45E39"/>
    <w:rsid w:val="00A4651B"/>
    <w:rsid w:val="00A47E93"/>
    <w:rsid w:val="00A5008F"/>
    <w:rsid w:val="00A5096B"/>
    <w:rsid w:val="00A51882"/>
    <w:rsid w:val="00A51C82"/>
    <w:rsid w:val="00A53E9C"/>
    <w:rsid w:val="00A54B45"/>
    <w:rsid w:val="00A5532F"/>
    <w:rsid w:val="00A558FA"/>
    <w:rsid w:val="00A55DF7"/>
    <w:rsid w:val="00A5645E"/>
    <w:rsid w:val="00A56FB0"/>
    <w:rsid w:val="00A57B2C"/>
    <w:rsid w:val="00A60784"/>
    <w:rsid w:val="00A60825"/>
    <w:rsid w:val="00A60F43"/>
    <w:rsid w:val="00A62143"/>
    <w:rsid w:val="00A63123"/>
    <w:rsid w:val="00A64B8E"/>
    <w:rsid w:val="00A65532"/>
    <w:rsid w:val="00A66027"/>
    <w:rsid w:val="00A66C43"/>
    <w:rsid w:val="00A6719F"/>
    <w:rsid w:val="00A675D9"/>
    <w:rsid w:val="00A71D35"/>
    <w:rsid w:val="00A7245F"/>
    <w:rsid w:val="00A72BBA"/>
    <w:rsid w:val="00A732F9"/>
    <w:rsid w:val="00A73B89"/>
    <w:rsid w:val="00A73E3D"/>
    <w:rsid w:val="00A73FA5"/>
    <w:rsid w:val="00A74187"/>
    <w:rsid w:val="00A75193"/>
    <w:rsid w:val="00A75918"/>
    <w:rsid w:val="00A77261"/>
    <w:rsid w:val="00A7731B"/>
    <w:rsid w:val="00A775BB"/>
    <w:rsid w:val="00A77828"/>
    <w:rsid w:val="00A77D99"/>
    <w:rsid w:val="00A80B11"/>
    <w:rsid w:val="00A80D9C"/>
    <w:rsid w:val="00A8148D"/>
    <w:rsid w:val="00A814F4"/>
    <w:rsid w:val="00A830D7"/>
    <w:rsid w:val="00A837D0"/>
    <w:rsid w:val="00A838EF"/>
    <w:rsid w:val="00A838FD"/>
    <w:rsid w:val="00A85009"/>
    <w:rsid w:val="00A8553A"/>
    <w:rsid w:val="00A85ACA"/>
    <w:rsid w:val="00A85D88"/>
    <w:rsid w:val="00A87DD6"/>
    <w:rsid w:val="00A91752"/>
    <w:rsid w:val="00A9307C"/>
    <w:rsid w:val="00A939DA"/>
    <w:rsid w:val="00A93E79"/>
    <w:rsid w:val="00A9425D"/>
    <w:rsid w:val="00A9531C"/>
    <w:rsid w:val="00A960C8"/>
    <w:rsid w:val="00A9656D"/>
    <w:rsid w:val="00A96639"/>
    <w:rsid w:val="00A97D91"/>
    <w:rsid w:val="00AA0A0D"/>
    <w:rsid w:val="00AA2971"/>
    <w:rsid w:val="00AA3FB1"/>
    <w:rsid w:val="00AA4DFA"/>
    <w:rsid w:val="00AA5051"/>
    <w:rsid w:val="00AA67EC"/>
    <w:rsid w:val="00AA77EE"/>
    <w:rsid w:val="00AA7E55"/>
    <w:rsid w:val="00AB1719"/>
    <w:rsid w:val="00AB301D"/>
    <w:rsid w:val="00AB4D40"/>
    <w:rsid w:val="00AB5F6E"/>
    <w:rsid w:val="00AB7FC4"/>
    <w:rsid w:val="00AC1AE1"/>
    <w:rsid w:val="00AC2001"/>
    <w:rsid w:val="00AC2040"/>
    <w:rsid w:val="00AC25F5"/>
    <w:rsid w:val="00AC47C1"/>
    <w:rsid w:val="00AC5E2A"/>
    <w:rsid w:val="00AC6925"/>
    <w:rsid w:val="00AC6D0F"/>
    <w:rsid w:val="00AD0223"/>
    <w:rsid w:val="00AD046E"/>
    <w:rsid w:val="00AD0AD8"/>
    <w:rsid w:val="00AD2EEC"/>
    <w:rsid w:val="00AD3805"/>
    <w:rsid w:val="00AD44D0"/>
    <w:rsid w:val="00AD6551"/>
    <w:rsid w:val="00AE0AE9"/>
    <w:rsid w:val="00AE0D67"/>
    <w:rsid w:val="00AE11F2"/>
    <w:rsid w:val="00AE1751"/>
    <w:rsid w:val="00AE1FE8"/>
    <w:rsid w:val="00AE3089"/>
    <w:rsid w:val="00AE3FEB"/>
    <w:rsid w:val="00AE4E44"/>
    <w:rsid w:val="00AE4F56"/>
    <w:rsid w:val="00AE59A0"/>
    <w:rsid w:val="00AE781C"/>
    <w:rsid w:val="00AE790C"/>
    <w:rsid w:val="00AF193F"/>
    <w:rsid w:val="00AF22B6"/>
    <w:rsid w:val="00AF248B"/>
    <w:rsid w:val="00AF306A"/>
    <w:rsid w:val="00AF6FBC"/>
    <w:rsid w:val="00AF77A2"/>
    <w:rsid w:val="00B00981"/>
    <w:rsid w:val="00B00E06"/>
    <w:rsid w:val="00B0157A"/>
    <w:rsid w:val="00B01666"/>
    <w:rsid w:val="00B0200A"/>
    <w:rsid w:val="00B02C0B"/>
    <w:rsid w:val="00B03F20"/>
    <w:rsid w:val="00B04915"/>
    <w:rsid w:val="00B06A6A"/>
    <w:rsid w:val="00B06DDD"/>
    <w:rsid w:val="00B10353"/>
    <w:rsid w:val="00B11A23"/>
    <w:rsid w:val="00B12402"/>
    <w:rsid w:val="00B1378D"/>
    <w:rsid w:val="00B1408B"/>
    <w:rsid w:val="00B163BC"/>
    <w:rsid w:val="00B17231"/>
    <w:rsid w:val="00B17EAD"/>
    <w:rsid w:val="00B20638"/>
    <w:rsid w:val="00B20C5D"/>
    <w:rsid w:val="00B20F2E"/>
    <w:rsid w:val="00B21810"/>
    <w:rsid w:val="00B21B4C"/>
    <w:rsid w:val="00B22380"/>
    <w:rsid w:val="00B2255A"/>
    <w:rsid w:val="00B2328D"/>
    <w:rsid w:val="00B255F5"/>
    <w:rsid w:val="00B27DE2"/>
    <w:rsid w:val="00B30474"/>
    <w:rsid w:val="00B3150B"/>
    <w:rsid w:val="00B3171A"/>
    <w:rsid w:val="00B31AA5"/>
    <w:rsid w:val="00B32276"/>
    <w:rsid w:val="00B3247F"/>
    <w:rsid w:val="00B32808"/>
    <w:rsid w:val="00B33E3A"/>
    <w:rsid w:val="00B34E1D"/>
    <w:rsid w:val="00B3521F"/>
    <w:rsid w:val="00B359E8"/>
    <w:rsid w:val="00B35E5D"/>
    <w:rsid w:val="00B361E1"/>
    <w:rsid w:val="00B40306"/>
    <w:rsid w:val="00B407B8"/>
    <w:rsid w:val="00B415AC"/>
    <w:rsid w:val="00B41B6B"/>
    <w:rsid w:val="00B41C04"/>
    <w:rsid w:val="00B44261"/>
    <w:rsid w:val="00B44864"/>
    <w:rsid w:val="00B44C64"/>
    <w:rsid w:val="00B44F63"/>
    <w:rsid w:val="00B4508A"/>
    <w:rsid w:val="00B45390"/>
    <w:rsid w:val="00B45C69"/>
    <w:rsid w:val="00B45DAA"/>
    <w:rsid w:val="00B45FB9"/>
    <w:rsid w:val="00B462CD"/>
    <w:rsid w:val="00B472BF"/>
    <w:rsid w:val="00B47CE1"/>
    <w:rsid w:val="00B5002E"/>
    <w:rsid w:val="00B50C29"/>
    <w:rsid w:val="00B51248"/>
    <w:rsid w:val="00B51B94"/>
    <w:rsid w:val="00B521E3"/>
    <w:rsid w:val="00B52763"/>
    <w:rsid w:val="00B52EBA"/>
    <w:rsid w:val="00B53C1A"/>
    <w:rsid w:val="00B541F1"/>
    <w:rsid w:val="00B5477A"/>
    <w:rsid w:val="00B5493E"/>
    <w:rsid w:val="00B55DA7"/>
    <w:rsid w:val="00B56A23"/>
    <w:rsid w:val="00B578A6"/>
    <w:rsid w:val="00B6094D"/>
    <w:rsid w:val="00B60E43"/>
    <w:rsid w:val="00B63705"/>
    <w:rsid w:val="00B65317"/>
    <w:rsid w:val="00B65BF5"/>
    <w:rsid w:val="00B65D70"/>
    <w:rsid w:val="00B6766C"/>
    <w:rsid w:val="00B67DBC"/>
    <w:rsid w:val="00B70663"/>
    <w:rsid w:val="00B707CC"/>
    <w:rsid w:val="00B70DEC"/>
    <w:rsid w:val="00B72D5F"/>
    <w:rsid w:val="00B7304E"/>
    <w:rsid w:val="00B737B5"/>
    <w:rsid w:val="00B7580B"/>
    <w:rsid w:val="00B75CE0"/>
    <w:rsid w:val="00B7655C"/>
    <w:rsid w:val="00B7748C"/>
    <w:rsid w:val="00B77A82"/>
    <w:rsid w:val="00B8012B"/>
    <w:rsid w:val="00B80EB9"/>
    <w:rsid w:val="00B81427"/>
    <w:rsid w:val="00B815B5"/>
    <w:rsid w:val="00B81C47"/>
    <w:rsid w:val="00B81ECE"/>
    <w:rsid w:val="00B82061"/>
    <w:rsid w:val="00B82F1B"/>
    <w:rsid w:val="00B833EB"/>
    <w:rsid w:val="00B83AF7"/>
    <w:rsid w:val="00B83BE3"/>
    <w:rsid w:val="00B85717"/>
    <w:rsid w:val="00B87010"/>
    <w:rsid w:val="00B8743E"/>
    <w:rsid w:val="00B877A9"/>
    <w:rsid w:val="00B903A1"/>
    <w:rsid w:val="00B90865"/>
    <w:rsid w:val="00B90989"/>
    <w:rsid w:val="00B90D54"/>
    <w:rsid w:val="00B913A2"/>
    <w:rsid w:val="00B9154C"/>
    <w:rsid w:val="00B9181F"/>
    <w:rsid w:val="00B9286E"/>
    <w:rsid w:val="00B937A5"/>
    <w:rsid w:val="00B9437A"/>
    <w:rsid w:val="00B950AC"/>
    <w:rsid w:val="00B95591"/>
    <w:rsid w:val="00B959F1"/>
    <w:rsid w:val="00B95B5D"/>
    <w:rsid w:val="00B96107"/>
    <w:rsid w:val="00B96785"/>
    <w:rsid w:val="00B96D5A"/>
    <w:rsid w:val="00B96F65"/>
    <w:rsid w:val="00BA008B"/>
    <w:rsid w:val="00BA10EA"/>
    <w:rsid w:val="00BA2526"/>
    <w:rsid w:val="00BA3C6E"/>
    <w:rsid w:val="00BA4AD7"/>
    <w:rsid w:val="00BA4B2C"/>
    <w:rsid w:val="00BA4B7B"/>
    <w:rsid w:val="00BA5F67"/>
    <w:rsid w:val="00BA6BAA"/>
    <w:rsid w:val="00BB015E"/>
    <w:rsid w:val="00BB1641"/>
    <w:rsid w:val="00BB1EEE"/>
    <w:rsid w:val="00BB301B"/>
    <w:rsid w:val="00BB3063"/>
    <w:rsid w:val="00BB3464"/>
    <w:rsid w:val="00BB377D"/>
    <w:rsid w:val="00BB3939"/>
    <w:rsid w:val="00BB4D36"/>
    <w:rsid w:val="00BB547C"/>
    <w:rsid w:val="00BB592D"/>
    <w:rsid w:val="00BB5966"/>
    <w:rsid w:val="00BB6920"/>
    <w:rsid w:val="00BB695F"/>
    <w:rsid w:val="00BB6CE4"/>
    <w:rsid w:val="00BB6F11"/>
    <w:rsid w:val="00BB764A"/>
    <w:rsid w:val="00BC02FD"/>
    <w:rsid w:val="00BC06C2"/>
    <w:rsid w:val="00BC0F16"/>
    <w:rsid w:val="00BC18DE"/>
    <w:rsid w:val="00BC1FF1"/>
    <w:rsid w:val="00BC2B74"/>
    <w:rsid w:val="00BC30A3"/>
    <w:rsid w:val="00BC66D4"/>
    <w:rsid w:val="00BC7854"/>
    <w:rsid w:val="00BD03ED"/>
    <w:rsid w:val="00BD0D3C"/>
    <w:rsid w:val="00BD1A0A"/>
    <w:rsid w:val="00BD1EC4"/>
    <w:rsid w:val="00BD3DBF"/>
    <w:rsid w:val="00BD40F2"/>
    <w:rsid w:val="00BD4466"/>
    <w:rsid w:val="00BD53CF"/>
    <w:rsid w:val="00BD6651"/>
    <w:rsid w:val="00BD7F92"/>
    <w:rsid w:val="00BE063A"/>
    <w:rsid w:val="00BE0EFE"/>
    <w:rsid w:val="00BE1636"/>
    <w:rsid w:val="00BE167D"/>
    <w:rsid w:val="00BE1B43"/>
    <w:rsid w:val="00BE1F25"/>
    <w:rsid w:val="00BE2763"/>
    <w:rsid w:val="00BE335C"/>
    <w:rsid w:val="00BE4863"/>
    <w:rsid w:val="00BE493E"/>
    <w:rsid w:val="00BE4E4E"/>
    <w:rsid w:val="00BE5F83"/>
    <w:rsid w:val="00BE6B38"/>
    <w:rsid w:val="00BF0A0D"/>
    <w:rsid w:val="00BF16A6"/>
    <w:rsid w:val="00BF3662"/>
    <w:rsid w:val="00BF3FF8"/>
    <w:rsid w:val="00BF464E"/>
    <w:rsid w:val="00BF482A"/>
    <w:rsid w:val="00BF595A"/>
    <w:rsid w:val="00BF6051"/>
    <w:rsid w:val="00BF61B2"/>
    <w:rsid w:val="00BF6645"/>
    <w:rsid w:val="00BF73C9"/>
    <w:rsid w:val="00BF76B3"/>
    <w:rsid w:val="00BF7AE6"/>
    <w:rsid w:val="00C00749"/>
    <w:rsid w:val="00C00CFF"/>
    <w:rsid w:val="00C0126E"/>
    <w:rsid w:val="00C01520"/>
    <w:rsid w:val="00C015BA"/>
    <w:rsid w:val="00C01CB6"/>
    <w:rsid w:val="00C0207D"/>
    <w:rsid w:val="00C02E14"/>
    <w:rsid w:val="00C033CA"/>
    <w:rsid w:val="00C039FC"/>
    <w:rsid w:val="00C03D47"/>
    <w:rsid w:val="00C06160"/>
    <w:rsid w:val="00C067E3"/>
    <w:rsid w:val="00C07483"/>
    <w:rsid w:val="00C10B2A"/>
    <w:rsid w:val="00C119A4"/>
    <w:rsid w:val="00C11DA4"/>
    <w:rsid w:val="00C123F5"/>
    <w:rsid w:val="00C14278"/>
    <w:rsid w:val="00C16919"/>
    <w:rsid w:val="00C16E69"/>
    <w:rsid w:val="00C175B8"/>
    <w:rsid w:val="00C211CD"/>
    <w:rsid w:val="00C229C8"/>
    <w:rsid w:val="00C22A53"/>
    <w:rsid w:val="00C22C1E"/>
    <w:rsid w:val="00C23862"/>
    <w:rsid w:val="00C24C59"/>
    <w:rsid w:val="00C24EBA"/>
    <w:rsid w:val="00C2615F"/>
    <w:rsid w:val="00C26386"/>
    <w:rsid w:val="00C2660C"/>
    <w:rsid w:val="00C269C1"/>
    <w:rsid w:val="00C26FD8"/>
    <w:rsid w:val="00C301A6"/>
    <w:rsid w:val="00C3213F"/>
    <w:rsid w:val="00C3271E"/>
    <w:rsid w:val="00C329C6"/>
    <w:rsid w:val="00C32AC5"/>
    <w:rsid w:val="00C32AE0"/>
    <w:rsid w:val="00C33EDE"/>
    <w:rsid w:val="00C35BF4"/>
    <w:rsid w:val="00C367AE"/>
    <w:rsid w:val="00C407EF"/>
    <w:rsid w:val="00C41C6B"/>
    <w:rsid w:val="00C424D6"/>
    <w:rsid w:val="00C4304D"/>
    <w:rsid w:val="00C43EC2"/>
    <w:rsid w:val="00C45453"/>
    <w:rsid w:val="00C469D4"/>
    <w:rsid w:val="00C47E35"/>
    <w:rsid w:val="00C50487"/>
    <w:rsid w:val="00C50715"/>
    <w:rsid w:val="00C5150D"/>
    <w:rsid w:val="00C51A2A"/>
    <w:rsid w:val="00C522B3"/>
    <w:rsid w:val="00C5328B"/>
    <w:rsid w:val="00C537B2"/>
    <w:rsid w:val="00C53DAE"/>
    <w:rsid w:val="00C5518E"/>
    <w:rsid w:val="00C561A4"/>
    <w:rsid w:val="00C573A4"/>
    <w:rsid w:val="00C57BD5"/>
    <w:rsid w:val="00C610A3"/>
    <w:rsid w:val="00C61331"/>
    <w:rsid w:val="00C61808"/>
    <w:rsid w:val="00C63C31"/>
    <w:rsid w:val="00C64831"/>
    <w:rsid w:val="00C65143"/>
    <w:rsid w:val="00C65673"/>
    <w:rsid w:val="00C65B0D"/>
    <w:rsid w:val="00C66039"/>
    <w:rsid w:val="00C67EE8"/>
    <w:rsid w:val="00C708B4"/>
    <w:rsid w:val="00C709EE"/>
    <w:rsid w:val="00C7308C"/>
    <w:rsid w:val="00C73A18"/>
    <w:rsid w:val="00C73FDE"/>
    <w:rsid w:val="00C744EC"/>
    <w:rsid w:val="00C749CD"/>
    <w:rsid w:val="00C76D8B"/>
    <w:rsid w:val="00C76DF0"/>
    <w:rsid w:val="00C77684"/>
    <w:rsid w:val="00C77F40"/>
    <w:rsid w:val="00C82031"/>
    <w:rsid w:val="00C82178"/>
    <w:rsid w:val="00C8283F"/>
    <w:rsid w:val="00C83313"/>
    <w:rsid w:val="00C83614"/>
    <w:rsid w:val="00C84ED5"/>
    <w:rsid w:val="00C84F41"/>
    <w:rsid w:val="00C84F6A"/>
    <w:rsid w:val="00C85C60"/>
    <w:rsid w:val="00C87152"/>
    <w:rsid w:val="00C87913"/>
    <w:rsid w:val="00C87A7A"/>
    <w:rsid w:val="00C91431"/>
    <w:rsid w:val="00C91449"/>
    <w:rsid w:val="00C91CC7"/>
    <w:rsid w:val="00C92868"/>
    <w:rsid w:val="00C92C9E"/>
    <w:rsid w:val="00C92EA5"/>
    <w:rsid w:val="00C93841"/>
    <w:rsid w:val="00C947F3"/>
    <w:rsid w:val="00C94C08"/>
    <w:rsid w:val="00C94C45"/>
    <w:rsid w:val="00C966F9"/>
    <w:rsid w:val="00C96D4C"/>
    <w:rsid w:val="00C9720C"/>
    <w:rsid w:val="00CA024A"/>
    <w:rsid w:val="00CA063E"/>
    <w:rsid w:val="00CA0BE3"/>
    <w:rsid w:val="00CA101B"/>
    <w:rsid w:val="00CA2229"/>
    <w:rsid w:val="00CA2C14"/>
    <w:rsid w:val="00CA3293"/>
    <w:rsid w:val="00CA3970"/>
    <w:rsid w:val="00CA3D8C"/>
    <w:rsid w:val="00CA5A27"/>
    <w:rsid w:val="00CA7D94"/>
    <w:rsid w:val="00CB003C"/>
    <w:rsid w:val="00CB0DB4"/>
    <w:rsid w:val="00CB1093"/>
    <w:rsid w:val="00CB1317"/>
    <w:rsid w:val="00CB1DEF"/>
    <w:rsid w:val="00CB2FBC"/>
    <w:rsid w:val="00CB338B"/>
    <w:rsid w:val="00CB3670"/>
    <w:rsid w:val="00CB4547"/>
    <w:rsid w:val="00CB45B4"/>
    <w:rsid w:val="00CB4C81"/>
    <w:rsid w:val="00CB4C8C"/>
    <w:rsid w:val="00CB53DB"/>
    <w:rsid w:val="00CB6113"/>
    <w:rsid w:val="00CC0042"/>
    <w:rsid w:val="00CC0E2D"/>
    <w:rsid w:val="00CC0ECC"/>
    <w:rsid w:val="00CC2144"/>
    <w:rsid w:val="00CC3344"/>
    <w:rsid w:val="00CC369D"/>
    <w:rsid w:val="00CC3D5E"/>
    <w:rsid w:val="00CC3F5C"/>
    <w:rsid w:val="00CC4109"/>
    <w:rsid w:val="00CC4F50"/>
    <w:rsid w:val="00CC563A"/>
    <w:rsid w:val="00CC5BDF"/>
    <w:rsid w:val="00CC636B"/>
    <w:rsid w:val="00CC6930"/>
    <w:rsid w:val="00CC74EE"/>
    <w:rsid w:val="00CD10D0"/>
    <w:rsid w:val="00CD4308"/>
    <w:rsid w:val="00CD438E"/>
    <w:rsid w:val="00CD4AB2"/>
    <w:rsid w:val="00CD5C0D"/>
    <w:rsid w:val="00CD6DE9"/>
    <w:rsid w:val="00CD73C9"/>
    <w:rsid w:val="00CD7523"/>
    <w:rsid w:val="00CD7740"/>
    <w:rsid w:val="00CD7790"/>
    <w:rsid w:val="00CD78AA"/>
    <w:rsid w:val="00CD7ABD"/>
    <w:rsid w:val="00CE049E"/>
    <w:rsid w:val="00CE23C1"/>
    <w:rsid w:val="00CE30D9"/>
    <w:rsid w:val="00CE3345"/>
    <w:rsid w:val="00CE4989"/>
    <w:rsid w:val="00CE61C4"/>
    <w:rsid w:val="00CE6258"/>
    <w:rsid w:val="00CE62A7"/>
    <w:rsid w:val="00CF0C7C"/>
    <w:rsid w:val="00CF0F95"/>
    <w:rsid w:val="00CF113F"/>
    <w:rsid w:val="00CF1F10"/>
    <w:rsid w:val="00CF218C"/>
    <w:rsid w:val="00CF25CD"/>
    <w:rsid w:val="00CF3CCC"/>
    <w:rsid w:val="00CF3D70"/>
    <w:rsid w:val="00CF48E8"/>
    <w:rsid w:val="00CF53A4"/>
    <w:rsid w:val="00CF5493"/>
    <w:rsid w:val="00CF599E"/>
    <w:rsid w:val="00CF6395"/>
    <w:rsid w:val="00CF6764"/>
    <w:rsid w:val="00CF6FC5"/>
    <w:rsid w:val="00D0032D"/>
    <w:rsid w:val="00D01F7E"/>
    <w:rsid w:val="00D0358E"/>
    <w:rsid w:val="00D04321"/>
    <w:rsid w:val="00D04B4C"/>
    <w:rsid w:val="00D06C9F"/>
    <w:rsid w:val="00D07089"/>
    <w:rsid w:val="00D0716A"/>
    <w:rsid w:val="00D077F6"/>
    <w:rsid w:val="00D07BFD"/>
    <w:rsid w:val="00D1002E"/>
    <w:rsid w:val="00D100C0"/>
    <w:rsid w:val="00D1079A"/>
    <w:rsid w:val="00D10DAA"/>
    <w:rsid w:val="00D11076"/>
    <w:rsid w:val="00D117B2"/>
    <w:rsid w:val="00D118E3"/>
    <w:rsid w:val="00D11FF2"/>
    <w:rsid w:val="00D1315C"/>
    <w:rsid w:val="00D13EE5"/>
    <w:rsid w:val="00D13F74"/>
    <w:rsid w:val="00D1435A"/>
    <w:rsid w:val="00D14375"/>
    <w:rsid w:val="00D14C25"/>
    <w:rsid w:val="00D15683"/>
    <w:rsid w:val="00D1693B"/>
    <w:rsid w:val="00D206FD"/>
    <w:rsid w:val="00D20FB8"/>
    <w:rsid w:val="00D21345"/>
    <w:rsid w:val="00D21469"/>
    <w:rsid w:val="00D2215F"/>
    <w:rsid w:val="00D22B29"/>
    <w:rsid w:val="00D22C5A"/>
    <w:rsid w:val="00D22DDC"/>
    <w:rsid w:val="00D25388"/>
    <w:rsid w:val="00D25B95"/>
    <w:rsid w:val="00D25E77"/>
    <w:rsid w:val="00D2740F"/>
    <w:rsid w:val="00D276E5"/>
    <w:rsid w:val="00D30C00"/>
    <w:rsid w:val="00D31802"/>
    <w:rsid w:val="00D31F4D"/>
    <w:rsid w:val="00D32019"/>
    <w:rsid w:val="00D32A1E"/>
    <w:rsid w:val="00D3314D"/>
    <w:rsid w:val="00D33963"/>
    <w:rsid w:val="00D34118"/>
    <w:rsid w:val="00D34F92"/>
    <w:rsid w:val="00D34F99"/>
    <w:rsid w:val="00D352E2"/>
    <w:rsid w:val="00D3548A"/>
    <w:rsid w:val="00D354DA"/>
    <w:rsid w:val="00D36523"/>
    <w:rsid w:val="00D36C7D"/>
    <w:rsid w:val="00D40495"/>
    <w:rsid w:val="00D40C11"/>
    <w:rsid w:val="00D419C1"/>
    <w:rsid w:val="00D41F56"/>
    <w:rsid w:val="00D42600"/>
    <w:rsid w:val="00D42A86"/>
    <w:rsid w:val="00D43A58"/>
    <w:rsid w:val="00D44389"/>
    <w:rsid w:val="00D4517C"/>
    <w:rsid w:val="00D452A8"/>
    <w:rsid w:val="00D45AE0"/>
    <w:rsid w:val="00D4647B"/>
    <w:rsid w:val="00D467CA"/>
    <w:rsid w:val="00D47832"/>
    <w:rsid w:val="00D50438"/>
    <w:rsid w:val="00D5172E"/>
    <w:rsid w:val="00D5311F"/>
    <w:rsid w:val="00D53891"/>
    <w:rsid w:val="00D54EEF"/>
    <w:rsid w:val="00D554E3"/>
    <w:rsid w:val="00D558FE"/>
    <w:rsid w:val="00D56A55"/>
    <w:rsid w:val="00D57428"/>
    <w:rsid w:val="00D5764C"/>
    <w:rsid w:val="00D57F4B"/>
    <w:rsid w:val="00D60FD8"/>
    <w:rsid w:val="00D611B0"/>
    <w:rsid w:val="00D62917"/>
    <w:rsid w:val="00D64004"/>
    <w:rsid w:val="00D65F0C"/>
    <w:rsid w:val="00D660FC"/>
    <w:rsid w:val="00D665E6"/>
    <w:rsid w:val="00D67150"/>
    <w:rsid w:val="00D6761D"/>
    <w:rsid w:val="00D67D61"/>
    <w:rsid w:val="00D71A17"/>
    <w:rsid w:val="00D72770"/>
    <w:rsid w:val="00D740AF"/>
    <w:rsid w:val="00D7566E"/>
    <w:rsid w:val="00D76CC3"/>
    <w:rsid w:val="00D77645"/>
    <w:rsid w:val="00D77D53"/>
    <w:rsid w:val="00D80832"/>
    <w:rsid w:val="00D80955"/>
    <w:rsid w:val="00D80E16"/>
    <w:rsid w:val="00D820E4"/>
    <w:rsid w:val="00D82C23"/>
    <w:rsid w:val="00D83101"/>
    <w:rsid w:val="00D84ADA"/>
    <w:rsid w:val="00D85F99"/>
    <w:rsid w:val="00D8681C"/>
    <w:rsid w:val="00D913E1"/>
    <w:rsid w:val="00D92C8A"/>
    <w:rsid w:val="00D93581"/>
    <w:rsid w:val="00D93F44"/>
    <w:rsid w:val="00D94B07"/>
    <w:rsid w:val="00D951B6"/>
    <w:rsid w:val="00D95F09"/>
    <w:rsid w:val="00D966CF"/>
    <w:rsid w:val="00D97668"/>
    <w:rsid w:val="00DA0238"/>
    <w:rsid w:val="00DA0984"/>
    <w:rsid w:val="00DA1D1C"/>
    <w:rsid w:val="00DA2947"/>
    <w:rsid w:val="00DA2C9F"/>
    <w:rsid w:val="00DA38CE"/>
    <w:rsid w:val="00DA3E79"/>
    <w:rsid w:val="00DA42FB"/>
    <w:rsid w:val="00DA4EC1"/>
    <w:rsid w:val="00DA5651"/>
    <w:rsid w:val="00DA6151"/>
    <w:rsid w:val="00DA61FA"/>
    <w:rsid w:val="00DA67AA"/>
    <w:rsid w:val="00DA7735"/>
    <w:rsid w:val="00DB0528"/>
    <w:rsid w:val="00DB36AE"/>
    <w:rsid w:val="00DB3B9A"/>
    <w:rsid w:val="00DB3F0C"/>
    <w:rsid w:val="00DB3FE9"/>
    <w:rsid w:val="00DB56FE"/>
    <w:rsid w:val="00DB61E9"/>
    <w:rsid w:val="00DB621B"/>
    <w:rsid w:val="00DB792B"/>
    <w:rsid w:val="00DB7E43"/>
    <w:rsid w:val="00DC03A4"/>
    <w:rsid w:val="00DC0408"/>
    <w:rsid w:val="00DC1302"/>
    <w:rsid w:val="00DC13B8"/>
    <w:rsid w:val="00DC162E"/>
    <w:rsid w:val="00DC4DD4"/>
    <w:rsid w:val="00DC4FFA"/>
    <w:rsid w:val="00DC55CD"/>
    <w:rsid w:val="00DC5944"/>
    <w:rsid w:val="00DC5B42"/>
    <w:rsid w:val="00DC6BDE"/>
    <w:rsid w:val="00DC720F"/>
    <w:rsid w:val="00DC76F3"/>
    <w:rsid w:val="00DD06F6"/>
    <w:rsid w:val="00DD0E25"/>
    <w:rsid w:val="00DD17AA"/>
    <w:rsid w:val="00DD272A"/>
    <w:rsid w:val="00DD2778"/>
    <w:rsid w:val="00DD2D3B"/>
    <w:rsid w:val="00DD38EE"/>
    <w:rsid w:val="00DD3A7B"/>
    <w:rsid w:val="00DD4109"/>
    <w:rsid w:val="00DD45DD"/>
    <w:rsid w:val="00DD532D"/>
    <w:rsid w:val="00DD571B"/>
    <w:rsid w:val="00DD65EF"/>
    <w:rsid w:val="00DD6CF9"/>
    <w:rsid w:val="00DD73AB"/>
    <w:rsid w:val="00DD7BD4"/>
    <w:rsid w:val="00DD7D9F"/>
    <w:rsid w:val="00DE1E57"/>
    <w:rsid w:val="00DE3486"/>
    <w:rsid w:val="00DE3B71"/>
    <w:rsid w:val="00DE3F3A"/>
    <w:rsid w:val="00DE449A"/>
    <w:rsid w:val="00DE5F4A"/>
    <w:rsid w:val="00DE62EC"/>
    <w:rsid w:val="00DE645C"/>
    <w:rsid w:val="00DE6BBB"/>
    <w:rsid w:val="00DE7773"/>
    <w:rsid w:val="00DE7A21"/>
    <w:rsid w:val="00DE7BB4"/>
    <w:rsid w:val="00DF12AA"/>
    <w:rsid w:val="00DF194F"/>
    <w:rsid w:val="00DF1C5E"/>
    <w:rsid w:val="00DF2B87"/>
    <w:rsid w:val="00DF2CA2"/>
    <w:rsid w:val="00DF3ED2"/>
    <w:rsid w:val="00DF543F"/>
    <w:rsid w:val="00DF55D3"/>
    <w:rsid w:val="00DF5B9E"/>
    <w:rsid w:val="00DF785D"/>
    <w:rsid w:val="00E001BA"/>
    <w:rsid w:val="00E00702"/>
    <w:rsid w:val="00E02374"/>
    <w:rsid w:val="00E029FF"/>
    <w:rsid w:val="00E035D4"/>
    <w:rsid w:val="00E03615"/>
    <w:rsid w:val="00E04031"/>
    <w:rsid w:val="00E04118"/>
    <w:rsid w:val="00E0444C"/>
    <w:rsid w:val="00E049A5"/>
    <w:rsid w:val="00E04A05"/>
    <w:rsid w:val="00E06141"/>
    <w:rsid w:val="00E06586"/>
    <w:rsid w:val="00E06811"/>
    <w:rsid w:val="00E07443"/>
    <w:rsid w:val="00E07A79"/>
    <w:rsid w:val="00E10877"/>
    <w:rsid w:val="00E11DC5"/>
    <w:rsid w:val="00E1299D"/>
    <w:rsid w:val="00E12DE1"/>
    <w:rsid w:val="00E13AED"/>
    <w:rsid w:val="00E14B54"/>
    <w:rsid w:val="00E14FD8"/>
    <w:rsid w:val="00E152D5"/>
    <w:rsid w:val="00E15EBC"/>
    <w:rsid w:val="00E161F2"/>
    <w:rsid w:val="00E17568"/>
    <w:rsid w:val="00E20517"/>
    <w:rsid w:val="00E208E5"/>
    <w:rsid w:val="00E2104C"/>
    <w:rsid w:val="00E21F59"/>
    <w:rsid w:val="00E22FFB"/>
    <w:rsid w:val="00E23AB5"/>
    <w:rsid w:val="00E241FF"/>
    <w:rsid w:val="00E2632F"/>
    <w:rsid w:val="00E26BDD"/>
    <w:rsid w:val="00E270E8"/>
    <w:rsid w:val="00E301E5"/>
    <w:rsid w:val="00E3246F"/>
    <w:rsid w:val="00E3252F"/>
    <w:rsid w:val="00E35F78"/>
    <w:rsid w:val="00E3710F"/>
    <w:rsid w:val="00E37FA6"/>
    <w:rsid w:val="00E40226"/>
    <w:rsid w:val="00E40593"/>
    <w:rsid w:val="00E41CB8"/>
    <w:rsid w:val="00E42349"/>
    <w:rsid w:val="00E423C4"/>
    <w:rsid w:val="00E42ACB"/>
    <w:rsid w:val="00E42D77"/>
    <w:rsid w:val="00E43046"/>
    <w:rsid w:val="00E435F3"/>
    <w:rsid w:val="00E43C40"/>
    <w:rsid w:val="00E43CD8"/>
    <w:rsid w:val="00E4438F"/>
    <w:rsid w:val="00E446F0"/>
    <w:rsid w:val="00E44E60"/>
    <w:rsid w:val="00E45039"/>
    <w:rsid w:val="00E460BD"/>
    <w:rsid w:val="00E461B4"/>
    <w:rsid w:val="00E46548"/>
    <w:rsid w:val="00E47493"/>
    <w:rsid w:val="00E479BA"/>
    <w:rsid w:val="00E50C85"/>
    <w:rsid w:val="00E51AAA"/>
    <w:rsid w:val="00E51CE9"/>
    <w:rsid w:val="00E52464"/>
    <w:rsid w:val="00E5342F"/>
    <w:rsid w:val="00E54DF9"/>
    <w:rsid w:val="00E558BE"/>
    <w:rsid w:val="00E559AC"/>
    <w:rsid w:val="00E55B44"/>
    <w:rsid w:val="00E56476"/>
    <w:rsid w:val="00E56791"/>
    <w:rsid w:val="00E5743C"/>
    <w:rsid w:val="00E579C0"/>
    <w:rsid w:val="00E57E73"/>
    <w:rsid w:val="00E6191D"/>
    <w:rsid w:val="00E62392"/>
    <w:rsid w:val="00E63167"/>
    <w:rsid w:val="00E65EF3"/>
    <w:rsid w:val="00E67878"/>
    <w:rsid w:val="00E678A2"/>
    <w:rsid w:val="00E72C41"/>
    <w:rsid w:val="00E73112"/>
    <w:rsid w:val="00E7385F"/>
    <w:rsid w:val="00E73FA5"/>
    <w:rsid w:val="00E743A1"/>
    <w:rsid w:val="00E75648"/>
    <w:rsid w:val="00E75C6D"/>
    <w:rsid w:val="00E761D9"/>
    <w:rsid w:val="00E765C7"/>
    <w:rsid w:val="00E767C2"/>
    <w:rsid w:val="00E76DF2"/>
    <w:rsid w:val="00E779AB"/>
    <w:rsid w:val="00E77B0C"/>
    <w:rsid w:val="00E807BF"/>
    <w:rsid w:val="00E81081"/>
    <w:rsid w:val="00E82D35"/>
    <w:rsid w:val="00E835D8"/>
    <w:rsid w:val="00E83A41"/>
    <w:rsid w:val="00E83DE1"/>
    <w:rsid w:val="00E84FC6"/>
    <w:rsid w:val="00E85618"/>
    <w:rsid w:val="00E86279"/>
    <w:rsid w:val="00E87308"/>
    <w:rsid w:val="00E87DC3"/>
    <w:rsid w:val="00E90B1A"/>
    <w:rsid w:val="00E90EE6"/>
    <w:rsid w:val="00E91098"/>
    <w:rsid w:val="00E9122D"/>
    <w:rsid w:val="00E9238C"/>
    <w:rsid w:val="00E92B0A"/>
    <w:rsid w:val="00E92EA3"/>
    <w:rsid w:val="00E93ABD"/>
    <w:rsid w:val="00E94715"/>
    <w:rsid w:val="00E95033"/>
    <w:rsid w:val="00E955A6"/>
    <w:rsid w:val="00E95797"/>
    <w:rsid w:val="00E95A2C"/>
    <w:rsid w:val="00E9610D"/>
    <w:rsid w:val="00E96BCE"/>
    <w:rsid w:val="00E97DDB"/>
    <w:rsid w:val="00EA0690"/>
    <w:rsid w:val="00EA1291"/>
    <w:rsid w:val="00EA17D0"/>
    <w:rsid w:val="00EA22FE"/>
    <w:rsid w:val="00EA2431"/>
    <w:rsid w:val="00EA2756"/>
    <w:rsid w:val="00EA2867"/>
    <w:rsid w:val="00EA5214"/>
    <w:rsid w:val="00EA565D"/>
    <w:rsid w:val="00EA5834"/>
    <w:rsid w:val="00EA5DD4"/>
    <w:rsid w:val="00EA6144"/>
    <w:rsid w:val="00EA70C3"/>
    <w:rsid w:val="00EA7B41"/>
    <w:rsid w:val="00EB0440"/>
    <w:rsid w:val="00EB0749"/>
    <w:rsid w:val="00EB19FD"/>
    <w:rsid w:val="00EB2CFC"/>
    <w:rsid w:val="00EB2F4E"/>
    <w:rsid w:val="00EB4837"/>
    <w:rsid w:val="00EB48DB"/>
    <w:rsid w:val="00EB5611"/>
    <w:rsid w:val="00EB5D1E"/>
    <w:rsid w:val="00EB6746"/>
    <w:rsid w:val="00EB6E6C"/>
    <w:rsid w:val="00EB6F2D"/>
    <w:rsid w:val="00EB7D71"/>
    <w:rsid w:val="00EC0513"/>
    <w:rsid w:val="00EC15D5"/>
    <w:rsid w:val="00EC1727"/>
    <w:rsid w:val="00EC1F11"/>
    <w:rsid w:val="00EC2113"/>
    <w:rsid w:val="00EC2346"/>
    <w:rsid w:val="00EC2B26"/>
    <w:rsid w:val="00EC2F17"/>
    <w:rsid w:val="00EC4071"/>
    <w:rsid w:val="00EC425D"/>
    <w:rsid w:val="00EC469C"/>
    <w:rsid w:val="00EC47BD"/>
    <w:rsid w:val="00EC54D7"/>
    <w:rsid w:val="00EC652F"/>
    <w:rsid w:val="00EC667A"/>
    <w:rsid w:val="00EC7AAF"/>
    <w:rsid w:val="00ED06FC"/>
    <w:rsid w:val="00ED0B44"/>
    <w:rsid w:val="00ED1827"/>
    <w:rsid w:val="00ED1A76"/>
    <w:rsid w:val="00ED2E9B"/>
    <w:rsid w:val="00ED49C8"/>
    <w:rsid w:val="00ED4F5A"/>
    <w:rsid w:val="00ED50F2"/>
    <w:rsid w:val="00ED7758"/>
    <w:rsid w:val="00ED7ED6"/>
    <w:rsid w:val="00EE0053"/>
    <w:rsid w:val="00EE008C"/>
    <w:rsid w:val="00EE0735"/>
    <w:rsid w:val="00EE0BB2"/>
    <w:rsid w:val="00EE1FA7"/>
    <w:rsid w:val="00EE2234"/>
    <w:rsid w:val="00EE25DC"/>
    <w:rsid w:val="00EE2997"/>
    <w:rsid w:val="00EE3705"/>
    <w:rsid w:val="00EE4529"/>
    <w:rsid w:val="00EE56E6"/>
    <w:rsid w:val="00EE5F73"/>
    <w:rsid w:val="00EE6053"/>
    <w:rsid w:val="00EF02BC"/>
    <w:rsid w:val="00EF0D24"/>
    <w:rsid w:val="00EF11EB"/>
    <w:rsid w:val="00EF2BBD"/>
    <w:rsid w:val="00EF379C"/>
    <w:rsid w:val="00EF3ADF"/>
    <w:rsid w:val="00EF3CAB"/>
    <w:rsid w:val="00EF3FBC"/>
    <w:rsid w:val="00EF53F3"/>
    <w:rsid w:val="00EF5F06"/>
    <w:rsid w:val="00EF6219"/>
    <w:rsid w:val="00EF645C"/>
    <w:rsid w:val="00EF6A14"/>
    <w:rsid w:val="00EF7F99"/>
    <w:rsid w:val="00F0024F"/>
    <w:rsid w:val="00F0203E"/>
    <w:rsid w:val="00F03635"/>
    <w:rsid w:val="00F03AE1"/>
    <w:rsid w:val="00F0450A"/>
    <w:rsid w:val="00F049EB"/>
    <w:rsid w:val="00F04AED"/>
    <w:rsid w:val="00F052D5"/>
    <w:rsid w:val="00F057D0"/>
    <w:rsid w:val="00F05806"/>
    <w:rsid w:val="00F066E5"/>
    <w:rsid w:val="00F06704"/>
    <w:rsid w:val="00F06D30"/>
    <w:rsid w:val="00F0717C"/>
    <w:rsid w:val="00F076F2"/>
    <w:rsid w:val="00F10362"/>
    <w:rsid w:val="00F11B97"/>
    <w:rsid w:val="00F13689"/>
    <w:rsid w:val="00F1391A"/>
    <w:rsid w:val="00F13A27"/>
    <w:rsid w:val="00F13EC9"/>
    <w:rsid w:val="00F14E1A"/>
    <w:rsid w:val="00F162FB"/>
    <w:rsid w:val="00F20242"/>
    <w:rsid w:val="00F210C0"/>
    <w:rsid w:val="00F21244"/>
    <w:rsid w:val="00F22AD4"/>
    <w:rsid w:val="00F25A69"/>
    <w:rsid w:val="00F31481"/>
    <w:rsid w:val="00F318A9"/>
    <w:rsid w:val="00F319C0"/>
    <w:rsid w:val="00F3232F"/>
    <w:rsid w:val="00F32CD8"/>
    <w:rsid w:val="00F34064"/>
    <w:rsid w:val="00F3473E"/>
    <w:rsid w:val="00F347D9"/>
    <w:rsid w:val="00F36651"/>
    <w:rsid w:val="00F41BD3"/>
    <w:rsid w:val="00F4251F"/>
    <w:rsid w:val="00F42E30"/>
    <w:rsid w:val="00F43CB4"/>
    <w:rsid w:val="00F43D40"/>
    <w:rsid w:val="00F46A29"/>
    <w:rsid w:val="00F4707B"/>
    <w:rsid w:val="00F4756B"/>
    <w:rsid w:val="00F4796C"/>
    <w:rsid w:val="00F47F36"/>
    <w:rsid w:val="00F50FAE"/>
    <w:rsid w:val="00F511FF"/>
    <w:rsid w:val="00F528BC"/>
    <w:rsid w:val="00F52AFF"/>
    <w:rsid w:val="00F5356B"/>
    <w:rsid w:val="00F53C19"/>
    <w:rsid w:val="00F53D05"/>
    <w:rsid w:val="00F54155"/>
    <w:rsid w:val="00F55F8E"/>
    <w:rsid w:val="00F562FB"/>
    <w:rsid w:val="00F60462"/>
    <w:rsid w:val="00F63201"/>
    <w:rsid w:val="00F6334F"/>
    <w:rsid w:val="00F643B2"/>
    <w:rsid w:val="00F6646A"/>
    <w:rsid w:val="00F67166"/>
    <w:rsid w:val="00F717B2"/>
    <w:rsid w:val="00F71988"/>
    <w:rsid w:val="00F73B1B"/>
    <w:rsid w:val="00F74403"/>
    <w:rsid w:val="00F75795"/>
    <w:rsid w:val="00F75F48"/>
    <w:rsid w:val="00F76493"/>
    <w:rsid w:val="00F76E78"/>
    <w:rsid w:val="00F818A8"/>
    <w:rsid w:val="00F839E7"/>
    <w:rsid w:val="00F83AE8"/>
    <w:rsid w:val="00F8470A"/>
    <w:rsid w:val="00F85309"/>
    <w:rsid w:val="00F85A69"/>
    <w:rsid w:val="00F85BDF"/>
    <w:rsid w:val="00F85C52"/>
    <w:rsid w:val="00F86452"/>
    <w:rsid w:val="00F86503"/>
    <w:rsid w:val="00F8667A"/>
    <w:rsid w:val="00F86CA3"/>
    <w:rsid w:val="00F870EC"/>
    <w:rsid w:val="00F87CA3"/>
    <w:rsid w:val="00F904CA"/>
    <w:rsid w:val="00F90A92"/>
    <w:rsid w:val="00F90B24"/>
    <w:rsid w:val="00F91125"/>
    <w:rsid w:val="00F91BBA"/>
    <w:rsid w:val="00F938B9"/>
    <w:rsid w:val="00F93EA5"/>
    <w:rsid w:val="00F95DA0"/>
    <w:rsid w:val="00F95E2F"/>
    <w:rsid w:val="00F97565"/>
    <w:rsid w:val="00F97E90"/>
    <w:rsid w:val="00F97F01"/>
    <w:rsid w:val="00FA0964"/>
    <w:rsid w:val="00FA2D44"/>
    <w:rsid w:val="00FA3689"/>
    <w:rsid w:val="00FA3DC5"/>
    <w:rsid w:val="00FA40E3"/>
    <w:rsid w:val="00FA5D05"/>
    <w:rsid w:val="00FA6D66"/>
    <w:rsid w:val="00FA7577"/>
    <w:rsid w:val="00FB09F6"/>
    <w:rsid w:val="00FB0FCC"/>
    <w:rsid w:val="00FB1E73"/>
    <w:rsid w:val="00FB2B61"/>
    <w:rsid w:val="00FB5AA2"/>
    <w:rsid w:val="00FB5AA4"/>
    <w:rsid w:val="00FB60AA"/>
    <w:rsid w:val="00FB7126"/>
    <w:rsid w:val="00FB7134"/>
    <w:rsid w:val="00FB7A5F"/>
    <w:rsid w:val="00FB7E7F"/>
    <w:rsid w:val="00FC016A"/>
    <w:rsid w:val="00FC0584"/>
    <w:rsid w:val="00FC059B"/>
    <w:rsid w:val="00FC2318"/>
    <w:rsid w:val="00FC3BA1"/>
    <w:rsid w:val="00FC3CC2"/>
    <w:rsid w:val="00FC41BB"/>
    <w:rsid w:val="00FC4828"/>
    <w:rsid w:val="00FC5AA2"/>
    <w:rsid w:val="00FC7264"/>
    <w:rsid w:val="00FC76B2"/>
    <w:rsid w:val="00FC7DAC"/>
    <w:rsid w:val="00FD0848"/>
    <w:rsid w:val="00FD1DB1"/>
    <w:rsid w:val="00FD3616"/>
    <w:rsid w:val="00FD3634"/>
    <w:rsid w:val="00FD3B4F"/>
    <w:rsid w:val="00FD6934"/>
    <w:rsid w:val="00FD78D0"/>
    <w:rsid w:val="00FE0F92"/>
    <w:rsid w:val="00FE1298"/>
    <w:rsid w:val="00FE226B"/>
    <w:rsid w:val="00FE2A53"/>
    <w:rsid w:val="00FE3404"/>
    <w:rsid w:val="00FE3FD0"/>
    <w:rsid w:val="00FE45CA"/>
    <w:rsid w:val="00FE7068"/>
    <w:rsid w:val="00FE757B"/>
    <w:rsid w:val="00FE7A84"/>
    <w:rsid w:val="00FE7DF2"/>
    <w:rsid w:val="00FE7ECF"/>
    <w:rsid w:val="00FF046F"/>
    <w:rsid w:val="00FF0B84"/>
    <w:rsid w:val="00FF1BDB"/>
    <w:rsid w:val="00FF255C"/>
    <w:rsid w:val="00FF2E89"/>
    <w:rsid w:val="00FF33D7"/>
    <w:rsid w:val="00FF48C1"/>
    <w:rsid w:val="00FF569B"/>
    <w:rsid w:val="00FF7927"/>
    <w:rsid w:val="00FF7B66"/>
    <w:rsid w:val="00FF7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32769">
      <o:colormenu v:ext="edit" fillcolor="none [3212]" strokecolor="none"/>
    </o:shapedefaults>
    <o:shapelayout v:ext="edit">
      <o:idmap v:ext="edit" data="1,3"/>
      <o:regrouptable v:ext="edit">
        <o:entry new="1" old="0"/>
        <o:entry new="2" old="0"/>
        <o:entry new="3" old="0"/>
        <o:entry new="4" old="0"/>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7EDD"/>
    <w:rPr>
      <w:sz w:val="24"/>
      <w:szCs w:val="24"/>
    </w:rPr>
  </w:style>
  <w:style w:type="paragraph" w:styleId="Heading1">
    <w:name w:val="heading 1"/>
    <w:basedOn w:val="Normal"/>
    <w:next w:val="Normal"/>
    <w:link w:val="Heading1Char"/>
    <w:uiPriority w:val="99"/>
    <w:qFormat/>
    <w:rsid w:val="0086533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06704"/>
    <w:pPr>
      <w:keepNext/>
      <w:tabs>
        <w:tab w:val="left" w:pos="720"/>
      </w:tabs>
      <w:spacing w:before="200" w:after="100" w:line="300" w:lineRule="exact"/>
      <w:ind w:left="180"/>
      <w:outlineLvl w:val="1"/>
    </w:pPr>
    <w:rPr>
      <w:rFonts w:ascii="Arial Bold" w:hAnsi="Arial Bold"/>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87EDD"/>
    <w:rPr>
      <w:color w:val="0000FF"/>
      <w:u w:val="single"/>
    </w:rPr>
  </w:style>
  <w:style w:type="paragraph" w:styleId="Header">
    <w:name w:val="header"/>
    <w:basedOn w:val="Normal"/>
    <w:rsid w:val="00987EDD"/>
    <w:pPr>
      <w:tabs>
        <w:tab w:val="center" w:pos="4320"/>
        <w:tab w:val="right" w:pos="8640"/>
      </w:tabs>
    </w:pPr>
  </w:style>
  <w:style w:type="paragraph" w:styleId="Footer">
    <w:name w:val="footer"/>
    <w:basedOn w:val="Normal"/>
    <w:rsid w:val="00987EDD"/>
    <w:pPr>
      <w:tabs>
        <w:tab w:val="center" w:pos="4320"/>
        <w:tab w:val="right" w:pos="8640"/>
      </w:tabs>
    </w:pPr>
  </w:style>
  <w:style w:type="paragraph" w:styleId="BodyText3">
    <w:name w:val="Body Text 3"/>
    <w:basedOn w:val="Normal"/>
    <w:rsid w:val="00987EDD"/>
    <w:pPr>
      <w:spacing w:after="120"/>
    </w:pPr>
    <w:rPr>
      <w:sz w:val="16"/>
      <w:szCs w:val="16"/>
    </w:rPr>
  </w:style>
  <w:style w:type="character" w:styleId="PageNumber">
    <w:name w:val="page number"/>
    <w:basedOn w:val="DefaultParagraphFont"/>
    <w:rsid w:val="00987EDD"/>
  </w:style>
  <w:style w:type="paragraph" w:styleId="BodyText">
    <w:name w:val="Body Text"/>
    <w:basedOn w:val="Normal"/>
    <w:rsid w:val="00F347D9"/>
    <w:pPr>
      <w:spacing w:after="120"/>
    </w:pPr>
  </w:style>
  <w:style w:type="paragraph" w:customStyle="1" w:styleId="Normal00">
    <w:name w:val="Normal 0/0"/>
    <w:basedOn w:val="Normal"/>
    <w:rsid w:val="00F06704"/>
    <w:pPr>
      <w:spacing w:line="300" w:lineRule="exact"/>
    </w:pPr>
    <w:rPr>
      <w:rFonts w:ascii="Arial" w:hAnsi="Arial"/>
      <w:sz w:val="20"/>
    </w:rPr>
  </w:style>
  <w:style w:type="paragraph" w:customStyle="1" w:styleId="TableText">
    <w:name w:val="Table Text"/>
    <w:basedOn w:val="Normal"/>
    <w:rsid w:val="00F06704"/>
    <w:pPr>
      <w:spacing w:line="220" w:lineRule="exact"/>
    </w:pPr>
    <w:rPr>
      <w:rFonts w:ascii="Arial" w:hAnsi="Arial"/>
      <w:sz w:val="18"/>
    </w:rPr>
  </w:style>
  <w:style w:type="paragraph" w:styleId="BodyTextIndent">
    <w:name w:val="Body Text Indent"/>
    <w:basedOn w:val="Normal"/>
    <w:rsid w:val="00057CDA"/>
    <w:pPr>
      <w:spacing w:after="120"/>
      <w:ind w:left="360"/>
    </w:pPr>
  </w:style>
  <w:style w:type="paragraph" w:customStyle="1" w:styleId="Style">
    <w:name w:val="Style"/>
    <w:rsid w:val="0033759B"/>
    <w:pPr>
      <w:widowControl w:val="0"/>
      <w:autoSpaceDE w:val="0"/>
      <w:autoSpaceDN w:val="0"/>
      <w:adjustRightInd w:val="0"/>
    </w:pPr>
    <w:rPr>
      <w:sz w:val="24"/>
      <w:szCs w:val="24"/>
    </w:rPr>
  </w:style>
  <w:style w:type="paragraph" w:styleId="Title">
    <w:name w:val="Title"/>
    <w:basedOn w:val="Normal"/>
    <w:qFormat/>
    <w:rsid w:val="00CB4C8C"/>
    <w:pPr>
      <w:jc w:val="center"/>
    </w:pPr>
    <w:rPr>
      <w:sz w:val="28"/>
      <w:szCs w:val="20"/>
    </w:rPr>
  </w:style>
  <w:style w:type="paragraph" w:styleId="Subtitle">
    <w:name w:val="Subtitle"/>
    <w:basedOn w:val="Normal"/>
    <w:qFormat/>
    <w:rsid w:val="00CB4C8C"/>
    <w:pPr>
      <w:jc w:val="center"/>
    </w:pPr>
    <w:rPr>
      <w:i/>
      <w:sz w:val="28"/>
      <w:szCs w:val="20"/>
    </w:rPr>
  </w:style>
  <w:style w:type="paragraph" w:customStyle="1" w:styleId="Body">
    <w:name w:val="Body"/>
    <w:basedOn w:val="Normal"/>
    <w:rsid w:val="00B47CE1"/>
    <w:pPr>
      <w:overflowPunct w:val="0"/>
      <w:autoSpaceDE w:val="0"/>
      <w:autoSpaceDN w:val="0"/>
      <w:adjustRightInd w:val="0"/>
      <w:spacing w:before="180" w:after="180"/>
      <w:jc w:val="both"/>
      <w:textAlignment w:val="baseline"/>
    </w:pPr>
    <w:rPr>
      <w:sz w:val="22"/>
      <w:szCs w:val="20"/>
    </w:rPr>
  </w:style>
  <w:style w:type="paragraph" w:customStyle="1" w:styleId="Norm">
    <w:name w:val="Norm"/>
    <w:basedOn w:val="Normal"/>
    <w:rsid w:val="0050233D"/>
    <w:pPr>
      <w:overflowPunct w:val="0"/>
      <w:autoSpaceDE w:val="0"/>
      <w:autoSpaceDN w:val="0"/>
      <w:adjustRightInd w:val="0"/>
      <w:spacing w:after="120"/>
      <w:textAlignment w:val="baseline"/>
    </w:pPr>
    <w:rPr>
      <w:sz w:val="22"/>
      <w:szCs w:val="20"/>
    </w:rPr>
  </w:style>
  <w:style w:type="paragraph" w:styleId="FootnoteText">
    <w:name w:val="footnote text"/>
    <w:basedOn w:val="Normal"/>
    <w:semiHidden/>
    <w:rsid w:val="00262876"/>
    <w:pPr>
      <w:spacing w:after="80"/>
    </w:pPr>
    <w:rPr>
      <w:rFonts w:ascii="Arial" w:hAnsi="Arial"/>
      <w:sz w:val="20"/>
      <w:szCs w:val="20"/>
    </w:rPr>
  </w:style>
  <w:style w:type="character" w:styleId="FootnoteReference">
    <w:name w:val="footnote reference"/>
    <w:basedOn w:val="DefaultParagraphFont"/>
    <w:semiHidden/>
    <w:rsid w:val="00262876"/>
    <w:rPr>
      <w:vertAlign w:val="superscript"/>
    </w:rPr>
  </w:style>
  <w:style w:type="paragraph" w:styleId="BalloonText">
    <w:name w:val="Balloon Text"/>
    <w:basedOn w:val="Normal"/>
    <w:link w:val="BalloonTextChar"/>
    <w:rsid w:val="00552C08"/>
    <w:rPr>
      <w:rFonts w:ascii="Tahoma" w:hAnsi="Tahoma" w:cs="Tahoma"/>
      <w:sz w:val="16"/>
      <w:szCs w:val="16"/>
    </w:rPr>
  </w:style>
  <w:style w:type="character" w:customStyle="1" w:styleId="BalloonTextChar">
    <w:name w:val="Balloon Text Char"/>
    <w:basedOn w:val="DefaultParagraphFont"/>
    <w:link w:val="BalloonText"/>
    <w:rsid w:val="00552C08"/>
    <w:rPr>
      <w:rFonts w:ascii="Tahoma" w:hAnsi="Tahoma" w:cs="Tahoma"/>
      <w:sz w:val="16"/>
      <w:szCs w:val="16"/>
    </w:rPr>
  </w:style>
  <w:style w:type="character" w:styleId="CommentReference">
    <w:name w:val="annotation reference"/>
    <w:basedOn w:val="DefaultParagraphFont"/>
    <w:uiPriority w:val="99"/>
    <w:rsid w:val="002C73C9"/>
    <w:rPr>
      <w:sz w:val="16"/>
      <w:szCs w:val="16"/>
    </w:rPr>
  </w:style>
  <w:style w:type="paragraph" w:styleId="CommentText">
    <w:name w:val="annotation text"/>
    <w:basedOn w:val="Normal"/>
    <w:link w:val="CommentTextChar"/>
    <w:rsid w:val="002C73C9"/>
    <w:rPr>
      <w:sz w:val="20"/>
      <w:szCs w:val="20"/>
    </w:rPr>
  </w:style>
  <w:style w:type="character" w:customStyle="1" w:styleId="CommentTextChar">
    <w:name w:val="Comment Text Char"/>
    <w:basedOn w:val="DefaultParagraphFont"/>
    <w:link w:val="CommentText"/>
    <w:rsid w:val="002C73C9"/>
  </w:style>
  <w:style w:type="paragraph" w:styleId="CommentSubject">
    <w:name w:val="annotation subject"/>
    <w:basedOn w:val="CommentText"/>
    <w:next w:val="CommentText"/>
    <w:link w:val="CommentSubjectChar"/>
    <w:rsid w:val="002C73C9"/>
    <w:rPr>
      <w:b/>
      <w:bCs/>
    </w:rPr>
  </w:style>
  <w:style w:type="character" w:customStyle="1" w:styleId="CommentSubjectChar">
    <w:name w:val="Comment Subject Char"/>
    <w:basedOn w:val="CommentTextChar"/>
    <w:link w:val="CommentSubject"/>
    <w:rsid w:val="002C73C9"/>
    <w:rPr>
      <w:b/>
      <w:bCs/>
    </w:rPr>
  </w:style>
  <w:style w:type="paragraph" w:styleId="NormalWeb">
    <w:name w:val="Normal (Web)"/>
    <w:basedOn w:val="Normal"/>
    <w:rsid w:val="00472230"/>
    <w:pPr>
      <w:spacing w:before="100" w:beforeAutospacing="1" w:after="100" w:afterAutospacing="1"/>
    </w:pPr>
  </w:style>
  <w:style w:type="paragraph" w:styleId="DocumentMap">
    <w:name w:val="Document Map"/>
    <w:basedOn w:val="Normal"/>
    <w:link w:val="DocumentMapChar"/>
    <w:rsid w:val="00EC425D"/>
    <w:rPr>
      <w:rFonts w:ascii="Tahoma" w:hAnsi="Tahoma" w:cs="Tahoma"/>
      <w:sz w:val="16"/>
      <w:szCs w:val="16"/>
    </w:rPr>
  </w:style>
  <w:style w:type="character" w:customStyle="1" w:styleId="DocumentMapChar">
    <w:name w:val="Document Map Char"/>
    <w:basedOn w:val="DefaultParagraphFont"/>
    <w:link w:val="DocumentMap"/>
    <w:rsid w:val="00EC425D"/>
    <w:rPr>
      <w:rFonts w:ascii="Tahoma" w:hAnsi="Tahoma" w:cs="Tahoma"/>
      <w:sz w:val="16"/>
      <w:szCs w:val="16"/>
    </w:rPr>
  </w:style>
  <w:style w:type="paragraph" w:styleId="Revision">
    <w:name w:val="Revision"/>
    <w:hidden/>
    <w:uiPriority w:val="99"/>
    <w:semiHidden/>
    <w:rsid w:val="001809CA"/>
    <w:rPr>
      <w:sz w:val="24"/>
      <w:szCs w:val="24"/>
    </w:rPr>
  </w:style>
  <w:style w:type="paragraph" w:styleId="ListParagraph">
    <w:name w:val="List Paragraph"/>
    <w:basedOn w:val="Normal"/>
    <w:uiPriority w:val="34"/>
    <w:qFormat/>
    <w:rsid w:val="00D14C25"/>
    <w:pPr>
      <w:ind w:left="720"/>
      <w:contextualSpacing/>
    </w:pPr>
  </w:style>
  <w:style w:type="character" w:customStyle="1" w:styleId="Heading1Char">
    <w:name w:val="Heading 1 Char"/>
    <w:basedOn w:val="DefaultParagraphFont"/>
    <w:link w:val="Heading1"/>
    <w:uiPriority w:val="99"/>
    <w:rsid w:val="00FA368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98375751">
      <w:bodyDiv w:val="1"/>
      <w:marLeft w:val="0"/>
      <w:marRight w:val="0"/>
      <w:marTop w:val="0"/>
      <w:marBottom w:val="0"/>
      <w:divBdr>
        <w:top w:val="none" w:sz="0" w:space="0" w:color="auto"/>
        <w:left w:val="none" w:sz="0" w:space="0" w:color="auto"/>
        <w:bottom w:val="none" w:sz="0" w:space="0" w:color="auto"/>
        <w:right w:val="none" w:sz="0" w:space="0" w:color="auto"/>
      </w:divBdr>
      <w:divsChild>
        <w:div w:id="225069344">
          <w:marLeft w:val="1166"/>
          <w:marRight w:val="0"/>
          <w:marTop w:val="134"/>
          <w:marBottom w:val="0"/>
          <w:divBdr>
            <w:top w:val="none" w:sz="0" w:space="0" w:color="auto"/>
            <w:left w:val="none" w:sz="0" w:space="0" w:color="auto"/>
            <w:bottom w:val="none" w:sz="0" w:space="0" w:color="auto"/>
            <w:right w:val="none" w:sz="0" w:space="0" w:color="auto"/>
          </w:divBdr>
        </w:div>
        <w:div w:id="382606504">
          <w:marLeft w:val="547"/>
          <w:marRight w:val="0"/>
          <w:marTop w:val="154"/>
          <w:marBottom w:val="0"/>
          <w:divBdr>
            <w:top w:val="none" w:sz="0" w:space="0" w:color="auto"/>
            <w:left w:val="none" w:sz="0" w:space="0" w:color="auto"/>
            <w:bottom w:val="none" w:sz="0" w:space="0" w:color="auto"/>
            <w:right w:val="none" w:sz="0" w:space="0" w:color="auto"/>
          </w:divBdr>
        </w:div>
        <w:div w:id="1601717416">
          <w:marLeft w:val="547"/>
          <w:marRight w:val="0"/>
          <w:marTop w:val="154"/>
          <w:marBottom w:val="0"/>
          <w:divBdr>
            <w:top w:val="none" w:sz="0" w:space="0" w:color="auto"/>
            <w:left w:val="none" w:sz="0" w:space="0" w:color="auto"/>
            <w:bottom w:val="none" w:sz="0" w:space="0" w:color="auto"/>
            <w:right w:val="none" w:sz="0" w:space="0" w:color="auto"/>
          </w:divBdr>
        </w:div>
        <w:div w:id="1847671602">
          <w:marLeft w:val="1166"/>
          <w:marRight w:val="0"/>
          <w:marTop w:val="134"/>
          <w:marBottom w:val="0"/>
          <w:divBdr>
            <w:top w:val="none" w:sz="0" w:space="0" w:color="auto"/>
            <w:left w:val="none" w:sz="0" w:space="0" w:color="auto"/>
            <w:bottom w:val="none" w:sz="0" w:space="0" w:color="auto"/>
            <w:right w:val="none" w:sz="0" w:space="0" w:color="auto"/>
          </w:divBdr>
        </w:div>
        <w:div w:id="2053074537">
          <w:marLeft w:val="547"/>
          <w:marRight w:val="0"/>
          <w:marTop w:val="154"/>
          <w:marBottom w:val="0"/>
          <w:divBdr>
            <w:top w:val="none" w:sz="0" w:space="0" w:color="auto"/>
            <w:left w:val="none" w:sz="0" w:space="0" w:color="auto"/>
            <w:bottom w:val="none" w:sz="0" w:space="0" w:color="auto"/>
            <w:right w:val="none" w:sz="0" w:space="0" w:color="auto"/>
          </w:divBdr>
        </w:div>
        <w:div w:id="2059820332">
          <w:marLeft w:val="1166"/>
          <w:marRight w:val="0"/>
          <w:marTop w:val="134"/>
          <w:marBottom w:val="0"/>
          <w:divBdr>
            <w:top w:val="none" w:sz="0" w:space="0" w:color="auto"/>
            <w:left w:val="none" w:sz="0" w:space="0" w:color="auto"/>
            <w:bottom w:val="none" w:sz="0" w:space="0" w:color="auto"/>
            <w:right w:val="none" w:sz="0" w:space="0" w:color="auto"/>
          </w:divBdr>
        </w:div>
        <w:div w:id="2105178604">
          <w:marLeft w:val="1166"/>
          <w:marRight w:val="0"/>
          <w:marTop w:val="134"/>
          <w:marBottom w:val="0"/>
          <w:divBdr>
            <w:top w:val="none" w:sz="0" w:space="0" w:color="auto"/>
            <w:left w:val="none" w:sz="0" w:space="0" w:color="auto"/>
            <w:bottom w:val="none" w:sz="0" w:space="0" w:color="auto"/>
            <w:right w:val="none" w:sz="0" w:space="0" w:color="auto"/>
          </w:divBdr>
        </w:div>
      </w:divsChild>
    </w:div>
    <w:div w:id="230389204">
      <w:bodyDiv w:val="1"/>
      <w:marLeft w:val="0"/>
      <w:marRight w:val="0"/>
      <w:marTop w:val="0"/>
      <w:marBottom w:val="0"/>
      <w:divBdr>
        <w:top w:val="none" w:sz="0" w:space="0" w:color="auto"/>
        <w:left w:val="none" w:sz="0" w:space="0" w:color="auto"/>
        <w:bottom w:val="none" w:sz="0" w:space="0" w:color="auto"/>
        <w:right w:val="none" w:sz="0" w:space="0" w:color="auto"/>
      </w:divBdr>
      <w:divsChild>
        <w:div w:id="958142599">
          <w:marLeft w:val="1166"/>
          <w:marRight w:val="0"/>
          <w:marTop w:val="134"/>
          <w:marBottom w:val="0"/>
          <w:divBdr>
            <w:top w:val="none" w:sz="0" w:space="0" w:color="auto"/>
            <w:left w:val="none" w:sz="0" w:space="0" w:color="auto"/>
            <w:bottom w:val="none" w:sz="0" w:space="0" w:color="auto"/>
            <w:right w:val="none" w:sz="0" w:space="0" w:color="auto"/>
          </w:divBdr>
        </w:div>
        <w:div w:id="1562060519">
          <w:marLeft w:val="1166"/>
          <w:marRight w:val="0"/>
          <w:marTop w:val="134"/>
          <w:marBottom w:val="0"/>
          <w:divBdr>
            <w:top w:val="none" w:sz="0" w:space="0" w:color="auto"/>
            <w:left w:val="none" w:sz="0" w:space="0" w:color="auto"/>
            <w:bottom w:val="none" w:sz="0" w:space="0" w:color="auto"/>
            <w:right w:val="none" w:sz="0" w:space="0" w:color="auto"/>
          </w:divBdr>
        </w:div>
        <w:div w:id="1660233764">
          <w:marLeft w:val="1800"/>
          <w:marRight w:val="0"/>
          <w:marTop w:val="115"/>
          <w:marBottom w:val="0"/>
          <w:divBdr>
            <w:top w:val="none" w:sz="0" w:space="0" w:color="auto"/>
            <w:left w:val="none" w:sz="0" w:space="0" w:color="auto"/>
            <w:bottom w:val="none" w:sz="0" w:space="0" w:color="auto"/>
            <w:right w:val="none" w:sz="0" w:space="0" w:color="auto"/>
          </w:divBdr>
        </w:div>
        <w:div w:id="1894804342">
          <w:marLeft w:val="547"/>
          <w:marRight w:val="0"/>
          <w:marTop w:val="154"/>
          <w:marBottom w:val="0"/>
          <w:divBdr>
            <w:top w:val="none" w:sz="0" w:space="0" w:color="auto"/>
            <w:left w:val="none" w:sz="0" w:space="0" w:color="auto"/>
            <w:bottom w:val="none" w:sz="0" w:space="0" w:color="auto"/>
            <w:right w:val="none" w:sz="0" w:space="0" w:color="auto"/>
          </w:divBdr>
        </w:div>
        <w:div w:id="1971402091">
          <w:marLeft w:val="1800"/>
          <w:marRight w:val="0"/>
          <w:marTop w:val="115"/>
          <w:marBottom w:val="0"/>
          <w:divBdr>
            <w:top w:val="none" w:sz="0" w:space="0" w:color="auto"/>
            <w:left w:val="none" w:sz="0" w:space="0" w:color="auto"/>
            <w:bottom w:val="none" w:sz="0" w:space="0" w:color="auto"/>
            <w:right w:val="none" w:sz="0" w:space="0" w:color="auto"/>
          </w:divBdr>
        </w:div>
        <w:div w:id="2008901859">
          <w:marLeft w:val="1166"/>
          <w:marRight w:val="0"/>
          <w:marTop w:val="134"/>
          <w:marBottom w:val="0"/>
          <w:divBdr>
            <w:top w:val="none" w:sz="0" w:space="0" w:color="auto"/>
            <w:left w:val="none" w:sz="0" w:space="0" w:color="auto"/>
            <w:bottom w:val="none" w:sz="0" w:space="0" w:color="auto"/>
            <w:right w:val="none" w:sz="0" w:space="0" w:color="auto"/>
          </w:divBdr>
        </w:div>
      </w:divsChild>
    </w:div>
    <w:div w:id="247422975">
      <w:bodyDiv w:val="1"/>
      <w:marLeft w:val="0"/>
      <w:marRight w:val="0"/>
      <w:marTop w:val="0"/>
      <w:marBottom w:val="0"/>
      <w:divBdr>
        <w:top w:val="none" w:sz="0" w:space="0" w:color="auto"/>
        <w:left w:val="none" w:sz="0" w:space="0" w:color="auto"/>
        <w:bottom w:val="none" w:sz="0" w:space="0" w:color="auto"/>
        <w:right w:val="none" w:sz="0" w:space="0" w:color="auto"/>
      </w:divBdr>
      <w:divsChild>
        <w:div w:id="579415144">
          <w:marLeft w:val="547"/>
          <w:marRight w:val="0"/>
          <w:marTop w:val="154"/>
          <w:marBottom w:val="0"/>
          <w:divBdr>
            <w:top w:val="none" w:sz="0" w:space="0" w:color="auto"/>
            <w:left w:val="none" w:sz="0" w:space="0" w:color="auto"/>
            <w:bottom w:val="none" w:sz="0" w:space="0" w:color="auto"/>
            <w:right w:val="none" w:sz="0" w:space="0" w:color="auto"/>
          </w:divBdr>
        </w:div>
        <w:div w:id="865018526">
          <w:marLeft w:val="547"/>
          <w:marRight w:val="0"/>
          <w:marTop w:val="154"/>
          <w:marBottom w:val="0"/>
          <w:divBdr>
            <w:top w:val="none" w:sz="0" w:space="0" w:color="auto"/>
            <w:left w:val="none" w:sz="0" w:space="0" w:color="auto"/>
            <w:bottom w:val="none" w:sz="0" w:space="0" w:color="auto"/>
            <w:right w:val="none" w:sz="0" w:space="0" w:color="auto"/>
          </w:divBdr>
        </w:div>
      </w:divsChild>
    </w:div>
    <w:div w:id="369304160">
      <w:bodyDiv w:val="1"/>
      <w:marLeft w:val="0"/>
      <w:marRight w:val="0"/>
      <w:marTop w:val="0"/>
      <w:marBottom w:val="0"/>
      <w:divBdr>
        <w:top w:val="none" w:sz="0" w:space="0" w:color="auto"/>
        <w:left w:val="none" w:sz="0" w:space="0" w:color="auto"/>
        <w:bottom w:val="none" w:sz="0" w:space="0" w:color="auto"/>
        <w:right w:val="none" w:sz="0" w:space="0" w:color="auto"/>
      </w:divBdr>
      <w:divsChild>
        <w:div w:id="1336805699">
          <w:marLeft w:val="547"/>
          <w:marRight w:val="0"/>
          <w:marTop w:val="154"/>
          <w:marBottom w:val="0"/>
          <w:divBdr>
            <w:top w:val="none" w:sz="0" w:space="0" w:color="auto"/>
            <w:left w:val="none" w:sz="0" w:space="0" w:color="auto"/>
            <w:bottom w:val="none" w:sz="0" w:space="0" w:color="auto"/>
            <w:right w:val="none" w:sz="0" w:space="0" w:color="auto"/>
          </w:divBdr>
        </w:div>
        <w:div w:id="1718043478">
          <w:marLeft w:val="547"/>
          <w:marRight w:val="0"/>
          <w:marTop w:val="154"/>
          <w:marBottom w:val="0"/>
          <w:divBdr>
            <w:top w:val="none" w:sz="0" w:space="0" w:color="auto"/>
            <w:left w:val="none" w:sz="0" w:space="0" w:color="auto"/>
            <w:bottom w:val="none" w:sz="0" w:space="0" w:color="auto"/>
            <w:right w:val="none" w:sz="0" w:space="0" w:color="auto"/>
          </w:divBdr>
        </w:div>
        <w:div w:id="1748500901">
          <w:marLeft w:val="1166"/>
          <w:marRight w:val="0"/>
          <w:marTop w:val="134"/>
          <w:marBottom w:val="0"/>
          <w:divBdr>
            <w:top w:val="none" w:sz="0" w:space="0" w:color="auto"/>
            <w:left w:val="none" w:sz="0" w:space="0" w:color="auto"/>
            <w:bottom w:val="none" w:sz="0" w:space="0" w:color="auto"/>
            <w:right w:val="none" w:sz="0" w:space="0" w:color="auto"/>
          </w:divBdr>
        </w:div>
      </w:divsChild>
    </w:div>
    <w:div w:id="485438680">
      <w:bodyDiv w:val="1"/>
      <w:marLeft w:val="0"/>
      <w:marRight w:val="0"/>
      <w:marTop w:val="0"/>
      <w:marBottom w:val="0"/>
      <w:divBdr>
        <w:top w:val="none" w:sz="0" w:space="0" w:color="auto"/>
        <w:left w:val="none" w:sz="0" w:space="0" w:color="auto"/>
        <w:bottom w:val="none" w:sz="0" w:space="0" w:color="auto"/>
        <w:right w:val="none" w:sz="0" w:space="0" w:color="auto"/>
      </w:divBdr>
      <w:divsChild>
        <w:div w:id="56049462">
          <w:marLeft w:val="547"/>
          <w:marRight w:val="0"/>
          <w:marTop w:val="154"/>
          <w:marBottom w:val="0"/>
          <w:divBdr>
            <w:top w:val="none" w:sz="0" w:space="0" w:color="auto"/>
            <w:left w:val="none" w:sz="0" w:space="0" w:color="auto"/>
            <w:bottom w:val="none" w:sz="0" w:space="0" w:color="auto"/>
            <w:right w:val="none" w:sz="0" w:space="0" w:color="auto"/>
          </w:divBdr>
        </w:div>
        <w:div w:id="773283165">
          <w:marLeft w:val="547"/>
          <w:marRight w:val="0"/>
          <w:marTop w:val="154"/>
          <w:marBottom w:val="0"/>
          <w:divBdr>
            <w:top w:val="none" w:sz="0" w:space="0" w:color="auto"/>
            <w:left w:val="none" w:sz="0" w:space="0" w:color="auto"/>
            <w:bottom w:val="none" w:sz="0" w:space="0" w:color="auto"/>
            <w:right w:val="none" w:sz="0" w:space="0" w:color="auto"/>
          </w:divBdr>
        </w:div>
        <w:div w:id="793988184">
          <w:marLeft w:val="547"/>
          <w:marRight w:val="0"/>
          <w:marTop w:val="154"/>
          <w:marBottom w:val="0"/>
          <w:divBdr>
            <w:top w:val="none" w:sz="0" w:space="0" w:color="auto"/>
            <w:left w:val="none" w:sz="0" w:space="0" w:color="auto"/>
            <w:bottom w:val="none" w:sz="0" w:space="0" w:color="auto"/>
            <w:right w:val="none" w:sz="0" w:space="0" w:color="auto"/>
          </w:divBdr>
        </w:div>
        <w:div w:id="1572233085">
          <w:marLeft w:val="547"/>
          <w:marRight w:val="0"/>
          <w:marTop w:val="154"/>
          <w:marBottom w:val="0"/>
          <w:divBdr>
            <w:top w:val="none" w:sz="0" w:space="0" w:color="auto"/>
            <w:left w:val="none" w:sz="0" w:space="0" w:color="auto"/>
            <w:bottom w:val="none" w:sz="0" w:space="0" w:color="auto"/>
            <w:right w:val="none" w:sz="0" w:space="0" w:color="auto"/>
          </w:divBdr>
        </w:div>
        <w:div w:id="1654606427">
          <w:marLeft w:val="547"/>
          <w:marRight w:val="0"/>
          <w:marTop w:val="154"/>
          <w:marBottom w:val="0"/>
          <w:divBdr>
            <w:top w:val="none" w:sz="0" w:space="0" w:color="auto"/>
            <w:left w:val="none" w:sz="0" w:space="0" w:color="auto"/>
            <w:bottom w:val="none" w:sz="0" w:space="0" w:color="auto"/>
            <w:right w:val="none" w:sz="0" w:space="0" w:color="auto"/>
          </w:divBdr>
        </w:div>
        <w:div w:id="1710716100">
          <w:marLeft w:val="547"/>
          <w:marRight w:val="0"/>
          <w:marTop w:val="154"/>
          <w:marBottom w:val="0"/>
          <w:divBdr>
            <w:top w:val="none" w:sz="0" w:space="0" w:color="auto"/>
            <w:left w:val="none" w:sz="0" w:space="0" w:color="auto"/>
            <w:bottom w:val="none" w:sz="0" w:space="0" w:color="auto"/>
            <w:right w:val="none" w:sz="0" w:space="0" w:color="auto"/>
          </w:divBdr>
        </w:div>
        <w:div w:id="1760714568">
          <w:marLeft w:val="547"/>
          <w:marRight w:val="0"/>
          <w:marTop w:val="154"/>
          <w:marBottom w:val="0"/>
          <w:divBdr>
            <w:top w:val="none" w:sz="0" w:space="0" w:color="auto"/>
            <w:left w:val="none" w:sz="0" w:space="0" w:color="auto"/>
            <w:bottom w:val="none" w:sz="0" w:space="0" w:color="auto"/>
            <w:right w:val="none" w:sz="0" w:space="0" w:color="auto"/>
          </w:divBdr>
        </w:div>
        <w:div w:id="1831407072">
          <w:marLeft w:val="547"/>
          <w:marRight w:val="0"/>
          <w:marTop w:val="154"/>
          <w:marBottom w:val="0"/>
          <w:divBdr>
            <w:top w:val="none" w:sz="0" w:space="0" w:color="auto"/>
            <w:left w:val="none" w:sz="0" w:space="0" w:color="auto"/>
            <w:bottom w:val="none" w:sz="0" w:space="0" w:color="auto"/>
            <w:right w:val="none" w:sz="0" w:space="0" w:color="auto"/>
          </w:divBdr>
        </w:div>
      </w:divsChild>
    </w:div>
    <w:div w:id="602878042">
      <w:bodyDiv w:val="1"/>
      <w:marLeft w:val="0"/>
      <w:marRight w:val="0"/>
      <w:marTop w:val="0"/>
      <w:marBottom w:val="0"/>
      <w:divBdr>
        <w:top w:val="none" w:sz="0" w:space="0" w:color="auto"/>
        <w:left w:val="none" w:sz="0" w:space="0" w:color="auto"/>
        <w:bottom w:val="none" w:sz="0" w:space="0" w:color="auto"/>
        <w:right w:val="none" w:sz="0" w:space="0" w:color="auto"/>
      </w:divBdr>
    </w:div>
    <w:div w:id="634914853">
      <w:bodyDiv w:val="1"/>
      <w:marLeft w:val="0"/>
      <w:marRight w:val="0"/>
      <w:marTop w:val="0"/>
      <w:marBottom w:val="0"/>
      <w:divBdr>
        <w:top w:val="none" w:sz="0" w:space="0" w:color="auto"/>
        <w:left w:val="none" w:sz="0" w:space="0" w:color="auto"/>
        <w:bottom w:val="none" w:sz="0" w:space="0" w:color="auto"/>
        <w:right w:val="none" w:sz="0" w:space="0" w:color="auto"/>
      </w:divBdr>
      <w:divsChild>
        <w:div w:id="404258199">
          <w:marLeft w:val="547"/>
          <w:marRight w:val="0"/>
          <w:marTop w:val="154"/>
          <w:marBottom w:val="0"/>
          <w:divBdr>
            <w:top w:val="none" w:sz="0" w:space="0" w:color="auto"/>
            <w:left w:val="none" w:sz="0" w:space="0" w:color="auto"/>
            <w:bottom w:val="none" w:sz="0" w:space="0" w:color="auto"/>
            <w:right w:val="none" w:sz="0" w:space="0" w:color="auto"/>
          </w:divBdr>
        </w:div>
        <w:div w:id="860243177">
          <w:marLeft w:val="547"/>
          <w:marRight w:val="0"/>
          <w:marTop w:val="154"/>
          <w:marBottom w:val="0"/>
          <w:divBdr>
            <w:top w:val="none" w:sz="0" w:space="0" w:color="auto"/>
            <w:left w:val="none" w:sz="0" w:space="0" w:color="auto"/>
            <w:bottom w:val="none" w:sz="0" w:space="0" w:color="auto"/>
            <w:right w:val="none" w:sz="0" w:space="0" w:color="auto"/>
          </w:divBdr>
        </w:div>
        <w:div w:id="1189102090">
          <w:marLeft w:val="547"/>
          <w:marRight w:val="0"/>
          <w:marTop w:val="154"/>
          <w:marBottom w:val="0"/>
          <w:divBdr>
            <w:top w:val="none" w:sz="0" w:space="0" w:color="auto"/>
            <w:left w:val="none" w:sz="0" w:space="0" w:color="auto"/>
            <w:bottom w:val="none" w:sz="0" w:space="0" w:color="auto"/>
            <w:right w:val="none" w:sz="0" w:space="0" w:color="auto"/>
          </w:divBdr>
        </w:div>
      </w:divsChild>
    </w:div>
    <w:div w:id="827986918">
      <w:bodyDiv w:val="1"/>
      <w:marLeft w:val="0"/>
      <w:marRight w:val="0"/>
      <w:marTop w:val="0"/>
      <w:marBottom w:val="0"/>
      <w:divBdr>
        <w:top w:val="none" w:sz="0" w:space="0" w:color="auto"/>
        <w:left w:val="none" w:sz="0" w:space="0" w:color="auto"/>
        <w:bottom w:val="none" w:sz="0" w:space="0" w:color="auto"/>
        <w:right w:val="none" w:sz="0" w:space="0" w:color="auto"/>
      </w:divBdr>
      <w:divsChild>
        <w:div w:id="1004863634">
          <w:marLeft w:val="1166"/>
          <w:marRight w:val="0"/>
          <w:marTop w:val="125"/>
          <w:marBottom w:val="0"/>
          <w:divBdr>
            <w:top w:val="none" w:sz="0" w:space="0" w:color="auto"/>
            <w:left w:val="none" w:sz="0" w:space="0" w:color="auto"/>
            <w:bottom w:val="none" w:sz="0" w:space="0" w:color="auto"/>
            <w:right w:val="none" w:sz="0" w:space="0" w:color="auto"/>
          </w:divBdr>
        </w:div>
        <w:div w:id="1240674637">
          <w:marLeft w:val="1166"/>
          <w:marRight w:val="0"/>
          <w:marTop w:val="125"/>
          <w:marBottom w:val="0"/>
          <w:divBdr>
            <w:top w:val="none" w:sz="0" w:space="0" w:color="auto"/>
            <w:left w:val="none" w:sz="0" w:space="0" w:color="auto"/>
            <w:bottom w:val="none" w:sz="0" w:space="0" w:color="auto"/>
            <w:right w:val="none" w:sz="0" w:space="0" w:color="auto"/>
          </w:divBdr>
        </w:div>
        <w:div w:id="1791239393">
          <w:marLeft w:val="1166"/>
          <w:marRight w:val="0"/>
          <w:marTop w:val="125"/>
          <w:marBottom w:val="0"/>
          <w:divBdr>
            <w:top w:val="none" w:sz="0" w:space="0" w:color="auto"/>
            <w:left w:val="none" w:sz="0" w:space="0" w:color="auto"/>
            <w:bottom w:val="none" w:sz="0" w:space="0" w:color="auto"/>
            <w:right w:val="none" w:sz="0" w:space="0" w:color="auto"/>
          </w:divBdr>
        </w:div>
        <w:div w:id="1843156219">
          <w:marLeft w:val="1166"/>
          <w:marRight w:val="0"/>
          <w:marTop w:val="125"/>
          <w:marBottom w:val="0"/>
          <w:divBdr>
            <w:top w:val="none" w:sz="0" w:space="0" w:color="auto"/>
            <w:left w:val="none" w:sz="0" w:space="0" w:color="auto"/>
            <w:bottom w:val="none" w:sz="0" w:space="0" w:color="auto"/>
            <w:right w:val="none" w:sz="0" w:space="0" w:color="auto"/>
          </w:divBdr>
        </w:div>
        <w:div w:id="1974943423">
          <w:marLeft w:val="547"/>
          <w:marRight w:val="0"/>
          <w:marTop w:val="144"/>
          <w:marBottom w:val="0"/>
          <w:divBdr>
            <w:top w:val="none" w:sz="0" w:space="0" w:color="auto"/>
            <w:left w:val="none" w:sz="0" w:space="0" w:color="auto"/>
            <w:bottom w:val="none" w:sz="0" w:space="0" w:color="auto"/>
            <w:right w:val="none" w:sz="0" w:space="0" w:color="auto"/>
          </w:divBdr>
        </w:div>
        <w:div w:id="2131970375">
          <w:marLeft w:val="547"/>
          <w:marRight w:val="0"/>
          <w:marTop w:val="144"/>
          <w:marBottom w:val="0"/>
          <w:divBdr>
            <w:top w:val="none" w:sz="0" w:space="0" w:color="auto"/>
            <w:left w:val="none" w:sz="0" w:space="0" w:color="auto"/>
            <w:bottom w:val="none" w:sz="0" w:space="0" w:color="auto"/>
            <w:right w:val="none" w:sz="0" w:space="0" w:color="auto"/>
          </w:divBdr>
        </w:div>
      </w:divsChild>
    </w:div>
    <w:div w:id="876940235">
      <w:bodyDiv w:val="1"/>
      <w:marLeft w:val="0"/>
      <w:marRight w:val="0"/>
      <w:marTop w:val="0"/>
      <w:marBottom w:val="0"/>
      <w:divBdr>
        <w:top w:val="none" w:sz="0" w:space="0" w:color="auto"/>
        <w:left w:val="none" w:sz="0" w:space="0" w:color="auto"/>
        <w:bottom w:val="none" w:sz="0" w:space="0" w:color="auto"/>
        <w:right w:val="none" w:sz="0" w:space="0" w:color="auto"/>
      </w:divBdr>
      <w:divsChild>
        <w:div w:id="152334526">
          <w:marLeft w:val="547"/>
          <w:marRight w:val="0"/>
          <w:marTop w:val="168"/>
          <w:marBottom w:val="0"/>
          <w:divBdr>
            <w:top w:val="none" w:sz="0" w:space="0" w:color="auto"/>
            <w:left w:val="none" w:sz="0" w:space="0" w:color="auto"/>
            <w:bottom w:val="none" w:sz="0" w:space="0" w:color="auto"/>
            <w:right w:val="none" w:sz="0" w:space="0" w:color="auto"/>
          </w:divBdr>
        </w:div>
        <w:div w:id="1129513743">
          <w:marLeft w:val="1166"/>
          <w:marRight w:val="0"/>
          <w:marTop w:val="134"/>
          <w:marBottom w:val="0"/>
          <w:divBdr>
            <w:top w:val="none" w:sz="0" w:space="0" w:color="auto"/>
            <w:left w:val="none" w:sz="0" w:space="0" w:color="auto"/>
            <w:bottom w:val="none" w:sz="0" w:space="0" w:color="auto"/>
            <w:right w:val="none" w:sz="0" w:space="0" w:color="auto"/>
          </w:divBdr>
        </w:div>
        <w:div w:id="1389261955">
          <w:marLeft w:val="1166"/>
          <w:marRight w:val="0"/>
          <w:marTop w:val="134"/>
          <w:marBottom w:val="0"/>
          <w:divBdr>
            <w:top w:val="none" w:sz="0" w:space="0" w:color="auto"/>
            <w:left w:val="none" w:sz="0" w:space="0" w:color="auto"/>
            <w:bottom w:val="none" w:sz="0" w:space="0" w:color="auto"/>
            <w:right w:val="none" w:sz="0" w:space="0" w:color="auto"/>
          </w:divBdr>
        </w:div>
        <w:div w:id="1599176255">
          <w:marLeft w:val="1166"/>
          <w:marRight w:val="0"/>
          <w:marTop w:val="134"/>
          <w:marBottom w:val="0"/>
          <w:divBdr>
            <w:top w:val="none" w:sz="0" w:space="0" w:color="auto"/>
            <w:left w:val="none" w:sz="0" w:space="0" w:color="auto"/>
            <w:bottom w:val="none" w:sz="0" w:space="0" w:color="auto"/>
            <w:right w:val="none" w:sz="0" w:space="0" w:color="auto"/>
          </w:divBdr>
        </w:div>
        <w:div w:id="1704095900">
          <w:marLeft w:val="1166"/>
          <w:marRight w:val="0"/>
          <w:marTop w:val="134"/>
          <w:marBottom w:val="0"/>
          <w:divBdr>
            <w:top w:val="none" w:sz="0" w:space="0" w:color="auto"/>
            <w:left w:val="none" w:sz="0" w:space="0" w:color="auto"/>
            <w:bottom w:val="none" w:sz="0" w:space="0" w:color="auto"/>
            <w:right w:val="none" w:sz="0" w:space="0" w:color="auto"/>
          </w:divBdr>
        </w:div>
        <w:div w:id="1814250750">
          <w:marLeft w:val="547"/>
          <w:marRight w:val="0"/>
          <w:marTop w:val="168"/>
          <w:marBottom w:val="0"/>
          <w:divBdr>
            <w:top w:val="none" w:sz="0" w:space="0" w:color="auto"/>
            <w:left w:val="none" w:sz="0" w:space="0" w:color="auto"/>
            <w:bottom w:val="none" w:sz="0" w:space="0" w:color="auto"/>
            <w:right w:val="none" w:sz="0" w:space="0" w:color="auto"/>
          </w:divBdr>
        </w:div>
        <w:div w:id="2097627481">
          <w:marLeft w:val="1166"/>
          <w:marRight w:val="0"/>
          <w:marTop w:val="134"/>
          <w:marBottom w:val="0"/>
          <w:divBdr>
            <w:top w:val="none" w:sz="0" w:space="0" w:color="auto"/>
            <w:left w:val="none" w:sz="0" w:space="0" w:color="auto"/>
            <w:bottom w:val="none" w:sz="0" w:space="0" w:color="auto"/>
            <w:right w:val="none" w:sz="0" w:space="0" w:color="auto"/>
          </w:divBdr>
        </w:div>
      </w:divsChild>
    </w:div>
    <w:div w:id="924847277">
      <w:bodyDiv w:val="1"/>
      <w:marLeft w:val="0"/>
      <w:marRight w:val="0"/>
      <w:marTop w:val="0"/>
      <w:marBottom w:val="0"/>
      <w:divBdr>
        <w:top w:val="none" w:sz="0" w:space="0" w:color="auto"/>
        <w:left w:val="none" w:sz="0" w:space="0" w:color="auto"/>
        <w:bottom w:val="none" w:sz="0" w:space="0" w:color="auto"/>
        <w:right w:val="none" w:sz="0" w:space="0" w:color="auto"/>
      </w:divBdr>
    </w:div>
    <w:div w:id="937979350">
      <w:bodyDiv w:val="1"/>
      <w:marLeft w:val="0"/>
      <w:marRight w:val="0"/>
      <w:marTop w:val="0"/>
      <w:marBottom w:val="0"/>
      <w:divBdr>
        <w:top w:val="none" w:sz="0" w:space="0" w:color="auto"/>
        <w:left w:val="none" w:sz="0" w:space="0" w:color="auto"/>
        <w:bottom w:val="none" w:sz="0" w:space="0" w:color="auto"/>
        <w:right w:val="none" w:sz="0" w:space="0" w:color="auto"/>
      </w:divBdr>
      <w:divsChild>
        <w:div w:id="234946832">
          <w:marLeft w:val="1166"/>
          <w:marRight w:val="0"/>
          <w:marTop w:val="134"/>
          <w:marBottom w:val="0"/>
          <w:divBdr>
            <w:top w:val="none" w:sz="0" w:space="0" w:color="auto"/>
            <w:left w:val="none" w:sz="0" w:space="0" w:color="auto"/>
            <w:bottom w:val="none" w:sz="0" w:space="0" w:color="auto"/>
            <w:right w:val="none" w:sz="0" w:space="0" w:color="auto"/>
          </w:divBdr>
        </w:div>
        <w:div w:id="374618531">
          <w:marLeft w:val="1166"/>
          <w:marRight w:val="0"/>
          <w:marTop w:val="134"/>
          <w:marBottom w:val="0"/>
          <w:divBdr>
            <w:top w:val="none" w:sz="0" w:space="0" w:color="auto"/>
            <w:left w:val="none" w:sz="0" w:space="0" w:color="auto"/>
            <w:bottom w:val="none" w:sz="0" w:space="0" w:color="auto"/>
            <w:right w:val="none" w:sz="0" w:space="0" w:color="auto"/>
          </w:divBdr>
        </w:div>
        <w:div w:id="629164621">
          <w:marLeft w:val="1166"/>
          <w:marRight w:val="0"/>
          <w:marTop w:val="134"/>
          <w:marBottom w:val="0"/>
          <w:divBdr>
            <w:top w:val="none" w:sz="0" w:space="0" w:color="auto"/>
            <w:left w:val="none" w:sz="0" w:space="0" w:color="auto"/>
            <w:bottom w:val="none" w:sz="0" w:space="0" w:color="auto"/>
            <w:right w:val="none" w:sz="0" w:space="0" w:color="auto"/>
          </w:divBdr>
        </w:div>
        <w:div w:id="952860255">
          <w:marLeft w:val="1166"/>
          <w:marRight w:val="0"/>
          <w:marTop w:val="134"/>
          <w:marBottom w:val="0"/>
          <w:divBdr>
            <w:top w:val="none" w:sz="0" w:space="0" w:color="auto"/>
            <w:left w:val="none" w:sz="0" w:space="0" w:color="auto"/>
            <w:bottom w:val="none" w:sz="0" w:space="0" w:color="auto"/>
            <w:right w:val="none" w:sz="0" w:space="0" w:color="auto"/>
          </w:divBdr>
        </w:div>
        <w:div w:id="1352992008">
          <w:marLeft w:val="547"/>
          <w:marRight w:val="0"/>
          <w:marTop w:val="154"/>
          <w:marBottom w:val="0"/>
          <w:divBdr>
            <w:top w:val="none" w:sz="0" w:space="0" w:color="auto"/>
            <w:left w:val="none" w:sz="0" w:space="0" w:color="auto"/>
            <w:bottom w:val="none" w:sz="0" w:space="0" w:color="auto"/>
            <w:right w:val="none" w:sz="0" w:space="0" w:color="auto"/>
          </w:divBdr>
        </w:div>
        <w:div w:id="1384989659">
          <w:marLeft w:val="547"/>
          <w:marRight w:val="0"/>
          <w:marTop w:val="154"/>
          <w:marBottom w:val="0"/>
          <w:divBdr>
            <w:top w:val="none" w:sz="0" w:space="0" w:color="auto"/>
            <w:left w:val="none" w:sz="0" w:space="0" w:color="auto"/>
            <w:bottom w:val="none" w:sz="0" w:space="0" w:color="auto"/>
            <w:right w:val="none" w:sz="0" w:space="0" w:color="auto"/>
          </w:divBdr>
        </w:div>
      </w:divsChild>
    </w:div>
    <w:div w:id="1019624336">
      <w:bodyDiv w:val="1"/>
      <w:marLeft w:val="0"/>
      <w:marRight w:val="0"/>
      <w:marTop w:val="0"/>
      <w:marBottom w:val="0"/>
      <w:divBdr>
        <w:top w:val="none" w:sz="0" w:space="0" w:color="auto"/>
        <w:left w:val="none" w:sz="0" w:space="0" w:color="auto"/>
        <w:bottom w:val="none" w:sz="0" w:space="0" w:color="auto"/>
        <w:right w:val="none" w:sz="0" w:space="0" w:color="auto"/>
      </w:divBdr>
      <w:divsChild>
        <w:div w:id="1343162650">
          <w:marLeft w:val="547"/>
          <w:marRight w:val="0"/>
          <w:marTop w:val="154"/>
          <w:marBottom w:val="0"/>
          <w:divBdr>
            <w:top w:val="none" w:sz="0" w:space="0" w:color="auto"/>
            <w:left w:val="none" w:sz="0" w:space="0" w:color="auto"/>
            <w:bottom w:val="none" w:sz="0" w:space="0" w:color="auto"/>
            <w:right w:val="none" w:sz="0" w:space="0" w:color="auto"/>
          </w:divBdr>
        </w:div>
      </w:divsChild>
    </w:div>
    <w:div w:id="1027288626">
      <w:bodyDiv w:val="1"/>
      <w:marLeft w:val="0"/>
      <w:marRight w:val="0"/>
      <w:marTop w:val="0"/>
      <w:marBottom w:val="0"/>
      <w:divBdr>
        <w:top w:val="none" w:sz="0" w:space="0" w:color="auto"/>
        <w:left w:val="none" w:sz="0" w:space="0" w:color="auto"/>
        <w:bottom w:val="none" w:sz="0" w:space="0" w:color="auto"/>
        <w:right w:val="none" w:sz="0" w:space="0" w:color="auto"/>
      </w:divBdr>
      <w:divsChild>
        <w:div w:id="149368653">
          <w:marLeft w:val="547"/>
          <w:marRight w:val="0"/>
          <w:marTop w:val="154"/>
          <w:marBottom w:val="0"/>
          <w:divBdr>
            <w:top w:val="none" w:sz="0" w:space="0" w:color="auto"/>
            <w:left w:val="none" w:sz="0" w:space="0" w:color="auto"/>
            <w:bottom w:val="none" w:sz="0" w:space="0" w:color="auto"/>
            <w:right w:val="none" w:sz="0" w:space="0" w:color="auto"/>
          </w:divBdr>
        </w:div>
        <w:div w:id="844713440">
          <w:marLeft w:val="1166"/>
          <w:marRight w:val="0"/>
          <w:marTop w:val="134"/>
          <w:marBottom w:val="0"/>
          <w:divBdr>
            <w:top w:val="none" w:sz="0" w:space="0" w:color="auto"/>
            <w:left w:val="none" w:sz="0" w:space="0" w:color="auto"/>
            <w:bottom w:val="none" w:sz="0" w:space="0" w:color="auto"/>
            <w:right w:val="none" w:sz="0" w:space="0" w:color="auto"/>
          </w:divBdr>
        </w:div>
        <w:div w:id="925453606">
          <w:marLeft w:val="1166"/>
          <w:marRight w:val="0"/>
          <w:marTop w:val="134"/>
          <w:marBottom w:val="0"/>
          <w:divBdr>
            <w:top w:val="none" w:sz="0" w:space="0" w:color="auto"/>
            <w:left w:val="none" w:sz="0" w:space="0" w:color="auto"/>
            <w:bottom w:val="none" w:sz="0" w:space="0" w:color="auto"/>
            <w:right w:val="none" w:sz="0" w:space="0" w:color="auto"/>
          </w:divBdr>
        </w:div>
        <w:div w:id="1955398917">
          <w:marLeft w:val="547"/>
          <w:marRight w:val="0"/>
          <w:marTop w:val="154"/>
          <w:marBottom w:val="0"/>
          <w:divBdr>
            <w:top w:val="none" w:sz="0" w:space="0" w:color="auto"/>
            <w:left w:val="none" w:sz="0" w:space="0" w:color="auto"/>
            <w:bottom w:val="none" w:sz="0" w:space="0" w:color="auto"/>
            <w:right w:val="none" w:sz="0" w:space="0" w:color="auto"/>
          </w:divBdr>
        </w:div>
      </w:divsChild>
    </w:div>
    <w:div w:id="1176194299">
      <w:bodyDiv w:val="1"/>
      <w:marLeft w:val="0"/>
      <w:marRight w:val="0"/>
      <w:marTop w:val="0"/>
      <w:marBottom w:val="0"/>
      <w:divBdr>
        <w:top w:val="none" w:sz="0" w:space="0" w:color="auto"/>
        <w:left w:val="none" w:sz="0" w:space="0" w:color="auto"/>
        <w:bottom w:val="none" w:sz="0" w:space="0" w:color="auto"/>
        <w:right w:val="none" w:sz="0" w:space="0" w:color="auto"/>
      </w:divBdr>
      <w:divsChild>
        <w:div w:id="251209772">
          <w:marLeft w:val="0"/>
          <w:marRight w:val="0"/>
          <w:marTop w:val="0"/>
          <w:marBottom w:val="0"/>
          <w:divBdr>
            <w:top w:val="none" w:sz="0" w:space="0" w:color="auto"/>
            <w:left w:val="none" w:sz="0" w:space="0" w:color="auto"/>
            <w:bottom w:val="none" w:sz="0" w:space="0" w:color="auto"/>
            <w:right w:val="none" w:sz="0" w:space="0" w:color="auto"/>
          </w:divBdr>
          <w:divsChild>
            <w:div w:id="355272101">
              <w:marLeft w:val="0"/>
              <w:marRight w:val="0"/>
              <w:marTop w:val="0"/>
              <w:marBottom w:val="0"/>
              <w:divBdr>
                <w:top w:val="none" w:sz="0" w:space="0" w:color="auto"/>
                <w:left w:val="none" w:sz="0" w:space="0" w:color="auto"/>
                <w:bottom w:val="none" w:sz="0" w:space="0" w:color="auto"/>
                <w:right w:val="none" w:sz="0" w:space="0" w:color="auto"/>
              </w:divBdr>
              <w:divsChild>
                <w:div w:id="10508364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33088667">
      <w:bodyDiv w:val="1"/>
      <w:marLeft w:val="0"/>
      <w:marRight w:val="0"/>
      <w:marTop w:val="0"/>
      <w:marBottom w:val="0"/>
      <w:divBdr>
        <w:top w:val="none" w:sz="0" w:space="0" w:color="auto"/>
        <w:left w:val="none" w:sz="0" w:space="0" w:color="auto"/>
        <w:bottom w:val="none" w:sz="0" w:space="0" w:color="auto"/>
        <w:right w:val="none" w:sz="0" w:space="0" w:color="auto"/>
      </w:divBdr>
      <w:divsChild>
        <w:div w:id="1889612168">
          <w:marLeft w:val="0"/>
          <w:marRight w:val="0"/>
          <w:marTop w:val="0"/>
          <w:marBottom w:val="0"/>
          <w:divBdr>
            <w:top w:val="none" w:sz="0" w:space="0" w:color="auto"/>
            <w:left w:val="none" w:sz="0" w:space="0" w:color="auto"/>
            <w:bottom w:val="none" w:sz="0" w:space="0" w:color="auto"/>
            <w:right w:val="none" w:sz="0" w:space="0" w:color="auto"/>
          </w:divBdr>
          <w:divsChild>
            <w:div w:id="12638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3497">
      <w:bodyDiv w:val="1"/>
      <w:marLeft w:val="0"/>
      <w:marRight w:val="0"/>
      <w:marTop w:val="0"/>
      <w:marBottom w:val="0"/>
      <w:divBdr>
        <w:top w:val="none" w:sz="0" w:space="0" w:color="auto"/>
        <w:left w:val="none" w:sz="0" w:space="0" w:color="auto"/>
        <w:bottom w:val="none" w:sz="0" w:space="0" w:color="auto"/>
        <w:right w:val="none" w:sz="0" w:space="0" w:color="auto"/>
      </w:divBdr>
    </w:div>
    <w:div w:id="1660303687">
      <w:bodyDiv w:val="1"/>
      <w:marLeft w:val="0"/>
      <w:marRight w:val="0"/>
      <w:marTop w:val="0"/>
      <w:marBottom w:val="0"/>
      <w:divBdr>
        <w:top w:val="none" w:sz="0" w:space="0" w:color="auto"/>
        <w:left w:val="none" w:sz="0" w:space="0" w:color="auto"/>
        <w:bottom w:val="none" w:sz="0" w:space="0" w:color="auto"/>
        <w:right w:val="none" w:sz="0" w:space="0" w:color="auto"/>
      </w:divBdr>
      <w:divsChild>
        <w:div w:id="35201964">
          <w:marLeft w:val="547"/>
          <w:marRight w:val="0"/>
          <w:marTop w:val="154"/>
          <w:marBottom w:val="0"/>
          <w:divBdr>
            <w:top w:val="none" w:sz="0" w:space="0" w:color="auto"/>
            <w:left w:val="none" w:sz="0" w:space="0" w:color="auto"/>
            <w:bottom w:val="none" w:sz="0" w:space="0" w:color="auto"/>
            <w:right w:val="none" w:sz="0" w:space="0" w:color="auto"/>
          </w:divBdr>
        </w:div>
        <w:div w:id="465200346">
          <w:marLeft w:val="1166"/>
          <w:marRight w:val="0"/>
          <w:marTop w:val="134"/>
          <w:marBottom w:val="0"/>
          <w:divBdr>
            <w:top w:val="none" w:sz="0" w:space="0" w:color="auto"/>
            <w:left w:val="none" w:sz="0" w:space="0" w:color="auto"/>
            <w:bottom w:val="none" w:sz="0" w:space="0" w:color="auto"/>
            <w:right w:val="none" w:sz="0" w:space="0" w:color="auto"/>
          </w:divBdr>
        </w:div>
        <w:div w:id="578295107">
          <w:marLeft w:val="1800"/>
          <w:marRight w:val="0"/>
          <w:marTop w:val="115"/>
          <w:marBottom w:val="0"/>
          <w:divBdr>
            <w:top w:val="none" w:sz="0" w:space="0" w:color="auto"/>
            <w:left w:val="none" w:sz="0" w:space="0" w:color="auto"/>
            <w:bottom w:val="none" w:sz="0" w:space="0" w:color="auto"/>
            <w:right w:val="none" w:sz="0" w:space="0" w:color="auto"/>
          </w:divBdr>
        </w:div>
        <w:div w:id="856122236">
          <w:marLeft w:val="1166"/>
          <w:marRight w:val="0"/>
          <w:marTop w:val="134"/>
          <w:marBottom w:val="0"/>
          <w:divBdr>
            <w:top w:val="none" w:sz="0" w:space="0" w:color="auto"/>
            <w:left w:val="none" w:sz="0" w:space="0" w:color="auto"/>
            <w:bottom w:val="none" w:sz="0" w:space="0" w:color="auto"/>
            <w:right w:val="none" w:sz="0" w:space="0" w:color="auto"/>
          </w:divBdr>
        </w:div>
        <w:div w:id="972561699">
          <w:marLeft w:val="547"/>
          <w:marRight w:val="0"/>
          <w:marTop w:val="154"/>
          <w:marBottom w:val="0"/>
          <w:divBdr>
            <w:top w:val="none" w:sz="0" w:space="0" w:color="auto"/>
            <w:left w:val="none" w:sz="0" w:space="0" w:color="auto"/>
            <w:bottom w:val="none" w:sz="0" w:space="0" w:color="auto"/>
            <w:right w:val="none" w:sz="0" w:space="0" w:color="auto"/>
          </w:divBdr>
        </w:div>
      </w:divsChild>
    </w:div>
    <w:div w:id="1770349532">
      <w:bodyDiv w:val="1"/>
      <w:marLeft w:val="0"/>
      <w:marRight w:val="0"/>
      <w:marTop w:val="0"/>
      <w:marBottom w:val="0"/>
      <w:divBdr>
        <w:top w:val="none" w:sz="0" w:space="0" w:color="auto"/>
        <w:left w:val="none" w:sz="0" w:space="0" w:color="auto"/>
        <w:bottom w:val="none" w:sz="0" w:space="0" w:color="auto"/>
        <w:right w:val="none" w:sz="0" w:space="0" w:color="auto"/>
      </w:divBdr>
      <w:divsChild>
        <w:div w:id="325131125">
          <w:marLeft w:val="1166"/>
          <w:marRight w:val="0"/>
          <w:marTop w:val="134"/>
          <w:marBottom w:val="0"/>
          <w:divBdr>
            <w:top w:val="none" w:sz="0" w:space="0" w:color="auto"/>
            <w:left w:val="none" w:sz="0" w:space="0" w:color="auto"/>
            <w:bottom w:val="none" w:sz="0" w:space="0" w:color="auto"/>
            <w:right w:val="none" w:sz="0" w:space="0" w:color="auto"/>
          </w:divBdr>
        </w:div>
        <w:div w:id="835414601">
          <w:marLeft w:val="547"/>
          <w:marRight w:val="0"/>
          <w:marTop w:val="154"/>
          <w:marBottom w:val="0"/>
          <w:divBdr>
            <w:top w:val="none" w:sz="0" w:space="0" w:color="auto"/>
            <w:left w:val="none" w:sz="0" w:space="0" w:color="auto"/>
            <w:bottom w:val="none" w:sz="0" w:space="0" w:color="auto"/>
            <w:right w:val="none" w:sz="0" w:space="0" w:color="auto"/>
          </w:divBdr>
        </w:div>
        <w:div w:id="1156337031">
          <w:marLeft w:val="1166"/>
          <w:marRight w:val="0"/>
          <w:marTop w:val="134"/>
          <w:marBottom w:val="0"/>
          <w:divBdr>
            <w:top w:val="none" w:sz="0" w:space="0" w:color="auto"/>
            <w:left w:val="none" w:sz="0" w:space="0" w:color="auto"/>
            <w:bottom w:val="none" w:sz="0" w:space="0" w:color="auto"/>
            <w:right w:val="none" w:sz="0" w:space="0" w:color="auto"/>
          </w:divBdr>
        </w:div>
        <w:div w:id="1382242710">
          <w:marLeft w:val="1166"/>
          <w:marRight w:val="0"/>
          <w:marTop w:val="134"/>
          <w:marBottom w:val="0"/>
          <w:divBdr>
            <w:top w:val="none" w:sz="0" w:space="0" w:color="auto"/>
            <w:left w:val="none" w:sz="0" w:space="0" w:color="auto"/>
            <w:bottom w:val="none" w:sz="0" w:space="0" w:color="auto"/>
            <w:right w:val="none" w:sz="0" w:space="0" w:color="auto"/>
          </w:divBdr>
        </w:div>
        <w:div w:id="1973628386">
          <w:marLeft w:val="547"/>
          <w:marRight w:val="0"/>
          <w:marTop w:val="154"/>
          <w:marBottom w:val="0"/>
          <w:divBdr>
            <w:top w:val="none" w:sz="0" w:space="0" w:color="auto"/>
            <w:left w:val="none" w:sz="0" w:space="0" w:color="auto"/>
            <w:bottom w:val="none" w:sz="0" w:space="0" w:color="auto"/>
            <w:right w:val="none" w:sz="0" w:space="0" w:color="auto"/>
          </w:divBdr>
        </w:div>
      </w:divsChild>
    </w:div>
    <w:div w:id="1772049155">
      <w:bodyDiv w:val="1"/>
      <w:marLeft w:val="0"/>
      <w:marRight w:val="0"/>
      <w:marTop w:val="0"/>
      <w:marBottom w:val="0"/>
      <w:divBdr>
        <w:top w:val="none" w:sz="0" w:space="0" w:color="auto"/>
        <w:left w:val="none" w:sz="0" w:space="0" w:color="auto"/>
        <w:bottom w:val="none" w:sz="0" w:space="0" w:color="auto"/>
        <w:right w:val="none" w:sz="0" w:space="0" w:color="auto"/>
      </w:divBdr>
      <w:divsChild>
        <w:div w:id="36518432">
          <w:marLeft w:val="0"/>
          <w:marRight w:val="0"/>
          <w:marTop w:val="0"/>
          <w:marBottom w:val="0"/>
          <w:divBdr>
            <w:top w:val="none" w:sz="0" w:space="0" w:color="auto"/>
            <w:left w:val="none" w:sz="0" w:space="0" w:color="auto"/>
            <w:bottom w:val="none" w:sz="0" w:space="0" w:color="auto"/>
            <w:right w:val="none" w:sz="0" w:space="0" w:color="auto"/>
          </w:divBdr>
          <w:divsChild>
            <w:div w:id="1110663742">
              <w:marLeft w:val="0"/>
              <w:marRight w:val="0"/>
              <w:marTop w:val="0"/>
              <w:marBottom w:val="0"/>
              <w:divBdr>
                <w:top w:val="none" w:sz="0" w:space="0" w:color="auto"/>
                <w:left w:val="none" w:sz="0" w:space="0" w:color="auto"/>
                <w:bottom w:val="none" w:sz="0" w:space="0" w:color="auto"/>
                <w:right w:val="none" w:sz="0" w:space="0" w:color="auto"/>
              </w:divBdr>
              <w:divsChild>
                <w:div w:id="23169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354040294">
                  <w:blockQuote w:val="1"/>
                  <w:marLeft w:val="720"/>
                  <w:marRight w:val="720"/>
                  <w:marTop w:val="100"/>
                  <w:marBottom w:val="100"/>
                  <w:divBdr>
                    <w:top w:val="none" w:sz="0" w:space="0" w:color="auto"/>
                    <w:left w:val="none" w:sz="0" w:space="0" w:color="auto"/>
                    <w:bottom w:val="none" w:sz="0" w:space="0" w:color="auto"/>
                    <w:right w:val="none" w:sz="0" w:space="0" w:color="auto"/>
                  </w:divBdr>
                </w:div>
                <w:div w:id="36498948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9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740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18532">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1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1575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15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923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002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3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0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481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9515743">
      <w:bodyDiv w:val="1"/>
      <w:marLeft w:val="0"/>
      <w:marRight w:val="0"/>
      <w:marTop w:val="0"/>
      <w:marBottom w:val="0"/>
      <w:divBdr>
        <w:top w:val="none" w:sz="0" w:space="0" w:color="auto"/>
        <w:left w:val="none" w:sz="0" w:space="0" w:color="auto"/>
        <w:bottom w:val="none" w:sz="0" w:space="0" w:color="auto"/>
        <w:right w:val="none" w:sz="0" w:space="0" w:color="auto"/>
      </w:divBdr>
      <w:divsChild>
        <w:div w:id="392585479">
          <w:marLeft w:val="547"/>
          <w:marRight w:val="0"/>
          <w:marTop w:val="154"/>
          <w:marBottom w:val="0"/>
          <w:divBdr>
            <w:top w:val="none" w:sz="0" w:space="0" w:color="auto"/>
            <w:left w:val="none" w:sz="0" w:space="0" w:color="auto"/>
            <w:bottom w:val="none" w:sz="0" w:space="0" w:color="auto"/>
            <w:right w:val="none" w:sz="0" w:space="0" w:color="auto"/>
          </w:divBdr>
        </w:div>
        <w:div w:id="1106121279">
          <w:marLeft w:val="547"/>
          <w:marRight w:val="0"/>
          <w:marTop w:val="154"/>
          <w:marBottom w:val="0"/>
          <w:divBdr>
            <w:top w:val="none" w:sz="0" w:space="0" w:color="auto"/>
            <w:left w:val="none" w:sz="0" w:space="0" w:color="auto"/>
            <w:bottom w:val="none" w:sz="0" w:space="0" w:color="auto"/>
            <w:right w:val="none" w:sz="0" w:space="0" w:color="auto"/>
          </w:divBdr>
        </w:div>
      </w:divsChild>
    </w:div>
    <w:div w:id="1912036740">
      <w:bodyDiv w:val="1"/>
      <w:marLeft w:val="0"/>
      <w:marRight w:val="0"/>
      <w:marTop w:val="0"/>
      <w:marBottom w:val="0"/>
      <w:divBdr>
        <w:top w:val="none" w:sz="0" w:space="0" w:color="auto"/>
        <w:left w:val="none" w:sz="0" w:space="0" w:color="auto"/>
        <w:bottom w:val="none" w:sz="0" w:space="0" w:color="auto"/>
        <w:right w:val="none" w:sz="0" w:space="0" w:color="auto"/>
      </w:divBdr>
      <w:divsChild>
        <w:div w:id="2005938980">
          <w:marLeft w:val="0"/>
          <w:marRight w:val="0"/>
          <w:marTop w:val="0"/>
          <w:marBottom w:val="0"/>
          <w:divBdr>
            <w:top w:val="none" w:sz="0" w:space="0" w:color="auto"/>
            <w:left w:val="none" w:sz="0" w:space="0" w:color="auto"/>
            <w:bottom w:val="none" w:sz="0" w:space="0" w:color="auto"/>
            <w:right w:val="none" w:sz="0" w:space="0" w:color="auto"/>
          </w:divBdr>
          <w:divsChild>
            <w:div w:id="84189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30267">
      <w:bodyDiv w:val="1"/>
      <w:marLeft w:val="0"/>
      <w:marRight w:val="0"/>
      <w:marTop w:val="0"/>
      <w:marBottom w:val="0"/>
      <w:divBdr>
        <w:top w:val="none" w:sz="0" w:space="0" w:color="auto"/>
        <w:left w:val="none" w:sz="0" w:space="0" w:color="auto"/>
        <w:bottom w:val="none" w:sz="0" w:space="0" w:color="auto"/>
        <w:right w:val="none" w:sz="0" w:space="0" w:color="auto"/>
      </w:divBdr>
      <w:divsChild>
        <w:div w:id="1143161110">
          <w:marLeft w:val="1166"/>
          <w:marRight w:val="0"/>
          <w:marTop w:val="134"/>
          <w:marBottom w:val="0"/>
          <w:divBdr>
            <w:top w:val="none" w:sz="0" w:space="0" w:color="auto"/>
            <w:left w:val="none" w:sz="0" w:space="0" w:color="auto"/>
            <w:bottom w:val="none" w:sz="0" w:space="0" w:color="auto"/>
            <w:right w:val="none" w:sz="0" w:space="0" w:color="auto"/>
          </w:divBdr>
        </w:div>
        <w:div w:id="1687053347">
          <w:marLeft w:val="1166"/>
          <w:marRight w:val="0"/>
          <w:marTop w:val="134"/>
          <w:marBottom w:val="0"/>
          <w:divBdr>
            <w:top w:val="none" w:sz="0" w:space="0" w:color="auto"/>
            <w:left w:val="none" w:sz="0" w:space="0" w:color="auto"/>
            <w:bottom w:val="none" w:sz="0" w:space="0" w:color="auto"/>
            <w:right w:val="none" w:sz="0" w:space="0" w:color="auto"/>
          </w:divBdr>
        </w:div>
        <w:div w:id="2057046413">
          <w:marLeft w:val="547"/>
          <w:marRight w:val="0"/>
          <w:marTop w:val="154"/>
          <w:marBottom w:val="0"/>
          <w:divBdr>
            <w:top w:val="none" w:sz="0" w:space="0" w:color="auto"/>
            <w:left w:val="none" w:sz="0" w:space="0" w:color="auto"/>
            <w:bottom w:val="none" w:sz="0" w:space="0" w:color="auto"/>
            <w:right w:val="none" w:sz="0" w:space="0" w:color="auto"/>
          </w:divBdr>
        </w:div>
        <w:div w:id="207284995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AB61-0E55-49CC-B124-7ED75834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7373</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48884</CharactersWithSpaces>
  <SharedDoc>false</SharedDoc>
  <HLinks>
    <vt:vector size="6" baseType="variant">
      <vt:variant>
        <vt:i4>3014706</vt:i4>
      </vt:variant>
      <vt:variant>
        <vt:i4>0</vt:i4>
      </vt:variant>
      <vt:variant>
        <vt:i4>0</vt:i4>
      </vt:variant>
      <vt:variant>
        <vt:i4>5</vt:i4>
      </vt:variant>
      <vt:variant>
        <vt:lpwstr>http://www.utsystem.edu/fpc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eshort</dc:creator>
  <cp:keywords/>
  <dc:description/>
  <cp:lastModifiedBy>jejackson</cp:lastModifiedBy>
  <cp:revision>2</cp:revision>
  <cp:lastPrinted>2009-02-13T20:15:00Z</cp:lastPrinted>
  <dcterms:created xsi:type="dcterms:W3CDTF">2011-02-22T00:23:00Z</dcterms:created>
  <dcterms:modified xsi:type="dcterms:W3CDTF">2011-02-22T00:23:00Z</dcterms:modified>
</cp:coreProperties>
</file>